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60E72" w14:textId="77777777" w:rsidR="00A54E65" w:rsidRDefault="003613DA">
      <w:pPr>
        <w:pStyle w:val="CuerpoA"/>
        <w:spacing w:line="480" w:lineRule="auto"/>
        <w:jc w:val="both"/>
        <w:rPr>
          <w:rStyle w:val="Ninguno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inguno"/>
          <w:rFonts w:ascii="Arial" w:hAnsi="Arial"/>
          <w:b/>
          <w:bCs/>
          <w:sz w:val="24"/>
          <w:szCs w:val="24"/>
        </w:rPr>
        <w:t>Impact of mechanical power on mortality in ventilated critically ill patients. A retrospective study with continuous real-life data</w:t>
      </w:r>
    </w:p>
    <w:p w14:paraId="7854DDC3" w14:textId="77777777" w:rsidR="00A54E65" w:rsidRDefault="003613DA">
      <w:pPr>
        <w:pStyle w:val="CuerpoB"/>
        <w:spacing w:before="0" w:line="480" w:lineRule="auto"/>
        <w:rPr>
          <w:rStyle w:val="Ninguno"/>
          <w:rFonts w:ascii="Arial" w:eastAsia="Arial" w:hAnsi="Arial" w:cs="Arial"/>
          <w:i/>
          <w:iCs/>
          <w:sz w:val="20"/>
          <w:szCs w:val="20"/>
        </w:rPr>
      </w:pPr>
      <w:r>
        <w:rPr>
          <w:rStyle w:val="Ninguno"/>
          <w:rFonts w:ascii="Arial" w:hAnsi="Arial"/>
          <w:i/>
          <w:iCs/>
          <w:sz w:val="20"/>
          <w:szCs w:val="20"/>
        </w:rPr>
        <w:t>Manrique S</w:t>
      </w:r>
      <w:r>
        <w:rPr>
          <w:rStyle w:val="Ninguno"/>
          <w:rFonts w:ascii="Arial" w:hAnsi="Arial"/>
          <w:i/>
          <w:iCs/>
          <w:sz w:val="20"/>
          <w:szCs w:val="20"/>
          <w:vertAlign w:val="superscript"/>
        </w:rPr>
        <w:t>1,2#*</w:t>
      </w:r>
      <w:r>
        <w:rPr>
          <w:rStyle w:val="Ninguno"/>
          <w:rFonts w:ascii="Arial" w:hAnsi="Arial"/>
          <w:i/>
          <w:iCs/>
          <w:sz w:val="20"/>
          <w:szCs w:val="20"/>
        </w:rPr>
        <w:t>, Ruiz-</w:t>
      </w:r>
      <w:proofErr w:type="spellStart"/>
      <w:r>
        <w:rPr>
          <w:rStyle w:val="Ninguno"/>
          <w:rFonts w:ascii="Arial" w:hAnsi="Arial"/>
          <w:i/>
          <w:iCs/>
          <w:sz w:val="20"/>
          <w:szCs w:val="20"/>
        </w:rPr>
        <w:t>Botella</w:t>
      </w:r>
      <w:proofErr w:type="spellEnd"/>
      <w:r>
        <w:rPr>
          <w:rStyle w:val="Ninguno"/>
          <w:rFonts w:ascii="Arial" w:hAnsi="Arial"/>
          <w:i/>
          <w:iCs/>
          <w:sz w:val="20"/>
          <w:szCs w:val="20"/>
        </w:rPr>
        <w:t xml:space="preserve"> M</w:t>
      </w:r>
      <w:r>
        <w:rPr>
          <w:rStyle w:val="Ninguno"/>
          <w:rFonts w:ascii="Arial" w:hAnsi="Arial"/>
          <w:i/>
          <w:iCs/>
          <w:sz w:val="20"/>
          <w:szCs w:val="20"/>
          <w:vertAlign w:val="superscript"/>
        </w:rPr>
        <w:t>1,3*</w:t>
      </w:r>
      <w:r>
        <w:rPr>
          <w:rStyle w:val="Ninguno"/>
          <w:rFonts w:ascii="Arial" w:hAnsi="Arial"/>
          <w:i/>
          <w:iCs/>
          <w:sz w:val="20"/>
          <w:szCs w:val="20"/>
        </w:rPr>
        <w:t>, Natalia M</w:t>
      </w:r>
      <w:r>
        <w:rPr>
          <w:rStyle w:val="Ninguno"/>
          <w:rFonts w:ascii="Arial" w:hAnsi="Arial"/>
          <w:i/>
          <w:iCs/>
          <w:sz w:val="20"/>
          <w:szCs w:val="20"/>
          <w:vertAlign w:val="superscript"/>
        </w:rPr>
        <w:t>1</w:t>
      </w:r>
      <w:r>
        <w:rPr>
          <w:rStyle w:val="Ninguno"/>
          <w:rFonts w:ascii="Arial" w:hAnsi="Arial"/>
          <w:i/>
          <w:iCs/>
          <w:sz w:val="20"/>
          <w:szCs w:val="20"/>
        </w:rPr>
        <w:t xml:space="preserve">, </w:t>
      </w:r>
      <w:proofErr w:type="spellStart"/>
      <w:r>
        <w:rPr>
          <w:rStyle w:val="Ninguno"/>
          <w:rFonts w:ascii="Arial" w:hAnsi="Arial"/>
          <w:i/>
          <w:iCs/>
          <w:sz w:val="20"/>
          <w:szCs w:val="20"/>
        </w:rPr>
        <w:t>Canelles</w:t>
      </w:r>
      <w:proofErr w:type="spellEnd"/>
      <w:r>
        <w:rPr>
          <w:rStyle w:val="Ninguno"/>
          <w:rFonts w:ascii="Arial" w:hAnsi="Arial"/>
          <w:i/>
          <w:iCs/>
          <w:sz w:val="20"/>
          <w:szCs w:val="20"/>
        </w:rPr>
        <w:t xml:space="preserve"> S</w:t>
      </w:r>
      <w:r>
        <w:rPr>
          <w:rStyle w:val="Ninguno"/>
          <w:rFonts w:ascii="Arial" w:hAnsi="Arial"/>
          <w:i/>
          <w:iCs/>
          <w:sz w:val="20"/>
          <w:szCs w:val="20"/>
          <w:vertAlign w:val="superscript"/>
        </w:rPr>
        <w:t>1</w:t>
      </w:r>
      <w:r>
        <w:rPr>
          <w:rStyle w:val="Ninguno"/>
          <w:rFonts w:ascii="Arial" w:hAnsi="Arial"/>
          <w:i/>
          <w:iCs/>
          <w:sz w:val="20"/>
          <w:szCs w:val="20"/>
        </w:rPr>
        <w:t>, Victoria ID</w:t>
      </w:r>
      <w:r>
        <w:rPr>
          <w:rStyle w:val="Ninguno"/>
          <w:rFonts w:ascii="Arial" w:hAnsi="Arial"/>
          <w:i/>
          <w:iCs/>
          <w:sz w:val="20"/>
          <w:szCs w:val="20"/>
          <w:vertAlign w:val="superscript"/>
        </w:rPr>
        <w:t>1</w:t>
      </w:r>
      <w:r>
        <w:rPr>
          <w:rStyle w:val="Ninguno"/>
          <w:rFonts w:ascii="Arial" w:hAnsi="Arial"/>
          <w:i/>
          <w:iCs/>
          <w:sz w:val="20"/>
          <w:szCs w:val="20"/>
        </w:rPr>
        <w:t>, Samper MA</w:t>
      </w:r>
      <w:r>
        <w:rPr>
          <w:rStyle w:val="Ninguno"/>
          <w:rFonts w:ascii="Arial" w:hAnsi="Arial"/>
          <w:i/>
          <w:iCs/>
          <w:sz w:val="20"/>
          <w:szCs w:val="20"/>
          <w:vertAlign w:val="superscript"/>
        </w:rPr>
        <w:t xml:space="preserve">1,  </w:t>
      </w:r>
      <w:r>
        <w:rPr>
          <w:rStyle w:val="Ninguno"/>
          <w:rFonts w:ascii="Arial" w:hAnsi="Arial"/>
          <w:i/>
          <w:iCs/>
          <w:sz w:val="20"/>
          <w:szCs w:val="20"/>
        </w:rPr>
        <w:t>Plans O</w:t>
      </w:r>
      <w:r>
        <w:rPr>
          <w:rStyle w:val="Ninguno"/>
          <w:rFonts w:ascii="Arial" w:hAnsi="Arial"/>
          <w:i/>
          <w:iCs/>
          <w:sz w:val="20"/>
          <w:szCs w:val="20"/>
          <w:vertAlign w:val="superscript"/>
        </w:rPr>
        <w:t>1</w:t>
      </w:r>
      <w:r>
        <w:rPr>
          <w:rStyle w:val="Ninguno"/>
          <w:rFonts w:ascii="Arial" w:hAnsi="Arial"/>
          <w:i/>
          <w:iCs/>
          <w:sz w:val="20"/>
          <w:szCs w:val="20"/>
        </w:rPr>
        <w:t xml:space="preserve">, </w:t>
      </w:r>
      <w:proofErr w:type="spellStart"/>
      <w:r>
        <w:rPr>
          <w:rStyle w:val="Ninguno"/>
          <w:rFonts w:ascii="Arial" w:hAnsi="Arial"/>
          <w:i/>
          <w:iCs/>
          <w:sz w:val="20"/>
          <w:szCs w:val="20"/>
        </w:rPr>
        <w:t>Claverias</w:t>
      </w:r>
      <w:proofErr w:type="spellEnd"/>
      <w:r>
        <w:rPr>
          <w:rStyle w:val="Ninguno"/>
          <w:rFonts w:ascii="Arial" w:hAnsi="Arial"/>
          <w:i/>
          <w:iCs/>
          <w:sz w:val="20"/>
          <w:szCs w:val="20"/>
        </w:rPr>
        <w:t xml:space="preserve"> L</w:t>
      </w:r>
      <w:r>
        <w:rPr>
          <w:rStyle w:val="Ninguno"/>
          <w:rFonts w:ascii="Arial" w:hAnsi="Arial"/>
          <w:i/>
          <w:iCs/>
          <w:sz w:val="20"/>
          <w:szCs w:val="20"/>
          <w:vertAlign w:val="superscript"/>
        </w:rPr>
        <w:t xml:space="preserve">1 </w:t>
      </w:r>
      <w:r>
        <w:rPr>
          <w:rStyle w:val="Ninguno"/>
          <w:rFonts w:ascii="Arial" w:hAnsi="Arial"/>
          <w:i/>
          <w:iCs/>
          <w:sz w:val="20"/>
          <w:szCs w:val="20"/>
        </w:rPr>
        <w:t>,</w:t>
      </w:r>
      <w:proofErr w:type="spellStart"/>
      <w:r>
        <w:rPr>
          <w:rStyle w:val="Ninguno"/>
          <w:rFonts w:ascii="Arial" w:hAnsi="Arial"/>
          <w:i/>
          <w:iCs/>
          <w:sz w:val="20"/>
          <w:szCs w:val="20"/>
        </w:rPr>
        <w:t>Magret</w:t>
      </w:r>
      <w:proofErr w:type="spellEnd"/>
      <w:r>
        <w:rPr>
          <w:rStyle w:val="Ninguno"/>
          <w:rFonts w:ascii="Arial" w:hAnsi="Arial"/>
          <w:i/>
          <w:iCs/>
          <w:sz w:val="20"/>
          <w:szCs w:val="20"/>
        </w:rPr>
        <w:t xml:space="preserve"> M</w:t>
      </w:r>
      <w:r>
        <w:rPr>
          <w:rStyle w:val="Ninguno"/>
          <w:rFonts w:ascii="Arial" w:hAnsi="Arial"/>
          <w:i/>
          <w:iCs/>
          <w:sz w:val="20"/>
          <w:szCs w:val="20"/>
          <w:vertAlign w:val="superscript"/>
        </w:rPr>
        <w:t>1</w:t>
      </w:r>
      <w:r>
        <w:rPr>
          <w:rStyle w:val="Ninguno"/>
          <w:rFonts w:ascii="Arial" w:hAnsi="Arial"/>
          <w:i/>
          <w:iCs/>
          <w:sz w:val="20"/>
          <w:szCs w:val="20"/>
        </w:rPr>
        <w:t>, Gordo F</w:t>
      </w:r>
      <w:r>
        <w:rPr>
          <w:rStyle w:val="Ninguno"/>
          <w:rFonts w:ascii="Arial" w:hAnsi="Arial"/>
          <w:i/>
          <w:iCs/>
          <w:sz w:val="20"/>
          <w:szCs w:val="20"/>
          <w:vertAlign w:val="superscript"/>
        </w:rPr>
        <w:t>4</w:t>
      </w:r>
      <w:r>
        <w:rPr>
          <w:rStyle w:val="Ninguno"/>
          <w:rFonts w:ascii="Arial" w:hAnsi="Arial"/>
          <w:i/>
          <w:iCs/>
          <w:sz w:val="20"/>
          <w:szCs w:val="20"/>
        </w:rPr>
        <w:t>, Roca O</w:t>
      </w:r>
      <w:r>
        <w:rPr>
          <w:rStyle w:val="Ninguno"/>
          <w:rFonts w:ascii="Arial" w:hAnsi="Arial"/>
          <w:i/>
          <w:iCs/>
          <w:sz w:val="20"/>
          <w:szCs w:val="20"/>
          <w:vertAlign w:val="superscript"/>
        </w:rPr>
        <w:t>5,6</w:t>
      </w:r>
      <w:r>
        <w:rPr>
          <w:rStyle w:val="Ninguno"/>
          <w:rFonts w:ascii="Arial" w:hAnsi="Arial"/>
          <w:i/>
          <w:iCs/>
          <w:sz w:val="20"/>
          <w:szCs w:val="20"/>
        </w:rPr>
        <w:t xml:space="preserve"> and </w:t>
      </w:r>
      <w:proofErr w:type="spellStart"/>
      <w:r>
        <w:rPr>
          <w:rStyle w:val="Ninguno"/>
          <w:rFonts w:ascii="Arial" w:hAnsi="Arial"/>
          <w:i/>
          <w:iCs/>
          <w:sz w:val="20"/>
          <w:szCs w:val="20"/>
        </w:rPr>
        <w:t>Bodí</w:t>
      </w:r>
      <w:proofErr w:type="spellEnd"/>
      <w:r>
        <w:rPr>
          <w:rStyle w:val="Ninguno"/>
          <w:rFonts w:ascii="Arial" w:hAnsi="Arial"/>
          <w:i/>
          <w:iCs/>
          <w:sz w:val="20"/>
          <w:szCs w:val="20"/>
        </w:rPr>
        <w:t xml:space="preserve"> M</w:t>
      </w:r>
      <w:r>
        <w:rPr>
          <w:rStyle w:val="Ninguno"/>
          <w:rFonts w:ascii="Arial" w:hAnsi="Arial"/>
          <w:i/>
          <w:iCs/>
          <w:sz w:val="20"/>
          <w:szCs w:val="20"/>
          <w:vertAlign w:val="superscript"/>
        </w:rPr>
        <w:t>1,2,6</w:t>
      </w:r>
      <w:r>
        <w:rPr>
          <w:rStyle w:val="Ninguno"/>
          <w:rFonts w:ascii="Arial" w:hAnsi="Arial"/>
          <w:i/>
          <w:iCs/>
          <w:sz w:val="20"/>
          <w:szCs w:val="20"/>
        </w:rPr>
        <w:t>.</w:t>
      </w:r>
    </w:p>
    <w:p w14:paraId="6ACC8470" w14:textId="77777777" w:rsidR="00A54E65" w:rsidRDefault="00A54E65">
      <w:pPr>
        <w:pStyle w:val="CuerpoB"/>
        <w:spacing w:before="0" w:line="480" w:lineRule="auto"/>
        <w:rPr>
          <w:rStyle w:val="Ninguno"/>
          <w:rFonts w:ascii="Arial" w:eastAsia="Arial" w:hAnsi="Arial" w:cs="Arial"/>
          <w:i/>
          <w:iCs/>
          <w:sz w:val="20"/>
          <w:szCs w:val="20"/>
        </w:rPr>
      </w:pPr>
    </w:p>
    <w:p w14:paraId="4301AD9B" w14:textId="77777777" w:rsidR="00A54E65" w:rsidRDefault="00A54E65">
      <w:pPr>
        <w:pStyle w:val="CuerpoB"/>
        <w:spacing w:before="0" w:line="480" w:lineRule="auto"/>
        <w:rPr>
          <w:rStyle w:val="Ninguno"/>
          <w:rFonts w:ascii="Arial" w:eastAsia="Arial" w:hAnsi="Arial" w:cs="Arial"/>
          <w:i/>
          <w:iCs/>
          <w:sz w:val="20"/>
          <w:szCs w:val="20"/>
        </w:rPr>
      </w:pPr>
    </w:p>
    <w:p w14:paraId="3CA8AE11" w14:textId="2368EE3B" w:rsidR="00A54E65" w:rsidRDefault="003613DA">
      <w:pPr>
        <w:pStyle w:val="CuerpoB"/>
        <w:spacing w:before="0" w:line="480" w:lineRule="auto"/>
        <w:rPr>
          <w:rStyle w:val="Ninguno"/>
          <w:rFonts w:ascii="Arial" w:eastAsia="Arial" w:hAnsi="Arial" w:cs="Arial"/>
          <w:sz w:val="17"/>
          <w:szCs w:val="17"/>
        </w:rPr>
      </w:pPr>
      <w:r>
        <w:rPr>
          <w:rStyle w:val="Ninguno"/>
          <w:rFonts w:ascii="Arial" w:hAnsi="Arial"/>
          <w:b/>
          <w:bCs/>
          <w:sz w:val="20"/>
          <w:szCs w:val="20"/>
        </w:rPr>
        <w:t>Supplementary material</w:t>
      </w:r>
    </w:p>
    <w:p w14:paraId="0B8814C5" w14:textId="77777777" w:rsidR="00C114AF" w:rsidRPr="00C114AF" w:rsidRDefault="00C114AF">
      <w:pPr>
        <w:pStyle w:val="CuerpoB"/>
        <w:spacing w:before="0" w:line="480" w:lineRule="auto"/>
        <w:rPr>
          <w:rStyle w:val="Ninguno"/>
          <w:rFonts w:ascii="Arial" w:eastAsia="Arial" w:hAnsi="Arial" w:cs="Arial"/>
          <w:sz w:val="17"/>
          <w:szCs w:val="17"/>
        </w:rPr>
      </w:pPr>
    </w:p>
    <w:p w14:paraId="2E2A8C95" w14:textId="77777777" w:rsidR="00A54E65" w:rsidRDefault="003613DA">
      <w:pPr>
        <w:pStyle w:val="CuerpoB"/>
        <w:spacing w:before="0" w:line="480" w:lineRule="auto"/>
        <w:rPr>
          <w:rStyle w:val="Ninguno"/>
          <w:rFonts w:ascii="Arial" w:eastAsia="Arial" w:hAnsi="Arial" w:cs="Arial"/>
          <w:i/>
          <w:iCs/>
          <w:sz w:val="20"/>
          <w:szCs w:val="20"/>
          <w:u w:val="single"/>
        </w:rPr>
      </w:pPr>
      <w:r>
        <w:rPr>
          <w:rStyle w:val="Ninguno"/>
          <w:rFonts w:ascii="Arial" w:eastAsia="Arial" w:hAnsi="Arial" w:cs="Arial"/>
          <w:noProof/>
          <w:lang w:val="ca-ES"/>
        </w:rPr>
        <w:drawing>
          <wp:anchor distT="152400" distB="152400" distL="152400" distR="152400" simplePos="0" relativeHeight="251659264" behindDoc="0" locked="0" layoutInCell="1" allowOverlap="1" wp14:anchorId="2575E29B" wp14:editId="36832379">
            <wp:simplePos x="0" y="0"/>
            <wp:positionH relativeFrom="column">
              <wp:posOffset>-235586</wp:posOffset>
            </wp:positionH>
            <wp:positionV relativeFrom="line">
              <wp:posOffset>309244</wp:posOffset>
            </wp:positionV>
            <wp:extent cx="6304280" cy="3768725"/>
            <wp:effectExtent l="0" t="0" r="0" b="0"/>
            <wp:wrapSquare wrapText="bothSides" distT="152400" distB="152400" distL="152400" distR="152400"/>
            <wp:docPr id="1073741825" name="officeArt object" descr="AUC multimortaTODO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UC multimortaTODOS.png" descr="AUC multimortaTODOS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4280" cy="37687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Arial" w:hAnsi="Arial"/>
          <w:sz w:val="20"/>
          <w:szCs w:val="20"/>
        </w:rPr>
        <w:t>e-Figure 1. Area under the curve multivariate model of mortality. Total study population</w:t>
      </w:r>
    </w:p>
    <w:p w14:paraId="315FF1C4" w14:textId="77777777" w:rsidR="00A54E65" w:rsidRDefault="003613DA">
      <w:pPr>
        <w:pStyle w:val="CuerpoB"/>
        <w:spacing w:before="0" w:line="480" w:lineRule="auto"/>
      </w:pPr>
      <w:r>
        <w:rPr>
          <w:rStyle w:val="Ninguno"/>
          <w:rFonts w:ascii="Arial Unicode MS" w:hAnsi="Arial Unicode MS"/>
        </w:rPr>
        <w:br w:type="page"/>
      </w:r>
    </w:p>
    <w:p w14:paraId="48CACA8A" w14:textId="77777777" w:rsidR="00A54E65" w:rsidRDefault="003613DA">
      <w:pPr>
        <w:pStyle w:val="CuerpoB"/>
        <w:spacing w:before="0" w:line="480" w:lineRule="auto"/>
        <w:rPr>
          <w:rStyle w:val="Ninguno"/>
          <w:rFonts w:ascii="Arial" w:eastAsia="Arial" w:hAnsi="Arial" w:cs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lastRenderedPageBreak/>
        <w:t>e-Figure 2. Pearson correlation between hours of mechanical power &gt;18J/min and invasive mechanical ventilation days</w:t>
      </w:r>
    </w:p>
    <w:p w14:paraId="26C8DDE9" w14:textId="77777777" w:rsidR="00A54E65" w:rsidRDefault="003613DA">
      <w:pPr>
        <w:pStyle w:val="CuerpoB"/>
        <w:spacing w:before="0" w:line="480" w:lineRule="auto"/>
        <w:rPr>
          <w:rStyle w:val="Ninguno"/>
          <w:rFonts w:ascii="Arial" w:eastAsia="Arial" w:hAnsi="Arial" w:cs="Arial"/>
          <w:i/>
          <w:iCs/>
          <w:sz w:val="20"/>
          <w:szCs w:val="20"/>
          <w:u w:val="single"/>
        </w:rPr>
      </w:pPr>
      <w:r>
        <w:rPr>
          <w:rStyle w:val="Ninguno"/>
          <w:rFonts w:ascii="Arial" w:eastAsia="Arial" w:hAnsi="Arial" w:cs="Arial"/>
          <w:i/>
          <w:iCs/>
          <w:noProof/>
          <w:sz w:val="20"/>
          <w:szCs w:val="20"/>
          <w:u w:val="single"/>
          <w:lang w:val="ca-ES"/>
        </w:rPr>
        <w:drawing>
          <wp:anchor distT="152400" distB="152400" distL="152400" distR="152400" simplePos="0" relativeHeight="251660288" behindDoc="0" locked="0" layoutInCell="1" allowOverlap="1" wp14:anchorId="5FF49BE7" wp14:editId="460DE541">
            <wp:simplePos x="0" y="0"/>
            <wp:positionH relativeFrom="page">
              <wp:posOffset>254076</wp:posOffset>
            </wp:positionH>
            <wp:positionV relativeFrom="line">
              <wp:posOffset>236631</wp:posOffset>
            </wp:positionV>
            <wp:extent cx="5727700" cy="3037476"/>
            <wp:effectExtent l="0" t="0" r="0" b="0"/>
            <wp:wrapTopAndBottom distT="152400" distB="152400"/>
            <wp:docPr id="1073741826" name="officeArt object" descr="Captura de pantalla 2023-09-14 a las 20.14.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aptura de pantalla 2023-09-14 a las 20.14.58.png" descr="Captura de pantalla 2023-09-14 a las 20.14.58.png"/>
                    <pic:cNvPicPr>
                      <a:picLocks noChangeAspect="1"/>
                    </pic:cNvPicPr>
                  </pic:nvPicPr>
                  <pic:blipFill>
                    <a:blip r:embed="rId7"/>
                    <a:srcRect t="807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03747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2F5FBF4" w14:textId="77777777" w:rsidR="00A54E65" w:rsidRDefault="003613DA">
      <w:pPr>
        <w:pStyle w:val="CuerpoB"/>
        <w:spacing w:before="0" w:line="480" w:lineRule="auto"/>
        <w:rPr>
          <w:rStyle w:val="Ninguno"/>
          <w:rFonts w:ascii="Arial" w:eastAsia="Arial" w:hAnsi="Arial" w:cs="Arial"/>
          <w:i/>
          <w:iCs/>
          <w:sz w:val="20"/>
          <w:szCs w:val="20"/>
          <w:u w:val="single"/>
        </w:rPr>
      </w:pPr>
      <w:r>
        <w:rPr>
          <w:rStyle w:val="Ninguno"/>
          <w:rFonts w:ascii="Arial" w:hAnsi="Arial"/>
          <w:sz w:val="20"/>
          <w:szCs w:val="20"/>
        </w:rPr>
        <w:t>MP = Mechanical Power; IMV = Invasive Mechanical Ventilation</w:t>
      </w:r>
    </w:p>
    <w:p w14:paraId="31CF7DFB" w14:textId="77777777" w:rsidR="00A54E65" w:rsidRDefault="00A54E65">
      <w:pPr>
        <w:pStyle w:val="CuerpoB"/>
        <w:spacing w:before="0" w:line="480" w:lineRule="auto"/>
        <w:rPr>
          <w:rStyle w:val="Ninguno"/>
          <w:rFonts w:ascii="Arial" w:eastAsia="Arial" w:hAnsi="Arial" w:cs="Arial"/>
          <w:i/>
          <w:iCs/>
          <w:sz w:val="20"/>
          <w:szCs w:val="20"/>
          <w:u w:val="single"/>
        </w:rPr>
      </w:pPr>
    </w:p>
    <w:p w14:paraId="0020E4D3" w14:textId="77777777" w:rsidR="00A54E65" w:rsidRDefault="003613DA">
      <w:pPr>
        <w:pStyle w:val="CuerpoB"/>
        <w:spacing w:before="0" w:line="480" w:lineRule="auto"/>
      </w:pPr>
      <w:r>
        <w:rPr>
          <w:rStyle w:val="Ninguno"/>
          <w:rFonts w:ascii="Arial Unicode MS" w:hAnsi="Arial Unicode MS"/>
        </w:rPr>
        <w:br w:type="page"/>
      </w:r>
    </w:p>
    <w:p w14:paraId="08F72695" w14:textId="77777777" w:rsidR="00A54E65" w:rsidRDefault="00A54E65">
      <w:pPr>
        <w:pStyle w:val="CuerpoB"/>
        <w:spacing w:before="0" w:line="480" w:lineRule="auto"/>
        <w:rPr>
          <w:rStyle w:val="Ninguno"/>
          <w:rFonts w:ascii="Arial" w:eastAsia="Arial" w:hAnsi="Arial" w:cs="Arial"/>
          <w:sz w:val="22"/>
          <w:szCs w:val="22"/>
        </w:rPr>
      </w:pPr>
    </w:p>
    <w:p w14:paraId="0C8FD0E4" w14:textId="77777777" w:rsidR="00A54E65" w:rsidRDefault="003613DA">
      <w:pPr>
        <w:pStyle w:val="CuerpoB"/>
        <w:spacing w:before="0" w:line="480" w:lineRule="auto"/>
        <w:rPr>
          <w:rStyle w:val="Ninguno"/>
          <w:rFonts w:ascii="Arial" w:eastAsia="Arial" w:hAnsi="Arial" w:cs="Arial"/>
          <w:i/>
          <w:iCs/>
          <w:sz w:val="20"/>
          <w:szCs w:val="20"/>
          <w:u w:val="single"/>
        </w:rPr>
      </w:pPr>
      <w:r>
        <w:rPr>
          <w:rStyle w:val="Ninguno"/>
          <w:rFonts w:ascii="Arial" w:hAnsi="Arial"/>
          <w:sz w:val="20"/>
          <w:szCs w:val="20"/>
        </w:rPr>
        <w:t xml:space="preserve">e-Figure 3. Pearson correlation between hours of mechanical power &gt;18J/min and intensive care unit length </w:t>
      </w:r>
      <w:r w:rsidR="00924384">
        <w:rPr>
          <w:rStyle w:val="Ninguno"/>
          <w:rFonts w:ascii="Arial" w:eastAsia="Arial" w:hAnsi="Arial" w:cs="Arial"/>
          <w:i/>
          <w:iCs/>
          <w:noProof/>
          <w:sz w:val="20"/>
          <w:szCs w:val="20"/>
          <w:u w:val="single"/>
          <w:lang w:val="ca-ES"/>
        </w:rPr>
        <w:drawing>
          <wp:anchor distT="152400" distB="152400" distL="152400" distR="152400" simplePos="0" relativeHeight="251661312" behindDoc="0" locked="0" layoutInCell="1" allowOverlap="1" wp14:anchorId="1E20BD84" wp14:editId="69132EB1">
            <wp:simplePos x="0" y="0"/>
            <wp:positionH relativeFrom="page">
              <wp:posOffset>268605</wp:posOffset>
            </wp:positionH>
            <wp:positionV relativeFrom="line">
              <wp:posOffset>309880</wp:posOffset>
            </wp:positionV>
            <wp:extent cx="5727700" cy="3333070"/>
            <wp:effectExtent l="0" t="0" r="0" b="0"/>
            <wp:wrapTopAndBottom distT="152400" distB="152400"/>
            <wp:docPr id="1073741827" name="officeArt object" descr="Captura de pantalla 2023-09-14 a las 20.17.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aptura de pantalla 2023-09-14 a las 20.17.14.png" descr="Captura de pantalla 2023-09-14 a las 20.17.14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330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Arial" w:hAnsi="Arial"/>
          <w:sz w:val="20"/>
          <w:szCs w:val="20"/>
        </w:rPr>
        <w:t>of stay</w:t>
      </w:r>
    </w:p>
    <w:p w14:paraId="044D6382" w14:textId="77777777" w:rsidR="00A54E65" w:rsidRDefault="003613DA">
      <w:pPr>
        <w:pStyle w:val="CuerpoB"/>
        <w:spacing w:before="0" w:line="480" w:lineRule="auto"/>
      </w:pPr>
      <w:r>
        <w:rPr>
          <w:rStyle w:val="Ninguno"/>
          <w:rFonts w:ascii="Arial" w:hAnsi="Arial"/>
          <w:sz w:val="20"/>
          <w:szCs w:val="20"/>
        </w:rPr>
        <w:t>MP = mechanical power, ICU LOS= intensive care unit length of stay</w:t>
      </w:r>
      <w:r>
        <w:rPr>
          <w:rStyle w:val="Ninguno"/>
          <w:rFonts w:ascii="Arial Unicode MS" w:hAnsi="Arial Unicode MS"/>
        </w:rPr>
        <w:br w:type="page"/>
      </w:r>
    </w:p>
    <w:p w14:paraId="27EF2EA6" w14:textId="77777777" w:rsidR="00A54E65" w:rsidRDefault="00A54E65">
      <w:pPr>
        <w:pStyle w:val="CuerpoB"/>
        <w:spacing w:before="0" w:line="480" w:lineRule="auto"/>
        <w:rPr>
          <w:rStyle w:val="Ninguno"/>
          <w:rFonts w:ascii="Arial" w:eastAsia="Arial" w:hAnsi="Arial" w:cs="Arial"/>
          <w:sz w:val="22"/>
          <w:szCs w:val="22"/>
        </w:rPr>
      </w:pPr>
    </w:p>
    <w:p w14:paraId="50D0ABE9" w14:textId="589AD0B9" w:rsidR="00A54E65" w:rsidRPr="00325D18" w:rsidRDefault="003613DA">
      <w:pPr>
        <w:pStyle w:val="CuerpoB"/>
        <w:spacing w:before="0" w:line="480" w:lineRule="auto"/>
        <w:rPr>
          <w:rStyle w:val="Ninguno"/>
          <w:rFonts w:ascii="Times New Roman" w:eastAsia="Times New Roman" w:hAnsi="Times New Roman" w:cs="Times New Roman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 xml:space="preserve">e-Figure 4. Area under the curve multivariate model of mortality. Patients with SARS </w:t>
      </w:r>
      <w:proofErr w:type="spellStart"/>
      <w:r>
        <w:rPr>
          <w:rStyle w:val="Ninguno"/>
          <w:rFonts w:ascii="Arial" w:hAnsi="Arial"/>
          <w:sz w:val="20"/>
          <w:szCs w:val="20"/>
        </w:rPr>
        <w:t>CoV</w:t>
      </w:r>
      <w:proofErr w:type="spellEnd"/>
      <w:r>
        <w:rPr>
          <w:rStyle w:val="Ninguno"/>
          <w:rFonts w:ascii="Arial" w:hAnsi="Arial"/>
          <w:sz w:val="20"/>
          <w:szCs w:val="20"/>
        </w:rPr>
        <w:t xml:space="preserve"> 2 pneumonia</w:t>
      </w:r>
      <w:r>
        <w:rPr>
          <w:rStyle w:val="Ninguno"/>
          <w:rFonts w:ascii="Times New Roman" w:eastAsia="Times New Roman" w:hAnsi="Times New Roman" w:cs="Times New Roman"/>
          <w:noProof/>
          <w:lang w:val="ca-ES"/>
        </w:rPr>
        <w:drawing>
          <wp:anchor distT="152400" distB="152400" distL="152400" distR="152400" simplePos="0" relativeHeight="251662336" behindDoc="0" locked="0" layoutInCell="1" allowOverlap="1" wp14:anchorId="1FF32FEB" wp14:editId="4F820843">
            <wp:simplePos x="0" y="0"/>
            <wp:positionH relativeFrom="column">
              <wp:posOffset>-252093</wp:posOffset>
            </wp:positionH>
            <wp:positionV relativeFrom="line">
              <wp:posOffset>369569</wp:posOffset>
            </wp:positionV>
            <wp:extent cx="5727700" cy="3527425"/>
            <wp:effectExtent l="0" t="0" r="0" b="0"/>
            <wp:wrapSquare wrapText="bothSides" distT="152400" distB="152400" distL="152400" distR="152400"/>
            <wp:docPr id="1073741828" name="officeArt object" descr="Captura de pantalla 2023-07-12 a las 22.01.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aptura de pantalla 2023-07-12 a las 22.01.14.png" descr="Captura de pantalla 2023-07-12 a las 22.01.14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27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05FDA4D" w14:textId="77777777" w:rsidR="00A54E65" w:rsidRDefault="00A54E65">
      <w:pPr>
        <w:pStyle w:val="CuerpoB"/>
        <w:spacing w:before="0" w:line="480" w:lineRule="auto"/>
        <w:rPr>
          <w:rStyle w:val="Ninguno"/>
          <w:rFonts w:ascii="Arial" w:eastAsia="Arial" w:hAnsi="Arial" w:cs="Arial"/>
          <w:i/>
          <w:iCs/>
          <w:sz w:val="20"/>
          <w:szCs w:val="20"/>
          <w:u w:val="single"/>
        </w:rPr>
      </w:pPr>
    </w:p>
    <w:p w14:paraId="2846BD9A" w14:textId="77777777" w:rsidR="00A54E65" w:rsidRDefault="00A54E65">
      <w:pPr>
        <w:pStyle w:val="CuerpoB"/>
        <w:spacing w:before="0" w:line="480" w:lineRule="auto"/>
        <w:rPr>
          <w:rStyle w:val="Ninguno"/>
          <w:rFonts w:ascii="Arial" w:eastAsia="Arial" w:hAnsi="Arial" w:cs="Arial"/>
          <w:i/>
          <w:iCs/>
          <w:sz w:val="20"/>
          <w:szCs w:val="20"/>
          <w:u w:val="single"/>
        </w:rPr>
      </w:pPr>
    </w:p>
    <w:p w14:paraId="3CE479B6" w14:textId="77777777" w:rsidR="00A54E65" w:rsidRDefault="003613DA">
      <w:pPr>
        <w:pStyle w:val="CuerpoB"/>
        <w:spacing w:before="0" w:line="480" w:lineRule="auto"/>
      </w:pPr>
      <w:r>
        <w:rPr>
          <w:rStyle w:val="Ninguno"/>
          <w:rFonts w:ascii="Arial Unicode MS" w:hAnsi="Arial Unicode MS"/>
        </w:rPr>
        <w:br w:type="page"/>
      </w:r>
    </w:p>
    <w:p w14:paraId="241E20DF" w14:textId="77777777" w:rsidR="00A54E65" w:rsidRDefault="003613DA">
      <w:pPr>
        <w:pStyle w:val="CuerpoB"/>
        <w:spacing w:before="0" w:line="480" w:lineRule="auto"/>
        <w:rPr>
          <w:rStyle w:val="Ninguno"/>
          <w:rFonts w:ascii="Arial" w:eastAsia="Arial" w:hAnsi="Arial" w:cs="Arial"/>
          <w:i/>
          <w:iCs/>
          <w:sz w:val="20"/>
          <w:szCs w:val="20"/>
          <w:u w:val="single"/>
        </w:rPr>
      </w:pPr>
      <w:r>
        <w:rPr>
          <w:rStyle w:val="Ninguno"/>
          <w:rFonts w:ascii="Arial" w:hAnsi="Arial"/>
          <w:sz w:val="20"/>
          <w:szCs w:val="20"/>
        </w:rPr>
        <w:lastRenderedPageBreak/>
        <w:t xml:space="preserve">e-Figure 5. Pearson correlation between hours of mechanical power &gt;18 J/min and invasive mechanical </w:t>
      </w:r>
      <w:r w:rsidR="00924384">
        <w:rPr>
          <w:rStyle w:val="Ninguno"/>
          <w:rFonts w:ascii="Arial" w:eastAsia="Arial" w:hAnsi="Arial" w:cs="Arial"/>
          <w:i/>
          <w:iCs/>
          <w:noProof/>
          <w:sz w:val="20"/>
          <w:szCs w:val="20"/>
          <w:u w:val="single"/>
          <w:lang w:val="ca-ES"/>
        </w:rPr>
        <w:drawing>
          <wp:anchor distT="152400" distB="152400" distL="152400" distR="152400" simplePos="0" relativeHeight="251663360" behindDoc="0" locked="0" layoutInCell="1" allowOverlap="1" wp14:anchorId="4A83CD87" wp14:editId="3D70900E">
            <wp:simplePos x="0" y="0"/>
            <wp:positionH relativeFrom="page">
              <wp:posOffset>447675</wp:posOffset>
            </wp:positionH>
            <wp:positionV relativeFrom="line">
              <wp:posOffset>426085</wp:posOffset>
            </wp:positionV>
            <wp:extent cx="6296025" cy="3943350"/>
            <wp:effectExtent l="0" t="0" r="9525" b="0"/>
            <wp:wrapThrough wrapText="bothSides" distL="152400" distR="152400">
              <wp:wrapPolygon edited="1">
                <wp:start x="0" y="0"/>
                <wp:lineTo x="21621" y="0"/>
                <wp:lineTo x="21621" y="21602"/>
                <wp:lineTo x="0" y="21602"/>
                <wp:lineTo x="0" y="0"/>
              </wp:wrapPolygon>
            </wp:wrapThrough>
            <wp:docPr id="1073741829" name="officeArt object" descr="Captura de pantalla 2023-09-14 a las 20.31.4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Captura de pantalla 2023-09-14 a las 20.31.49.png" descr="Captura de pantalla 2023-09-14 a las 20.31.49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39433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Ninguno"/>
          <w:rFonts w:ascii="Arial" w:hAnsi="Arial"/>
          <w:sz w:val="20"/>
          <w:szCs w:val="20"/>
        </w:rPr>
        <w:t>ventilation days. Patients with SARS CoV-2</w:t>
      </w:r>
      <w:r>
        <w:rPr>
          <w:rStyle w:val="Ninguno"/>
          <w:rFonts w:ascii="Arial" w:hAnsi="Arial"/>
          <w:i/>
          <w:iCs/>
          <w:sz w:val="20"/>
          <w:szCs w:val="20"/>
        </w:rPr>
        <w:t xml:space="preserve"> pneumonia</w:t>
      </w:r>
      <w:r>
        <w:rPr>
          <w:rStyle w:val="Ninguno"/>
          <w:rFonts w:ascii="Arial" w:hAnsi="Arial"/>
          <w:i/>
          <w:iCs/>
          <w:sz w:val="20"/>
          <w:szCs w:val="20"/>
          <w:u w:val="single"/>
        </w:rPr>
        <w:t xml:space="preserve"> </w:t>
      </w:r>
    </w:p>
    <w:p w14:paraId="32DFD81D" w14:textId="77777777" w:rsidR="00A54E65" w:rsidRDefault="00A54E65">
      <w:pPr>
        <w:pStyle w:val="CuerpoB"/>
        <w:spacing w:before="0" w:line="480" w:lineRule="auto"/>
        <w:rPr>
          <w:rStyle w:val="Ninguno"/>
          <w:rFonts w:ascii="Arial" w:eastAsia="Arial" w:hAnsi="Arial" w:cs="Arial"/>
          <w:i/>
          <w:iCs/>
          <w:sz w:val="20"/>
          <w:szCs w:val="20"/>
          <w:u w:val="single"/>
        </w:rPr>
      </w:pPr>
    </w:p>
    <w:p w14:paraId="5072A6DA" w14:textId="77777777" w:rsidR="00A54E65" w:rsidRDefault="003613DA">
      <w:pPr>
        <w:pStyle w:val="CuerpoB"/>
        <w:spacing w:before="0" w:line="480" w:lineRule="auto"/>
      </w:pPr>
      <w:r>
        <w:rPr>
          <w:rStyle w:val="Ninguno"/>
          <w:rFonts w:ascii="Arial" w:hAnsi="Arial"/>
          <w:sz w:val="20"/>
          <w:szCs w:val="20"/>
        </w:rPr>
        <w:t>MP = mechanical power, IMV= invasive mechanical ventilation</w:t>
      </w:r>
      <w:r>
        <w:rPr>
          <w:rStyle w:val="Ninguno"/>
          <w:rFonts w:ascii="Arial Unicode MS" w:hAnsi="Arial Unicode MS"/>
        </w:rPr>
        <w:br w:type="page"/>
      </w:r>
    </w:p>
    <w:p w14:paraId="5977DCA0" w14:textId="77777777" w:rsidR="00A54E65" w:rsidRDefault="003613DA">
      <w:pPr>
        <w:pStyle w:val="CuerpoB"/>
        <w:spacing w:before="0" w:line="480" w:lineRule="auto"/>
        <w:rPr>
          <w:rStyle w:val="Ninguno"/>
          <w:rFonts w:ascii="Arial" w:eastAsia="Arial" w:hAnsi="Arial" w:cs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lastRenderedPageBreak/>
        <w:t xml:space="preserve">e-Figure 6. Pearson correlation between hours of  mechanical power &gt;18 J/min and intensive care unit days </w:t>
      </w:r>
      <w:r w:rsidR="00924384">
        <w:rPr>
          <w:rStyle w:val="Ninguno"/>
          <w:rFonts w:ascii="Times New Roman" w:eastAsia="Times New Roman" w:hAnsi="Times New Roman" w:cs="Times New Roman"/>
          <w:noProof/>
          <w:lang w:val="ca-ES"/>
        </w:rPr>
        <w:drawing>
          <wp:anchor distT="152400" distB="152400" distL="152400" distR="152400" simplePos="0" relativeHeight="251664384" behindDoc="0" locked="0" layoutInCell="1" allowOverlap="1" wp14:anchorId="22534506" wp14:editId="6F8BCC25">
            <wp:simplePos x="0" y="0"/>
            <wp:positionH relativeFrom="margin">
              <wp:align>right</wp:align>
            </wp:positionH>
            <wp:positionV relativeFrom="line">
              <wp:posOffset>549275</wp:posOffset>
            </wp:positionV>
            <wp:extent cx="6619875" cy="3343275"/>
            <wp:effectExtent l="0" t="0" r="9525" b="9525"/>
            <wp:wrapThrough wrapText="bothSides" distL="152400" distR="152400">
              <wp:wrapPolygon edited="1">
                <wp:start x="0" y="0"/>
                <wp:lineTo x="0" y="21599"/>
                <wp:lineTo x="21600" y="21599"/>
                <wp:lineTo x="21600" y="0"/>
                <wp:lineTo x="0" y="0"/>
              </wp:wrapPolygon>
            </wp:wrapThrough>
            <wp:docPr id="1073741830" name="officeArt object" descr="Captura de pantalla 2023-09-14 a las 20.33.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Captura de pantalla 2023-09-14 a las 20.33.29.png" descr="Captura de pantalla 2023-09-14 a las 20.33.29.png"/>
                    <pic:cNvPicPr>
                      <a:picLocks noChangeAspect="1"/>
                    </pic:cNvPicPr>
                  </pic:nvPicPr>
                  <pic:blipFill>
                    <a:blip r:embed="rId11"/>
                    <a:srcRect t="7845" b="7845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33432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Ninguno"/>
          <w:rFonts w:ascii="Arial" w:hAnsi="Arial"/>
          <w:sz w:val="20"/>
          <w:szCs w:val="20"/>
        </w:rPr>
        <w:t>of stay</w:t>
      </w:r>
    </w:p>
    <w:p w14:paraId="6657C163" w14:textId="77777777" w:rsidR="00A54E65" w:rsidRDefault="00A54E65">
      <w:pPr>
        <w:pStyle w:val="CuerpoB"/>
        <w:spacing w:before="0" w:line="480" w:lineRule="auto"/>
        <w:rPr>
          <w:rStyle w:val="Ninguno"/>
          <w:rFonts w:ascii="Arial" w:eastAsia="Arial" w:hAnsi="Arial" w:cs="Arial"/>
          <w:i/>
          <w:iCs/>
          <w:sz w:val="20"/>
          <w:szCs w:val="20"/>
          <w:u w:val="single"/>
        </w:rPr>
      </w:pPr>
    </w:p>
    <w:p w14:paraId="4FA2D5F2" w14:textId="77777777" w:rsidR="00A54E65" w:rsidRDefault="003613DA">
      <w:pPr>
        <w:pStyle w:val="CuerpoB"/>
        <w:spacing w:before="0" w:line="480" w:lineRule="auto"/>
      </w:pPr>
      <w:r>
        <w:rPr>
          <w:rStyle w:val="Ninguno"/>
          <w:rFonts w:ascii="Arial" w:hAnsi="Arial"/>
          <w:sz w:val="20"/>
          <w:szCs w:val="20"/>
        </w:rPr>
        <w:t xml:space="preserve"> MP = mechanical power, ICU LOS = intensive care unit length of stay</w:t>
      </w:r>
      <w:r>
        <w:rPr>
          <w:rStyle w:val="Ninguno"/>
          <w:rFonts w:ascii="Arial Unicode MS" w:hAnsi="Arial Unicode MS"/>
          <w:sz w:val="17"/>
          <w:szCs w:val="17"/>
        </w:rPr>
        <w:br w:type="page"/>
      </w:r>
    </w:p>
    <w:p w14:paraId="34F67CBB" w14:textId="43F43F07" w:rsidR="00A54E65" w:rsidRDefault="003613DA">
      <w:pPr>
        <w:pStyle w:val="CuerpoA"/>
        <w:spacing w:line="480" w:lineRule="auto"/>
        <w:rPr>
          <w:rStyle w:val="Ninguno"/>
          <w:sz w:val="20"/>
          <w:szCs w:val="20"/>
          <w:u w:val="single"/>
        </w:rPr>
      </w:pPr>
      <w:r>
        <w:rPr>
          <w:rStyle w:val="Ninguno"/>
          <w:sz w:val="20"/>
          <w:szCs w:val="20"/>
        </w:rPr>
        <w:lastRenderedPageBreak/>
        <w:t>e-Table 1. Univariate mortality analysis- Non-hypoxemic patients</w:t>
      </w:r>
    </w:p>
    <w:p w14:paraId="6F1BE746" w14:textId="77777777" w:rsidR="00A54E65" w:rsidRDefault="00A54E65">
      <w:pPr>
        <w:pStyle w:val="CuerpoA"/>
        <w:spacing w:line="480" w:lineRule="auto"/>
        <w:rPr>
          <w:rStyle w:val="Ninguno"/>
          <w:sz w:val="20"/>
          <w:szCs w:val="20"/>
          <w:u w:val="single"/>
        </w:rPr>
      </w:pPr>
    </w:p>
    <w:tbl>
      <w:tblPr>
        <w:tblStyle w:val="TableNormal"/>
        <w:tblW w:w="963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583"/>
        <w:gridCol w:w="2580"/>
        <w:gridCol w:w="2153"/>
        <w:gridCol w:w="1322"/>
      </w:tblGrid>
      <w:tr w:rsidR="007C3EC3" w:rsidRPr="007C3EC3" w14:paraId="271C9D14" w14:textId="77777777" w:rsidTr="00490EEC">
        <w:trPr>
          <w:trHeight w:val="724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4645D" w14:textId="77777777" w:rsidR="00A54E65" w:rsidRPr="00490EEC" w:rsidRDefault="003613DA" w:rsidP="00490EEC">
            <w:pPr>
              <w:pStyle w:val="CuerpoA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B080C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 xml:space="preserve">Died in the ICU </w:t>
            </w:r>
          </w:p>
          <w:p w14:paraId="28407A0B" w14:textId="44B4C925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color w:val="000000" w:themeColor="text1"/>
              </w:rPr>
            </w:pPr>
            <w:r w:rsidRPr="00490EEC">
              <w:rPr>
                <w:rStyle w:val="Ninguno"/>
                <w:color w:val="000000" w:themeColor="text1"/>
                <w:sz w:val="20"/>
                <w:szCs w:val="20"/>
              </w:rPr>
              <w:t>(n=</w:t>
            </w:r>
            <w:r w:rsidR="00325D18" w:rsidRPr="00490EEC">
              <w:rPr>
                <w:rStyle w:val="Ninguno"/>
                <w:color w:val="000000" w:themeColor="text1"/>
                <w:sz w:val="20"/>
                <w:szCs w:val="20"/>
              </w:rPr>
              <w:t>17</w:t>
            </w:r>
            <w:r w:rsidRPr="00490EEC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6CEFD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 xml:space="preserve">Survived in the ICU </w:t>
            </w:r>
          </w:p>
          <w:p w14:paraId="508F9554" w14:textId="74ED53E6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color w:val="000000" w:themeColor="text1"/>
              </w:rPr>
            </w:pPr>
            <w:r w:rsidRPr="00490EEC">
              <w:rPr>
                <w:rStyle w:val="Ninguno"/>
                <w:color w:val="000000" w:themeColor="text1"/>
                <w:sz w:val="20"/>
                <w:szCs w:val="20"/>
              </w:rPr>
              <w:t>(n=</w:t>
            </w:r>
            <w:r w:rsidR="00325D18" w:rsidRPr="00490EEC">
              <w:rPr>
                <w:rStyle w:val="Ninguno"/>
                <w:color w:val="000000" w:themeColor="text1"/>
                <w:sz w:val="20"/>
                <w:szCs w:val="20"/>
              </w:rPr>
              <w:t>50</w:t>
            </w:r>
            <w:r w:rsidRPr="00490EEC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0940E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P values</w:t>
            </w:r>
          </w:p>
        </w:tc>
      </w:tr>
      <w:tr w:rsidR="007C3EC3" w:rsidRPr="007C3EC3" w14:paraId="3D5B71AD" w14:textId="77777777" w:rsidTr="00490EEC">
        <w:trPr>
          <w:trHeight w:val="264"/>
        </w:trPr>
        <w:tc>
          <w:tcPr>
            <w:tcW w:w="96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2C064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General characteristics and severity of the illness</w:t>
            </w:r>
          </w:p>
        </w:tc>
      </w:tr>
      <w:tr w:rsidR="007C3EC3" w:rsidRPr="007C3EC3" w14:paraId="0BAB1B29" w14:textId="77777777" w:rsidTr="00490EEC">
        <w:trPr>
          <w:trHeight w:val="264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4E046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Male, n (%)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CC2E2" w14:textId="269929FC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9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53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D2FD8" w14:textId="2EC2480F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32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(6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13FD8" w14:textId="3C1D245D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0.6</w:t>
            </w:r>
          </w:p>
        </w:tc>
      </w:tr>
      <w:tr w:rsidR="007C3EC3" w:rsidRPr="007C3EC3" w14:paraId="60B7BB67" w14:textId="77777777" w:rsidTr="00490EEC">
        <w:trPr>
          <w:trHeight w:val="264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DB7A1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Age, in years, median (p25-75)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A7D1E" w14:textId="7E168A06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(59-7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2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EDBBC" w14:textId="3F930875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59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(4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8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-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65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0B474" w14:textId="17264C81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0.1</w:t>
            </w:r>
          </w:p>
        </w:tc>
      </w:tr>
      <w:tr w:rsidR="007C3EC3" w:rsidRPr="007C3EC3" w14:paraId="4145E3A7" w14:textId="77777777" w:rsidTr="00490EEC">
        <w:trPr>
          <w:trHeight w:val="264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D429A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BMI, median (p25-75)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0BBCD" w14:textId="39F0CEF3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6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(2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3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-2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8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1879A" w14:textId="2DDC448E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(2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-2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7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C20DE" w14:textId="0D93E2F7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8</w:t>
            </w:r>
          </w:p>
        </w:tc>
      </w:tr>
      <w:tr w:rsidR="007C3EC3" w:rsidRPr="007C3EC3" w14:paraId="058993B2" w14:textId="77777777" w:rsidTr="00490EEC">
        <w:trPr>
          <w:trHeight w:val="264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B5303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SOFA, median (p25-75)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C6FA8" w14:textId="60E756F3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-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46A81" w14:textId="4D8E32D5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4 (3-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6B4FA" w14:textId="0C7392B0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0.03</w:t>
            </w:r>
          </w:p>
        </w:tc>
      </w:tr>
      <w:tr w:rsidR="007C3EC3" w:rsidRPr="007C3EC3" w14:paraId="629F52A0" w14:textId="77777777" w:rsidTr="00490EEC">
        <w:trPr>
          <w:trHeight w:val="264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3C1F9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APACHE II, median (p25-75)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52AAC" w14:textId="2987D8BC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(1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-2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2F1AF" w14:textId="56748777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19 (1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-2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EA14F" w14:textId="301A2294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0.8</w:t>
            </w:r>
          </w:p>
        </w:tc>
      </w:tr>
      <w:tr w:rsidR="007C3EC3" w:rsidRPr="007C3EC3" w14:paraId="1483C3D6" w14:textId="77777777" w:rsidTr="00490EEC">
        <w:trPr>
          <w:trHeight w:val="724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1B8CB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Reason for admission, n (%)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AF01B" w14:textId="14066AEC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rStyle w:val="Ninguno"/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Medical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12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71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  <w:p w14:paraId="002A03AB" w14:textId="7503D7C1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Surgical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29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B7203" w14:textId="2FC22567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rStyle w:val="Ninguno"/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Medical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26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(5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2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  <w:p w14:paraId="0BB1D475" w14:textId="5BB66E34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Surgical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24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(4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8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03591" w14:textId="1804435E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3</w:t>
            </w:r>
          </w:p>
        </w:tc>
      </w:tr>
      <w:tr w:rsidR="007C3EC3" w:rsidRPr="007C3EC3" w14:paraId="6B310361" w14:textId="77777777" w:rsidTr="00490EEC">
        <w:trPr>
          <w:trHeight w:val="724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C9926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Type of admission, n (%)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C0751" w14:textId="639B998C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rStyle w:val="Ninguno"/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Urgent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17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100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  <w:p w14:paraId="5D019753" w14:textId="55617462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Scheduled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0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0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73062" w14:textId="472F3303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rStyle w:val="Ninguno"/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Urgent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46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(9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2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  <w:p w14:paraId="11A7E24A" w14:textId="0AF643DC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Scheduled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8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0FDAF" w14:textId="2E07449D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6</w:t>
            </w:r>
          </w:p>
        </w:tc>
      </w:tr>
      <w:tr w:rsidR="007C3EC3" w:rsidRPr="007C3EC3" w14:paraId="1E4F7602" w14:textId="77777777" w:rsidTr="00490EEC">
        <w:trPr>
          <w:trHeight w:val="264"/>
        </w:trPr>
        <w:tc>
          <w:tcPr>
            <w:tcW w:w="96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B9427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Comorbidities</w:t>
            </w:r>
          </w:p>
        </w:tc>
      </w:tr>
      <w:tr w:rsidR="007C3EC3" w:rsidRPr="007C3EC3" w14:paraId="7EF1ACDA" w14:textId="77777777" w:rsidTr="00490EEC">
        <w:trPr>
          <w:trHeight w:val="264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EFC65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Hypertension, n (%)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5AE71" w14:textId="73DE02CA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29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219A3" w14:textId="18FA841F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(2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E7455" w14:textId="274806FD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0.5</w:t>
            </w:r>
          </w:p>
        </w:tc>
      </w:tr>
      <w:tr w:rsidR="007C3EC3" w:rsidRPr="007C3EC3" w14:paraId="3ABAE7DC" w14:textId="77777777" w:rsidTr="00490EEC">
        <w:trPr>
          <w:trHeight w:val="264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12E72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Diabetes, n (%)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F79A5" w14:textId="09FBE01A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A8B8D" w14:textId="40F45CC5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(1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88D8C" w14:textId="671904B1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7</w:t>
            </w:r>
          </w:p>
        </w:tc>
      </w:tr>
      <w:tr w:rsidR="007C3EC3" w:rsidRPr="007C3EC3" w14:paraId="0B871BF8" w14:textId="77777777" w:rsidTr="00490EEC">
        <w:trPr>
          <w:trHeight w:val="264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DBF03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Chronic heart failure, n (%)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592A2" w14:textId="623975F9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721B3" w14:textId="50647779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4A97F" w14:textId="2465A520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0.4</w:t>
            </w:r>
          </w:p>
        </w:tc>
      </w:tr>
      <w:tr w:rsidR="007C3EC3" w:rsidRPr="007C3EC3" w14:paraId="445A3E27" w14:textId="77777777" w:rsidTr="00490EEC">
        <w:trPr>
          <w:trHeight w:val="264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8C0B9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Chronic lung disease, n (%)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66BEC" w14:textId="307D3109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71A19" w14:textId="7A8A6F23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0F0FE" w14:textId="44FCE0FF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0.4</w:t>
            </w:r>
          </w:p>
        </w:tc>
      </w:tr>
      <w:tr w:rsidR="007C3EC3" w:rsidRPr="007C3EC3" w14:paraId="74CD23D9" w14:textId="77777777" w:rsidTr="00490EEC">
        <w:trPr>
          <w:trHeight w:val="264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F3E00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Asthma, n (%)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A6C0D" w14:textId="1ED863C0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017B3" w14:textId="74D7BE98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9F3DD" w14:textId="7A5DAD1B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</w:p>
        </w:tc>
      </w:tr>
      <w:tr w:rsidR="007C3EC3" w:rsidRPr="007C3EC3" w14:paraId="44F5ADDA" w14:textId="77777777" w:rsidTr="00490EEC">
        <w:trPr>
          <w:trHeight w:val="264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52F5E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Chronic kidney disease, n (%)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72CF2" w14:textId="1176E04B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42D3C" w14:textId="17991A71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8313C" w14:textId="47ADF04D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0.4</w:t>
            </w:r>
          </w:p>
        </w:tc>
      </w:tr>
      <w:tr w:rsidR="007C3EC3" w:rsidRPr="007C3EC3" w14:paraId="39DAE823" w14:textId="77777777" w:rsidTr="00490EEC">
        <w:trPr>
          <w:trHeight w:val="264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B6322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Reintubation, n (%)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6C825" w14:textId="10CC202F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12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92781" w14:textId="37181727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8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D6791" w14:textId="34506443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6</w:t>
            </w:r>
          </w:p>
        </w:tc>
      </w:tr>
      <w:tr w:rsidR="007C3EC3" w:rsidRPr="007C3EC3" w14:paraId="431691A1" w14:textId="77777777" w:rsidTr="00490EEC">
        <w:trPr>
          <w:trHeight w:val="264"/>
        </w:trPr>
        <w:tc>
          <w:tcPr>
            <w:tcW w:w="96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864FA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Ventilatory variables</w:t>
            </w:r>
          </w:p>
        </w:tc>
      </w:tr>
      <w:tr w:rsidR="007C3EC3" w:rsidRPr="007C3EC3" w14:paraId="18ABDEF8" w14:textId="77777777" w:rsidTr="00490EEC">
        <w:trPr>
          <w:trHeight w:val="724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D99EA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Hours with MP &gt;18 J/min, median</w:t>
            </w:r>
            <w:r w:rsidR="00924384"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 xml:space="preserve"> (p25-p75)</w:t>
            </w: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68A55" w14:textId="00208294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56 (6-222)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5E766" w14:textId="1FAA50E9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7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-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35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B0C19" w14:textId="6689137B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0.0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2</w:t>
            </w:r>
          </w:p>
        </w:tc>
      </w:tr>
      <w:tr w:rsidR="007C3EC3" w:rsidRPr="007C3EC3" w14:paraId="03C86FE8" w14:textId="77777777" w:rsidTr="00490EEC">
        <w:trPr>
          <w:trHeight w:val="724"/>
        </w:trPr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5994D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Hours with TV &gt;8 ml/</w:t>
            </w:r>
            <w:proofErr w:type="spellStart"/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KgPBW</w:t>
            </w:r>
            <w:proofErr w:type="spellEnd"/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 xml:space="preserve">, median </w:t>
            </w:r>
            <w:proofErr w:type="spellStart"/>
            <w:r w:rsidR="00924384"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median</w:t>
            </w:r>
            <w:proofErr w:type="spellEnd"/>
            <w:r w:rsidR="00924384"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 xml:space="preserve"> (p25-p75)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6E435" w14:textId="4A45F195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58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39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-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218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D98CC" w14:textId="49F43A63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25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-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70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BB842" w14:textId="2BC0A87E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0.01</w:t>
            </w:r>
          </w:p>
        </w:tc>
      </w:tr>
    </w:tbl>
    <w:p w14:paraId="3B79C60A" w14:textId="77777777" w:rsidR="00A54E65" w:rsidRDefault="00A54E65">
      <w:pPr>
        <w:pStyle w:val="CuerpoA"/>
        <w:widowControl w:val="0"/>
        <w:ind w:left="108" w:hanging="108"/>
        <w:rPr>
          <w:rStyle w:val="Ninguno"/>
          <w:sz w:val="20"/>
          <w:szCs w:val="20"/>
          <w:u w:val="single"/>
        </w:rPr>
      </w:pPr>
    </w:p>
    <w:p w14:paraId="49AF2E4C" w14:textId="77777777" w:rsidR="00A54E65" w:rsidRDefault="00A54E65">
      <w:pPr>
        <w:pStyle w:val="CuerpoA"/>
        <w:spacing w:line="480" w:lineRule="auto"/>
        <w:rPr>
          <w:rStyle w:val="Ninguno"/>
          <w:sz w:val="20"/>
          <w:szCs w:val="20"/>
          <w:u w:val="single"/>
        </w:rPr>
      </w:pPr>
    </w:p>
    <w:p w14:paraId="0C14049E" w14:textId="77777777" w:rsidR="00A54E65" w:rsidRDefault="003613DA">
      <w:pPr>
        <w:pStyle w:val="CuerpoA"/>
        <w:spacing w:line="480" w:lineRule="auto"/>
      </w:pPr>
      <w:r>
        <w:rPr>
          <w:rStyle w:val="Ninguno"/>
          <w:sz w:val="20"/>
          <w:szCs w:val="20"/>
        </w:rPr>
        <w:t>BMI = body mass index; SOFA = Sequential Organ Failure Assessment; APACHE = Acute Physiology and Chronic Health Evaluation; ICU= intensive care unit, MP = mechanical power; Vt = tidal volume; PBW = predicted body weight</w:t>
      </w:r>
      <w:r>
        <w:rPr>
          <w:rStyle w:val="Ninguno"/>
          <w:rFonts w:ascii="Arial Unicode MS" w:hAnsi="Arial Unicode MS"/>
          <w:sz w:val="20"/>
          <w:szCs w:val="20"/>
        </w:rPr>
        <w:br w:type="page"/>
      </w:r>
    </w:p>
    <w:p w14:paraId="1EB4AB81" w14:textId="40C974E5" w:rsidR="00A54E65" w:rsidRPr="00490EEC" w:rsidRDefault="003613DA">
      <w:pPr>
        <w:pStyle w:val="CuerpoA"/>
        <w:spacing w:line="480" w:lineRule="auto"/>
        <w:rPr>
          <w:rStyle w:val="Ninguno"/>
          <w:sz w:val="20"/>
          <w:szCs w:val="20"/>
        </w:rPr>
      </w:pPr>
      <w:r>
        <w:rPr>
          <w:rStyle w:val="Ninguno"/>
          <w:sz w:val="20"/>
          <w:szCs w:val="20"/>
        </w:rPr>
        <w:lastRenderedPageBreak/>
        <w:t xml:space="preserve">e-Table 2. Univariate mortality analysis. Mild hypoxemic patients </w:t>
      </w:r>
    </w:p>
    <w:tbl>
      <w:tblPr>
        <w:tblStyle w:val="TableNormal"/>
        <w:tblW w:w="963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416"/>
        <w:gridCol w:w="2329"/>
        <w:gridCol w:w="2070"/>
        <w:gridCol w:w="1823"/>
      </w:tblGrid>
      <w:tr w:rsidR="007C3EC3" w:rsidRPr="007C3EC3" w14:paraId="340E9864" w14:textId="77777777" w:rsidTr="00490EEC">
        <w:trPr>
          <w:trHeight w:val="724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42B8A" w14:textId="77777777" w:rsidR="00A54E65" w:rsidRPr="00490EEC" w:rsidRDefault="003613DA" w:rsidP="00490EEC">
            <w:pPr>
              <w:pStyle w:val="CuerpoA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6FF09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 xml:space="preserve">Died in the ICU </w:t>
            </w:r>
          </w:p>
          <w:p w14:paraId="0392D510" w14:textId="2F50DB11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color w:val="000000" w:themeColor="text1"/>
              </w:rPr>
            </w:pPr>
            <w:r w:rsidRPr="00490EEC">
              <w:rPr>
                <w:rStyle w:val="Ninguno"/>
                <w:color w:val="000000" w:themeColor="text1"/>
                <w:sz w:val="20"/>
                <w:szCs w:val="20"/>
              </w:rPr>
              <w:t>(n=</w:t>
            </w:r>
            <w:r w:rsidR="00325D18" w:rsidRPr="00490EEC">
              <w:rPr>
                <w:rStyle w:val="Ninguno"/>
                <w:color w:val="000000" w:themeColor="text1"/>
                <w:sz w:val="20"/>
                <w:szCs w:val="20"/>
              </w:rPr>
              <w:t>305</w:t>
            </w:r>
            <w:r w:rsidRPr="00490EEC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483A8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 xml:space="preserve">Survived in the ICU </w:t>
            </w:r>
          </w:p>
          <w:p w14:paraId="4F3B8A63" w14:textId="086FE31A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color w:val="000000" w:themeColor="text1"/>
              </w:rPr>
            </w:pPr>
            <w:r w:rsidRPr="00490EEC">
              <w:rPr>
                <w:rStyle w:val="Ninguno"/>
                <w:color w:val="000000" w:themeColor="text1"/>
                <w:sz w:val="20"/>
                <w:szCs w:val="20"/>
              </w:rPr>
              <w:t>(n=</w:t>
            </w:r>
            <w:r w:rsidR="00325D18" w:rsidRPr="00490EEC">
              <w:rPr>
                <w:rStyle w:val="Ninguno"/>
                <w:color w:val="000000" w:themeColor="text1"/>
                <w:sz w:val="20"/>
                <w:szCs w:val="20"/>
              </w:rPr>
              <w:t>954</w:t>
            </w:r>
            <w:r w:rsidRPr="00490EEC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8E74F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P values</w:t>
            </w:r>
          </w:p>
        </w:tc>
      </w:tr>
      <w:tr w:rsidR="007C3EC3" w:rsidRPr="007C3EC3" w14:paraId="248A2ED2" w14:textId="77777777" w:rsidTr="00490EEC">
        <w:trPr>
          <w:trHeight w:val="264"/>
        </w:trPr>
        <w:tc>
          <w:tcPr>
            <w:tcW w:w="96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9143D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General characteristics and severity of the illness</w:t>
            </w:r>
          </w:p>
        </w:tc>
      </w:tr>
      <w:tr w:rsidR="007C3EC3" w:rsidRPr="007C3EC3" w14:paraId="2F9026F5" w14:textId="77777777" w:rsidTr="00490EEC">
        <w:trPr>
          <w:trHeight w:val="264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2ECC7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Male, n (%)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27ADE" w14:textId="32BF4E36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206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67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051B2" w14:textId="3AD145AC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630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66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AD23C" w14:textId="42D29FA6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0.7</w:t>
            </w:r>
          </w:p>
        </w:tc>
      </w:tr>
      <w:tr w:rsidR="007C3EC3" w:rsidRPr="007C3EC3" w14:paraId="12A83B23" w14:textId="77777777" w:rsidTr="00490EEC">
        <w:trPr>
          <w:trHeight w:val="264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352B4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Age (years) median</w:t>
            </w:r>
            <w:r w:rsidR="00924384"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24384"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median</w:t>
            </w:r>
            <w:proofErr w:type="spellEnd"/>
            <w:r w:rsidR="00924384"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 xml:space="preserve"> (p25-p75) 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8AB17" w14:textId="2EB7ED0C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68 (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59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-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7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87A2F" w14:textId="4430EF7C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48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-7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4150C" w14:textId="77777777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7C3EC3" w:rsidRPr="007C3EC3" w14:paraId="06CC1F28" w14:textId="77777777" w:rsidTr="00490EEC">
        <w:trPr>
          <w:trHeight w:val="264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17605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BMI, median</w:t>
            </w:r>
            <w:r w:rsidR="00924384"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24384"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median</w:t>
            </w:r>
            <w:proofErr w:type="spellEnd"/>
            <w:r w:rsidR="00924384"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 xml:space="preserve"> (p25-p75)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98284" w14:textId="6C03818D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6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24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-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29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106F4" w14:textId="48FA40AB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26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24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-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29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48201" w14:textId="5A173D1A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0.2</w:t>
            </w:r>
          </w:p>
        </w:tc>
      </w:tr>
      <w:tr w:rsidR="007C3EC3" w:rsidRPr="007C3EC3" w14:paraId="4E4FADEB" w14:textId="77777777" w:rsidTr="00490EEC">
        <w:trPr>
          <w:trHeight w:val="264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3FD3F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SOFA, median (p25-75)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7512C" w14:textId="4925F5A0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(5-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8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1E56B" w14:textId="2C795196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5 (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3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-6)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B0AF2" w14:textId="7E8A913D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7C3EC3" w:rsidRPr="007C3EC3" w14:paraId="751E02F2" w14:textId="77777777" w:rsidTr="00490EEC">
        <w:trPr>
          <w:trHeight w:val="264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FFF90" w14:textId="77777777" w:rsidR="00325D18" w:rsidRPr="00490EEC" w:rsidRDefault="00325D18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APACHE II, median (p25-75)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C266F" w14:textId="07F3388E" w:rsidR="00325D18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24 (19-29)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B321D" w14:textId="19EC87FC" w:rsidR="00325D18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19 (14-24)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E4871" w14:textId="2F22DE32" w:rsidR="00325D18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7C3EC3" w:rsidRPr="007C3EC3" w14:paraId="1AE3597C" w14:textId="77777777" w:rsidTr="00490EEC">
        <w:trPr>
          <w:trHeight w:val="724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3ED56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Reason for admission, n (%)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19F1D" w14:textId="77777777" w:rsidR="00325D18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rStyle w:val="Ninguno"/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Medical 204 (67)</w:t>
            </w:r>
          </w:p>
          <w:p w14:paraId="5ABB70CA" w14:textId="1351F5AD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Surgical 101 (33)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2DEA8" w14:textId="44CAB7FE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rStyle w:val="Ninguno"/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Medical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525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55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  <w:p w14:paraId="1184B4BE" w14:textId="67CC9206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Surgical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429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45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68B1B" w14:textId="6B22C695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7C3EC3" w:rsidRPr="007C3EC3" w14:paraId="76D353AE" w14:textId="77777777" w:rsidTr="00490EEC">
        <w:trPr>
          <w:trHeight w:val="724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CB940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Type of admission, n (%)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B7F7F" w14:textId="6A6BDC21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rStyle w:val="Ninguno"/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Urgent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296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(9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7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  <w:p w14:paraId="54A734A1" w14:textId="3515C997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Scheduled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9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3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AEA51" w14:textId="587DCA83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rStyle w:val="Ninguno"/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Urgent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884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93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  <w:p w14:paraId="2B1BF97F" w14:textId="62889ED1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Scheduled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70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7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F4F55" w14:textId="0C598599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01</w:t>
            </w:r>
          </w:p>
        </w:tc>
      </w:tr>
      <w:tr w:rsidR="007C3EC3" w:rsidRPr="007C3EC3" w14:paraId="020349E1" w14:textId="77777777" w:rsidTr="00490EEC">
        <w:trPr>
          <w:trHeight w:val="264"/>
        </w:trPr>
        <w:tc>
          <w:tcPr>
            <w:tcW w:w="96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E3851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Comorbidities</w:t>
            </w:r>
          </w:p>
        </w:tc>
      </w:tr>
      <w:tr w:rsidR="007C3EC3" w:rsidRPr="007C3EC3" w14:paraId="270117C4" w14:textId="77777777" w:rsidTr="00490EEC">
        <w:trPr>
          <w:trHeight w:val="264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5F708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Hypertension, n (%)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2D3E3" w14:textId="38938E7C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107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35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77E1B" w14:textId="6DCF8EA5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241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(2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DDF6C" w14:textId="6B45852A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7C3EC3" w:rsidRPr="007C3EC3" w14:paraId="52B345E4" w14:textId="77777777" w:rsidTr="00490EEC">
        <w:trPr>
          <w:trHeight w:val="264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97266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Diabetes, n (%)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695BC" w14:textId="124AEBBD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14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B2FAE" w14:textId="39BDAD94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103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(1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0ECA5" w14:textId="6133382C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0.1</w:t>
            </w:r>
          </w:p>
        </w:tc>
      </w:tr>
      <w:tr w:rsidR="007C3EC3" w:rsidRPr="007C3EC3" w14:paraId="49293196" w14:textId="77777777" w:rsidTr="00490EEC">
        <w:trPr>
          <w:trHeight w:val="264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D0E66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Chronic heart failure, n (%)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E3F57" w14:textId="2A2BE2FA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0AFBD" w14:textId="5F68E347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34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2DC45" w14:textId="68183D26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</w:p>
        </w:tc>
      </w:tr>
      <w:tr w:rsidR="007C3EC3" w:rsidRPr="007C3EC3" w14:paraId="6C371155" w14:textId="77777777" w:rsidTr="00490EEC">
        <w:trPr>
          <w:trHeight w:val="264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01E55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Chronic lung disease, n (%)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890BA" w14:textId="55A21F50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15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4EDFD" w14:textId="575BFAB0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40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AC226" w14:textId="62A7F65B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0.7</w:t>
            </w:r>
          </w:p>
        </w:tc>
      </w:tr>
      <w:tr w:rsidR="007C3EC3" w:rsidRPr="007C3EC3" w14:paraId="5480C091" w14:textId="77777777" w:rsidTr="00490EEC">
        <w:trPr>
          <w:trHeight w:val="365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0C871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Asthma, n (%)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65385" w14:textId="259B97AF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3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EDF32" w14:textId="1DA90BDD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15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55EC1" w14:textId="068481B3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0.6</w:t>
            </w:r>
          </w:p>
        </w:tc>
      </w:tr>
      <w:tr w:rsidR="007C3EC3" w:rsidRPr="007C3EC3" w14:paraId="4F107151" w14:textId="77777777" w:rsidTr="00490EEC">
        <w:trPr>
          <w:trHeight w:val="264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86C31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Chronic kidney disease, n (%)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B8BC3" w14:textId="31E20959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6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8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D8A43" w14:textId="33F7C705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28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3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DFEB0" w14:textId="77777777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7C3EC3" w:rsidRPr="007C3EC3" w14:paraId="78A1F370" w14:textId="77777777" w:rsidTr="00490EEC">
        <w:trPr>
          <w:trHeight w:val="264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7FFED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Reintubation, n (%)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1F639" w14:textId="3421CE48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23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8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FBB5A" w14:textId="161D2B2E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87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9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352F2" w14:textId="103F96DC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</w:p>
        </w:tc>
      </w:tr>
      <w:tr w:rsidR="007C3EC3" w:rsidRPr="007C3EC3" w14:paraId="75F48780" w14:textId="77777777" w:rsidTr="00490EEC">
        <w:trPr>
          <w:trHeight w:val="264"/>
        </w:trPr>
        <w:tc>
          <w:tcPr>
            <w:tcW w:w="96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5149B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Ventilatory variables</w:t>
            </w:r>
          </w:p>
        </w:tc>
      </w:tr>
      <w:tr w:rsidR="007C3EC3" w:rsidRPr="007C3EC3" w14:paraId="5783CCA0" w14:textId="77777777" w:rsidTr="00490EEC">
        <w:trPr>
          <w:trHeight w:val="724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F29D1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Hours with MP &gt;18  J/min, median (p25-p75)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41B8F" w14:textId="7C074BD3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17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-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1EE41" w14:textId="74C33DE0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22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7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-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93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DFB05" w14:textId="358FEAFC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0.005</w:t>
            </w:r>
          </w:p>
        </w:tc>
      </w:tr>
      <w:tr w:rsidR="007C3EC3" w:rsidRPr="007C3EC3" w14:paraId="0DA0C683" w14:textId="77777777" w:rsidTr="00490EEC">
        <w:trPr>
          <w:trHeight w:val="724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DFFD9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Hours with TV &gt;8 ml/</w:t>
            </w:r>
            <w:proofErr w:type="spellStart"/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KgPBW</w:t>
            </w:r>
            <w:proofErr w:type="spellEnd"/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, median (p25-p75)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D0CFD" w14:textId="2E8C3256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62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(1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-1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801C6" w14:textId="39713D3A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50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18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-1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35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90E28" w14:textId="5373E103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</w:p>
        </w:tc>
      </w:tr>
    </w:tbl>
    <w:p w14:paraId="6BEC48FC" w14:textId="77777777" w:rsidR="00A54E65" w:rsidRDefault="00A54E65">
      <w:pPr>
        <w:pStyle w:val="CuerpoA"/>
        <w:widowControl w:val="0"/>
        <w:ind w:left="108" w:hanging="108"/>
        <w:rPr>
          <w:rStyle w:val="Ninguno"/>
          <w:sz w:val="20"/>
          <w:szCs w:val="20"/>
          <w:u w:val="single"/>
        </w:rPr>
      </w:pPr>
    </w:p>
    <w:p w14:paraId="1DC272D3" w14:textId="77777777" w:rsidR="00A54E65" w:rsidRDefault="003613DA">
      <w:pPr>
        <w:pStyle w:val="CuerpoB"/>
        <w:spacing w:before="0" w:line="480" w:lineRule="auto"/>
      </w:pPr>
      <w:r>
        <w:rPr>
          <w:rStyle w:val="Ninguno"/>
          <w:sz w:val="20"/>
          <w:szCs w:val="20"/>
        </w:rPr>
        <w:t>BMI = body mass index; SOFA = Sequential Organ Failure Assessment; APACHE = Acute Physiology and Chronic Health Evaluation; ICU= intensive care unit, MP = mechanical power; Vt = tidal volume; PBW = predicted body weight</w:t>
      </w:r>
      <w:r>
        <w:rPr>
          <w:rStyle w:val="Ninguno"/>
          <w:rFonts w:ascii="Arial Unicode MS" w:hAnsi="Arial Unicode MS"/>
          <w:sz w:val="20"/>
          <w:szCs w:val="20"/>
        </w:rPr>
        <w:br w:type="page"/>
      </w:r>
    </w:p>
    <w:p w14:paraId="09BF7D8F" w14:textId="76892B66" w:rsidR="00A54E65" w:rsidRPr="00CE2EF2" w:rsidRDefault="003613DA">
      <w:pPr>
        <w:pStyle w:val="CuerpoA"/>
        <w:spacing w:line="480" w:lineRule="auto"/>
        <w:rPr>
          <w:rStyle w:val="Ninguno"/>
          <w:sz w:val="20"/>
          <w:szCs w:val="20"/>
        </w:rPr>
      </w:pPr>
      <w:r>
        <w:rPr>
          <w:rStyle w:val="Ninguno"/>
          <w:sz w:val="20"/>
          <w:szCs w:val="20"/>
        </w:rPr>
        <w:lastRenderedPageBreak/>
        <w:t>e-Table 3. Univariate mortality analysis. Moderate hypoxemic patients</w:t>
      </w:r>
    </w:p>
    <w:tbl>
      <w:tblPr>
        <w:tblStyle w:val="TableNormal"/>
        <w:tblW w:w="963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332"/>
        <w:gridCol w:w="2350"/>
        <w:gridCol w:w="2189"/>
        <w:gridCol w:w="1761"/>
      </w:tblGrid>
      <w:tr w:rsidR="007C3EC3" w:rsidRPr="007C3EC3" w14:paraId="2B2178BF" w14:textId="77777777" w:rsidTr="00490EEC">
        <w:trPr>
          <w:trHeight w:val="724"/>
        </w:trPr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0887B" w14:textId="77777777" w:rsidR="00A54E65" w:rsidRPr="00490EEC" w:rsidRDefault="003613DA" w:rsidP="00490EEC">
            <w:pPr>
              <w:pStyle w:val="CuerpoA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08CA2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 xml:space="preserve">Died in the ICU </w:t>
            </w:r>
          </w:p>
          <w:p w14:paraId="05DFF44D" w14:textId="4815714D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(n=</w:t>
            </w:r>
            <w:r w:rsidR="00325D18"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408</w:t>
            </w: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BF274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 xml:space="preserve">Survived in the ICU </w:t>
            </w:r>
          </w:p>
          <w:p w14:paraId="0E814D18" w14:textId="169DD870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(n=</w:t>
            </w:r>
            <w:r w:rsidR="00325D18"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878</w:t>
            </w: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75C6D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P values</w:t>
            </w:r>
          </w:p>
        </w:tc>
      </w:tr>
      <w:tr w:rsidR="007C3EC3" w:rsidRPr="007C3EC3" w14:paraId="3A2FC46F" w14:textId="77777777" w:rsidTr="00490EEC">
        <w:trPr>
          <w:trHeight w:val="264"/>
        </w:trPr>
        <w:tc>
          <w:tcPr>
            <w:tcW w:w="9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2053D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General characteristics and severity of illness</w:t>
            </w:r>
          </w:p>
        </w:tc>
      </w:tr>
      <w:tr w:rsidR="007C3EC3" w:rsidRPr="007C3EC3" w14:paraId="294FBE33" w14:textId="77777777" w:rsidTr="00490EEC">
        <w:trPr>
          <w:trHeight w:val="264"/>
        </w:trPr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FB6E8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Male, n (%)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8C14B" w14:textId="464F673E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296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73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C1A03" w14:textId="5B6C17FA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644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(7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3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EAEAC" w14:textId="4A24427C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8</w:t>
            </w:r>
          </w:p>
        </w:tc>
      </w:tr>
      <w:tr w:rsidR="007C3EC3" w:rsidRPr="007C3EC3" w14:paraId="5ABA95DC" w14:textId="77777777" w:rsidTr="00490EEC">
        <w:trPr>
          <w:trHeight w:val="264"/>
        </w:trPr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06977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Age (years), median (p25-75)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AEA40" w14:textId="1AA8EEB4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7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(5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8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-7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96201" w14:textId="41516243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3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(5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-7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1A883" w14:textId="77777777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7C3EC3" w:rsidRPr="007C3EC3" w14:paraId="299A74A5" w14:textId="77777777" w:rsidTr="00490EEC">
        <w:trPr>
          <w:trHeight w:val="388"/>
        </w:trPr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404D2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BMI, median (p25-75)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9B557" w14:textId="77777777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28 (24-31)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ECEA0" w14:textId="29189023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28 (2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-3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9D26E" w14:textId="704AFF5E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</w:p>
        </w:tc>
      </w:tr>
      <w:tr w:rsidR="007C3EC3" w:rsidRPr="007C3EC3" w14:paraId="331BE7AE" w14:textId="77777777" w:rsidTr="00490EEC">
        <w:trPr>
          <w:trHeight w:val="264"/>
        </w:trPr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997A3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SOFA, median (p25-75)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B1CCF" w14:textId="77777777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7 (5-8)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D0DCF" w14:textId="0ECA1355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5 (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-7)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7AB84" w14:textId="77777777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7C3EC3" w:rsidRPr="007C3EC3" w14:paraId="792FD81E" w14:textId="77777777" w:rsidTr="00490EEC">
        <w:trPr>
          <w:trHeight w:val="264"/>
        </w:trPr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3DA72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APACHE II, median (p25-75)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03841" w14:textId="110950F2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3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(1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7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-2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8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B0494" w14:textId="47C41FBA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(1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-2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BA259" w14:textId="4A021044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&lt;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7C3EC3" w:rsidRPr="007C3EC3" w14:paraId="7E25DDA3" w14:textId="77777777" w:rsidTr="00490EEC">
        <w:trPr>
          <w:trHeight w:val="724"/>
        </w:trPr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2E20D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Reason for admission, n (%)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6CD8A" w14:textId="1D7D3605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rStyle w:val="Ninguno"/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Medical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358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88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  <w:p w14:paraId="16A7DF2F" w14:textId="4661FC08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Surgical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50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12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9BC75" w14:textId="01F0D0ED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rStyle w:val="Ninguno"/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Medical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732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(8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3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  <w:p w14:paraId="792F98AF" w14:textId="38E8AC8B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Surgical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146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(1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7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17D04" w14:textId="7F2B65FB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.05</w:t>
            </w:r>
          </w:p>
        </w:tc>
      </w:tr>
      <w:tr w:rsidR="007C3EC3" w:rsidRPr="007C3EC3" w14:paraId="51A08D2C" w14:textId="77777777" w:rsidTr="00490EEC">
        <w:trPr>
          <w:trHeight w:val="724"/>
        </w:trPr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4B898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Type of admission, n (%)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A54CA" w14:textId="7AB39797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rStyle w:val="Ninguno"/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Urgent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395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(97)</w:t>
            </w:r>
          </w:p>
          <w:p w14:paraId="3233C4B7" w14:textId="3DD5FC7D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Scheduled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13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(3)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E7993" w14:textId="64135251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rStyle w:val="Ninguno"/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Urgent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857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(9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7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  <w:p w14:paraId="515AAEC1" w14:textId="30D2F83E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Scheduled 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24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3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EFE5A" w14:textId="59B093AA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8</w:t>
            </w:r>
          </w:p>
        </w:tc>
      </w:tr>
      <w:tr w:rsidR="007C3EC3" w:rsidRPr="007C3EC3" w14:paraId="2954CDDB" w14:textId="77777777" w:rsidTr="00490EEC">
        <w:trPr>
          <w:trHeight w:val="264"/>
        </w:trPr>
        <w:tc>
          <w:tcPr>
            <w:tcW w:w="9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4BFF5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Comorbidities</w:t>
            </w:r>
          </w:p>
        </w:tc>
      </w:tr>
      <w:tr w:rsidR="007C3EC3" w:rsidRPr="007C3EC3" w14:paraId="365DD269" w14:textId="77777777" w:rsidTr="00490EEC">
        <w:trPr>
          <w:trHeight w:val="264"/>
        </w:trPr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A18B6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Hypertension, n (%)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2C2E7" w14:textId="7A74968F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162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40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BE805" w14:textId="55E1B134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253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29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0C1F7" w14:textId="4107A9D7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7C3EC3" w:rsidRPr="007C3EC3" w14:paraId="01801052" w14:textId="77777777" w:rsidTr="00490EEC">
        <w:trPr>
          <w:trHeight w:val="264"/>
        </w:trPr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DCA08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Diabetes, n (%)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C5E1C" w14:textId="09F8A1B0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100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(2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343C5" w14:textId="2435835C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130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(1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BB01D" w14:textId="10FF24F0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7C3EC3" w:rsidRPr="007C3EC3" w14:paraId="0E6F3995" w14:textId="77777777" w:rsidTr="00490EEC">
        <w:trPr>
          <w:trHeight w:val="264"/>
        </w:trPr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ECDB7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Chronic heart failure, n (%)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6BA99" w14:textId="62B432CA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30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7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1721C" w14:textId="4B2856E8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38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37B55" w14:textId="709DC12B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0.03</w:t>
            </w:r>
          </w:p>
        </w:tc>
      </w:tr>
      <w:tr w:rsidR="007C3EC3" w:rsidRPr="007C3EC3" w14:paraId="3BEC4981" w14:textId="77777777" w:rsidTr="00490EEC">
        <w:trPr>
          <w:trHeight w:val="264"/>
        </w:trPr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0CA77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Chronic lung disease, n (%)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4200F" w14:textId="21A0BDE2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48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12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E9759" w14:textId="1762A36A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43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0F823" w14:textId="31B55CEB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7C3EC3" w:rsidRPr="007C3EC3" w14:paraId="62C30C3D" w14:textId="77777777" w:rsidTr="00490EEC">
        <w:trPr>
          <w:trHeight w:val="264"/>
        </w:trPr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CBE31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Asthma, n (%)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93FF5" w14:textId="3B3AFFC7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7720B" w14:textId="0F4EDBF3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14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(2)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EFA3E" w14:textId="0A9F0E6A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0.5</w:t>
            </w:r>
          </w:p>
        </w:tc>
      </w:tr>
      <w:tr w:rsidR="007C3EC3" w:rsidRPr="007C3EC3" w14:paraId="0BE70FAD" w14:textId="77777777" w:rsidTr="00490EEC">
        <w:trPr>
          <w:trHeight w:val="264"/>
        </w:trPr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979B1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Chronic kidney disease, n (%)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E6CF8" w14:textId="328612AC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44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72EB3" w14:textId="7C23D786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30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3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7633D" w14:textId="051657CC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7C3EC3" w:rsidRPr="007C3EC3" w14:paraId="38EEA811" w14:textId="77777777" w:rsidTr="00490EEC">
        <w:trPr>
          <w:trHeight w:val="264"/>
        </w:trPr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124B5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Reintubation, n (%)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A0AD2" w14:textId="441ABB54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22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(5)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DF6AC" w14:textId="3A11EE52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73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8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D2344" w14:textId="75F2617C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</w:p>
        </w:tc>
      </w:tr>
      <w:tr w:rsidR="007C3EC3" w:rsidRPr="007C3EC3" w14:paraId="765E7F2F" w14:textId="77777777" w:rsidTr="00490EEC">
        <w:trPr>
          <w:trHeight w:val="264"/>
        </w:trPr>
        <w:tc>
          <w:tcPr>
            <w:tcW w:w="9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26F24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Ventilatory variables</w:t>
            </w:r>
          </w:p>
        </w:tc>
      </w:tr>
      <w:tr w:rsidR="007C3EC3" w:rsidRPr="007C3EC3" w14:paraId="0AEE48F5" w14:textId="77777777" w:rsidTr="00490EEC">
        <w:trPr>
          <w:trHeight w:val="724"/>
        </w:trPr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21660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Hours with MP &gt;18 J/min, median (p25-p75)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134B8" w14:textId="4E20F981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69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24-223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05A80" w14:textId="0C4D3ED5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19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-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181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CAA4F" w14:textId="1F767D2E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05</w:t>
            </w:r>
          </w:p>
        </w:tc>
      </w:tr>
      <w:tr w:rsidR="007C3EC3" w:rsidRPr="007C3EC3" w14:paraId="62DF1D78" w14:textId="77777777" w:rsidTr="00490EEC">
        <w:trPr>
          <w:trHeight w:val="724"/>
        </w:trPr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19194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Hours with TV &gt;8 ml/</w:t>
            </w:r>
            <w:proofErr w:type="spellStart"/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KgPBW</w:t>
            </w:r>
            <w:proofErr w:type="spellEnd"/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, median (p25-p75)</w:t>
            </w:r>
          </w:p>
        </w:tc>
        <w:tc>
          <w:tcPr>
            <w:tcW w:w="2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ACBE9" w14:textId="0B975AFC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17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-1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D67EA" w14:textId="7B91810A" w:rsidR="00A54E65" w:rsidRPr="007C3EC3" w:rsidRDefault="00325D18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72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(2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3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-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188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82D50" w14:textId="791228CE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0.0</w:t>
            </w:r>
            <w:r w:rsidR="00325D18"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247A6268" w14:textId="77777777" w:rsidR="00A54E65" w:rsidRDefault="00A54E65">
      <w:pPr>
        <w:pStyle w:val="CuerpoA"/>
        <w:widowControl w:val="0"/>
        <w:ind w:left="108" w:hanging="108"/>
        <w:rPr>
          <w:rStyle w:val="Ninguno"/>
          <w:sz w:val="20"/>
          <w:szCs w:val="20"/>
          <w:u w:val="single"/>
        </w:rPr>
      </w:pPr>
    </w:p>
    <w:p w14:paraId="4605913B" w14:textId="77777777" w:rsidR="00A54E65" w:rsidRDefault="00A54E65">
      <w:pPr>
        <w:pStyle w:val="CuerpoB"/>
        <w:spacing w:before="0" w:line="480" w:lineRule="auto"/>
        <w:rPr>
          <w:rStyle w:val="Ninguno"/>
          <w:sz w:val="20"/>
          <w:szCs w:val="20"/>
        </w:rPr>
      </w:pPr>
    </w:p>
    <w:p w14:paraId="5EA16683" w14:textId="77777777" w:rsidR="00A54E65" w:rsidRDefault="003613DA">
      <w:pPr>
        <w:pStyle w:val="CuerpoB"/>
        <w:spacing w:before="0" w:line="480" w:lineRule="auto"/>
      </w:pPr>
      <w:r>
        <w:rPr>
          <w:rStyle w:val="Ninguno"/>
          <w:sz w:val="20"/>
          <w:szCs w:val="20"/>
        </w:rPr>
        <w:t>BMI = body mass index; SOFA = Sequential Organ Failure Assessment; APACHE = Acute Physiology and Chronic Health Evaluation; ICU= intensive care unit, MP = mechanical power; Vt = tidal volume; PBW = predicted body weight</w:t>
      </w:r>
      <w:r>
        <w:rPr>
          <w:rStyle w:val="Ninguno"/>
          <w:rFonts w:ascii="Arial Unicode MS" w:hAnsi="Arial Unicode MS"/>
          <w:sz w:val="20"/>
          <w:szCs w:val="20"/>
        </w:rPr>
        <w:br w:type="page"/>
      </w:r>
    </w:p>
    <w:p w14:paraId="5B9CBFCE" w14:textId="0752D827" w:rsidR="00A54E65" w:rsidRPr="00CE2EF2" w:rsidRDefault="003613DA">
      <w:pPr>
        <w:pStyle w:val="CuerpoA"/>
        <w:spacing w:line="480" w:lineRule="auto"/>
        <w:rPr>
          <w:rStyle w:val="Ninguno"/>
          <w:b/>
          <w:bCs/>
          <w:sz w:val="20"/>
          <w:szCs w:val="20"/>
        </w:rPr>
      </w:pPr>
      <w:r w:rsidRPr="00325D18">
        <w:rPr>
          <w:rStyle w:val="Ninguno"/>
          <w:sz w:val="20"/>
          <w:szCs w:val="20"/>
        </w:rPr>
        <w:lastRenderedPageBreak/>
        <w:t xml:space="preserve">e-Table 4: Univariate mortality analysis- Severe hypoxemic patients </w:t>
      </w:r>
    </w:p>
    <w:tbl>
      <w:tblPr>
        <w:tblStyle w:val="TableNormal"/>
        <w:tblW w:w="963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308"/>
        <w:gridCol w:w="2262"/>
        <w:gridCol w:w="2282"/>
        <w:gridCol w:w="1780"/>
      </w:tblGrid>
      <w:tr w:rsidR="007C3EC3" w:rsidRPr="007C3EC3" w14:paraId="6DEB894D" w14:textId="77777777" w:rsidTr="00490EEC">
        <w:trPr>
          <w:trHeight w:val="724"/>
        </w:trPr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73959" w14:textId="77777777" w:rsidR="00A54E65" w:rsidRPr="00490EEC" w:rsidRDefault="003613DA" w:rsidP="00490EEC">
            <w:pPr>
              <w:pStyle w:val="CuerpoA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FDA4F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 xml:space="preserve">Died in ICU </w:t>
            </w:r>
          </w:p>
          <w:p w14:paraId="5DC6CD68" w14:textId="6DDA1C80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color w:val="000000" w:themeColor="text1"/>
              </w:rPr>
            </w:pPr>
            <w:r w:rsidRPr="00490EEC">
              <w:rPr>
                <w:rStyle w:val="Ninguno"/>
                <w:color w:val="000000" w:themeColor="text1"/>
                <w:sz w:val="20"/>
                <w:szCs w:val="20"/>
              </w:rPr>
              <w:t>(n=</w:t>
            </w:r>
            <w:r w:rsidR="00131421" w:rsidRPr="00490EEC">
              <w:rPr>
                <w:rStyle w:val="Ninguno"/>
                <w:color w:val="000000" w:themeColor="text1"/>
                <w:sz w:val="20"/>
                <w:szCs w:val="20"/>
              </w:rPr>
              <w:t>3</w:t>
            </w:r>
            <w:r w:rsidRPr="00490EEC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2FE47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 xml:space="preserve">Survived in ICU </w:t>
            </w:r>
          </w:p>
          <w:p w14:paraId="09A1A810" w14:textId="684AB51E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color w:val="000000" w:themeColor="text1"/>
              </w:rPr>
            </w:pPr>
            <w:r w:rsidRPr="00490EEC">
              <w:rPr>
                <w:rStyle w:val="Ninguno"/>
                <w:color w:val="000000" w:themeColor="text1"/>
                <w:sz w:val="20"/>
                <w:szCs w:val="20"/>
              </w:rPr>
              <w:t>(n=</w:t>
            </w:r>
            <w:r w:rsidR="00131421" w:rsidRPr="00490EEC">
              <w:rPr>
                <w:rStyle w:val="Ninguno"/>
                <w:color w:val="000000" w:themeColor="text1"/>
                <w:sz w:val="20"/>
                <w:szCs w:val="20"/>
              </w:rPr>
              <w:t>8</w:t>
            </w:r>
            <w:r w:rsidRPr="00490EEC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91F1E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P Values</w:t>
            </w:r>
          </w:p>
        </w:tc>
      </w:tr>
      <w:tr w:rsidR="007C3EC3" w:rsidRPr="007C3EC3" w14:paraId="01259C2B" w14:textId="77777777" w:rsidTr="00490EEC">
        <w:trPr>
          <w:trHeight w:val="264"/>
        </w:trPr>
        <w:tc>
          <w:tcPr>
            <w:tcW w:w="9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F5325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General characteristics and severity of illness</w:t>
            </w:r>
          </w:p>
        </w:tc>
      </w:tr>
      <w:tr w:rsidR="007C3EC3" w:rsidRPr="007C3EC3" w14:paraId="3B9DE159" w14:textId="77777777" w:rsidTr="00490EEC">
        <w:trPr>
          <w:trHeight w:val="264"/>
        </w:trPr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4DC7D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Male, n (%)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B6A19" w14:textId="7D78FF08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3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100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21962" w14:textId="1B3D2937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(7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4B419" w14:textId="224B764D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</w:p>
        </w:tc>
      </w:tr>
      <w:tr w:rsidR="007C3EC3" w:rsidRPr="007C3EC3" w14:paraId="55C43DEB" w14:textId="77777777" w:rsidTr="00490EEC">
        <w:trPr>
          <w:trHeight w:val="264"/>
        </w:trPr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AEB00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Age (years), median (p25-75)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62669" w14:textId="4FA44837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71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69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-7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C4198" w14:textId="6DF95E8A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56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(52-7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D2795" w14:textId="6C734D28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0.3</w:t>
            </w:r>
          </w:p>
        </w:tc>
      </w:tr>
      <w:tr w:rsidR="007C3EC3" w:rsidRPr="007C3EC3" w14:paraId="4DD4195F" w14:textId="77777777" w:rsidTr="00490EEC">
        <w:trPr>
          <w:trHeight w:val="264"/>
        </w:trPr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84273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BMI, median (p25-75)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A2D10" w14:textId="6299911B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31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(2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8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-3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F9F3F" w14:textId="5BB64A8A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31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(2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8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-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29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D04F6" w14:textId="091EAB56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</w:p>
        </w:tc>
      </w:tr>
      <w:tr w:rsidR="007C3EC3" w:rsidRPr="007C3EC3" w14:paraId="3E76AD57" w14:textId="77777777" w:rsidTr="00490EEC">
        <w:trPr>
          <w:trHeight w:val="264"/>
        </w:trPr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E40B4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SOFA, median (p25-75)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52882" w14:textId="6B9511C1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(4-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7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FEB61" w14:textId="212F1467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7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-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5AE25" w14:textId="5832DD30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0.5</w:t>
            </w:r>
          </w:p>
        </w:tc>
      </w:tr>
      <w:tr w:rsidR="007C3EC3" w:rsidRPr="007C3EC3" w14:paraId="4667931D" w14:textId="77777777" w:rsidTr="00490EEC">
        <w:trPr>
          <w:trHeight w:val="264"/>
        </w:trPr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4ABA9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APACHE II, median (p25-75)a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A500F" w14:textId="02F7F77B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8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23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-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33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E04E0" w14:textId="0FFBB724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19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(1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7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-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31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DCC68" w14:textId="46AD9833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0.5</w:t>
            </w:r>
          </w:p>
        </w:tc>
      </w:tr>
      <w:tr w:rsidR="007C3EC3" w:rsidRPr="007C3EC3" w14:paraId="1B6AA8A7" w14:textId="77777777" w:rsidTr="00490EEC">
        <w:trPr>
          <w:trHeight w:val="724"/>
        </w:trPr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39781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Reason for admission, n (%)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7ECC7" w14:textId="5D94DD71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rStyle w:val="Ninguno"/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Medical 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3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10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0)</w:t>
            </w:r>
          </w:p>
          <w:p w14:paraId="6D2381FB" w14:textId="0B7D9C8B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Surgical 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0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E6569" w14:textId="4CFFB166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rStyle w:val="Ninguno"/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Medical 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8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100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  <w:p w14:paraId="22C51DED" w14:textId="63D4E07D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Surgical 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0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0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9CA16" w14:textId="168065C5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-</w:t>
            </w:r>
          </w:p>
        </w:tc>
      </w:tr>
      <w:tr w:rsidR="007C3EC3" w:rsidRPr="007C3EC3" w14:paraId="68FEA95A" w14:textId="77777777" w:rsidTr="00490EEC">
        <w:trPr>
          <w:trHeight w:val="724"/>
        </w:trPr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4CF7B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Type of admission, n (%)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88018" w14:textId="0645C62C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rStyle w:val="Ninguno"/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Urgent 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3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100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  <w:p w14:paraId="1CC6ED77" w14:textId="20391BE3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Scheduled 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0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0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0B26B" w14:textId="13D0E2C5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rStyle w:val="Ninguno"/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Urgent 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8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100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  <w:p w14:paraId="48197196" w14:textId="473FF2F7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Scheduled 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0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(0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7629C" w14:textId="766D4A3A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-</w:t>
            </w:r>
          </w:p>
        </w:tc>
      </w:tr>
      <w:tr w:rsidR="007C3EC3" w:rsidRPr="007C3EC3" w14:paraId="671CDDB5" w14:textId="77777777" w:rsidTr="00490EEC">
        <w:trPr>
          <w:trHeight w:val="264"/>
        </w:trPr>
        <w:tc>
          <w:tcPr>
            <w:tcW w:w="9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3C1C2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Comorbidities</w:t>
            </w:r>
          </w:p>
        </w:tc>
      </w:tr>
      <w:tr w:rsidR="007C3EC3" w:rsidRPr="007C3EC3" w14:paraId="73A6F572" w14:textId="77777777" w:rsidTr="00490EEC">
        <w:trPr>
          <w:trHeight w:val="264"/>
        </w:trPr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2455D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Hypertension, n (%)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BEE1C" w14:textId="039F4A5E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 (33)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A5C2D" w14:textId="3F5DFDA8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25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EE012" w14:textId="072E16FA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</w:p>
        </w:tc>
      </w:tr>
      <w:tr w:rsidR="007C3EC3" w:rsidRPr="007C3EC3" w14:paraId="013A8D2D" w14:textId="77777777" w:rsidTr="00490EEC">
        <w:trPr>
          <w:trHeight w:val="264"/>
        </w:trPr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2FE43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Diabetes, n (%)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14740" w14:textId="4D1A2523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 (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33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74635" w14:textId="78E41A99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 (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12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D1E91" w14:textId="483CC01C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</w:p>
        </w:tc>
      </w:tr>
      <w:tr w:rsidR="007C3EC3" w:rsidRPr="007C3EC3" w14:paraId="0FBCAE43" w14:textId="77777777" w:rsidTr="00490EEC">
        <w:trPr>
          <w:trHeight w:val="264"/>
        </w:trPr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6AB6C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Chronic heart failure, n (%)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B314B" w14:textId="52734133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ECE21" w14:textId="64B7FF49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12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6B78F" w14:textId="2A693215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</w:p>
        </w:tc>
      </w:tr>
      <w:tr w:rsidR="007C3EC3" w:rsidRPr="007C3EC3" w14:paraId="400105A6" w14:textId="77777777" w:rsidTr="00490EEC">
        <w:trPr>
          <w:trHeight w:val="264"/>
        </w:trPr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5F47D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Chronic lung disease, n (%)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1496F" w14:textId="050C7C65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 (33)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B01FD" w14:textId="123E7B2E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81883" w14:textId="1CC53B72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0.3</w:t>
            </w:r>
          </w:p>
        </w:tc>
      </w:tr>
      <w:tr w:rsidR="007C3EC3" w:rsidRPr="007C3EC3" w14:paraId="0EE6508E" w14:textId="77777777" w:rsidTr="00490EEC">
        <w:trPr>
          <w:trHeight w:val="264"/>
        </w:trPr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283A8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Asthma, n (%)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1800C" w14:textId="4C332DB2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A3929" w14:textId="7F236001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(0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F9A7C" w14:textId="317E3BE3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-</w:t>
            </w:r>
          </w:p>
        </w:tc>
      </w:tr>
      <w:tr w:rsidR="007C3EC3" w:rsidRPr="007C3EC3" w14:paraId="2E05214C" w14:textId="77777777" w:rsidTr="00490EEC">
        <w:trPr>
          <w:trHeight w:val="264"/>
        </w:trPr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D1255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Chronic kidney disease, n (%)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509F0" w14:textId="51800897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33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B2BD5" w14:textId="7A63C791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D56BB" w14:textId="58CD0484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3</w:t>
            </w:r>
          </w:p>
        </w:tc>
      </w:tr>
      <w:tr w:rsidR="007C3EC3" w:rsidRPr="007C3EC3" w14:paraId="075035EA" w14:textId="77777777" w:rsidTr="00490EEC">
        <w:trPr>
          <w:trHeight w:val="264"/>
        </w:trPr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B2087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Reintubated, n (%)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B8C33" w14:textId="6C4E7C76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33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E3A00" w14:textId="4D997F0A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12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3D1B1" w14:textId="07863A1D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0.5</w:t>
            </w:r>
          </w:p>
        </w:tc>
      </w:tr>
      <w:tr w:rsidR="007C3EC3" w:rsidRPr="007C3EC3" w14:paraId="156C7809" w14:textId="77777777" w:rsidTr="00490EEC">
        <w:trPr>
          <w:trHeight w:val="264"/>
        </w:trPr>
        <w:tc>
          <w:tcPr>
            <w:tcW w:w="9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117D8" w14:textId="77777777" w:rsidR="00A54E65" w:rsidRPr="00490EEC" w:rsidRDefault="003613DA" w:rsidP="00CE2EF2">
            <w:pPr>
              <w:pStyle w:val="CuerpoA"/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Ventilatory variables</w:t>
            </w:r>
          </w:p>
        </w:tc>
      </w:tr>
      <w:tr w:rsidR="007C3EC3" w:rsidRPr="007C3EC3" w14:paraId="1AA280F7" w14:textId="77777777" w:rsidTr="00490EEC">
        <w:trPr>
          <w:trHeight w:val="724"/>
        </w:trPr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5BE71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Hours with MP&gt;18 J/min, median (p25-p75)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7F8B2" w14:textId="0D87C0D1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183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178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-2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6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CCA6A" w14:textId="7EBFFF33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7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9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(6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-14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7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E00D3" w14:textId="1D1CBE06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</w:p>
        </w:tc>
      </w:tr>
      <w:tr w:rsidR="007C3EC3" w:rsidRPr="007C3EC3" w14:paraId="21EBD85D" w14:textId="77777777" w:rsidTr="00490EEC">
        <w:trPr>
          <w:trHeight w:val="724"/>
        </w:trPr>
        <w:tc>
          <w:tcPr>
            <w:tcW w:w="3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A33D5" w14:textId="77777777" w:rsidR="00A54E65" w:rsidRPr="00490EEC" w:rsidRDefault="003613DA" w:rsidP="00CE2EF2">
            <w:pPr>
              <w:pStyle w:val="CuerpoA"/>
              <w:spacing w:line="276" w:lineRule="auto"/>
              <w:rPr>
                <w:b/>
                <w:bCs/>
                <w:color w:val="000000" w:themeColor="text1"/>
              </w:rPr>
            </w:pPr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Hours with TV &gt;8ml/</w:t>
            </w:r>
            <w:proofErr w:type="spellStart"/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KgPBW</w:t>
            </w:r>
            <w:proofErr w:type="spellEnd"/>
            <w:r w:rsidRPr="00490EEC">
              <w:rPr>
                <w:rStyle w:val="Ninguno"/>
                <w:b/>
                <w:bCs/>
                <w:color w:val="000000" w:themeColor="text1"/>
                <w:sz w:val="20"/>
                <w:szCs w:val="20"/>
              </w:rPr>
              <w:t>, median (p25-p75)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363BF" w14:textId="285D6156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106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81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-10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5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66969" w14:textId="481CE1BD" w:rsidR="00A54E65" w:rsidRPr="007C3EC3" w:rsidRDefault="00131421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52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 xml:space="preserve"> (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11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-1</w:t>
            </w: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</w:t>
            </w:r>
            <w:r w:rsidR="003613DA" w:rsidRPr="007C3EC3">
              <w:rPr>
                <w:rStyle w:val="Ninguno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69E83" w14:textId="7D214451" w:rsidR="00A54E65" w:rsidRPr="007C3EC3" w:rsidRDefault="003613DA" w:rsidP="00CE2EF2">
            <w:pPr>
              <w:pStyle w:val="PoromisinA"/>
              <w:spacing w:before="0" w:line="276" w:lineRule="auto"/>
              <w:jc w:val="center"/>
              <w:rPr>
                <w:color w:val="000000" w:themeColor="text1"/>
              </w:rPr>
            </w:pPr>
            <w:r w:rsidRPr="007C3EC3">
              <w:rPr>
                <w:rStyle w:val="Ninguno"/>
                <w:color w:val="000000" w:themeColor="text1"/>
                <w:sz w:val="20"/>
                <w:szCs w:val="20"/>
              </w:rPr>
              <w:t>0.</w:t>
            </w:r>
            <w:r w:rsidR="00131421" w:rsidRPr="007C3EC3">
              <w:rPr>
                <w:rStyle w:val="Ninguno"/>
                <w:color w:val="000000" w:themeColor="text1"/>
                <w:sz w:val="20"/>
                <w:szCs w:val="20"/>
              </w:rPr>
              <w:t>3</w:t>
            </w:r>
          </w:p>
        </w:tc>
      </w:tr>
    </w:tbl>
    <w:p w14:paraId="6FD83A47" w14:textId="77777777" w:rsidR="00A54E65" w:rsidRDefault="00A54E65">
      <w:pPr>
        <w:pStyle w:val="CuerpoA"/>
        <w:widowControl w:val="0"/>
        <w:ind w:left="108" w:hanging="108"/>
        <w:rPr>
          <w:rStyle w:val="Ninguno"/>
          <w:sz w:val="20"/>
          <w:szCs w:val="20"/>
          <w:u w:val="single"/>
        </w:rPr>
      </w:pPr>
    </w:p>
    <w:p w14:paraId="5540B578" w14:textId="77777777" w:rsidR="00A54E65" w:rsidRDefault="00A54E65">
      <w:pPr>
        <w:pStyle w:val="CuerpoA"/>
        <w:spacing w:line="480" w:lineRule="auto"/>
        <w:rPr>
          <w:rStyle w:val="Ninguno"/>
          <w:sz w:val="20"/>
          <w:szCs w:val="20"/>
          <w:u w:val="single"/>
        </w:rPr>
      </w:pPr>
    </w:p>
    <w:p w14:paraId="2E7EAA37" w14:textId="77777777" w:rsidR="00A54E65" w:rsidRDefault="00A54E65">
      <w:pPr>
        <w:pStyle w:val="CuerpoB"/>
        <w:spacing w:before="0" w:line="480" w:lineRule="auto"/>
        <w:rPr>
          <w:rStyle w:val="Ninguno"/>
          <w:sz w:val="20"/>
          <w:szCs w:val="20"/>
        </w:rPr>
      </w:pPr>
    </w:p>
    <w:p w14:paraId="51D691AC" w14:textId="68DAC2DA" w:rsidR="00A54E65" w:rsidRDefault="003613DA" w:rsidP="00BE34CB">
      <w:pPr>
        <w:pStyle w:val="CuerpoB"/>
        <w:spacing w:before="0" w:line="480" w:lineRule="auto"/>
        <w:rPr>
          <w:rStyle w:val="Ninguno"/>
          <w:sz w:val="20"/>
          <w:szCs w:val="20"/>
          <w:u w:val="single"/>
        </w:rPr>
      </w:pPr>
      <w:r>
        <w:rPr>
          <w:rStyle w:val="Ninguno"/>
          <w:sz w:val="20"/>
          <w:szCs w:val="20"/>
        </w:rPr>
        <w:t>BMI = body mass index; SOFA = Sequential Organ Failure Assessment; APACHE = Acute Physiology and Chronic Health Evaluation; ICU= intensive care unit, MP = mechanical power; Vt = tidal volume; PBW = predicted body weight</w:t>
      </w:r>
    </w:p>
    <w:p w14:paraId="2504DD4D" w14:textId="68B56D9A" w:rsidR="00A54E65" w:rsidRPr="007C3EC3" w:rsidRDefault="003613DA">
      <w:pPr>
        <w:pStyle w:val="CuerpoB"/>
        <w:spacing w:before="0" w:line="480" w:lineRule="auto"/>
        <w:rPr>
          <w:rStyle w:val="Ninguno"/>
          <w:color w:val="000000" w:themeColor="text1"/>
        </w:rPr>
      </w:pPr>
      <w:r w:rsidRPr="007C3EC3">
        <w:rPr>
          <w:rStyle w:val="Ninguno"/>
          <w:color w:val="000000" w:themeColor="text1"/>
          <w:sz w:val="20"/>
          <w:szCs w:val="20"/>
        </w:rPr>
        <w:lastRenderedPageBreak/>
        <w:t xml:space="preserve">e-Figure </w:t>
      </w:r>
      <w:r w:rsidR="00CE2EF2" w:rsidRPr="007C3EC3">
        <w:rPr>
          <w:rStyle w:val="Ninguno"/>
          <w:color w:val="000000" w:themeColor="text1"/>
          <w:sz w:val="20"/>
          <w:szCs w:val="20"/>
        </w:rPr>
        <w:t>7</w:t>
      </w:r>
      <w:r w:rsidRPr="007C3EC3">
        <w:rPr>
          <w:rStyle w:val="Ninguno"/>
          <w:color w:val="000000" w:themeColor="text1"/>
          <w:sz w:val="20"/>
          <w:szCs w:val="20"/>
        </w:rPr>
        <w:t>. Pearson correlation hours with mechanical power &gt;18 J/min and invasive mechanical ventilation days. Non-hypoxemic patients</w:t>
      </w:r>
    </w:p>
    <w:p w14:paraId="46AA8EEA" w14:textId="5DCA7C38" w:rsidR="00A54E65" w:rsidRDefault="00A54E65">
      <w:pPr>
        <w:pStyle w:val="CuerpoB"/>
        <w:spacing w:before="0" w:line="480" w:lineRule="auto"/>
        <w:rPr>
          <w:rStyle w:val="Ninguno"/>
          <w:i/>
          <w:iCs/>
          <w:sz w:val="20"/>
          <w:szCs w:val="20"/>
          <w:u w:val="single"/>
        </w:rPr>
      </w:pPr>
    </w:p>
    <w:p w14:paraId="18398CD7" w14:textId="518E3063" w:rsidR="00A54E65" w:rsidRDefault="00AF055A">
      <w:pPr>
        <w:pStyle w:val="CuerpoB"/>
        <w:spacing w:before="0" w:line="480" w:lineRule="auto"/>
        <w:rPr>
          <w:rStyle w:val="Ninguno"/>
          <w:i/>
          <w:iCs/>
          <w:sz w:val="20"/>
          <w:szCs w:val="20"/>
          <w:u w:val="single"/>
        </w:rPr>
      </w:pPr>
      <w:r w:rsidRPr="00AF055A">
        <w:rPr>
          <w:i/>
          <w:iCs/>
          <w:noProof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6E31696" wp14:editId="7305AD7D">
            <wp:extent cx="6116320" cy="4645660"/>
            <wp:effectExtent l="0" t="0" r="5080" b="2540"/>
            <wp:docPr id="1" name="Imagen 1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de dispersión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64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CC1CF" w14:textId="77777777" w:rsidR="00A54E65" w:rsidRDefault="003613DA">
      <w:pPr>
        <w:pStyle w:val="CuerpoB"/>
        <w:spacing w:before="0" w:line="480" w:lineRule="auto"/>
        <w:rPr>
          <w:rStyle w:val="Ninguno"/>
          <w:rFonts w:ascii="Arial" w:eastAsia="Arial" w:hAnsi="Arial" w:cs="Arial"/>
          <w:color w:val="F79646"/>
        </w:rPr>
      </w:pPr>
      <w:r>
        <w:rPr>
          <w:rStyle w:val="Ninguno"/>
          <w:rFonts w:ascii="Arial" w:hAnsi="Arial"/>
          <w:sz w:val="20"/>
          <w:szCs w:val="20"/>
        </w:rPr>
        <w:t>MP = mechanical power, IMV = invasive mechanical ventilation</w:t>
      </w:r>
    </w:p>
    <w:p w14:paraId="1A041AC3" w14:textId="77777777" w:rsidR="00A54E65" w:rsidRDefault="003613DA">
      <w:pPr>
        <w:pStyle w:val="CuerpoB"/>
        <w:spacing w:before="0" w:line="480" w:lineRule="auto"/>
      </w:pPr>
      <w:r>
        <w:rPr>
          <w:rStyle w:val="Ninguno"/>
          <w:rFonts w:ascii="Arial Unicode MS" w:hAnsi="Arial Unicode MS"/>
        </w:rPr>
        <w:br w:type="page"/>
      </w:r>
    </w:p>
    <w:p w14:paraId="2A83685C" w14:textId="47C6A53E" w:rsidR="00A54E65" w:rsidRPr="007C3EC3" w:rsidRDefault="003613DA">
      <w:pPr>
        <w:pStyle w:val="CuerpoB"/>
        <w:spacing w:before="0" w:line="480" w:lineRule="auto"/>
        <w:rPr>
          <w:rStyle w:val="Ninguno"/>
          <w:color w:val="000000" w:themeColor="text1"/>
          <w:sz w:val="20"/>
          <w:szCs w:val="20"/>
        </w:rPr>
      </w:pPr>
      <w:r w:rsidRPr="007C3EC3">
        <w:rPr>
          <w:rStyle w:val="Ninguno"/>
          <w:color w:val="000000" w:themeColor="text1"/>
          <w:sz w:val="20"/>
          <w:szCs w:val="20"/>
        </w:rPr>
        <w:lastRenderedPageBreak/>
        <w:t xml:space="preserve">e-Figure </w:t>
      </w:r>
      <w:r w:rsidR="00CE2EF2" w:rsidRPr="007C3EC3">
        <w:rPr>
          <w:rStyle w:val="Ninguno"/>
          <w:color w:val="000000" w:themeColor="text1"/>
          <w:sz w:val="20"/>
          <w:szCs w:val="20"/>
        </w:rPr>
        <w:t>8</w:t>
      </w:r>
      <w:r w:rsidRPr="007C3EC3">
        <w:rPr>
          <w:rStyle w:val="Ninguno"/>
          <w:color w:val="000000" w:themeColor="text1"/>
          <w:sz w:val="20"/>
          <w:szCs w:val="20"/>
        </w:rPr>
        <w:t>. Pearson correlation hours with mechanical power &gt;18 J/min and invasive mechanical ventilation days. Mild hypoxemic patients</w:t>
      </w:r>
    </w:p>
    <w:p w14:paraId="0E4749C5" w14:textId="4FBB98F6" w:rsidR="00A54E65" w:rsidRDefault="00AF055A">
      <w:pPr>
        <w:pStyle w:val="CuerpoB"/>
        <w:spacing w:before="0" w:line="480" w:lineRule="auto"/>
        <w:rPr>
          <w:rStyle w:val="Ninguno"/>
          <w:i/>
          <w:iCs/>
          <w:sz w:val="20"/>
          <w:szCs w:val="20"/>
          <w:u w:val="single"/>
        </w:rPr>
      </w:pPr>
      <w:r w:rsidRPr="00AF055A">
        <w:rPr>
          <w:i/>
          <w:iCs/>
          <w:noProof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AE7E9CF" wp14:editId="315D2D55">
            <wp:extent cx="6116320" cy="3808730"/>
            <wp:effectExtent l="0" t="0" r="5080" b="1270"/>
            <wp:docPr id="2" name="Imagen 2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dispersión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80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5D4D2" w14:textId="77777777" w:rsidR="00A54E65" w:rsidRDefault="003613DA">
      <w:pPr>
        <w:pStyle w:val="CuerpoB"/>
        <w:spacing w:before="0" w:line="480" w:lineRule="auto"/>
        <w:rPr>
          <w:rStyle w:val="Ninguno"/>
          <w:rFonts w:ascii="Arial" w:eastAsia="Arial" w:hAnsi="Arial" w:cs="Arial"/>
          <w:color w:val="F79646"/>
        </w:rPr>
      </w:pPr>
      <w:r>
        <w:rPr>
          <w:rStyle w:val="Ninguno"/>
          <w:rFonts w:ascii="Arial" w:hAnsi="Arial"/>
          <w:sz w:val="20"/>
          <w:szCs w:val="20"/>
        </w:rPr>
        <w:t>MP = mechanical power, IMV = invasive mechanical ventilation</w:t>
      </w:r>
    </w:p>
    <w:p w14:paraId="43D2C775" w14:textId="79CD840A" w:rsidR="00A54E65" w:rsidRPr="00325D18" w:rsidRDefault="003613DA">
      <w:pPr>
        <w:pStyle w:val="CuerpoB"/>
        <w:spacing w:before="0" w:line="480" w:lineRule="auto"/>
        <w:rPr>
          <w:rStyle w:val="Ninguno"/>
        </w:rPr>
      </w:pPr>
      <w:r>
        <w:rPr>
          <w:rStyle w:val="Ninguno"/>
          <w:rFonts w:ascii="Arial Unicode MS" w:hAnsi="Arial Unicode MS"/>
          <w:color w:val="F79646"/>
        </w:rPr>
        <w:br w:type="page"/>
      </w:r>
      <w:r w:rsidRPr="007C3EC3">
        <w:rPr>
          <w:rStyle w:val="Ninguno"/>
          <w:color w:val="000000" w:themeColor="text1"/>
          <w:sz w:val="20"/>
          <w:szCs w:val="20"/>
        </w:rPr>
        <w:lastRenderedPageBreak/>
        <w:t xml:space="preserve">e-Figure </w:t>
      </w:r>
      <w:r w:rsidR="00CE2EF2" w:rsidRPr="007C3EC3">
        <w:rPr>
          <w:rStyle w:val="Ninguno"/>
          <w:color w:val="000000" w:themeColor="text1"/>
          <w:sz w:val="20"/>
          <w:szCs w:val="20"/>
        </w:rPr>
        <w:t>9</w:t>
      </w:r>
      <w:r w:rsidRPr="007C3EC3">
        <w:rPr>
          <w:rStyle w:val="Ninguno"/>
          <w:color w:val="000000" w:themeColor="text1"/>
          <w:sz w:val="20"/>
          <w:szCs w:val="20"/>
        </w:rPr>
        <w:t>. Pearson correlation hours with mechanical power &gt;18 J/min and invasive mechanical ventilation days. Moderate hypoxemic patients</w:t>
      </w:r>
    </w:p>
    <w:p w14:paraId="083AA2DB" w14:textId="77777777" w:rsidR="00A54E65" w:rsidRDefault="00A54E65">
      <w:pPr>
        <w:pStyle w:val="CuerpoB"/>
        <w:spacing w:before="0" w:line="480" w:lineRule="auto"/>
        <w:rPr>
          <w:rStyle w:val="Ninguno"/>
          <w:i/>
          <w:iCs/>
          <w:sz w:val="20"/>
          <w:szCs w:val="20"/>
          <w:u w:val="single"/>
        </w:rPr>
      </w:pPr>
    </w:p>
    <w:p w14:paraId="4C866CBF" w14:textId="6983D8E2" w:rsidR="00A54E65" w:rsidRDefault="003613DA">
      <w:pPr>
        <w:pStyle w:val="CuerpoB"/>
        <w:spacing w:before="0" w:line="480" w:lineRule="auto"/>
        <w:rPr>
          <w:rStyle w:val="Ninguno"/>
          <w:i/>
          <w:iCs/>
          <w:color w:val="F79646"/>
          <w:sz w:val="20"/>
          <w:szCs w:val="20"/>
          <w:u w:val="single"/>
        </w:rPr>
      </w:pPr>
      <w:r>
        <w:rPr>
          <w:rStyle w:val="Ninguno"/>
          <w:i/>
          <w:iCs/>
          <w:sz w:val="20"/>
          <w:szCs w:val="20"/>
          <w:u w:val="single"/>
        </w:rPr>
        <w:t xml:space="preserve"> </w:t>
      </w:r>
      <w:r w:rsidR="00AF055A" w:rsidRPr="00AF055A">
        <w:rPr>
          <w:i/>
          <w:iCs/>
          <w:noProof/>
          <w:color w:val="F79646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2243AE2" wp14:editId="62DE4B94">
            <wp:extent cx="6116320" cy="3662680"/>
            <wp:effectExtent l="0" t="0" r="5080" b="0"/>
            <wp:docPr id="3" name="Imagen 3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dispersión&#10;&#10;Descripción generada automá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6B646" w14:textId="2486F6FC" w:rsidR="00A54E65" w:rsidRDefault="00A54E65">
      <w:pPr>
        <w:pStyle w:val="CuerpoB"/>
        <w:spacing w:before="0" w:line="480" w:lineRule="auto"/>
        <w:rPr>
          <w:rStyle w:val="Ninguno"/>
          <w:i/>
          <w:iCs/>
          <w:color w:val="F79646"/>
          <w:sz w:val="20"/>
          <w:szCs w:val="20"/>
          <w:u w:val="single"/>
        </w:rPr>
      </w:pPr>
    </w:p>
    <w:p w14:paraId="088B81EF" w14:textId="295AA749" w:rsidR="00A54E65" w:rsidRDefault="00A54E65">
      <w:pPr>
        <w:pStyle w:val="CuerpoB"/>
        <w:spacing w:before="0" w:line="480" w:lineRule="auto"/>
        <w:rPr>
          <w:rStyle w:val="Ninguno"/>
          <w:i/>
          <w:iCs/>
          <w:sz w:val="20"/>
          <w:szCs w:val="20"/>
          <w:u w:val="single"/>
        </w:rPr>
      </w:pPr>
    </w:p>
    <w:p w14:paraId="27A828AF" w14:textId="77777777" w:rsidR="00A54E65" w:rsidRDefault="003613DA">
      <w:pPr>
        <w:pStyle w:val="CuerpoB"/>
        <w:spacing w:before="0" w:line="480" w:lineRule="auto"/>
        <w:rPr>
          <w:rStyle w:val="Ninguno"/>
          <w:rFonts w:ascii="Arial" w:eastAsia="Arial" w:hAnsi="Arial" w:cs="Arial"/>
          <w:color w:val="F79646"/>
        </w:rPr>
      </w:pPr>
      <w:r>
        <w:rPr>
          <w:rStyle w:val="Ninguno"/>
          <w:rFonts w:ascii="Arial" w:hAnsi="Arial"/>
          <w:sz w:val="20"/>
          <w:szCs w:val="20"/>
        </w:rPr>
        <w:t>MP = mechanical power, IMV = invasive mechanical ventilation</w:t>
      </w:r>
    </w:p>
    <w:p w14:paraId="792D9AA9" w14:textId="77777777" w:rsidR="00A54E65" w:rsidRDefault="00A54E65">
      <w:pPr>
        <w:pStyle w:val="CuerpoB"/>
        <w:spacing w:before="0" w:line="480" w:lineRule="auto"/>
        <w:rPr>
          <w:rStyle w:val="Ninguno"/>
          <w:i/>
          <w:iCs/>
          <w:color w:val="F79646"/>
          <w:sz w:val="20"/>
          <w:szCs w:val="20"/>
          <w:u w:val="single"/>
        </w:rPr>
      </w:pPr>
    </w:p>
    <w:p w14:paraId="65934479" w14:textId="77777777" w:rsidR="00A54E65" w:rsidRDefault="003613DA">
      <w:pPr>
        <w:pStyle w:val="CuerpoB"/>
        <w:spacing w:before="0" w:line="480" w:lineRule="auto"/>
      </w:pPr>
      <w:r>
        <w:rPr>
          <w:rStyle w:val="Ninguno"/>
          <w:rFonts w:ascii="Arial Unicode MS" w:hAnsi="Arial Unicode MS"/>
          <w:color w:val="F79646"/>
          <w:sz w:val="20"/>
          <w:szCs w:val="20"/>
          <w:u w:val="single"/>
        </w:rPr>
        <w:br w:type="page"/>
      </w:r>
    </w:p>
    <w:p w14:paraId="5DB6B231" w14:textId="5082CB3B" w:rsidR="00A54E65" w:rsidRPr="007C3EC3" w:rsidRDefault="003613DA">
      <w:pPr>
        <w:pStyle w:val="CuerpoB"/>
        <w:spacing w:before="0" w:line="480" w:lineRule="auto"/>
        <w:rPr>
          <w:rStyle w:val="Ninguno"/>
          <w:color w:val="000000" w:themeColor="text1"/>
          <w:sz w:val="20"/>
          <w:szCs w:val="20"/>
        </w:rPr>
      </w:pPr>
      <w:r w:rsidRPr="007C3EC3">
        <w:rPr>
          <w:rStyle w:val="Ninguno"/>
          <w:color w:val="000000" w:themeColor="text1"/>
          <w:sz w:val="20"/>
          <w:szCs w:val="20"/>
        </w:rPr>
        <w:lastRenderedPageBreak/>
        <w:t>e-Figure 1</w:t>
      </w:r>
      <w:r w:rsidR="00CE2EF2" w:rsidRPr="007C3EC3">
        <w:rPr>
          <w:rStyle w:val="Ninguno"/>
          <w:color w:val="000000" w:themeColor="text1"/>
          <w:sz w:val="20"/>
          <w:szCs w:val="20"/>
        </w:rPr>
        <w:t>0</w:t>
      </w:r>
      <w:r w:rsidRPr="007C3EC3">
        <w:rPr>
          <w:rStyle w:val="Ninguno"/>
          <w:color w:val="000000" w:themeColor="text1"/>
          <w:sz w:val="20"/>
          <w:szCs w:val="20"/>
        </w:rPr>
        <w:t>. Pearson correlation hours with mechanical power &gt;18 J/min and invasive mechanical ventilation days. Severe hypoxemic patients</w:t>
      </w:r>
      <w:r w:rsidR="00AF055A" w:rsidRPr="007C3EC3">
        <w:rPr>
          <w:rStyle w:val="Ninguno"/>
          <w:color w:val="000000" w:themeColor="text1"/>
          <w:sz w:val="20"/>
          <w:szCs w:val="20"/>
        </w:rPr>
        <w:t>.</w:t>
      </w:r>
    </w:p>
    <w:p w14:paraId="44DEF2A5" w14:textId="302D842A" w:rsidR="00A54E65" w:rsidRDefault="00A54E65">
      <w:pPr>
        <w:pStyle w:val="CuerpoB"/>
        <w:spacing w:before="0" w:line="480" w:lineRule="auto"/>
        <w:rPr>
          <w:rStyle w:val="Ninguno"/>
          <w:i/>
          <w:iCs/>
          <w:sz w:val="20"/>
          <w:szCs w:val="20"/>
          <w:u w:val="single"/>
        </w:rPr>
      </w:pPr>
    </w:p>
    <w:p w14:paraId="380F6C8C" w14:textId="4CCFA180" w:rsidR="00A54E65" w:rsidRDefault="00AF055A">
      <w:pPr>
        <w:pStyle w:val="CuerpoB"/>
        <w:spacing w:before="0" w:line="480" w:lineRule="auto"/>
        <w:rPr>
          <w:rStyle w:val="Ninguno"/>
          <w:i/>
          <w:iCs/>
          <w:sz w:val="20"/>
          <w:szCs w:val="20"/>
          <w:u w:val="single"/>
        </w:rPr>
      </w:pPr>
      <w:r w:rsidRPr="00490EEC">
        <w:rPr>
          <w:noProof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47386C3" wp14:editId="0434C06C">
            <wp:extent cx="6116320" cy="3636010"/>
            <wp:effectExtent l="0" t="0" r="5080" b="0"/>
            <wp:docPr id="4" name="Imagen 4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dispersión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63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41113" w14:textId="449C0896" w:rsidR="00A54E65" w:rsidRDefault="00A54E65">
      <w:pPr>
        <w:pStyle w:val="CuerpoB"/>
        <w:spacing w:before="0" w:line="480" w:lineRule="auto"/>
        <w:rPr>
          <w:rStyle w:val="Ninguno"/>
          <w:rFonts w:ascii="Arial" w:eastAsia="Arial" w:hAnsi="Arial" w:cs="Arial"/>
          <w:sz w:val="20"/>
          <w:szCs w:val="20"/>
        </w:rPr>
      </w:pPr>
    </w:p>
    <w:p w14:paraId="76CFD40D" w14:textId="77777777" w:rsidR="00A54E65" w:rsidRDefault="00A54E65">
      <w:pPr>
        <w:pStyle w:val="CuerpoB"/>
        <w:spacing w:before="0" w:line="480" w:lineRule="auto"/>
        <w:rPr>
          <w:rStyle w:val="Ninguno"/>
          <w:rFonts w:ascii="Arial" w:eastAsia="Arial" w:hAnsi="Arial" w:cs="Arial"/>
          <w:sz w:val="20"/>
          <w:szCs w:val="20"/>
        </w:rPr>
      </w:pPr>
    </w:p>
    <w:p w14:paraId="1E06E1DF" w14:textId="77777777" w:rsidR="00A54E65" w:rsidRDefault="003613DA">
      <w:pPr>
        <w:pStyle w:val="CuerpoB"/>
        <w:spacing w:before="0" w:line="480" w:lineRule="auto"/>
      </w:pPr>
      <w:r>
        <w:rPr>
          <w:rStyle w:val="Ninguno"/>
          <w:rFonts w:ascii="Arial" w:hAnsi="Arial"/>
          <w:sz w:val="20"/>
          <w:szCs w:val="20"/>
        </w:rPr>
        <w:t>MP = mechanical power, ICU LOS = intensive care unit length of stay</w:t>
      </w:r>
    </w:p>
    <w:p w14:paraId="0913F843" w14:textId="77777777" w:rsidR="00A54E65" w:rsidRDefault="003613DA">
      <w:pPr>
        <w:pStyle w:val="CuerpoB"/>
        <w:spacing w:before="0" w:line="480" w:lineRule="auto"/>
      </w:pPr>
      <w:r>
        <w:rPr>
          <w:rStyle w:val="Ninguno"/>
          <w:rFonts w:ascii="Arial Unicode MS" w:hAnsi="Arial Unicode MS"/>
        </w:rPr>
        <w:br w:type="page"/>
      </w:r>
    </w:p>
    <w:p w14:paraId="3D897AE8" w14:textId="505196EE" w:rsidR="00A54E65" w:rsidRPr="007C3EC3" w:rsidRDefault="003613DA">
      <w:pPr>
        <w:pStyle w:val="CuerpoB"/>
        <w:spacing w:before="0" w:line="480" w:lineRule="auto"/>
        <w:rPr>
          <w:rStyle w:val="Ninguno"/>
          <w:color w:val="000000" w:themeColor="text1"/>
          <w:sz w:val="20"/>
          <w:szCs w:val="20"/>
        </w:rPr>
      </w:pPr>
      <w:r w:rsidRPr="007C3EC3">
        <w:rPr>
          <w:rStyle w:val="Ninguno"/>
          <w:color w:val="000000" w:themeColor="text1"/>
          <w:sz w:val="20"/>
          <w:szCs w:val="20"/>
        </w:rPr>
        <w:lastRenderedPageBreak/>
        <w:t>e-Figure 1</w:t>
      </w:r>
      <w:r w:rsidR="00CE2EF2" w:rsidRPr="007C3EC3">
        <w:rPr>
          <w:rStyle w:val="Ninguno"/>
          <w:color w:val="000000" w:themeColor="text1"/>
          <w:sz w:val="20"/>
          <w:szCs w:val="20"/>
        </w:rPr>
        <w:t>1</w:t>
      </w:r>
      <w:r w:rsidRPr="007C3EC3">
        <w:rPr>
          <w:rStyle w:val="Ninguno"/>
          <w:color w:val="000000" w:themeColor="text1"/>
          <w:sz w:val="20"/>
          <w:szCs w:val="20"/>
        </w:rPr>
        <w:t>. Pearson correlation hours with mechanical power &gt;18 J/min and intensive care unit length of stay. Non-hypoxic patients</w:t>
      </w:r>
    </w:p>
    <w:p w14:paraId="5E3CD871" w14:textId="5E9FD89F" w:rsidR="00A54E65" w:rsidRDefault="00AF055A">
      <w:pPr>
        <w:pStyle w:val="CuerpoB"/>
        <w:spacing w:before="0" w:line="480" w:lineRule="auto"/>
        <w:rPr>
          <w:rStyle w:val="Ninguno"/>
          <w:i/>
          <w:iCs/>
          <w:color w:val="F79646"/>
          <w:sz w:val="20"/>
          <w:szCs w:val="20"/>
          <w:u w:val="single"/>
        </w:rPr>
      </w:pPr>
      <w:r w:rsidRPr="00490EEC">
        <w:rPr>
          <w:noProof/>
          <w:color w:val="F79646"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5463004" wp14:editId="738029C0">
            <wp:extent cx="6116320" cy="3821430"/>
            <wp:effectExtent l="0" t="0" r="5080" b="1270"/>
            <wp:docPr id="5" name="Imagen 5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dispersión&#10;&#10;Descripción generada automáticament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82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628CC" w14:textId="77777777" w:rsidR="00A54E65" w:rsidRDefault="003613DA">
      <w:pPr>
        <w:pStyle w:val="CuerpoB"/>
        <w:spacing w:before="0" w:line="480" w:lineRule="auto"/>
      </w:pPr>
      <w:r>
        <w:rPr>
          <w:rStyle w:val="Ninguno"/>
          <w:rFonts w:ascii="Arial" w:hAnsi="Arial"/>
          <w:sz w:val="20"/>
          <w:szCs w:val="20"/>
        </w:rPr>
        <w:t>MP = mechanical power, ICU LOS = intensive care unit length of stay</w:t>
      </w:r>
    </w:p>
    <w:p w14:paraId="3D87ED6E" w14:textId="77777777" w:rsidR="00A54E65" w:rsidRDefault="003613DA">
      <w:pPr>
        <w:pStyle w:val="CuerpoB"/>
        <w:spacing w:before="0" w:line="480" w:lineRule="auto"/>
      </w:pPr>
      <w:r>
        <w:rPr>
          <w:rStyle w:val="Ninguno"/>
          <w:rFonts w:ascii="Arial Unicode MS" w:hAnsi="Arial Unicode MS"/>
          <w:color w:val="F79646"/>
        </w:rPr>
        <w:br w:type="page"/>
      </w:r>
    </w:p>
    <w:p w14:paraId="3180FD8A" w14:textId="68840E75" w:rsidR="00A54E65" w:rsidRPr="007C3EC3" w:rsidRDefault="003613DA">
      <w:pPr>
        <w:pStyle w:val="CuerpoB"/>
        <w:spacing w:before="0" w:line="480" w:lineRule="auto"/>
        <w:rPr>
          <w:rStyle w:val="Ninguno"/>
          <w:color w:val="000000" w:themeColor="text1"/>
          <w:sz w:val="20"/>
          <w:szCs w:val="20"/>
        </w:rPr>
      </w:pPr>
      <w:r w:rsidRPr="007C3EC3">
        <w:rPr>
          <w:rStyle w:val="Ninguno"/>
          <w:color w:val="000000" w:themeColor="text1"/>
          <w:sz w:val="20"/>
          <w:szCs w:val="20"/>
        </w:rPr>
        <w:lastRenderedPageBreak/>
        <w:t>e-Figure 1</w:t>
      </w:r>
      <w:r w:rsidR="00CE2EF2" w:rsidRPr="007C3EC3">
        <w:rPr>
          <w:rStyle w:val="Ninguno"/>
          <w:color w:val="000000" w:themeColor="text1"/>
          <w:sz w:val="20"/>
          <w:szCs w:val="20"/>
        </w:rPr>
        <w:t>2</w:t>
      </w:r>
      <w:r w:rsidRPr="007C3EC3">
        <w:rPr>
          <w:rStyle w:val="Ninguno"/>
          <w:color w:val="000000" w:themeColor="text1"/>
          <w:sz w:val="20"/>
          <w:szCs w:val="20"/>
        </w:rPr>
        <w:t>. Pearson correlation hours with mechanical power &gt;18 J/min and intensive care unit length of stay. Mild hypoxic patient</w:t>
      </w:r>
      <w:r w:rsidR="00325D18" w:rsidRPr="007C3EC3">
        <w:rPr>
          <w:rStyle w:val="Ninguno"/>
          <w:color w:val="000000" w:themeColor="text1"/>
          <w:sz w:val="20"/>
          <w:szCs w:val="20"/>
        </w:rPr>
        <w:t>s</w:t>
      </w:r>
    </w:p>
    <w:p w14:paraId="3C8B6908" w14:textId="77777777" w:rsidR="00A54E65" w:rsidRDefault="00A54E65">
      <w:pPr>
        <w:pStyle w:val="CuerpoB"/>
        <w:spacing w:before="0" w:line="480" w:lineRule="auto"/>
        <w:rPr>
          <w:rStyle w:val="Ninguno"/>
          <w:rFonts w:ascii="Arial" w:eastAsia="Arial" w:hAnsi="Arial" w:cs="Arial"/>
          <w:sz w:val="20"/>
          <w:szCs w:val="20"/>
        </w:rPr>
      </w:pPr>
    </w:p>
    <w:p w14:paraId="36B8ABDD" w14:textId="6FF8FFA9" w:rsidR="00A54E65" w:rsidRDefault="00AF055A">
      <w:pPr>
        <w:pStyle w:val="CuerpoB"/>
        <w:spacing w:before="0" w:line="480" w:lineRule="auto"/>
        <w:rPr>
          <w:rStyle w:val="Ninguno"/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E74F732" wp14:editId="5CFC3BC3">
            <wp:extent cx="6116320" cy="3630295"/>
            <wp:effectExtent l="0" t="0" r="5080" b="1905"/>
            <wp:docPr id="6" name="Imagen 6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dispersión&#10;&#10;Descripción generada automáticament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63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62150" w14:textId="77777777" w:rsidR="00A54E65" w:rsidRDefault="00A54E65">
      <w:pPr>
        <w:pStyle w:val="CuerpoB"/>
        <w:spacing w:before="0" w:line="480" w:lineRule="auto"/>
        <w:rPr>
          <w:rStyle w:val="Ninguno"/>
          <w:rFonts w:ascii="Arial" w:eastAsia="Arial" w:hAnsi="Arial" w:cs="Arial"/>
          <w:sz w:val="20"/>
          <w:szCs w:val="20"/>
        </w:rPr>
      </w:pPr>
    </w:p>
    <w:p w14:paraId="3158F519" w14:textId="77777777" w:rsidR="00A54E65" w:rsidRDefault="003613DA">
      <w:pPr>
        <w:pStyle w:val="CuerpoB"/>
        <w:spacing w:before="0" w:line="480" w:lineRule="auto"/>
      </w:pPr>
      <w:r>
        <w:rPr>
          <w:rStyle w:val="Ninguno"/>
          <w:rFonts w:ascii="Arial" w:hAnsi="Arial"/>
          <w:sz w:val="20"/>
          <w:szCs w:val="20"/>
        </w:rPr>
        <w:t>MP = mechanical power, ICU LOS = intensive care unit length of stay</w:t>
      </w:r>
    </w:p>
    <w:p w14:paraId="3CBF7D4D" w14:textId="77777777" w:rsidR="00A54E65" w:rsidRDefault="003613DA">
      <w:pPr>
        <w:pStyle w:val="CuerpoB"/>
        <w:spacing w:before="0" w:line="480" w:lineRule="auto"/>
      </w:pPr>
      <w:r>
        <w:rPr>
          <w:rStyle w:val="Ninguno"/>
          <w:rFonts w:ascii="Arial Unicode MS" w:hAnsi="Arial Unicode MS"/>
          <w:color w:val="F79646"/>
        </w:rPr>
        <w:br w:type="page"/>
      </w:r>
    </w:p>
    <w:p w14:paraId="1936B5D0" w14:textId="7A3B5C8A" w:rsidR="00A54E65" w:rsidRPr="007C3EC3" w:rsidRDefault="003613DA">
      <w:pPr>
        <w:pStyle w:val="CuerpoB"/>
        <w:spacing w:before="0" w:line="480" w:lineRule="auto"/>
        <w:rPr>
          <w:rStyle w:val="Ninguno"/>
          <w:color w:val="000000" w:themeColor="text1"/>
          <w:sz w:val="20"/>
          <w:szCs w:val="20"/>
        </w:rPr>
      </w:pPr>
      <w:r w:rsidRPr="007C3EC3">
        <w:rPr>
          <w:rStyle w:val="Ninguno"/>
          <w:color w:val="000000" w:themeColor="text1"/>
          <w:sz w:val="20"/>
          <w:szCs w:val="20"/>
        </w:rPr>
        <w:lastRenderedPageBreak/>
        <w:t>e-Figure 1</w:t>
      </w:r>
      <w:r w:rsidR="00CE2EF2" w:rsidRPr="007C3EC3">
        <w:rPr>
          <w:rStyle w:val="Ninguno"/>
          <w:color w:val="000000" w:themeColor="text1"/>
          <w:sz w:val="20"/>
          <w:szCs w:val="20"/>
        </w:rPr>
        <w:t>3</w:t>
      </w:r>
      <w:r w:rsidRPr="007C3EC3">
        <w:rPr>
          <w:rStyle w:val="Ninguno"/>
          <w:color w:val="000000" w:themeColor="text1"/>
          <w:sz w:val="20"/>
          <w:szCs w:val="20"/>
        </w:rPr>
        <w:t>. Pearson correlation hours with mechanical power &gt;18 J/min and intensive care unit length of stay. Moderate hypoxic patients</w:t>
      </w:r>
    </w:p>
    <w:p w14:paraId="62E9A0F0" w14:textId="77777777" w:rsidR="00A54E65" w:rsidRDefault="00A54E65">
      <w:pPr>
        <w:pStyle w:val="CuerpoB"/>
        <w:spacing w:before="0" w:line="480" w:lineRule="auto"/>
        <w:rPr>
          <w:rStyle w:val="Ninguno"/>
          <w:i/>
          <w:iCs/>
          <w:color w:val="F79646"/>
          <w:sz w:val="20"/>
          <w:szCs w:val="20"/>
          <w:u w:val="single"/>
        </w:rPr>
      </w:pPr>
    </w:p>
    <w:p w14:paraId="37CFEFC1" w14:textId="6E068C51" w:rsidR="00A54E65" w:rsidRDefault="00A54E65">
      <w:pPr>
        <w:pStyle w:val="CuerpoB"/>
        <w:spacing w:before="0" w:line="480" w:lineRule="auto"/>
        <w:rPr>
          <w:rStyle w:val="Ninguno"/>
          <w:i/>
          <w:iCs/>
          <w:color w:val="F79646"/>
          <w:sz w:val="20"/>
          <w:szCs w:val="20"/>
          <w:u w:val="single"/>
        </w:rPr>
      </w:pPr>
    </w:p>
    <w:p w14:paraId="3F2D8D6A" w14:textId="6C11B5C5" w:rsidR="00A54E65" w:rsidRDefault="00AF055A">
      <w:pPr>
        <w:pStyle w:val="CuerpoB"/>
        <w:spacing w:before="0" w:line="480" w:lineRule="auto"/>
        <w:rPr>
          <w:rStyle w:val="Ninguno"/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E7743D8" wp14:editId="7C13F307">
            <wp:extent cx="6116320" cy="3633470"/>
            <wp:effectExtent l="0" t="0" r="5080" b="0"/>
            <wp:docPr id="7" name="Imagen 7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Gráfico de dispersión&#10;&#10;Descripción generada automáticament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63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6EE3A" w14:textId="77777777" w:rsidR="00A54E65" w:rsidRDefault="00A54E65">
      <w:pPr>
        <w:pStyle w:val="CuerpoB"/>
        <w:spacing w:before="0" w:line="480" w:lineRule="auto"/>
        <w:rPr>
          <w:rStyle w:val="Ninguno"/>
          <w:rFonts w:ascii="Arial" w:eastAsia="Arial" w:hAnsi="Arial" w:cs="Arial"/>
          <w:sz w:val="20"/>
          <w:szCs w:val="20"/>
        </w:rPr>
      </w:pPr>
    </w:p>
    <w:p w14:paraId="263E154B" w14:textId="77777777" w:rsidR="00A54E65" w:rsidRDefault="003613DA">
      <w:pPr>
        <w:pStyle w:val="CuerpoB"/>
        <w:spacing w:before="0" w:line="480" w:lineRule="auto"/>
      </w:pPr>
      <w:r>
        <w:rPr>
          <w:rStyle w:val="Ninguno"/>
          <w:rFonts w:ascii="Arial" w:hAnsi="Arial"/>
          <w:sz w:val="20"/>
          <w:szCs w:val="20"/>
        </w:rPr>
        <w:t>MP = mechanical power, ICU LOS = intensive care unit length of stay</w:t>
      </w:r>
    </w:p>
    <w:p w14:paraId="36C39924" w14:textId="77777777" w:rsidR="00A54E65" w:rsidRDefault="003613DA">
      <w:pPr>
        <w:pStyle w:val="CuerpoB"/>
        <w:spacing w:before="0" w:line="480" w:lineRule="auto"/>
      </w:pPr>
      <w:r>
        <w:rPr>
          <w:rStyle w:val="Ninguno"/>
          <w:rFonts w:ascii="Arial Unicode MS" w:hAnsi="Arial Unicode MS"/>
          <w:color w:val="F79646"/>
        </w:rPr>
        <w:br w:type="page"/>
      </w:r>
    </w:p>
    <w:p w14:paraId="08D6CB14" w14:textId="77777777" w:rsidR="00A54E65" w:rsidRDefault="00A54E65">
      <w:pPr>
        <w:pStyle w:val="CuerpoB"/>
        <w:spacing w:before="0" w:line="480" w:lineRule="auto"/>
        <w:rPr>
          <w:rStyle w:val="Ninguno"/>
          <w:i/>
          <w:iCs/>
          <w:sz w:val="20"/>
          <w:szCs w:val="20"/>
          <w:u w:val="single"/>
        </w:rPr>
      </w:pPr>
    </w:p>
    <w:p w14:paraId="33397F4E" w14:textId="11D97675" w:rsidR="00A54E65" w:rsidRPr="007C3EC3" w:rsidRDefault="003613DA">
      <w:pPr>
        <w:pStyle w:val="CuerpoB"/>
        <w:spacing w:before="0" w:line="480" w:lineRule="auto"/>
        <w:rPr>
          <w:rStyle w:val="Ninguno"/>
          <w:color w:val="000000" w:themeColor="text1"/>
          <w:sz w:val="20"/>
          <w:szCs w:val="20"/>
        </w:rPr>
      </w:pPr>
      <w:r w:rsidRPr="007C3EC3">
        <w:rPr>
          <w:rStyle w:val="Ninguno"/>
          <w:color w:val="000000" w:themeColor="text1"/>
          <w:sz w:val="20"/>
          <w:szCs w:val="20"/>
        </w:rPr>
        <w:t>e-Figure 1</w:t>
      </w:r>
      <w:r w:rsidR="00CE2EF2" w:rsidRPr="007C3EC3">
        <w:rPr>
          <w:rStyle w:val="Ninguno"/>
          <w:color w:val="000000" w:themeColor="text1"/>
          <w:sz w:val="20"/>
          <w:szCs w:val="20"/>
        </w:rPr>
        <w:t>4</w:t>
      </w:r>
      <w:r w:rsidRPr="007C3EC3">
        <w:rPr>
          <w:rStyle w:val="Ninguno"/>
          <w:color w:val="000000" w:themeColor="text1"/>
          <w:sz w:val="20"/>
          <w:szCs w:val="20"/>
        </w:rPr>
        <w:t>. Pearson correlation hours with mechanical power &gt;18 J/min and intensive care unit length of stay. Severe hypoxic patients</w:t>
      </w:r>
      <w:r w:rsidR="00AF055A" w:rsidRPr="007C3EC3">
        <w:rPr>
          <w:rStyle w:val="Ninguno"/>
          <w:color w:val="000000" w:themeColor="text1"/>
          <w:sz w:val="20"/>
          <w:szCs w:val="20"/>
        </w:rPr>
        <w:t>.</w:t>
      </w:r>
    </w:p>
    <w:p w14:paraId="3FD5A04A" w14:textId="58BD4D35" w:rsidR="00A54E65" w:rsidRDefault="00AF055A">
      <w:pPr>
        <w:pStyle w:val="CuerpoB"/>
        <w:spacing w:before="0" w:line="480" w:lineRule="auto"/>
        <w:rPr>
          <w:rStyle w:val="Ninguno"/>
          <w:sz w:val="20"/>
          <w:szCs w:val="20"/>
        </w:rPr>
      </w:pPr>
      <w:r>
        <w:rPr>
          <w:noProof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147CAD5" wp14:editId="1F5CC581">
            <wp:extent cx="6116320" cy="3615690"/>
            <wp:effectExtent l="0" t="0" r="5080" b="3810"/>
            <wp:docPr id="8" name="Imagen 8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dispersión&#10;&#10;Descripción generada automáticament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2FF45" w14:textId="103120FE" w:rsidR="00A54E65" w:rsidRDefault="00A54E65">
      <w:pPr>
        <w:pStyle w:val="CuerpoB"/>
        <w:spacing w:before="0" w:line="480" w:lineRule="auto"/>
        <w:rPr>
          <w:rStyle w:val="Ninguno"/>
          <w:i/>
          <w:iCs/>
          <w:color w:val="F79646"/>
          <w:sz w:val="20"/>
          <w:szCs w:val="20"/>
          <w:u w:val="single"/>
        </w:rPr>
      </w:pPr>
    </w:p>
    <w:p w14:paraId="33B79903" w14:textId="77777777" w:rsidR="00A54E65" w:rsidRDefault="003613DA">
      <w:pPr>
        <w:pStyle w:val="CuerpoB"/>
        <w:spacing w:before="0" w:line="480" w:lineRule="auto"/>
      </w:pPr>
      <w:r>
        <w:rPr>
          <w:rStyle w:val="Ninguno"/>
          <w:rFonts w:ascii="Arial" w:hAnsi="Arial"/>
          <w:sz w:val="20"/>
          <w:szCs w:val="20"/>
        </w:rPr>
        <w:t>MP = mechanical power, ICU LOS = intensive care unit length of stay</w:t>
      </w:r>
    </w:p>
    <w:sectPr w:rsidR="00A54E65">
      <w:headerReference w:type="default" r:id="rId20"/>
      <w:footerReference w:type="default" r:id="rId21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3EB73" w14:textId="77777777" w:rsidR="00D70EA3" w:rsidRDefault="00D70EA3">
      <w:r>
        <w:separator/>
      </w:r>
    </w:p>
  </w:endnote>
  <w:endnote w:type="continuationSeparator" w:id="0">
    <w:p w14:paraId="49CEAF7C" w14:textId="77777777" w:rsidR="00D70EA3" w:rsidRDefault="00D70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﷽﷽﷽﷽﷽﷽﷽﷽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892E4" w14:textId="77777777" w:rsidR="00131421" w:rsidRDefault="00131421">
    <w:pPr>
      <w:pStyle w:val="Cabecerayp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C252B4" w14:textId="77777777" w:rsidR="00D70EA3" w:rsidRDefault="00D70EA3">
      <w:r>
        <w:separator/>
      </w:r>
    </w:p>
  </w:footnote>
  <w:footnote w:type="continuationSeparator" w:id="0">
    <w:p w14:paraId="2A2F4445" w14:textId="77777777" w:rsidR="00D70EA3" w:rsidRDefault="00D70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00F11" w14:textId="77777777" w:rsidR="00131421" w:rsidRDefault="00131421">
    <w:pPr>
      <w:pStyle w:val="Cabeceraypi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E65"/>
    <w:rsid w:val="00074580"/>
    <w:rsid w:val="000B32C5"/>
    <w:rsid w:val="00131421"/>
    <w:rsid w:val="00206059"/>
    <w:rsid w:val="00325D18"/>
    <w:rsid w:val="003613DA"/>
    <w:rsid w:val="00490EEC"/>
    <w:rsid w:val="00605CDC"/>
    <w:rsid w:val="007C3EC3"/>
    <w:rsid w:val="00924384"/>
    <w:rsid w:val="00A54E65"/>
    <w:rsid w:val="00A854B8"/>
    <w:rsid w:val="00A9455D"/>
    <w:rsid w:val="00AF055A"/>
    <w:rsid w:val="00BE34CB"/>
    <w:rsid w:val="00C114AF"/>
    <w:rsid w:val="00CB0E76"/>
    <w:rsid w:val="00CE2EF2"/>
    <w:rsid w:val="00D7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0F379"/>
  <w15:docId w15:val="{91D91407-B7BF-4341-8369-17D4316C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ca-ES" w:eastAsia="ca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rPr>
      <w:rFonts w:ascii="Helvetica Neue" w:hAnsi="Helvetica Neue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  <w:rPr>
      <w:lang w:val="en-US"/>
    </w:rPr>
  </w:style>
  <w:style w:type="paragraph" w:customStyle="1" w:styleId="CuerpoB">
    <w:name w:val="Cuerpo B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oromisinA">
    <w:name w:val="Por omisión A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1269</Words>
  <Characters>6983</Characters>
  <Application>Microsoft Office Word</Application>
  <DocSecurity>0</DocSecurity>
  <Lines>58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Fujitsu</Company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</dc:creator>
  <cp:lastModifiedBy>sara manrique moreno</cp:lastModifiedBy>
  <cp:revision>2</cp:revision>
  <dcterms:created xsi:type="dcterms:W3CDTF">2024-02-08T21:24:00Z</dcterms:created>
  <dcterms:modified xsi:type="dcterms:W3CDTF">2024-02-08T21:24:00Z</dcterms:modified>
</cp:coreProperties>
</file>