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6249F" w14:textId="77777777" w:rsidR="008F1842" w:rsidRPr="00611E33" w:rsidRDefault="008F1842" w:rsidP="008F1842">
      <w:pPr>
        <w:spacing w:after="120"/>
        <w:rPr>
          <w:b/>
        </w:rPr>
      </w:pPr>
      <w:r w:rsidRPr="00611E33">
        <w:rPr>
          <w:b/>
        </w:rPr>
        <w:t>Appendix</w:t>
      </w:r>
    </w:p>
    <w:p w14:paraId="01B7C49A" w14:textId="77777777" w:rsidR="008F1842" w:rsidRDefault="008F1842" w:rsidP="008F1842">
      <w:pPr>
        <w:pStyle w:val="ListParagraph"/>
        <w:numPr>
          <w:ilvl w:val="0"/>
          <w:numId w:val="28"/>
        </w:numPr>
        <w:spacing w:after="120"/>
        <w:ind w:left="360"/>
        <w:rPr>
          <w:rFonts w:ascii="Times New Roman" w:hAnsi="Times New Roman" w:cs="Times New Roman"/>
          <w:b/>
          <w:bCs/>
          <w:sz w:val="24"/>
          <w:szCs w:val="24"/>
        </w:rPr>
      </w:pPr>
      <w:r w:rsidRPr="008152A4">
        <w:rPr>
          <w:rFonts w:ascii="Times New Roman" w:hAnsi="Times New Roman" w:cs="Times New Roman"/>
          <w:b/>
          <w:bCs/>
          <w:sz w:val="24"/>
          <w:szCs w:val="24"/>
        </w:rPr>
        <w:t>Example</w:t>
      </w:r>
      <w:r>
        <w:rPr>
          <w:rFonts w:ascii="Times New Roman" w:hAnsi="Times New Roman" w:cs="Times New Roman"/>
          <w:b/>
          <w:bCs/>
          <w:sz w:val="24"/>
          <w:szCs w:val="24"/>
        </w:rPr>
        <w:t xml:space="preserve"> Prompt of RLS, BFOP and 2</w:t>
      </w:r>
      <w:r>
        <w:rPr>
          <w:rFonts w:ascii="Times New Roman" w:hAnsi="Times New Roman" w:cs="Times New Roman" w:hint="eastAsia"/>
          <w:b/>
          <w:bCs/>
          <w:sz w:val="24"/>
          <w:szCs w:val="24"/>
        </w:rPr>
        <w:t>POP</w:t>
      </w:r>
    </w:p>
    <w:p w14:paraId="01FDFD73" w14:textId="77777777" w:rsidR="008F1842" w:rsidRDefault="008F1842" w:rsidP="008F1842">
      <w:pPr>
        <w:keepNext/>
        <w:spacing w:after="120"/>
        <w:jc w:val="center"/>
      </w:pPr>
      <w:r>
        <w:rPr>
          <w:noProof/>
        </w:rPr>
        <w:drawing>
          <wp:inline distT="0" distB="0" distL="0" distR="0" wp14:anchorId="6B9CE7B6" wp14:editId="7D72330A">
            <wp:extent cx="5274310" cy="4791710"/>
            <wp:effectExtent l="0" t="0" r="2540" b="8890"/>
            <wp:docPr id="12" name="Picture 12" descr="A screenshot of a medical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screenshot of a medical documen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4791710"/>
                    </a:xfrm>
                    <a:prstGeom prst="rect">
                      <a:avLst/>
                    </a:prstGeom>
                    <a:noFill/>
                    <a:ln>
                      <a:noFill/>
                    </a:ln>
                  </pic:spPr>
                </pic:pic>
              </a:graphicData>
            </a:graphic>
          </wp:inline>
        </w:drawing>
      </w:r>
    </w:p>
    <w:p w14:paraId="07F0CC6C" w14:textId="77777777" w:rsidR="008F1842" w:rsidRPr="007E2EE2" w:rsidRDefault="008F1842" w:rsidP="008F1842">
      <w:pPr>
        <w:pStyle w:val="Caption"/>
        <w:rPr>
          <w:rFonts w:ascii="Times New Roman" w:hAnsi="Times New Roman" w:cs="Times New Roman"/>
          <w:b/>
          <w:bCs/>
          <w:i w:val="0"/>
          <w:iCs w:val="0"/>
          <w:color w:val="000000" w:themeColor="text1"/>
          <w:sz w:val="32"/>
          <w:szCs w:val="32"/>
        </w:rPr>
      </w:pPr>
      <w:r w:rsidRPr="007E2EE2">
        <w:rPr>
          <w:rFonts w:ascii="Times New Roman" w:hAnsi="Times New Roman" w:cs="Times New Roman"/>
          <w:b/>
          <w:bCs/>
          <w:i w:val="0"/>
          <w:iCs w:val="0"/>
          <w:noProof/>
          <w:color w:val="000000" w:themeColor="text1"/>
          <w:sz w:val="22"/>
          <w:szCs w:val="22"/>
        </w:rPr>
        <w:t>Figure S1.</w:t>
      </w:r>
      <w:r w:rsidRPr="007E2EE2">
        <w:rPr>
          <w:rFonts w:ascii="Times New Roman" w:hAnsi="Times New Roman" w:cs="Times New Roman"/>
          <w:i w:val="0"/>
          <w:iCs w:val="0"/>
          <w:noProof/>
          <w:color w:val="000000" w:themeColor="text1"/>
          <w:sz w:val="22"/>
          <w:szCs w:val="22"/>
        </w:rPr>
        <w:t xml:space="preserve"> Example</w:t>
      </w:r>
      <w:r w:rsidRPr="007E2EE2">
        <w:rPr>
          <w:rFonts w:ascii="Times New Roman" w:hAnsi="Times New Roman" w:cs="Times New Roman"/>
          <w:i w:val="0"/>
          <w:iCs w:val="0"/>
          <w:color w:val="000000" w:themeColor="text1"/>
          <w:sz w:val="22"/>
          <w:szCs w:val="22"/>
        </w:rPr>
        <w:t xml:space="preserve"> prompt of the </w:t>
      </w:r>
      <w:r w:rsidRPr="007E2EE2">
        <w:rPr>
          <w:rFonts w:ascii="Times New Roman" w:hAnsi="Times New Roman" w:cs="Times New Roman"/>
          <w:i w:val="0"/>
          <w:iCs w:val="0"/>
          <w:noProof/>
          <w:color w:val="000000" w:themeColor="text1"/>
          <w:sz w:val="22"/>
          <w:szCs w:val="22"/>
        </w:rPr>
        <w:t xml:space="preserve">Root-to-Leaf Streamliner (RLS). method. The upper is the ontology graph </w:t>
      </w:r>
      <m:oMath>
        <m:r>
          <w:rPr>
            <w:rFonts w:ascii="Cambria Math" w:hAnsi="Cambria Math" w:cs="Times New Roman"/>
            <w:noProof/>
            <w:color w:val="000000" w:themeColor="text1"/>
            <w:sz w:val="22"/>
            <w:szCs w:val="22"/>
          </w:rPr>
          <m:t>G</m:t>
        </m:r>
      </m:oMath>
      <w:r w:rsidRPr="007E2EE2">
        <w:rPr>
          <w:rFonts w:ascii="Times New Roman" w:hAnsi="Times New Roman" w:cs="Times New Roman"/>
          <w:i w:val="0"/>
          <w:iCs w:val="0"/>
          <w:noProof/>
          <w:color w:val="000000" w:themeColor="text1"/>
          <w:sz w:val="22"/>
          <w:szCs w:val="22"/>
        </w:rPr>
        <w:t xml:space="preserve"> and lower is the prompt generated using RLS. Each leaf named entity generates a query that incorporates all background information from root to this root, indicated by the underlines. </w:t>
      </w:r>
    </w:p>
    <w:p w14:paraId="3BDEF2B8" w14:textId="77777777" w:rsidR="008F1842" w:rsidRDefault="008F1842" w:rsidP="008F1842">
      <w:pPr>
        <w:pStyle w:val="ListParagraph"/>
        <w:keepNext/>
        <w:spacing w:after="120"/>
        <w:ind w:left="0"/>
        <w:jc w:val="center"/>
      </w:pPr>
      <w:r>
        <w:rPr>
          <w:noProof/>
        </w:rPr>
        <w:lastRenderedPageBreak/>
        <w:drawing>
          <wp:inline distT="0" distB="0" distL="0" distR="0" wp14:anchorId="211D05A3" wp14:editId="716E138E">
            <wp:extent cx="5274310" cy="7854315"/>
            <wp:effectExtent l="0" t="0" r="2540" b="0"/>
            <wp:docPr id="13" name="Picture 1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screenshot of a computer&#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7854315"/>
                    </a:xfrm>
                    <a:prstGeom prst="rect">
                      <a:avLst/>
                    </a:prstGeom>
                    <a:noFill/>
                    <a:ln>
                      <a:noFill/>
                    </a:ln>
                  </pic:spPr>
                </pic:pic>
              </a:graphicData>
            </a:graphic>
          </wp:inline>
        </w:drawing>
      </w:r>
    </w:p>
    <w:p w14:paraId="7312447E" w14:textId="77777777" w:rsidR="008F1842" w:rsidRPr="007E2EE2" w:rsidRDefault="008F1842" w:rsidP="008F1842">
      <w:pPr>
        <w:pStyle w:val="Caption"/>
        <w:rPr>
          <w:rFonts w:ascii="Times New Roman" w:hAnsi="Times New Roman" w:cs="Times New Roman"/>
          <w:i w:val="0"/>
          <w:iCs w:val="0"/>
          <w:color w:val="000000" w:themeColor="text1"/>
          <w:sz w:val="22"/>
          <w:szCs w:val="22"/>
        </w:rPr>
      </w:pPr>
      <w:r w:rsidRPr="007E2EE2">
        <w:rPr>
          <w:rFonts w:ascii="Times New Roman" w:hAnsi="Times New Roman" w:cs="Times New Roman"/>
          <w:b/>
          <w:bCs/>
          <w:i w:val="0"/>
          <w:iCs w:val="0"/>
          <w:color w:val="000000" w:themeColor="text1"/>
          <w:sz w:val="22"/>
          <w:szCs w:val="22"/>
        </w:rPr>
        <w:t>Figure S2.</w:t>
      </w:r>
      <w:r w:rsidRPr="007E2EE2">
        <w:rPr>
          <w:rFonts w:ascii="Times New Roman" w:hAnsi="Times New Roman" w:cs="Times New Roman"/>
          <w:i w:val="0"/>
          <w:iCs w:val="0"/>
          <w:color w:val="000000" w:themeColor="text1"/>
          <w:sz w:val="22"/>
          <w:szCs w:val="22"/>
        </w:rPr>
        <w:t xml:space="preserve"> Example prompt of the Breadth-First Ontology Pruner (BFOP) method. Also see Appendix F. After each named entity at level </w:t>
      </w:r>
      <w:r w:rsidRPr="007E2EE2">
        <w:rPr>
          <w:rFonts w:ascii="Times New Roman" w:hAnsi="Times New Roman" w:cs="Times New Roman"/>
          <w:color w:val="000000" w:themeColor="text1"/>
          <w:sz w:val="22"/>
          <w:szCs w:val="22"/>
        </w:rPr>
        <w:t>L</w:t>
      </w:r>
      <w:r w:rsidRPr="007E2EE2">
        <w:rPr>
          <w:rFonts w:ascii="Times New Roman" w:hAnsi="Times New Roman" w:cs="Times New Roman"/>
          <w:i w:val="0"/>
          <w:iCs w:val="0"/>
          <w:color w:val="000000" w:themeColor="text1"/>
          <w:sz w:val="22"/>
          <w:szCs w:val="22"/>
        </w:rPr>
        <w:t xml:space="preserve"> get a result (highlighted in gray background), based on these results, the</w:t>
      </w:r>
      <w:r w:rsidRPr="007E2EE2">
        <w:rPr>
          <w:rFonts w:ascii="Times New Roman" w:hAnsi="Times New Roman" w:cs="Times New Roman"/>
          <w:color w:val="000000" w:themeColor="text1"/>
          <w:sz w:val="22"/>
          <w:szCs w:val="22"/>
        </w:rPr>
        <w:t xml:space="preserve"> L+1 </w:t>
      </w:r>
      <w:r w:rsidRPr="007E2EE2">
        <w:rPr>
          <w:rFonts w:ascii="Times New Roman" w:hAnsi="Times New Roman" w:cs="Times New Roman"/>
          <w:i w:val="0"/>
          <w:iCs w:val="0"/>
          <w:color w:val="000000" w:themeColor="text1"/>
          <w:sz w:val="22"/>
          <w:szCs w:val="22"/>
        </w:rPr>
        <w:t xml:space="preserve">level named entities can be trimmed down. Certain queries do not need to be performed as this information is deemed not available from round </w:t>
      </w:r>
      <w:r w:rsidRPr="007E2EE2">
        <w:rPr>
          <w:rFonts w:ascii="Times New Roman" w:hAnsi="Times New Roman" w:cs="Times New Roman"/>
          <w:color w:val="000000" w:themeColor="text1"/>
          <w:sz w:val="22"/>
          <w:szCs w:val="22"/>
        </w:rPr>
        <w:t>L</w:t>
      </w:r>
      <w:r w:rsidRPr="007E2EE2">
        <w:rPr>
          <w:rFonts w:ascii="Times New Roman" w:hAnsi="Times New Roman" w:cs="Times New Roman"/>
          <w:i w:val="0"/>
          <w:iCs w:val="0"/>
          <w:color w:val="000000" w:themeColor="text1"/>
          <w:sz w:val="22"/>
          <w:szCs w:val="22"/>
        </w:rPr>
        <w:t>.</w:t>
      </w:r>
    </w:p>
    <w:p w14:paraId="1EDA80A0" w14:textId="77777777" w:rsidR="008F1842" w:rsidRDefault="008F1842" w:rsidP="008F1842">
      <w:pPr>
        <w:pStyle w:val="ListParagraph"/>
        <w:keepNext/>
        <w:spacing w:after="120"/>
        <w:ind w:left="0" w:right="330"/>
        <w:jc w:val="right"/>
      </w:pPr>
      <w:r>
        <w:rPr>
          <w:noProof/>
        </w:rPr>
        <w:lastRenderedPageBreak/>
        <w:drawing>
          <wp:inline distT="0" distB="0" distL="0" distR="0" wp14:anchorId="26F12A85" wp14:editId="0CF8F494">
            <wp:extent cx="5003800" cy="8257535"/>
            <wp:effectExtent l="0" t="0" r="6350" b="0"/>
            <wp:docPr id="11" name="Picture 11" descr="A close-up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close-up of a computer screen&#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17530" cy="8280193"/>
                    </a:xfrm>
                    <a:prstGeom prst="rect">
                      <a:avLst/>
                    </a:prstGeom>
                    <a:noFill/>
                    <a:ln>
                      <a:noFill/>
                    </a:ln>
                  </pic:spPr>
                </pic:pic>
              </a:graphicData>
            </a:graphic>
          </wp:inline>
        </w:drawing>
      </w:r>
    </w:p>
    <w:p w14:paraId="3F852E80" w14:textId="77777777" w:rsidR="008F1842" w:rsidRPr="007E2EE2" w:rsidRDefault="008F1842" w:rsidP="008F1842">
      <w:pPr>
        <w:pStyle w:val="Caption"/>
        <w:rPr>
          <w:rFonts w:ascii="Times New Roman" w:hAnsi="Times New Roman" w:cs="Times New Roman"/>
          <w:i w:val="0"/>
          <w:iCs w:val="0"/>
          <w:color w:val="000000" w:themeColor="text1"/>
          <w:sz w:val="22"/>
          <w:szCs w:val="22"/>
        </w:rPr>
      </w:pPr>
      <w:r w:rsidRPr="007E2EE2">
        <w:rPr>
          <w:rFonts w:ascii="Times New Roman" w:hAnsi="Times New Roman" w:cs="Times New Roman"/>
          <w:b/>
          <w:bCs/>
          <w:i w:val="0"/>
          <w:iCs w:val="0"/>
          <w:color w:val="000000" w:themeColor="text1"/>
          <w:sz w:val="22"/>
          <w:szCs w:val="22"/>
        </w:rPr>
        <w:t>Figure S3.</w:t>
      </w:r>
      <w:r w:rsidRPr="007E2EE2">
        <w:rPr>
          <w:rFonts w:ascii="Times New Roman" w:hAnsi="Times New Roman" w:cs="Times New Roman"/>
          <w:i w:val="0"/>
          <w:iCs w:val="0"/>
          <w:color w:val="000000" w:themeColor="text1"/>
          <w:sz w:val="22"/>
          <w:szCs w:val="22"/>
        </w:rPr>
        <w:t xml:space="preserve"> Example prompt of the Two-Phase Ontology Parser (2POP) method. Similar to RLS, prompts are generated from all leaf named entities. The second rounds prompts will be adjusted based on the result (highlighted in gray) of the first round.</w:t>
      </w:r>
    </w:p>
    <w:p w14:paraId="3B43037A" w14:textId="77777777" w:rsidR="008F1842" w:rsidRPr="001015CA" w:rsidRDefault="008F1842" w:rsidP="008F1842">
      <w:pPr>
        <w:pStyle w:val="ListParagraph"/>
        <w:numPr>
          <w:ilvl w:val="0"/>
          <w:numId w:val="28"/>
        </w:numPr>
        <w:spacing w:after="120"/>
        <w:ind w:left="360"/>
        <w:rPr>
          <w:rFonts w:ascii="Times New Roman" w:hAnsi="Times New Roman" w:cs="Times New Roman"/>
          <w:b/>
          <w:bCs/>
        </w:rPr>
      </w:pPr>
      <w:r w:rsidRPr="001015CA">
        <w:rPr>
          <w:rFonts w:ascii="Times New Roman" w:hAnsi="Times New Roman" w:cs="Times New Roman"/>
          <w:b/>
          <w:bCs/>
        </w:rPr>
        <w:lastRenderedPageBreak/>
        <w:t>List of Common abbreviations in medical notes</w:t>
      </w:r>
    </w:p>
    <w:p w14:paraId="14E9321E" w14:textId="77777777" w:rsidR="008F1842" w:rsidRPr="009357B7" w:rsidRDefault="008F1842" w:rsidP="008F1842">
      <w:pPr>
        <w:pStyle w:val="Caption"/>
        <w:rPr>
          <w:rFonts w:ascii="Times New Roman" w:hAnsi="Times New Roman" w:cs="Times New Roman"/>
          <w:i w:val="0"/>
          <w:iCs w:val="0"/>
          <w:color w:val="000000" w:themeColor="text1"/>
          <w:sz w:val="22"/>
          <w:szCs w:val="22"/>
        </w:rPr>
      </w:pPr>
      <w:r w:rsidRPr="009357B7">
        <w:rPr>
          <w:rFonts w:ascii="Times New Roman" w:hAnsi="Times New Roman" w:cs="Times New Roman"/>
          <w:b/>
          <w:bCs/>
          <w:i w:val="0"/>
          <w:iCs w:val="0"/>
          <w:color w:val="000000" w:themeColor="text1"/>
          <w:sz w:val="22"/>
          <w:szCs w:val="22"/>
        </w:rPr>
        <w:t>Table S1.</w:t>
      </w:r>
      <w:r w:rsidRPr="009357B7">
        <w:rPr>
          <w:rFonts w:ascii="Times New Roman" w:hAnsi="Times New Roman" w:cs="Times New Roman"/>
          <w:i w:val="0"/>
          <w:iCs w:val="0"/>
          <w:color w:val="000000" w:themeColor="text1"/>
          <w:sz w:val="22"/>
          <w:szCs w:val="22"/>
        </w:rPr>
        <w:t xml:space="preserve"> Common abbreviations of metical terms used in the experiments.</w:t>
      </w:r>
    </w:p>
    <w:tbl>
      <w:tblPr>
        <w:tblW w:w="8190" w:type="dxa"/>
        <w:tblInd w:w="108" w:type="dxa"/>
        <w:tblBorders>
          <w:top w:val="single" w:sz="4" w:space="0" w:color="auto"/>
          <w:bottom w:val="single" w:sz="4" w:space="0" w:color="auto"/>
        </w:tblBorders>
        <w:tblLook w:val="04A0" w:firstRow="1" w:lastRow="0" w:firstColumn="1" w:lastColumn="0" w:noHBand="0" w:noVBand="1"/>
      </w:tblPr>
      <w:tblGrid>
        <w:gridCol w:w="1649"/>
        <w:gridCol w:w="1831"/>
        <w:gridCol w:w="1695"/>
        <w:gridCol w:w="1593"/>
        <w:gridCol w:w="1422"/>
      </w:tblGrid>
      <w:tr w:rsidR="008F1842" w:rsidRPr="00926679" w14:paraId="64E1D157" w14:textId="77777777" w:rsidTr="008C3C42">
        <w:trPr>
          <w:trHeight w:val="256"/>
        </w:trPr>
        <w:tc>
          <w:tcPr>
            <w:tcW w:w="8190" w:type="dxa"/>
            <w:gridSpan w:val="5"/>
            <w:tcBorders>
              <w:top w:val="single" w:sz="4" w:space="0" w:color="auto"/>
              <w:bottom w:val="single" w:sz="4" w:space="0" w:color="auto"/>
            </w:tcBorders>
            <w:shd w:val="clear" w:color="auto" w:fill="auto"/>
            <w:noWrap/>
            <w:vAlign w:val="bottom"/>
          </w:tcPr>
          <w:p w14:paraId="513477B9" w14:textId="77777777" w:rsidR="008F1842" w:rsidRPr="00926679" w:rsidRDefault="008F1842" w:rsidP="008C3C42">
            <w:pPr>
              <w:jc w:val="center"/>
              <w:rPr>
                <w:rFonts w:ascii="Times New Roman" w:eastAsia="Times New Roman" w:hAnsi="Times New Roman" w:cs="Times New Roman"/>
                <w:b/>
                <w:bCs/>
                <w:sz w:val="20"/>
                <w:szCs w:val="20"/>
                <w:lang w:val="en-US" w:eastAsia="zh-CN"/>
              </w:rPr>
            </w:pPr>
            <w:r w:rsidRPr="00926679">
              <w:rPr>
                <w:rFonts w:ascii="Times New Roman" w:eastAsia="SimSun" w:hAnsi="Times New Roman" w:cs="Times New Roman"/>
                <w:b/>
                <w:bCs/>
                <w:sz w:val="20"/>
                <w:szCs w:val="20"/>
                <w:lang w:val="en-US" w:eastAsia="zh-CN"/>
              </w:rPr>
              <w:t>Medical terms: abbreviations</w:t>
            </w:r>
          </w:p>
        </w:tc>
      </w:tr>
      <w:tr w:rsidR="008F1842" w:rsidRPr="00926679" w14:paraId="4116EE37" w14:textId="77777777" w:rsidTr="008C3C42">
        <w:trPr>
          <w:trHeight w:val="256"/>
        </w:trPr>
        <w:tc>
          <w:tcPr>
            <w:tcW w:w="1649" w:type="dxa"/>
            <w:tcBorders>
              <w:top w:val="single" w:sz="4" w:space="0" w:color="auto"/>
              <w:bottom w:val="nil"/>
              <w:right w:val="single" w:sz="4" w:space="0" w:color="auto"/>
            </w:tcBorders>
            <w:shd w:val="clear" w:color="auto" w:fill="auto"/>
            <w:noWrap/>
            <w:vAlign w:val="bottom"/>
            <w:hideMark/>
          </w:tcPr>
          <w:p w14:paraId="4628EE57"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Activating: Act</w:t>
            </w:r>
          </w:p>
        </w:tc>
        <w:tc>
          <w:tcPr>
            <w:tcW w:w="1831" w:type="dxa"/>
            <w:tcBorders>
              <w:top w:val="single" w:sz="4" w:space="0" w:color="auto"/>
              <w:left w:val="single" w:sz="4" w:space="0" w:color="auto"/>
              <w:bottom w:val="nil"/>
              <w:right w:val="single" w:sz="4" w:space="0" w:color="auto"/>
            </w:tcBorders>
            <w:shd w:val="clear" w:color="auto" w:fill="auto"/>
            <w:noWrap/>
            <w:vAlign w:val="bottom"/>
            <w:hideMark/>
          </w:tcPr>
          <w:p w14:paraId="2B4C637D"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Death: Dth</w:t>
            </w:r>
          </w:p>
        </w:tc>
        <w:tc>
          <w:tcPr>
            <w:tcW w:w="1695" w:type="dxa"/>
            <w:tcBorders>
              <w:top w:val="single" w:sz="4" w:space="0" w:color="auto"/>
              <w:left w:val="single" w:sz="4" w:space="0" w:color="auto"/>
              <w:bottom w:val="nil"/>
              <w:right w:val="single" w:sz="4" w:space="0" w:color="auto"/>
            </w:tcBorders>
            <w:shd w:val="clear" w:color="auto" w:fill="auto"/>
            <w:noWrap/>
            <w:vAlign w:val="bottom"/>
            <w:hideMark/>
          </w:tcPr>
          <w:p w14:paraId="2C916AC2"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Leukemia: Leuk</w:t>
            </w:r>
          </w:p>
        </w:tc>
        <w:tc>
          <w:tcPr>
            <w:tcW w:w="1593" w:type="dxa"/>
            <w:tcBorders>
              <w:top w:val="single" w:sz="4" w:space="0" w:color="auto"/>
              <w:left w:val="single" w:sz="4" w:space="0" w:color="auto"/>
              <w:bottom w:val="nil"/>
              <w:right w:val="single" w:sz="4" w:space="0" w:color="auto"/>
            </w:tcBorders>
            <w:shd w:val="clear" w:color="auto" w:fill="auto"/>
            <w:noWrap/>
            <w:vAlign w:val="bottom"/>
            <w:hideMark/>
          </w:tcPr>
          <w:p w14:paraId="61B95EBB"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Protein: Prot</w:t>
            </w:r>
          </w:p>
        </w:tc>
        <w:tc>
          <w:tcPr>
            <w:tcW w:w="1422" w:type="dxa"/>
            <w:tcBorders>
              <w:top w:val="single" w:sz="4" w:space="0" w:color="auto"/>
              <w:left w:val="single" w:sz="4" w:space="0" w:color="auto"/>
              <w:bottom w:val="nil"/>
            </w:tcBorders>
            <w:shd w:val="clear" w:color="auto" w:fill="auto"/>
            <w:noWrap/>
            <w:vAlign w:val="bottom"/>
            <w:hideMark/>
          </w:tcPr>
          <w:p w14:paraId="1F740600"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system: sys</w:t>
            </w:r>
          </w:p>
        </w:tc>
      </w:tr>
      <w:tr w:rsidR="008F1842" w:rsidRPr="00926679" w14:paraId="366BC76B" w14:textId="77777777" w:rsidTr="008C3C42">
        <w:trPr>
          <w:trHeight w:val="256"/>
        </w:trPr>
        <w:tc>
          <w:tcPr>
            <w:tcW w:w="1649" w:type="dxa"/>
            <w:tcBorders>
              <w:top w:val="nil"/>
              <w:bottom w:val="nil"/>
              <w:right w:val="single" w:sz="4" w:space="0" w:color="auto"/>
            </w:tcBorders>
            <w:shd w:val="clear" w:color="auto" w:fill="auto"/>
            <w:noWrap/>
            <w:vAlign w:val="bottom"/>
            <w:hideMark/>
          </w:tcPr>
          <w:p w14:paraId="27BD8102"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Administration: Admin</w:t>
            </w:r>
          </w:p>
        </w:tc>
        <w:tc>
          <w:tcPr>
            <w:tcW w:w="1831" w:type="dxa"/>
            <w:tcBorders>
              <w:top w:val="nil"/>
              <w:left w:val="single" w:sz="4" w:space="0" w:color="auto"/>
              <w:bottom w:val="nil"/>
              <w:right w:val="single" w:sz="4" w:space="0" w:color="auto"/>
            </w:tcBorders>
            <w:shd w:val="clear" w:color="auto" w:fill="auto"/>
            <w:noWrap/>
            <w:vAlign w:val="bottom"/>
            <w:hideMark/>
          </w:tcPr>
          <w:p w14:paraId="2C0AF914"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Description: Desc</w:t>
            </w:r>
          </w:p>
        </w:tc>
        <w:tc>
          <w:tcPr>
            <w:tcW w:w="1695" w:type="dxa"/>
            <w:tcBorders>
              <w:top w:val="nil"/>
              <w:left w:val="single" w:sz="4" w:space="0" w:color="auto"/>
              <w:bottom w:val="nil"/>
              <w:right w:val="single" w:sz="4" w:space="0" w:color="auto"/>
            </w:tcBorders>
            <w:shd w:val="clear" w:color="auto" w:fill="auto"/>
            <w:noWrap/>
            <w:vAlign w:val="bottom"/>
            <w:hideMark/>
          </w:tcPr>
          <w:p w14:paraId="3C023574"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Level: Lvl</w:t>
            </w:r>
          </w:p>
        </w:tc>
        <w:tc>
          <w:tcPr>
            <w:tcW w:w="1593" w:type="dxa"/>
            <w:tcBorders>
              <w:top w:val="nil"/>
              <w:left w:val="single" w:sz="4" w:space="0" w:color="auto"/>
              <w:bottom w:val="nil"/>
              <w:right w:val="single" w:sz="4" w:space="0" w:color="auto"/>
            </w:tcBorders>
            <w:shd w:val="clear" w:color="auto" w:fill="auto"/>
            <w:noWrap/>
            <w:vAlign w:val="bottom"/>
            <w:hideMark/>
          </w:tcPr>
          <w:p w14:paraId="3BC97E07"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Radiotherapy: RT</w:t>
            </w:r>
          </w:p>
        </w:tc>
        <w:tc>
          <w:tcPr>
            <w:tcW w:w="1422" w:type="dxa"/>
            <w:tcBorders>
              <w:top w:val="nil"/>
              <w:left w:val="single" w:sz="4" w:space="0" w:color="auto"/>
              <w:bottom w:val="nil"/>
            </w:tcBorders>
            <w:shd w:val="clear" w:color="auto" w:fill="auto"/>
            <w:noWrap/>
            <w:vAlign w:val="bottom"/>
            <w:hideMark/>
          </w:tcPr>
          <w:p w14:paraId="3BF4B90C"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System: Sys</w:t>
            </w:r>
          </w:p>
        </w:tc>
      </w:tr>
      <w:tr w:rsidR="008F1842" w:rsidRPr="00926679" w14:paraId="3A002FBF" w14:textId="77777777" w:rsidTr="008C3C42">
        <w:trPr>
          <w:trHeight w:val="256"/>
        </w:trPr>
        <w:tc>
          <w:tcPr>
            <w:tcW w:w="1649" w:type="dxa"/>
            <w:tcBorders>
              <w:top w:val="nil"/>
              <w:bottom w:val="nil"/>
              <w:right w:val="single" w:sz="4" w:space="0" w:color="auto"/>
            </w:tcBorders>
            <w:shd w:val="clear" w:color="auto" w:fill="auto"/>
            <w:noWrap/>
            <w:vAlign w:val="bottom"/>
            <w:hideMark/>
          </w:tcPr>
          <w:p w14:paraId="5FCE2757"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Allelic: Allel</w:t>
            </w:r>
          </w:p>
        </w:tc>
        <w:tc>
          <w:tcPr>
            <w:tcW w:w="1831" w:type="dxa"/>
            <w:tcBorders>
              <w:top w:val="nil"/>
              <w:left w:val="single" w:sz="4" w:space="0" w:color="auto"/>
              <w:bottom w:val="nil"/>
              <w:right w:val="single" w:sz="4" w:space="0" w:color="auto"/>
            </w:tcBorders>
            <w:shd w:val="clear" w:color="auto" w:fill="auto"/>
            <w:noWrap/>
            <w:vAlign w:val="bottom"/>
            <w:hideMark/>
          </w:tcPr>
          <w:p w14:paraId="02C81BC9"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Diabetes: DM</w:t>
            </w:r>
          </w:p>
        </w:tc>
        <w:tc>
          <w:tcPr>
            <w:tcW w:w="1695" w:type="dxa"/>
            <w:tcBorders>
              <w:top w:val="nil"/>
              <w:left w:val="single" w:sz="4" w:space="0" w:color="auto"/>
              <w:bottom w:val="nil"/>
              <w:right w:val="single" w:sz="4" w:space="0" w:color="auto"/>
            </w:tcBorders>
            <w:shd w:val="clear" w:color="auto" w:fill="auto"/>
            <w:noWrap/>
            <w:vAlign w:val="bottom"/>
            <w:hideMark/>
          </w:tcPr>
          <w:p w14:paraId="51DEA611"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Location: Loc</w:t>
            </w:r>
          </w:p>
        </w:tc>
        <w:tc>
          <w:tcPr>
            <w:tcW w:w="1593" w:type="dxa"/>
            <w:tcBorders>
              <w:top w:val="nil"/>
              <w:left w:val="single" w:sz="4" w:space="0" w:color="auto"/>
              <w:bottom w:val="nil"/>
              <w:right w:val="single" w:sz="4" w:space="0" w:color="auto"/>
            </w:tcBorders>
            <w:shd w:val="clear" w:color="auto" w:fill="auto"/>
            <w:noWrap/>
            <w:vAlign w:val="bottom"/>
            <w:hideMark/>
          </w:tcPr>
          <w:p w14:paraId="6595AEEC"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Ranges: Rngs</w:t>
            </w:r>
          </w:p>
        </w:tc>
        <w:tc>
          <w:tcPr>
            <w:tcW w:w="1422" w:type="dxa"/>
            <w:tcBorders>
              <w:top w:val="nil"/>
              <w:left w:val="single" w:sz="4" w:space="0" w:color="auto"/>
              <w:bottom w:val="nil"/>
            </w:tcBorders>
            <w:shd w:val="clear" w:color="auto" w:fill="auto"/>
            <w:noWrap/>
            <w:vAlign w:val="bottom"/>
            <w:hideMark/>
          </w:tcPr>
          <w:p w14:paraId="3A646EEC"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Technique: Tech</w:t>
            </w:r>
          </w:p>
        </w:tc>
      </w:tr>
      <w:tr w:rsidR="008F1842" w:rsidRPr="00926679" w14:paraId="3D97B015" w14:textId="77777777" w:rsidTr="008C3C42">
        <w:trPr>
          <w:trHeight w:val="256"/>
        </w:trPr>
        <w:tc>
          <w:tcPr>
            <w:tcW w:w="1649" w:type="dxa"/>
            <w:tcBorders>
              <w:top w:val="nil"/>
              <w:bottom w:val="nil"/>
              <w:right w:val="single" w:sz="4" w:space="0" w:color="auto"/>
            </w:tcBorders>
            <w:shd w:val="clear" w:color="auto" w:fill="auto"/>
            <w:noWrap/>
            <w:vAlign w:val="bottom"/>
            <w:hideMark/>
          </w:tcPr>
          <w:p w14:paraId="34348E53"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Amino: Aa</w:t>
            </w:r>
          </w:p>
        </w:tc>
        <w:tc>
          <w:tcPr>
            <w:tcW w:w="1831" w:type="dxa"/>
            <w:tcBorders>
              <w:top w:val="nil"/>
              <w:left w:val="single" w:sz="4" w:space="0" w:color="auto"/>
              <w:bottom w:val="nil"/>
              <w:right w:val="single" w:sz="4" w:space="0" w:color="auto"/>
            </w:tcBorders>
            <w:shd w:val="clear" w:color="auto" w:fill="auto"/>
            <w:noWrap/>
            <w:vAlign w:val="bottom"/>
            <w:hideMark/>
          </w:tcPr>
          <w:p w14:paraId="5F44DB1F"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Dimension: Dim</w:t>
            </w:r>
          </w:p>
        </w:tc>
        <w:tc>
          <w:tcPr>
            <w:tcW w:w="1695" w:type="dxa"/>
            <w:tcBorders>
              <w:top w:val="nil"/>
              <w:left w:val="single" w:sz="4" w:space="0" w:color="auto"/>
              <w:bottom w:val="nil"/>
              <w:right w:val="single" w:sz="4" w:space="0" w:color="auto"/>
            </w:tcBorders>
            <w:shd w:val="clear" w:color="auto" w:fill="auto"/>
            <w:noWrap/>
            <w:vAlign w:val="bottom"/>
            <w:hideMark/>
          </w:tcPr>
          <w:p w14:paraId="6F970D59"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Lymphoma: Lympho</w:t>
            </w:r>
          </w:p>
        </w:tc>
        <w:tc>
          <w:tcPr>
            <w:tcW w:w="1593" w:type="dxa"/>
            <w:tcBorders>
              <w:top w:val="nil"/>
              <w:left w:val="single" w:sz="4" w:space="0" w:color="auto"/>
              <w:bottom w:val="nil"/>
              <w:right w:val="single" w:sz="4" w:space="0" w:color="auto"/>
            </w:tcBorders>
            <w:shd w:val="clear" w:color="auto" w:fill="auto"/>
            <w:noWrap/>
            <w:vAlign w:val="bottom"/>
            <w:hideMark/>
          </w:tcPr>
          <w:p w14:paraId="10E80E6A"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Reason: Rsn</w:t>
            </w:r>
          </w:p>
        </w:tc>
        <w:tc>
          <w:tcPr>
            <w:tcW w:w="1422" w:type="dxa"/>
            <w:tcBorders>
              <w:top w:val="nil"/>
              <w:left w:val="single" w:sz="4" w:space="0" w:color="auto"/>
              <w:bottom w:val="nil"/>
            </w:tcBorders>
            <w:shd w:val="clear" w:color="auto" w:fill="auto"/>
            <w:noWrap/>
            <w:vAlign w:val="bottom"/>
            <w:hideMark/>
          </w:tcPr>
          <w:p w14:paraId="317DAE62"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Transplant: Transpl</w:t>
            </w:r>
          </w:p>
        </w:tc>
      </w:tr>
      <w:tr w:rsidR="008F1842" w:rsidRPr="00926679" w14:paraId="5B8E1482" w14:textId="77777777" w:rsidTr="008C3C42">
        <w:trPr>
          <w:trHeight w:val="256"/>
        </w:trPr>
        <w:tc>
          <w:tcPr>
            <w:tcW w:w="1649" w:type="dxa"/>
            <w:tcBorders>
              <w:top w:val="nil"/>
              <w:bottom w:val="nil"/>
              <w:right w:val="single" w:sz="4" w:space="0" w:color="auto"/>
            </w:tcBorders>
            <w:shd w:val="clear" w:color="auto" w:fill="auto"/>
            <w:noWrap/>
            <w:vAlign w:val="bottom"/>
            <w:hideMark/>
          </w:tcPr>
          <w:p w14:paraId="7F4ADE3B"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applicable: App</w:t>
            </w:r>
          </w:p>
        </w:tc>
        <w:tc>
          <w:tcPr>
            <w:tcW w:w="1831" w:type="dxa"/>
            <w:tcBorders>
              <w:top w:val="nil"/>
              <w:left w:val="single" w:sz="4" w:space="0" w:color="auto"/>
              <w:bottom w:val="nil"/>
              <w:right w:val="single" w:sz="4" w:space="0" w:color="auto"/>
            </w:tcBorders>
            <w:shd w:val="clear" w:color="auto" w:fill="auto"/>
            <w:noWrap/>
            <w:vAlign w:val="bottom"/>
            <w:hideMark/>
          </w:tcPr>
          <w:p w14:paraId="763C7E02"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Disease: Dz</w:t>
            </w:r>
          </w:p>
        </w:tc>
        <w:tc>
          <w:tcPr>
            <w:tcW w:w="1695" w:type="dxa"/>
            <w:tcBorders>
              <w:top w:val="nil"/>
              <w:left w:val="single" w:sz="4" w:space="0" w:color="auto"/>
              <w:bottom w:val="nil"/>
              <w:right w:val="single" w:sz="4" w:space="0" w:color="auto"/>
            </w:tcBorders>
            <w:shd w:val="clear" w:color="auto" w:fill="auto"/>
            <w:noWrap/>
            <w:vAlign w:val="bottom"/>
            <w:hideMark/>
          </w:tcPr>
          <w:p w14:paraId="09BB073E"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Marker: Mrk</w:t>
            </w:r>
          </w:p>
        </w:tc>
        <w:tc>
          <w:tcPr>
            <w:tcW w:w="1593" w:type="dxa"/>
            <w:tcBorders>
              <w:top w:val="nil"/>
              <w:left w:val="single" w:sz="4" w:space="0" w:color="auto"/>
              <w:bottom w:val="nil"/>
              <w:right w:val="single" w:sz="4" w:space="0" w:color="auto"/>
            </w:tcBorders>
            <w:shd w:val="clear" w:color="auto" w:fill="auto"/>
            <w:noWrap/>
            <w:vAlign w:val="bottom"/>
            <w:hideMark/>
          </w:tcPr>
          <w:p w14:paraId="67119A61"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Reference: Ref</w:t>
            </w:r>
          </w:p>
        </w:tc>
        <w:tc>
          <w:tcPr>
            <w:tcW w:w="1422" w:type="dxa"/>
            <w:tcBorders>
              <w:top w:val="nil"/>
              <w:left w:val="single" w:sz="4" w:space="0" w:color="auto"/>
              <w:bottom w:val="nil"/>
            </w:tcBorders>
            <w:shd w:val="clear" w:color="auto" w:fill="auto"/>
            <w:noWrap/>
            <w:vAlign w:val="bottom"/>
            <w:hideMark/>
          </w:tcPr>
          <w:p w14:paraId="295C78AC"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treatment: Tx</w:t>
            </w:r>
          </w:p>
        </w:tc>
      </w:tr>
      <w:tr w:rsidR="008F1842" w:rsidRPr="00926679" w14:paraId="326CE89D" w14:textId="77777777" w:rsidTr="008C3C42">
        <w:trPr>
          <w:trHeight w:val="256"/>
        </w:trPr>
        <w:tc>
          <w:tcPr>
            <w:tcW w:w="1649" w:type="dxa"/>
            <w:tcBorders>
              <w:top w:val="nil"/>
              <w:bottom w:val="nil"/>
              <w:right w:val="single" w:sz="4" w:space="0" w:color="auto"/>
            </w:tcBorders>
            <w:shd w:val="clear" w:color="auto" w:fill="auto"/>
            <w:noWrap/>
            <w:vAlign w:val="bottom"/>
            <w:hideMark/>
          </w:tcPr>
          <w:p w14:paraId="74B597A4"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Attribute: Attr</w:t>
            </w:r>
          </w:p>
        </w:tc>
        <w:tc>
          <w:tcPr>
            <w:tcW w:w="1831" w:type="dxa"/>
            <w:tcBorders>
              <w:top w:val="nil"/>
              <w:left w:val="single" w:sz="4" w:space="0" w:color="auto"/>
              <w:bottom w:val="nil"/>
              <w:right w:val="single" w:sz="4" w:space="0" w:color="auto"/>
            </w:tcBorders>
            <w:shd w:val="clear" w:color="auto" w:fill="auto"/>
            <w:noWrap/>
            <w:vAlign w:val="bottom"/>
            <w:hideMark/>
          </w:tcPr>
          <w:p w14:paraId="7587554D"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Ethnicity: Ethn</w:t>
            </w:r>
          </w:p>
        </w:tc>
        <w:tc>
          <w:tcPr>
            <w:tcW w:w="1695" w:type="dxa"/>
            <w:tcBorders>
              <w:top w:val="nil"/>
              <w:left w:val="single" w:sz="4" w:space="0" w:color="auto"/>
              <w:bottom w:val="nil"/>
              <w:right w:val="single" w:sz="4" w:space="0" w:color="auto"/>
            </w:tcBorders>
            <w:shd w:val="clear" w:color="auto" w:fill="auto"/>
            <w:noWrap/>
            <w:vAlign w:val="bottom"/>
            <w:hideMark/>
          </w:tcPr>
          <w:p w14:paraId="63E06C5F"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Medication: Med</w:t>
            </w:r>
          </w:p>
        </w:tc>
        <w:tc>
          <w:tcPr>
            <w:tcW w:w="1593" w:type="dxa"/>
            <w:tcBorders>
              <w:top w:val="nil"/>
              <w:left w:val="single" w:sz="4" w:space="0" w:color="auto"/>
              <w:bottom w:val="nil"/>
              <w:right w:val="single" w:sz="4" w:space="0" w:color="auto"/>
            </w:tcBorders>
            <w:shd w:val="clear" w:color="auto" w:fill="auto"/>
            <w:noWrap/>
            <w:vAlign w:val="bottom"/>
            <w:hideMark/>
          </w:tcPr>
          <w:p w14:paraId="33AA6D07"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Region: Reg</w:t>
            </w:r>
          </w:p>
        </w:tc>
        <w:tc>
          <w:tcPr>
            <w:tcW w:w="1422" w:type="dxa"/>
            <w:tcBorders>
              <w:top w:val="nil"/>
              <w:left w:val="single" w:sz="4" w:space="0" w:color="auto"/>
              <w:bottom w:val="nil"/>
            </w:tcBorders>
            <w:shd w:val="clear" w:color="auto" w:fill="auto"/>
            <w:noWrap/>
            <w:vAlign w:val="bottom"/>
            <w:hideMark/>
          </w:tcPr>
          <w:p w14:paraId="2C256A54"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Tumor: Tum</w:t>
            </w:r>
          </w:p>
        </w:tc>
      </w:tr>
      <w:tr w:rsidR="008F1842" w:rsidRPr="00926679" w14:paraId="66AAE2D5" w14:textId="77777777" w:rsidTr="008C3C42">
        <w:trPr>
          <w:trHeight w:val="256"/>
        </w:trPr>
        <w:tc>
          <w:tcPr>
            <w:tcW w:w="1649" w:type="dxa"/>
            <w:tcBorders>
              <w:top w:val="nil"/>
              <w:bottom w:val="nil"/>
              <w:right w:val="single" w:sz="4" w:space="0" w:color="auto"/>
            </w:tcBorders>
            <w:shd w:val="clear" w:color="auto" w:fill="auto"/>
            <w:noWrap/>
            <w:vAlign w:val="bottom"/>
            <w:hideMark/>
          </w:tcPr>
          <w:p w14:paraId="1724AF8C"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Binet: Binet</w:t>
            </w:r>
          </w:p>
        </w:tc>
        <w:tc>
          <w:tcPr>
            <w:tcW w:w="1831" w:type="dxa"/>
            <w:tcBorders>
              <w:top w:val="nil"/>
              <w:left w:val="single" w:sz="4" w:space="0" w:color="auto"/>
              <w:bottom w:val="nil"/>
              <w:right w:val="single" w:sz="4" w:space="0" w:color="auto"/>
            </w:tcBorders>
            <w:shd w:val="clear" w:color="auto" w:fill="auto"/>
            <w:noWrap/>
            <w:vAlign w:val="bottom"/>
            <w:hideMark/>
          </w:tcPr>
          <w:p w14:paraId="756F3F89"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Evidence: Evd</w:t>
            </w:r>
          </w:p>
        </w:tc>
        <w:tc>
          <w:tcPr>
            <w:tcW w:w="1695" w:type="dxa"/>
            <w:tcBorders>
              <w:top w:val="nil"/>
              <w:left w:val="single" w:sz="4" w:space="0" w:color="auto"/>
              <w:bottom w:val="nil"/>
              <w:right w:val="single" w:sz="4" w:space="0" w:color="auto"/>
            </w:tcBorders>
            <w:shd w:val="clear" w:color="auto" w:fill="auto"/>
            <w:noWrap/>
            <w:vAlign w:val="bottom"/>
            <w:hideMark/>
          </w:tcPr>
          <w:p w14:paraId="47E55505"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Melanoma: Mel</w:t>
            </w:r>
          </w:p>
        </w:tc>
        <w:tc>
          <w:tcPr>
            <w:tcW w:w="1593" w:type="dxa"/>
            <w:tcBorders>
              <w:top w:val="nil"/>
              <w:left w:val="single" w:sz="4" w:space="0" w:color="auto"/>
              <w:bottom w:val="nil"/>
              <w:right w:val="single" w:sz="4" w:space="0" w:color="auto"/>
            </w:tcBorders>
            <w:shd w:val="clear" w:color="auto" w:fill="auto"/>
            <w:noWrap/>
            <w:vAlign w:val="bottom"/>
            <w:hideMark/>
          </w:tcPr>
          <w:p w14:paraId="43FB6A2C"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related: rel</w:t>
            </w:r>
          </w:p>
        </w:tc>
        <w:tc>
          <w:tcPr>
            <w:tcW w:w="1422" w:type="dxa"/>
            <w:tcBorders>
              <w:top w:val="nil"/>
              <w:left w:val="single" w:sz="4" w:space="0" w:color="auto"/>
              <w:bottom w:val="nil"/>
            </w:tcBorders>
            <w:shd w:val="clear" w:color="auto" w:fill="auto"/>
            <w:noWrap/>
            <w:vAlign w:val="bottom"/>
            <w:hideMark/>
          </w:tcPr>
          <w:p w14:paraId="1F24ED28"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Type: Typ</w:t>
            </w:r>
          </w:p>
        </w:tc>
      </w:tr>
      <w:tr w:rsidR="008F1842" w:rsidRPr="00926679" w14:paraId="6B432C8E" w14:textId="77777777" w:rsidTr="008C3C42">
        <w:trPr>
          <w:trHeight w:val="256"/>
        </w:trPr>
        <w:tc>
          <w:tcPr>
            <w:tcW w:w="1649" w:type="dxa"/>
            <w:tcBorders>
              <w:top w:val="nil"/>
              <w:bottom w:val="nil"/>
              <w:right w:val="single" w:sz="4" w:space="0" w:color="auto"/>
            </w:tcBorders>
            <w:shd w:val="clear" w:color="auto" w:fill="auto"/>
            <w:noWrap/>
            <w:vAlign w:val="bottom"/>
            <w:hideMark/>
          </w:tcPr>
          <w:p w14:paraId="44CCF446"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Breslow: Breslow</w:t>
            </w:r>
          </w:p>
        </w:tc>
        <w:tc>
          <w:tcPr>
            <w:tcW w:w="1831" w:type="dxa"/>
            <w:tcBorders>
              <w:top w:val="nil"/>
              <w:left w:val="single" w:sz="4" w:space="0" w:color="auto"/>
              <w:bottom w:val="nil"/>
              <w:right w:val="single" w:sz="4" w:space="0" w:color="auto"/>
            </w:tcBorders>
            <w:shd w:val="clear" w:color="auto" w:fill="auto"/>
            <w:noWrap/>
            <w:vAlign w:val="bottom"/>
            <w:hideMark/>
          </w:tcPr>
          <w:p w14:paraId="05C3F4AE"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Examined: Exam</w:t>
            </w:r>
          </w:p>
        </w:tc>
        <w:tc>
          <w:tcPr>
            <w:tcW w:w="1695" w:type="dxa"/>
            <w:tcBorders>
              <w:top w:val="nil"/>
              <w:left w:val="single" w:sz="4" w:space="0" w:color="auto"/>
              <w:bottom w:val="nil"/>
              <w:right w:val="single" w:sz="4" w:space="0" w:color="auto"/>
            </w:tcBorders>
            <w:shd w:val="clear" w:color="auto" w:fill="auto"/>
            <w:noWrap/>
            <w:vAlign w:val="bottom"/>
            <w:hideMark/>
          </w:tcPr>
          <w:p w14:paraId="498E631E"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Metastatic: Mets</w:t>
            </w:r>
          </w:p>
        </w:tc>
        <w:tc>
          <w:tcPr>
            <w:tcW w:w="1593" w:type="dxa"/>
            <w:tcBorders>
              <w:top w:val="nil"/>
              <w:left w:val="single" w:sz="4" w:space="0" w:color="auto"/>
              <w:bottom w:val="nil"/>
              <w:right w:val="single" w:sz="4" w:space="0" w:color="auto"/>
            </w:tcBorders>
            <w:shd w:val="clear" w:color="auto" w:fill="auto"/>
            <w:noWrap/>
            <w:vAlign w:val="bottom"/>
            <w:hideMark/>
          </w:tcPr>
          <w:p w14:paraId="767D60AB"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Related: Rel</w:t>
            </w:r>
          </w:p>
        </w:tc>
        <w:tc>
          <w:tcPr>
            <w:tcW w:w="1422" w:type="dxa"/>
            <w:tcBorders>
              <w:top w:val="nil"/>
              <w:left w:val="single" w:sz="4" w:space="0" w:color="auto"/>
              <w:bottom w:val="nil"/>
            </w:tcBorders>
            <w:shd w:val="clear" w:color="auto" w:fill="auto"/>
            <w:noWrap/>
            <w:vAlign w:val="bottom"/>
            <w:hideMark/>
          </w:tcPr>
          <w:p w14:paraId="42F27A1B"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Value: Val</w:t>
            </w:r>
          </w:p>
        </w:tc>
      </w:tr>
      <w:tr w:rsidR="008F1842" w:rsidRPr="00926679" w14:paraId="591AEF55" w14:textId="77777777" w:rsidTr="008C3C42">
        <w:trPr>
          <w:trHeight w:val="256"/>
        </w:trPr>
        <w:tc>
          <w:tcPr>
            <w:tcW w:w="1649" w:type="dxa"/>
            <w:tcBorders>
              <w:top w:val="nil"/>
              <w:bottom w:val="nil"/>
              <w:right w:val="single" w:sz="4" w:space="0" w:color="auto"/>
            </w:tcBorders>
            <w:shd w:val="clear" w:color="auto" w:fill="auto"/>
            <w:noWrap/>
            <w:vAlign w:val="bottom"/>
            <w:hideMark/>
          </w:tcPr>
          <w:p w14:paraId="0B11401F"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Cancer: CA</w:t>
            </w:r>
          </w:p>
        </w:tc>
        <w:tc>
          <w:tcPr>
            <w:tcW w:w="1831" w:type="dxa"/>
            <w:tcBorders>
              <w:top w:val="nil"/>
              <w:left w:val="single" w:sz="4" w:space="0" w:color="auto"/>
              <w:bottom w:val="nil"/>
              <w:right w:val="single" w:sz="4" w:space="0" w:color="auto"/>
            </w:tcBorders>
            <w:shd w:val="clear" w:color="auto" w:fill="auto"/>
            <w:noWrap/>
            <w:vAlign w:val="bottom"/>
            <w:hideMark/>
          </w:tcPr>
          <w:p w14:paraId="2FD5948B"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fetoprotein: fetoprotein</w:t>
            </w:r>
          </w:p>
        </w:tc>
        <w:tc>
          <w:tcPr>
            <w:tcW w:w="1695" w:type="dxa"/>
            <w:tcBorders>
              <w:top w:val="nil"/>
              <w:left w:val="single" w:sz="4" w:space="0" w:color="auto"/>
              <w:bottom w:val="nil"/>
              <w:right w:val="single" w:sz="4" w:space="0" w:color="auto"/>
            </w:tcBorders>
            <w:shd w:val="clear" w:color="auto" w:fill="auto"/>
            <w:noWrap/>
            <w:vAlign w:val="bottom"/>
            <w:hideMark/>
          </w:tcPr>
          <w:p w14:paraId="2FB06393"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Method: Meth</w:t>
            </w:r>
          </w:p>
        </w:tc>
        <w:tc>
          <w:tcPr>
            <w:tcW w:w="1593" w:type="dxa"/>
            <w:tcBorders>
              <w:top w:val="nil"/>
              <w:left w:val="single" w:sz="4" w:space="0" w:color="auto"/>
              <w:bottom w:val="nil"/>
              <w:right w:val="single" w:sz="4" w:space="0" w:color="auto"/>
            </w:tcBorders>
            <w:shd w:val="clear" w:color="auto" w:fill="auto"/>
            <w:noWrap/>
            <w:vAlign w:val="bottom"/>
            <w:hideMark/>
          </w:tcPr>
          <w:p w14:paraId="1CE8D865"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Report: Rpt</w:t>
            </w:r>
          </w:p>
        </w:tc>
        <w:tc>
          <w:tcPr>
            <w:tcW w:w="1422" w:type="dxa"/>
            <w:tcBorders>
              <w:top w:val="nil"/>
              <w:left w:val="single" w:sz="4" w:space="0" w:color="auto"/>
              <w:bottom w:val="nil"/>
            </w:tcBorders>
            <w:shd w:val="clear" w:color="auto" w:fill="auto"/>
            <w:noWrap/>
            <w:vAlign w:val="bottom"/>
            <w:hideMark/>
          </w:tcPr>
          <w:p w14:paraId="2BC253F0"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Variant: Var</w:t>
            </w:r>
          </w:p>
        </w:tc>
      </w:tr>
      <w:tr w:rsidR="008F1842" w:rsidRPr="00926679" w14:paraId="64C9991B" w14:textId="77777777" w:rsidTr="008C3C42">
        <w:trPr>
          <w:trHeight w:val="256"/>
        </w:trPr>
        <w:tc>
          <w:tcPr>
            <w:tcW w:w="1649" w:type="dxa"/>
            <w:tcBorders>
              <w:top w:val="nil"/>
              <w:bottom w:val="nil"/>
              <w:right w:val="single" w:sz="4" w:space="0" w:color="auto"/>
            </w:tcBorders>
            <w:shd w:val="clear" w:color="auto" w:fill="auto"/>
            <w:noWrap/>
            <w:vAlign w:val="bottom"/>
            <w:hideMark/>
          </w:tcPr>
          <w:p w14:paraId="795C8537"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Caucasian: Cau</w:t>
            </w:r>
          </w:p>
        </w:tc>
        <w:tc>
          <w:tcPr>
            <w:tcW w:w="1831" w:type="dxa"/>
            <w:tcBorders>
              <w:top w:val="nil"/>
              <w:left w:val="single" w:sz="4" w:space="0" w:color="auto"/>
              <w:bottom w:val="nil"/>
              <w:right w:val="single" w:sz="4" w:space="0" w:color="auto"/>
            </w:tcBorders>
            <w:shd w:val="clear" w:color="auto" w:fill="auto"/>
            <w:noWrap/>
            <w:vAlign w:val="bottom"/>
            <w:hideMark/>
          </w:tcPr>
          <w:p w14:paraId="6D6F7A0D"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Frequency: Freq</w:t>
            </w:r>
          </w:p>
        </w:tc>
        <w:tc>
          <w:tcPr>
            <w:tcW w:w="1695" w:type="dxa"/>
            <w:tcBorders>
              <w:top w:val="nil"/>
              <w:left w:val="single" w:sz="4" w:space="0" w:color="auto"/>
              <w:bottom w:val="nil"/>
              <w:right w:val="single" w:sz="4" w:space="0" w:color="auto"/>
            </w:tcBorders>
            <w:shd w:val="clear" w:color="auto" w:fill="auto"/>
            <w:noWrap/>
            <w:vAlign w:val="bottom"/>
            <w:hideMark/>
          </w:tcPr>
          <w:p w14:paraId="68AA344A"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Missense: Miss</w:t>
            </w:r>
          </w:p>
        </w:tc>
        <w:tc>
          <w:tcPr>
            <w:tcW w:w="1593" w:type="dxa"/>
            <w:tcBorders>
              <w:top w:val="nil"/>
              <w:left w:val="single" w:sz="4" w:space="0" w:color="auto"/>
              <w:bottom w:val="nil"/>
              <w:right w:val="single" w:sz="4" w:space="0" w:color="auto"/>
            </w:tcBorders>
            <w:shd w:val="clear" w:color="auto" w:fill="auto"/>
            <w:noWrap/>
            <w:vAlign w:val="bottom"/>
            <w:hideMark/>
          </w:tcPr>
          <w:p w14:paraId="64A4E68E"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Request: Req</w:t>
            </w:r>
          </w:p>
        </w:tc>
        <w:tc>
          <w:tcPr>
            <w:tcW w:w="1422" w:type="dxa"/>
            <w:tcBorders>
              <w:top w:val="nil"/>
              <w:left w:val="single" w:sz="4" w:space="0" w:color="auto"/>
              <w:bottom w:val="nil"/>
            </w:tcBorders>
            <w:shd w:val="clear" w:color="auto" w:fill="auto"/>
            <w:noWrap/>
            <w:vAlign w:val="bottom"/>
            <w:hideMark/>
          </w:tcPr>
          <w:p w14:paraId="252DB01A"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Variation: Var</w:t>
            </w:r>
          </w:p>
        </w:tc>
      </w:tr>
      <w:tr w:rsidR="008F1842" w:rsidRPr="00926679" w14:paraId="4EE22886" w14:textId="77777777" w:rsidTr="008C3C42">
        <w:trPr>
          <w:trHeight w:val="256"/>
        </w:trPr>
        <w:tc>
          <w:tcPr>
            <w:tcW w:w="1649" w:type="dxa"/>
            <w:tcBorders>
              <w:top w:val="nil"/>
              <w:bottom w:val="nil"/>
              <w:right w:val="single" w:sz="4" w:space="0" w:color="auto"/>
            </w:tcBorders>
            <w:shd w:val="clear" w:color="auto" w:fill="auto"/>
            <w:noWrap/>
            <w:vAlign w:val="bottom"/>
            <w:hideMark/>
          </w:tcPr>
          <w:p w14:paraId="25037B79"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Center: Ctr</w:t>
            </w:r>
          </w:p>
        </w:tc>
        <w:tc>
          <w:tcPr>
            <w:tcW w:w="1831" w:type="dxa"/>
            <w:tcBorders>
              <w:top w:val="nil"/>
              <w:left w:val="single" w:sz="4" w:space="0" w:color="auto"/>
              <w:bottom w:val="nil"/>
              <w:right w:val="single" w:sz="4" w:space="0" w:color="auto"/>
            </w:tcBorders>
            <w:shd w:val="clear" w:color="auto" w:fill="auto"/>
            <w:noWrap/>
            <w:vAlign w:val="bottom"/>
            <w:hideMark/>
          </w:tcPr>
          <w:p w14:paraId="11A4A28F"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Gender: Gen</w:t>
            </w:r>
          </w:p>
        </w:tc>
        <w:tc>
          <w:tcPr>
            <w:tcW w:w="1695" w:type="dxa"/>
            <w:tcBorders>
              <w:top w:val="nil"/>
              <w:left w:val="single" w:sz="4" w:space="0" w:color="auto"/>
              <w:bottom w:val="nil"/>
              <w:right w:val="single" w:sz="4" w:space="0" w:color="auto"/>
            </w:tcBorders>
            <w:shd w:val="clear" w:color="auto" w:fill="auto"/>
            <w:noWrap/>
            <w:vAlign w:val="bottom"/>
            <w:hideMark/>
          </w:tcPr>
          <w:p w14:paraId="73FCF401"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Modality: Mod</w:t>
            </w:r>
          </w:p>
        </w:tc>
        <w:tc>
          <w:tcPr>
            <w:tcW w:w="1593" w:type="dxa"/>
            <w:tcBorders>
              <w:top w:val="nil"/>
              <w:left w:val="single" w:sz="4" w:space="0" w:color="auto"/>
              <w:bottom w:val="nil"/>
              <w:right w:val="single" w:sz="4" w:space="0" w:color="auto"/>
            </w:tcBorders>
            <w:shd w:val="clear" w:color="auto" w:fill="auto"/>
            <w:noWrap/>
            <w:vAlign w:val="bottom"/>
            <w:hideMark/>
          </w:tcPr>
          <w:p w14:paraId="4A29C313"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Result: Rslt</w:t>
            </w:r>
          </w:p>
        </w:tc>
        <w:tc>
          <w:tcPr>
            <w:tcW w:w="1422" w:type="dxa"/>
            <w:tcBorders>
              <w:top w:val="nil"/>
              <w:left w:val="single" w:sz="4" w:space="0" w:color="auto"/>
              <w:bottom w:val="nil"/>
            </w:tcBorders>
            <w:shd w:val="clear" w:color="auto" w:fill="auto"/>
            <w:noWrap/>
            <w:vAlign w:val="bottom"/>
            <w:hideMark/>
          </w:tcPr>
          <w:p w14:paraId="3F2D7B5B"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Volume: Vol</w:t>
            </w:r>
          </w:p>
        </w:tc>
      </w:tr>
      <w:tr w:rsidR="008F1842" w:rsidRPr="00926679" w14:paraId="17722A80" w14:textId="77777777" w:rsidTr="008C3C42">
        <w:trPr>
          <w:trHeight w:val="256"/>
        </w:trPr>
        <w:tc>
          <w:tcPr>
            <w:tcW w:w="1649" w:type="dxa"/>
            <w:tcBorders>
              <w:top w:val="nil"/>
              <w:bottom w:val="nil"/>
              <w:right w:val="single" w:sz="4" w:space="0" w:color="auto"/>
            </w:tcBorders>
            <w:shd w:val="clear" w:color="auto" w:fill="auto"/>
            <w:noWrap/>
            <w:vAlign w:val="bottom"/>
            <w:hideMark/>
          </w:tcPr>
          <w:p w14:paraId="55398E0C"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Change: Chg</w:t>
            </w:r>
          </w:p>
        </w:tc>
        <w:tc>
          <w:tcPr>
            <w:tcW w:w="1831" w:type="dxa"/>
            <w:tcBorders>
              <w:top w:val="nil"/>
              <w:left w:val="single" w:sz="4" w:space="0" w:color="auto"/>
              <w:bottom w:val="nil"/>
              <w:right w:val="single" w:sz="4" w:space="0" w:color="auto"/>
            </w:tcBorders>
            <w:shd w:val="clear" w:color="auto" w:fill="auto"/>
            <w:noWrap/>
            <w:vAlign w:val="bottom"/>
            <w:hideMark/>
          </w:tcPr>
          <w:p w14:paraId="1C0B3562"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Genomic: Gen</w:t>
            </w:r>
          </w:p>
        </w:tc>
        <w:tc>
          <w:tcPr>
            <w:tcW w:w="1695" w:type="dxa"/>
            <w:tcBorders>
              <w:top w:val="nil"/>
              <w:left w:val="single" w:sz="4" w:space="0" w:color="auto"/>
              <w:bottom w:val="nil"/>
              <w:right w:val="single" w:sz="4" w:space="0" w:color="auto"/>
            </w:tcBorders>
            <w:shd w:val="clear" w:color="auto" w:fill="auto"/>
            <w:noWrap/>
            <w:vAlign w:val="bottom"/>
            <w:hideMark/>
          </w:tcPr>
          <w:p w14:paraId="750BADF7"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Molecular: Mol</w:t>
            </w:r>
          </w:p>
        </w:tc>
        <w:tc>
          <w:tcPr>
            <w:tcW w:w="1593" w:type="dxa"/>
            <w:tcBorders>
              <w:top w:val="nil"/>
              <w:left w:val="single" w:sz="4" w:space="0" w:color="auto"/>
              <w:bottom w:val="nil"/>
              <w:right w:val="single" w:sz="4" w:space="0" w:color="auto"/>
            </w:tcBorders>
            <w:shd w:val="clear" w:color="auto" w:fill="auto"/>
            <w:noWrap/>
            <w:vAlign w:val="bottom"/>
            <w:hideMark/>
          </w:tcPr>
          <w:p w14:paraId="5C1DD3DD"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Secondary: Sec</w:t>
            </w:r>
          </w:p>
        </w:tc>
        <w:tc>
          <w:tcPr>
            <w:tcW w:w="1422" w:type="dxa"/>
            <w:tcBorders>
              <w:top w:val="nil"/>
              <w:left w:val="single" w:sz="4" w:space="0" w:color="auto"/>
              <w:bottom w:val="nil"/>
            </w:tcBorders>
            <w:shd w:val="clear" w:color="auto" w:fill="auto"/>
            <w:noWrap/>
            <w:vAlign w:val="bottom"/>
            <w:hideMark/>
          </w:tcPr>
          <w:p w14:paraId="7F55BE4A" w14:textId="77777777" w:rsidR="008F1842" w:rsidRPr="00911E08" w:rsidRDefault="008F1842" w:rsidP="008C3C42">
            <w:pPr>
              <w:rPr>
                <w:rFonts w:ascii="Times New Roman" w:eastAsia="Times New Roman" w:hAnsi="Times New Roman" w:cs="Times New Roman"/>
                <w:sz w:val="18"/>
                <w:szCs w:val="18"/>
                <w:lang w:val="en-US" w:eastAsia="zh-CN"/>
              </w:rPr>
            </w:pPr>
          </w:p>
        </w:tc>
      </w:tr>
      <w:tr w:rsidR="008F1842" w:rsidRPr="00926679" w14:paraId="7256A0DA" w14:textId="77777777" w:rsidTr="008C3C42">
        <w:trPr>
          <w:trHeight w:val="256"/>
        </w:trPr>
        <w:tc>
          <w:tcPr>
            <w:tcW w:w="1649" w:type="dxa"/>
            <w:tcBorders>
              <w:top w:val="nil"/>
              <w:bottom w:val="nil"/>
              <w:right w:val="single" w:sz="4" w:space="0" w:color="auto"/>
            </w:tcBorders>
            <w:shd w:val="clear" w:color="auto" w:fill="auto"/>
            <w:noWrap/>
            <w:vAlign w:val="bottom"/>
            <w:hideMark/>
          </w:tcPr>
          <w:p w14:paraId="11D52FAB"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Class: Cls</w:t>
            </w:r>
          </w:p>
        </w:tc>
        <w:tc>
          <w:tcPr>
            <w:tcW w:w="1831" w:type="dxa"/>
            <w:tcBorders>
              <w:top w:val="nil"/>
              <w:left w:val="single" w:sz="4" w:space="0" w:color="auto"/>
              <w:bottom w:val="nil"/>
              <w:right w:val="single" w:sz="4" w:space="0" w:color="auto"/>
            </w:tcBorders>
            <w:shd w:val="clear" w:color="auto" w:fill="auto"/>
            <w:noWrap/>
            <w:vAlign w:val="bottom"/>
            <w:hideMark/>
          </w:tcPr>
          <w:p w14:paraId="3A926B51"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Gleason: Gleason</w:t>
            </w:r>
          </w:p>
        </w:tc>
        <w:tc>
          <w:tcPr>
            <w:tcW w:w="1695" w:type="dxa"/>
            <w:tcBorders>
              <w:top w:val="nil"/>
              <w:left w:val="single" w:sz="4" w:space="0" w:color="auto"/>
              <w:bottom w:val="nil"/>
              <w:right w:val="single" w:sz="4" w:space="0" w:color="auto"/>
            </w:tcBorders>
            <w:shd w:val="clear" w:color="auto" w:fill="auto"/>
            <w:noWrap/>
            <w:vAlign w:val="bottom"/>
            <w:hideMark/>
          </w:tcPr>
          <w:p w14:paraId="1E2BE51C"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Morphology: Morph</w:t>
            </w:r>
          </w:p>
        </w:tc>
        <w:tc>
          <w:tcPr>
            <w:tcW w:w="1593" w:type="dxa"/>
            <w:tcBorders>
              <w:top w:val="nil"/>
              <w:left w:val="single" w:sz="4" w:space="0" w:color="auto"/>
              <w:bottom w:val="nil"/>
              <w:right w:val="single" w:sz="4" w:space="0" w:color="auto"/>
            </w:tcBorders>
            <w:shd w:val="clear" w:color="auto" w:fill="auto"/>
            <w:noWrap/>
            <w:vAlign w:val="bottom"/>
            <w:hideMark/>
          </w:tcPr>
          <w:p w14:paraId="15011F1E"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Sequence: Seq</w:t>
            </w:r>
          </w:p>
        </w:tc>
        <w:tc>
          <w:tcPr>
            <w:tcW w:w="1422" w:type="dxa"/>
            <w:tcBorders>
              <w:top w:val="nil"/>
              <w:left w:val="single" w:sz="4" w:space="0" w:color="auto"/>
              <w:bottom w:val="nil"/>
            </w:tcBorders>
            <w:shd w:val="clear" w:color="auto" w:fill="auto"/>
            <w:noWrap/>
            <w:vAlign w:val="bottom"/>
            <w:hideMark/>
          </w:tcPr>
          <w:p w14:paraId="6713815C" w14:textId="77777777" w:rsidR="008F1842" w:rsidRPr="00911E08" w:rsidRDefault="008F1842" w:rsidP="008C3C42">
            <w:pPr>
              <w:rPr>
                <w:rFonts w:ascii="Times New Roman" w:eastAsia="Times New Roman" w:hAnsi="Times New Roman" w:cs="Times New Roman"/>
                <w:sz w:val="18"/>
                <w:szCs w:val="18"/>
                <w:lang w:val="en-US" w:eastAsia="zh-CN"/>
              </w:rPr>
            </w:pPr>
          </w:p>
        </w:tc>
      </w:tr>
      <w:tr w:rsidR="008F1842" w:rsidRPr="00926679" w14:paraId="04FDC45C" w14:textId="77777777" w:rsidTr="008C3C42">
        <w:trPr>
          <w:trHeight w:val="256"/>
        </w:trPr>
        <w:tc>
          <w:tcPr>
            <w:tcW w:w="1649" w:type="dxa"/>
            <w:tcBorders>
              <w:top w:val="nil"/>
              <w:bottom w:val="nil"/>
              <w:right w:val="single" w:sz="4" w:space="0" w:color="auto"/>
            </w:tcBorders>
            <w:shd w:val="clear" w:color="auto" w:fill="auto"/>
            <w:noWrap/>
            <w:vAlign w:val="bottom"/>
            <w:hideMark/>
          </w:tcPr>
          <w:p w14:paraId="0065C3C2"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Code: Code</w:t>
            </w:r>
          </w:p>
        </w:tc>
        <w:tc>
          <w:tcPr>
            <w:tcW w:w="1831" w:type="dxa"/>
            <w:tcBorders>
              <w:top w:val="nil"/>
              <w:left w:val="single" w:sz="4" w:space="0" w:color="auto"/>
              <w:bottom w:val="nil"/>
              <w:right w:val="single" w:sz="4" w:space="0" w:color="auto"/>
            </w:tcBorders>
            <w:shd w:val="clear" w:color="auto" w:fill="auto"/>
            <w:noWrap/>
            <w:vAlign w:val="bottom"/>
            <w:hideMark/>
          </w:tcPr>
          <w:p w14:paraId="5B13A6FE"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Gynecologic: Gyn</w:t>
            </w:r>
          </w:p>
        </w:tc>
        <w:tc>
          <w:tcPr>
            <w:tcW w:w="1695" w:type="dxa"/>
            <w:tcBorders>
              <w:top w:val="nil"/>
              <w:left w:val="single" w:sz="4" w:space="0" w:color="auto"/>
              <w:bottom w:val="nil"/>
              <w:right w:val="single" w:sz="4" w:space="0" w:color="auto"/>
            </w:tcBorders>
            <w:shd w:val="clear" w:color="auto" w:fill="auto"/>
            <w:noWrap/>
            <w:vAlign w:val="bottom"/>
            <w:hideMark/>
          </w:tcPr>
          <w:p w14:paraId="1BFA3CFD"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mutation: mut</w:t>
            </w:r>
          </w:p>
        </w:tc>
        <w:tc>
          <w:tcPr>
            <w:tcW w:w="1593" w:type="dxa"/>
            <w:tcBorders>
              <w:top w:val="nil"/>
              <w:left w:val="single" w:sz="4" w:space="0" w:color="auto"/>
              <w:bottom w:val="nil"/>
              <w:right w:val="single" w:sz="4" w:space="0" w:color="auto"/>
            </w:tcBorders>
            <w:shd w:val="clear" w:color="auto" w:fill="auto"/>
            <w:noWrap/>
            <w:vAlign w:val="bottom"/>
            <w:hideMark/>
          </w:tcPr>
          <w:p w14:paraId="6A02682F"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Sessions: Sess</w:t>
            </w:r>
          </w:p>
        </w:tc>
        <w:tc>
          <w:tcPr>
            <w:tcW w:w="1422" w:type="dxa"/>
            <w:tcBorders>
              <w:top w:val="nil"/>
              <w:left w:val="single" w:sz="4" w:space="0" w:color="auto"/>
              <w:bottom w:val="nil"/>
            </w:tcBorders>
            <w:shd w:val="clear" w:color="auto" w:fill="auto"/>
            <w:noWrap/>
            <w:vAlign w:val="bottom"/>
            <w:hideMark/>
          </w:tcPr>
          <w:p w14:paraId="7963CEB4" w14:textId="77777777" w:rsidR="008F1842" w:rsidRPr="00911E08" w:rsidRDefault="008F1842" w:rsidP="008C3C42">
            <w:pPr>
              <w:rPr>
                <w:rFonts w:ascii="Times New Roman" w:eastAsia="Times New Roman" w:hAnsi="Times New Roman" w:cs="Times New Roman"/>
                <w:sz w:val="18"/>
                <w:szCs w:val="18"/>
                <w:lang w:val="en-US" w:eastAsia="zh-CN"/>
              </w:rPr>
            </w:pPr>
          </w:p>
        </w:tc>
      </w:tr>
      <w:tr w:rsidR="008F1842" w:rsidRPr="00926679" w14:paraId="058339A6" w14:textId="77777777" w:rsidTr="008C3C42">
        <w:trPr>
          <w:trHeight w:val="256"/>
        </w:trPr>
        <w:tc>
          <w:tcPr>
            <w:tcW w:w="1649" w:type="dxa"/>
            <w:tcBorders>
              <w:top w:val="nil"/>
              <w:bottom w:val="nil"/>
              <w:right w:val="single" w:sz="4" w:space="0" w:color="auto"/>
            </w:tcBorders>
            <w:shd w:val="clear" w:color="auto" w:fill="auto"/>
            <w:noWrap/>
            <w:vAlign w:val="bottom"/>
            <w:hideMark/>
          </w:tcPr>
          <w:p w14:paraId="16629F5E"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Coding: Cng</w:t>
            </w:r>
          </w:p>
        </w:tc>
        <w:tc>
          <w:tcPr>
            <w:tcW w:w="1831" w:type="dxa"/>
            <w:tcBorders>
              <w:top w:val="nil"/>
              <w:left w:val="single" w:sz="4" w:space="0" w:color="auto"/>
              <w:bottom w:val="nil"/>
              <w:right w:val="single" w:sz="4" w:space="0" w:color="auto"/>
            </w:tcBorders>
            <w:shd w:val="clear" w:color="auto" w:fill="auto"/>
            <w:noWrap/>
            <w:vAlign w:val="bottom"/>
            <w:hideMark/>
          </w:tcPr>
          <w:p w14:paraId="6088977D"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Hepatocellular: HepatoCA</w:t>
            </w:r>
          </w:p>
        </w:tc>
        <w:tc>
          <w:tcPr>
            <w:tcW w:w="1695" w:type="dxa"/>
            <w:tcBorders>
              <w:top w:val="nil"/>
              <w:left w:val="single" w:sz="4" w:space="0" w:color="auto"/>
              <w:bottom w:val="nil"/>
              <w:right w:val="single" w:sz="4" w:space="0" w:color="auto"/>
            </w:tcBorders>
            <w:shd w:val="clear" w:color="auto" w:fill="auto"/>
            <w:noWrap/>
            <w:vAlign w:val="bottom"/>
            <w:hideMark/>
          </w:tcPr>
          <w:p w14:paraId="7328750B"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Mutations: Mut</w:t>
            </w:r>
          </w:p>
        </w:tc>
        <w:tc>
          <w:tcPr>
            <w:tcW w:w="1593" w:type="dxa"/>
            <w:tcBorders>
              <w:top w:val="nil"/>
              <w:left w:val="single" w:sz="4" w:space="0" w:color="auto"/>
              <w:bottom w:val="nil"/>
              <w:right w:val="single" w:sz="4" w:space="0" w:color="auto"/>
            </w:tcBorders>
            <w:shd w:val="clear" w:color="auto" w:fill="auto"/>
            <w:noWrap/>
            <w:vAlign w:val="bottom"/>
            <w:hideMark/>
          </w:tcPr>
          <w:p w14:paraId="721F10A4"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Somatic: Som</w:t>
            </w:r>
          </w:p>
        </w:tc>
        <w:tc>
          <w:tcPr>
            <w:tcW w:w="1422" w:type="dxa"/>
            <w:tcBorders>
              <w:top w:val="nil"/>
              <w:left w:val="single" w:sz="4" w:space="0" w:color="auto"/>
              <w:bottom w:val="nil"/>
            </w:tcBorders>
            <w:shd w:val="clear" w:color="auto" w:fill="auto"/>
            <w:noWrap/>
            <w:vAlign w:val="bottom"/>
            <w:hideMark/>
          </w:tcPr>
          <w:p w14:paraId="2CCE6847" w14:textId="77777777" w:rsidR="008F1842" w:rsidRPr="00911E08" w:rsidRDefault="008F1842" w:rsidP="008C3C42">
            <w:pPr>
              <w:rPr>
                <w:rFonts w:ascii="Times New Roman" w:eastAsia="Times New Roman" w:hAnsi="Times New Roman" w:cs="Times New Roman"/>
                <w:sz w:val="18"/>
                <w:szCs w:val="18"/>
                <w:lang w:val="en-US" w:eastAsia="zh-CN"/>
              </w:rPr>
            </w:pPr>
          </w:p>
        </w:tc>
      </w:tr>
      <w:tr w:rsidR="008F1842" w:rsidRPr="00926679" w14:paraId="366D3C3A" w14:textId="77777777" w:rsidTr="008C3C42">
        <w:trPr>
          <w:trHeight w:val="256"/>
        </w:trPr>
        <w:tc>
          <w:tcPr>
            <w:tcW w:w="1649" w:type="dxa"/>
            <w:tcBorders>
              <w:top w:val="nil"/>
              <w:bottom w:val="nil"/>
              <w:right w:val="single" w:sz="4" w:space="0" w:color="auto"/>
            </w:tcBorders>
            <w:shd w:val="clear" w:color="auto" w:fill="auto"/>
            <w:noWrap/>
            <w:vAlign w:val="bottom"/>
            <w:hideMark/>
          </w:tcPr>
          <w:p w14:paraId="16473E38"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Collection: Coll</w:t>
            </w:r>
          </w:p>
        </w:tc>
        <w:tc>
          <w:tcPr>
            <w:tcW w:w="1831" w:type="dxa"/>
            <w:tcBorders>
              <w:top w:val="nil"/>
              <w:left w:val="single" w:sz="4" w:space="0" w:color="auto"/>
              <w:bottom w:val="nil"/>
              <w:right w:val="single" w:sz="4" w:space="0" w:color="auto"/>
            </w:tcBorders>
            <w:shd w:val="clear" w:color="auto" w:fill="auto"/>
            <w:noWrap/>
            <w:vAlign w:val="bottom"/>
            <w:hideMark/>
          </w:tcPr>
          <w:p w14:paraId="462AA490"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Heterozygous: HetZ</w:t>
            </w:r>
          </w:p>
        </w:tc>
        <w:tc>
          <w:tcPr>
            <w:tcW w:w="1695" w:type="dxa"/>
            <w:tcBorders>
              <w:top w:val="nil"/>
              <w:left w:val="single" w:sz="4" w:space="0" w:color="auto"/>
              <w:bottom w:val="nil"/>
              <w:right w:val="single" w:sz="4" w:space="0" w:color="auto"/>
            </w:tcBorders>
            <w:shd w:val="clear" w:color="auto" w:fill="auto"/>
            <w:noWrap/>
            <w:vAlign w:val="bottom"/>
            <w:hideMark/>
          </w:tcPr>
          <w:p w14:paraId="6CF80752"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Myeloma: Myelo</w:t>
            </w:r>
          </w:p>
        </w:tc>
        <w:tc>
          <w:tcPr>
            <w:tcW w:w="1593" w:type="dxa"/>
            <w:tcBorders>
              <w:top w:val="nil"/>
              <w:left w:val="single" w:sz="4" w:space="0" w:color="auto"/>
              <w:bottom w:val="nil"/>
              <w:right w:val="single" w:sz="4" w:space="0" w:color="auto"/>
            </w:tcBorders>
            <w:shd w:val="clear" w:color="auto" w:fill="auto"/>
            <w:noWrap/>
            <w:vAlign w:val="bottom"/>
            <w:hideMark/>
          </w:tcPr>
          <w:p w14:paraId="023DBAEC"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Sorafenib: Sorafenib</w:t>
            </w:r>
          </w:p>
        </w:tc>
        <w:tc>
          <w:tcPr>
            <w:tcW w:w="1422" w:type="dxa"/>
            <w:tcBorders>
              <w:top w:val="nil"/>
              <w:left w:val="single" w:sz="4" w:space="0" w:color="auto"/>
              <w:bottom w:val="nil"/>
            </w:tcBorders>
            <w:shd w:val="clear" w:color="auto" w:fill="auto"/>
            <w:noWrap/>
            <w:vAlign w:val="bottom"/>
            <w:hideMark/>
          </w:tcPr>
          <w:p w14:paraId="15389307" w14:textId="77777777" w:rsidR="008F1842" w:rsidRPr="00911E08" w:rsidRDefault="008F1842" w:rsidP="008C3C42">
            <w:pPr>
              <w:rPr>
                <w:rFonts w:ascii="Times New Roman" w:eastAsia="Times New Roman" w:hAnsi="Times New Roman" w:cs="Times New Roman"/>
                <w:sz w:val="18"/>
                <w:szCs w:val="18"/>
                <w:lang w:val="en-US" w:eastAsia="zh-CN"/>
              </w:rPr>
            </w:pPr>
          </w:p>
        </w:tc>
      </w:tr>
      <w:tr w:rsidR="008F1842" w:rsidRPr="00926679" w14:paraId="505E6F98" w14:textId="77777777" w:rsidTr="008C3C42">
        <w:trPr>
          <w:trHeight w:val="256"/>
        </w:trPr>
        <w:tc>
          <w:tcPr>
            <w:tcW w:w="1649" w:type="dxa"/>
            <w:tcBorders>
              <w:top w:val="nil"/>
              <w:bottom w:val="nil"/>
              <w:right w:val="single" w:sz="4" w:space="0" w:color="auto"/>
            </w:tcBorders>
            <w:shd w:val="clear" w:color="auto" w:fill="auto"/>
            <w:noWrap/>
            <w:vAlign w:val="bottom"/>
            <w:hideMark/>
          </w:tcPr>
          <w:p w14:paraId="17AC4EE5"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Comorbidities: Comorb</w:t>
            </w:r>
          </w:p>
        </w:tc>
        <w:tc>
          <w:tcPr>
            <w:tcW w:w="1831" w:type="dxa"/>
            <w:tcBorders>
              <w:top w:val="nil"/>
              <w:left w:val="single" w:sz="4" w:space="0" w:color="auto"/>
              <w:bottom w:val="nil"/>
              <w:right w:val="single" w:sz="4" w:space="0" w:color="auto"/>
            </w:tcBorders>
            <w:shd w:val="clear" w:color="auto" w:fill="auto"/>
            <w:noWrap/>
            <w:vAlign w:val="bottom"/>
            <w:hideMark/>
          </w:tcPr>
          <w:p w14:paraId="485B6827"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HGVS: HGVS</w:t>
            </w:r>
          </w:p>
        </w:tc>
        <w:tc>
          <w:tcPr>
            <w:tcW w:w="1695" w:type="dxa"/>
            <w:tcBorders>
              <w:top w:val="nil"/>
              <w:left w:val="single" w:sz="4" w:space="0" w:color="auto"/>
              <w:bottom w:val="nil"/>
              <w:right w:val="single" w:sz="4" w:space="0" w:color="auto"/>
            </w:tcBorders>
            <w:shd w:val="clear" w:color="auto" w:fill="auto"/>
            <w:noWrap/>
            <w:vAlign w:val="bottom"/>
            <w:hideMark/>
          </w:tcPr>
          <w:p w14:paraId="75B78C83"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Nomenclature: Nomen</w:t>
            </w:r>
          </w:p>
        </w:tc>
        <w:tc>
          <w:tcPr>
            <w:tcW w:w="1593" w:type="dxa"/>
            <w:tcBorders>
              <w:top w:val="nil"/>
              <w:left w:val="single" w:sz="4" w:space="0" w:color="auto"/>
              <w:bottom w:val="nil"/>
              <w:right w:val="single" w:sz="4" w:space="0" w:color="auto"/>
            </w:tcBorders>
            <w:shd w:val="clear" w:color="auto" w:fill="auto"/>
            <w:noWrap/>
            <w:vAlign w:val="bottom"/>
            <w:hideMark/>
          </w:tcPr>
          <w:p w14:paraId="1D967075"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Source: Src</w:t>
            </w:r>
          </w:p>
        </w:tc>
        <w:tc>
          <w:tcPr>
            <w:tcW w:w="1422" w:type="dxa"/>
            <w:tcBorders>
              <w:top w:val="nil"/>
              <w:left w:val="single" w:sz="4" w:space="0" w:color="auto"/>
              <w:bottom w:val="nil"/>
            </w:tcBorders>
            <w:shd w:val="clear" w:color="auto" w:fill="auto"/>
            <w:noWrap/>
            <w:vAlign w:val="bottom"/>
            <w:hideMark/>
          </w:tcPr>
          <w:p w14:paraId="2F64FD84" w14:textId="77777777" w:rsidR="008F1842" w:rsidRPr="00911E08" w:rsidRDefault="008F1842" w:rsidP="008C3C42">
            <w:pPr>
              <w:rPr>
                <w:rFonts w:ascii="Times New Roman" w:eastAsia="Times New Roman" w:hAnsi="Times New Roman" w:cs="Times New Roman"/>
                <w:sz w:val="18"/>
                <w:szCs w:val="18"/>
                <w:lang w:val="en-US" w:eastAsia="zh-CN"/>
              </w:rPr>
            </w:pPr>
          </w:p>
        </w:tc>
      </w:tr>
      <w:tr w:rsidR="008F1842" w:rsidRPr="00926679" w14:paraId="2EDE1981" w14:textId="77777777" w:rsidTr="008C3C42">
        <w:trPr>
          <w:trHeight w:val="256"/>
        </w:trPr>
        <w:tc>
          <w:tcPr>
            <w:tcW w:w="1649" w:type="dxa"/>
            <w:tcBorders>
              <w:top w:val="nil"/>
              <w:bottom w:val="nil"/>
              <w:right w:val="single" w:sz="4" w:space="0" w:color="auto"/>
            </w:tcBorders>
            <w:shd w:val="clear" w:color="auto" w:fill="auto"/>
            <w:noWrap/>
            <w:vAlign w:val="bottom"/>
            <w:hideMark/>
          </w:tcPr>
          <w:p w14:paraId="51EBEE5D"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Conditions: Conds</w:t>
            </w:r>
          </w:p>
        </w:tc>
        <w:tc>
          <w:tcPr>
            <w:tcW w:w="1831" w:type="dxa"/>
            <w:tcBorders>
              <w:top w:val="nil"/>
              <w:left w:val="single" w:sz="4" w:space="0" w:color="auto"/>
              <w:bottom w:val="nil"/>
              <w:right w:val="single" w:sz="4" w:space="0" w:color="auto"/>
            </w:tcBorders>
            <w:shd w:val="clear" w:color="auto" w:fill="auto"/>
            <w:noWrap/>
            <w:vAlign w:val="bottom"/>
            <w:hideMark/>
          </w:tcPr>
          <w:p w14:paraId="63243EF3"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Hispanic: Hisp</w:t>
            </w:r>
          </w:p>
        </w:tc>
        <w:tc>
          <w:tcPr>
            <w:tcW w:w="1695" w:type="dxa"/>
            <w:tcBorders>
              <w:top w:val="nil"/>
              <w:left w:val="single" w:sz="4" w:space="0" w:color="auto"/>
              <w:bottom w:val="nil"/>
              <w:right w:val="single" w:sz="4" w:space="0" w:color="auto"/>
            </w:tcBorders>
            <w:shd w:val="clear" w:color="auto" w:fill="auto"/>
            <w:noWrap/>
            <w:vAlign w:val="bottom"/>
            <w:hideMark/>
          </w:tcPr>
          <w:p w14:paraId="008FCFF7"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Normal: Norm</w:t>
            </w:r>
          </w:p>
        </w:tc>
        <w:tc>
          <w:tcPr>
            <w:tcW w:w="1593" w:type="dxa"/>
            <w:tcBorders>
              <w:top w:val="nil"/>
              <w:left w:val="single" w:sz="4" w:space="0" w:color="auto"/>
              <w:bottom w:val="nil"/>
              <w:right w:val="single" w:sz="4" w:space="0" w:color="auto"/>
            </w:tcBorders>
            <w:shd w:val="clear" w:color="auto" w:fill="auto"/>
            <w:noWrap/>
            <w:vAlign w:val="bottom"/>
            <w:hideMark/>
          </w:tcPr>
          <w:p w14:paraId="2829E87C"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Specimen: Spec</w:t>
            </w:r>
          </w:p>
        </w:tc>
        <w:tc>
          <w:tcPr>
            <w:tcW w:w="1422" w:type="dxa"/>
            <w:tcBorders>
              <w:top w:val="nil"/>
              <w:left w:val="single" w:sz="4" w:space="0" w:color="auto"/>
              <w:bottom w:val="nil"/>
            </w:tcBorders>
            <w:shd w:val="clear" w:color="auto" w:fill="auto"/>
            <w:noWrap/>
            <w:vAlign w:val="bottom"/>
            <w:hideMark/>
          </w:tcPr>
          <w:p w14:paraId="6AC8A7E6" w14:textId="77777777" w:rsidR="008F1842" w:rsidRPr="00911E08" w:rsidRDefault="008F1842" w:rsidP="008C3C42">
            <w:pPr>
              <w:rPr>
                <w:rFonts w:ascii="Times New Roman" w:eastAsia="Times New Roman" w:hAnsi="Times New Roman" w:cs="Times New Roman"/>
                <w:sz w:val="18"/>
                <w:szCs w:val="18"/>
                <w:lang w:val="en-US" w:eastAsia="zh-CN"/>
              </w:rPr>
            </w:pPr>
          </w:p>
        </w:tc>
      </w:tr>
      <w:tr w:rsidR="008F1842" w:rsidRPr="00926679" w14:paraId="263C7B92" w14:textId="77777777" w:rsidTr="008C3C42">
        <w:trPr>
          <w:trHeight w:val="256"/>
        </w:trPr>
        <w:tc>
          <w:tcPr>
            <w:tcW w:w="1649" w:type="dxa"/>
            <w:tcBorders>
              <w:top w:val="nil"/>
              <w:bottom w:val="nil"/>
              <w:right w:val="single" w:sz="4" w:space="0" w:color="auto"/>
            </w:tcBorders>
            <w:shd w:val="clear" w:color="auto" w:fill="auto"/>
            <w:noWrap/>
            <w:vAlign w:val="bottom"/>
            <w:hideMark/>
          </w:tcPr>
          <w:p w14:paraId="19853E29"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Consequence: Conseq</w:t>
            </w:r>
          </w:p>
        </w:tc>
        <w:tc>
          <w:tcPr>
            <w:tcW w:w="1831" w:type="dxa"/>
            <w:tcBorders>
              <w:top w:val="nil"/>
              <w:left w:val="single" w:sz="4" w:space="0" w:color="auto"/>
              <w:bottom w:val="nil"/>
              <w:right w:val="single" w:sz="4" w:space="0" w:color="auto"/>
            </w:tcBorders>
            <w:shd w:val="clear" w:color="auto" w:fill="auto"/>
            <w:noWrap/>
            <w:vAlign w:val="bottom"/>
            <w:hideMark/>
          </w:tcPr>
          <w:p w14:paraId="27AE6BA2"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Histology: Hist</w:t>
            </w:r>
          </w:p>
        </w:tc>
        <w:tc>
          <w:tcPr>
            <w:tcW w:w="1695" w:type="dxa"/>
            <w:tcBorders>
              <w:top w:val="nil"/>
              <w:left w:val="single" w:sz="4" w:space="0" w:color="auto"/>
              <w:bottom w:val="nil"/>
              <w:right w:val="single" w:sz="4" w:space="0" w:color="auto"/>
            </w:tcBorders>
            <w:shd w:val="clear" w:color="auto" w:fill="auto"/>
            <w:noWrap/>
            <w:vAlign w:val="bottom"/>
            <w:hideMark/>
          </w:tcPr>
          <w:p w14:paraId="6963FD4A"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Number: Num</w:t>
            </w:r>
          </w:p>
        </w:tc>
        <w:tc>
          <w:tcPr>
            <w:tcW w:w="1593" w:type="dxa"/>
            <w:tcBorders>
              <w:top w:val="nil"/>
              <w:left w:val="single" w:sz="4" w:space="0" w:color="auto"/>
              <w:bottom w:val="nil"/>
              <w:right w:val="single" w:sz="4" w:space="0" w:color="auto"/>
            </w:tcBorders>
            <w:shd w:val="clear" w:color="auto" w:fill="auto"/>
            <w:noWrap/>
            <w:vAlign w:val="bottom"/>
            <w:hideMark/>
          </w:tcPr>
          <w:p w14:paraId="3BF8FF1D"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Stage: Stg</w:t>
            </w:r>
          </w:p>
        </w:tc>
        <w:tc>
          <w:tcPr>
            <w:tcW w:w="1422" w:type="dxa"/>
            <w:tcBorders>
              <w:top w:val="nil"/>
              <w:left w:val="single" w:sz="4" w:space="0" w:color="auto"/>
              <w:bottom w:val="nil"/>
            </w:tcBorders>
            <w:shd w:val="clear" w:color="auto" w:fill="auto"/>
            <w:noWrap/>
            <w:vAlign w:val="bottom"/>
            <w:hideMark/>
          </w:tcPr>
          <w:p w14:paraId="5A5FBF58" w14:textId="77777777" w:rsidR="008F1842" w:rsidRPr="00911E08" w:rsidRDefault="008F1842" w:rsidP="008C3C42">
            <w:pPr>
              <w:rPr>
                <w:rFonts w:ascii="Times New Roman" w:eastAsia="Times New Roman" w:hAnsi="Times New Roman" w:cs="Times New Roman"/>
                <w:sz w:val="18"/>
                <w:szCs w:val="18"/>
                <w:lang w:val="en-US" w:eastAsia="zh-CN"/>
              </w:rPr>
            </w:pPr>
          </w:p>
        </w:tc>
      </w:tr>
      <w:tr w:rsidR="008F1842" w:rsidRPr="00926679" w14:paraId="393D574B" w14:textId="77777777" w:rsidTr="008C3C42">
        <w:trPr>
          <w:trHeight w:val="256"/>
        </w:trPr>
        <w:tc>
          <w:tcPr>
            <w:tcW w:w="1649" w:type="dxa"/>
            <w:tcBorders>
              <w:top w:val="nil"/>
              <w:bottom w:val="nil"/>
              <w:right w:val="single" w:sz="4" w:space="0" w:color="auto"/>
            </w:tcBorders>
            <w:shd w:val="clear" w:color="auto" w:fill="auto"/>
            <w:noWrap/>
            <w:vAlign w:val="bottom"/>
            <w:hideMark/>
          </w:tcPr>
          <w:p w14:paraId="795D5964"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Contact: Cont</w:t>
            </w:r>
          </w:p>
        </w:tc>
        <w:tc>
          <w:tcPr>
            <w:tcW w:w="1831" w:type="dxa"/>
            <w:tcBorders>
              <w:top w:val="nil"/>
              <w:left w:val="single" w:sz="4" w:space="0" w:color="auto"/>
              <w:bottom w:val="nil"/>
              <w:right w:val="single" w:sz="4" w:space="0" w:color="auto"/>
            </w:tcBorders>
            <w:shd w:val="clear" w:color="auto" w:fill="auto"/>
            <w:noWrap/>
            <w:vAlign w:val="bottom"/>
            <w:hideMark/>
          </w:tcPr>
          <w:p w14:paraId="0D3B4ADE"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History: Hist</w:t>
            </w:r>
          </w:p>
        </w:tc>
        <w:tc>
          <w:tcPr>
            <w:tcW w:w="1695" w:type="dxa"/>
            <w:tcBorders>
              <w:top w:val="nil"/>
              <w:left w:val="single" w:sz="4" w:space="0" w:color="auto"/>
              <w:bottom w:val="nil"/>
              <w:right w:val="single" w:sz="4" w:space="0" w:color="auto"/>
            </w:tcBorders>
            <w:shd w:val="clear" w:color="auto" w:fill="auto"/>
            <w:noWrap/>
            <w:vAlign w:val="bottom"/>
            <w:hideMark/>
          </w:tcPr>
          <w:p w14:paraId="36B3CBBD"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Palliative: Pall</w:t>
            </w:r>
          </w:p>
        </w:tc>
        <w:tc>
          <w:tcPr>
            <w:tcW w:w="1593" w:type="dxa"/>
            <w:tcBorders>
              <w:top w:val="nil"/>
              <w:left w:val="single" w:sz="4" w:space="0" w:color="auto"/>
              <w:bottom w:val="nil"/>
              <w:right w:val="single" w:sz="4" w:space="0" w:color="auto"/>
            </w:tcBorders>
            <w:shd w:val="clear" w:color="auto" w:fill="auto"/>
            <w:noWrap/>
            <w:vAlign w:val="bottom"/>
            <w:hideMark/>
          </w:tcPr>
          <w:p w14:paraId="2A9BE821"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Staging: Stg</w:t>
            </w:r>
          </w:p>
        </w:tc>
        <w:tc>
          <w:tcPr>
            <w:tcW w:w="1422" w:type="dxa"/>
            <w:tcBorders>
              <w:top w:val="nil"/>
              <w:left w:val="single" w:sz="4" w:space="0" w:color="auto"/>
              <w:bottom w:val="nil"/>
            </w:tcBorders>
            <w:shd w:val="clear" w:color="auto" w:fill="auto"/>
            <w:noWrap/>
            <w:vAlign w:val="bottom"/>
            <w:hideMark/>
          </w:tcPr>
          <w:p w14:paraId="3A2504FE" w14:textId="77777777" w:rsidR="008F1842" w:rsidRPr="00911E08" w:rsidRDefault="008F1842" w:rsidP="008C3C42">
            <w:pPr>
              <w:rPr>
                <w:rFonts w:ascii="Times New Roman" w:eastAsia="Times New Roman" w:hAnsi="Times New Roman" w:cs="Times New Roman"/>
                <w:sz w:val="18"/>
                <w:szCs w:val="18"/>
                <w:lang w:val="en-US" w:eastAsia="zh-CN"/>
              </w:rPr>
            </w:pPr>
          </w:p>
        </w:tc>
      </w:tr>
      <w:tr w:rsidR="008F1842" w:rsidRPr="00926679" w14:paraId="7F31F946" w14:textId="77777777" w:rsidTr="008C3C42">
        <w:trPr>
          <w:trHeight w:val="256"/>
        </w:trPr>
        <w:tc>
          <w:tcPr>
            <w:tcW w:w="1649" w:type="dxa"/>
            <w:tcBorders>
              <w:top w:val="nil"/>
              <w:bottom w:val="nil"/>
              <w:right w:val="single" w:sz="4" w:space="0" w:color="auto"/>
            </w:tcBorders>
            <w:shd w:val="clear" w:color="auto" w:fill="auto"/>
            <w:noWrap/>
            <w:vAlign w:val="bottom"/>
            <w:hideMark/>
          </w:tcPr>
          <w:p w14:paraId="014ABBFB"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control: ctrl</w:t>
            </w:r>
          </w:p>
        </w:tc>
        <w:tc>
          <w:tcPr>
            <w:tcW w:w="1831" w:type="dxa"/>
            <w:tcBorders>
              <w:top w:val="nil"/>
              <w:left w:val="single" w:sz="4" w:space="0" w:color="auto"/>
              <w:bottom w:val="nil"/>
              <w:right w:val="single" w:sz="4" w:space="0" w:color="auto"/>
            </w:tcBorders>
            <w:shd w:val="clear" w:color="auto" w:fill="auto"/>
            <w:noWrap/>
            <w:vAlign w:val="bottom"/>
            <w:hideMark/>
          </w:tcPr>
          <w:p w14:paraId="2B1A3698"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Hypertension: HTN</w:t>
            </w:r>
          </w:p>
        </w:tc>
        <w:tc>
          <w:tcPr>
            <w:tcW w:w="1695" w:type="dxa"/>
            <w:tcBorders>
              <w:top w:val="nil"/>
              <w:left w:val="single" w:sz="4" w:space="0" w:color="auto"/>
              <w:bottom w:val="nil"/>
              <w:right w:val="single" w:sz="4" w:space="0" w:color="auto"/>
            </w:tcBorders>
            <w:shd w:val="clear" w:color="auto" w:fill="auto"/>
            <w:noWrap/>
            <w:vAlign w:val="bottom"/>
            <w:hideMark/>
          </w:tcPr>
          <w:p w14:paraId="27AD37B8"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Patient: Pt</w:t>
            </w:r>
          </w:p>
        </w:tc>
        <w:tc>
          <w:tcPr>
            <w:tcW w:w="1593" w:type="dxa"/>
            <w:tcBorders>
              <w:top w:val="nil"/>
              <w:left w:val="single" w:sz="4" w:space="0" w:color="auto"/>
              <w:bottom w:val="nil"/>
              <w:right w:val="single" w:sz="4" w:space="0" w:color="auto"/>
            </w:tcBorders>
            <w:shd w:val="clear" w:color="auto" w:fill="auto"/>
            <w:noWrap/>
            <w:vAlign w:val="bottom"/>
            <w:hideMark/>
          </w:tcPr>
          <w:p w14:paraId="3B3F4C4C"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State: St</w:t>
            </w:r>
          </w:p>
        </w:tc>
        <w:tc>
          <w:tcPr>
            <w:tcW w:w="1422" w:type="dxa"/>
            <w:tcBorders>
              <w:top w:val="nil"/>
              <w:left w:val="single" w:sz="4" w:space="0" w:color="auto"/>
              <w:bottom w:val="nil"/>
            </w:tcBorders>
            <w:shd w:val="clear" w:color="auto" w:fill="auto"/>
            <w:noWrap/>
            <w:vAlign w:val="bottom"/>
            <w:hideMark/>
          </w:tcPr>
          <w:p w14:paraId="065ED585" w14:textId="77777777" w:rsidR="008F1842" w:rsidRPr="00911E08" w:rsidRDefault="008F1842" w:rsidP="008C3C42">
            <w:pPr>
              <w:rPr>
                <w:rFonts w:ascii="Times New Roman" w:eastAsia="Times New Roman" w:hAnsi="Times New Roman" w:cs="Times New Roman"/>
                <w:sz w:val="18"/>
                <w:szCs w:val="18"/>
                <w:lang w:val="en-US" w:eastAsia="zh-CN"/>
              </w:rPr>
            </w:pPr>
          </w:p>
        </w:tc>
      </w:tr>
      <w:tr w:rsidR="008F1842" w:rsidRPr="00926679" w14:paraId="4553959B" w14:textId="77777777" w:rsidTr="008C3C42">
        <w:trPr>
          <w:trHeight w:val="256"/>
        </w:trPr>
        <w:tc>
          <w:tcPr>
            <w:tcW w:w="1649" w:type="dxa"/>
            <w:tcBorders>
              <w:top w:val="nil"/>
              <w:bottom w:val="nil"/>
              <w:right w:val="single" w:sz="4" w:space="0" w:color="auto"/>
            </w:tcBorders>
            <w:shd w:val="clear" w:color="auto" w:fill="auto"/>
            <w:noWrap/>
            <w:vAlign w:val="bottom"/>
            <w:hideMark/>
          </w:tcPr>
          <w:p w14:paraId="3B34E7D8"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Coordinate: Coord</w:t>
            </w:r>
          </w:p>
        </w:tc>
        <w:tc>
          <w:tcPr>
            <w:tcW w:w="1831" w:type="dxa"/>
            <w:tcBorders>
              <w:top w:val="nil"/>
              <w:left w:val="single" w:sz="4" w:space="0" w:color="auto"/>
              <w:bottom w:val="nil"/>
              <w:right w:val="single" w:sz="4" w:space="0" w:color="auto"/>
            </w:tcBorders>
            <w:shd w:val="clear" w:color="auto" w:fill="auto"/>
            <w:noWrap/>
            <w:vAlign w:val="bottom"/>
            <w:hideMark/>
          </w:tcPr>
          <w:p w14:paraId="77AF1538"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Identifier: ID</w:t>
            </w:r>
          </w:p>
        </w:tc>
        <w:tc>
          <w:tcPr>
            <w:tcW w:w="1695" w:type="dxa"/>
            <w:tcBorders>
              <w:top w:val="nil"/>
              <w:left w:val="single" w:sz="4" w:space="0" w:color="auto"/>
              <w:bottom w:val="nil"/>
              <w:right w:val="single" w:sz="4" w:space="0" w:color="auto"/>
            </w:tcBorders>
            <w:shd w:val="clear" w:color="auto" w:fill="auto"/>
            <w:noWrap/>
            <w:vAlign w:val="bottom"/>
            <w:hideMark/>
          </w:tcPr>
          <w:p w14:paraId="12CDF7B0"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preference: pref</w:t>
            </w:r>
          </w:p>
        </w:tc>
        <w:tc>
          <w:tcPr>
            <w:tcW w:w="1593" w:type="dxa"/>
            <w:tcBorders>
              <w:top w:val="nil"/>
              <w:left w:val="single" w:sz="4" w:space="0" w:color="auto"/>
              <w:bottom w:val="nil"/>
              <w:right w:val="single" w:sz="4" w:space="0" w:color="auto"/>
            </w:tcBorders>
            <w:shd w:val="clear" w:color="auto" w:fill="auto"/>
            <w:noWrap/>
            <w:vAlign w:val="bottom"/>
            <w:hideMark/>
          </w:tcPr>
          <w:p w14:paraId="02A3D59C"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Status: Stat</w:t>
            </w:r>
          </w:p>
        </w:tc>
        <w:tc>
          <w:tcPr>
            <w:tcW w:w="1422" w:type="dxa"/>
            <w:tcBorders>
              <w:top w:val="nil"/>
              <w:left w:val="single" w:sz="4" w:space="0" w:color="auto"/>
              <w:bottom w:val="nil"/>
            </w:tcBorders>
            <w:shd w:val="clear" w:color="auto" w:fill="auto"/>
            <w:noWrap/>
            <w:vAlign w:val="bottom"/>
            <w:hideMark/>
          </w:tcPr>
          <w:p w14:paraId="62467DC3" w14:textId="77777777" w:rsidR="008F1842" w:rsidRPr="00911E08" w:rsidRDefault="008F1842" w:rsidP="008C3C42">
            <w:pPr>
              <w:rPr>
                <w:rFonts w:ascii="Times New Roman" w:eastAsia="Times New Roman" w:hAnsi="Times New Roman" w:cs="Times New Roman"/>
                <w:sz w:val="18"/>
                <w:szCs w:val="18"/>
                <w:lang w:val="en-US" w:eastAsia="zh-CN"/>
              </w:rPr>
            </w:pPr>
          </w:p>
        </w:tc>
      </w:tr>
      <w:tr w:rsidR="008F1842" w:rsidRPr="00926679" w14:paraId="5B8B6DF5" w14:textId="77777777" w:rsidTr="008C3C42">
        <w:trPr>
          <w:trHeight w:val="256"/>
        </w:trPr>
        <w:tc>
          <w:tcPr>
            <w:tcW w:w="1649" w:type="dxa"/>
            <w:tcBorders>
              <w:top w:val="nil"/>
              <w:bottom w:val="nil"/>
              <w:right w:val="single" w:sz="4" w:space="0" w:color="auto"/>
            </w:tcBorders>
            <w:shd w:val="clear" w:color="auto" w:fill="auto"/>
            <w:noWrap/>
            <w:vAlign w:val="bottom"/>
            <w:hideMark/>
          </w:tcPr>
          <w:p w14:paraId="329F3E24"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Copy: Cpy</w:t>
            </w:r>
          </w:p>
        </w:tc>
        <w:tc>
          <w:tcPr>
            <w:tcW w:w="1831" w:type="dxa"/>
            <w:tcBorders>
              <w:top w:val="nil"/>
              <w:left w:val="single" w:sz="4" w:space="0" w:color="auto"/>
              <w:bottom w:val="nil"/>
              <w:right w:val="single" w:sz="4" w:space="0" w:color="auto"/>
            </w:tcBorders>
            <w:shd w:val="clear" w:color="auto" w:fill="auto"/>
            <w:noWrap/>
            <w:vAlign w:val="bottom"/>
            <w:hideMark/>
          </w:tcPr>
          <w:p w14:paraId="221FB4F6"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Imaging: Img</w:t>
            </w:r>
          </w:p>
        </w:tc>
        <w:tc>
          <w:tcPr>
            <w:tcW w:w="1695" w:type="dxa"/>
            <w:tcBorders>
              <w:top w:val="nil"/>
              <w:left w:val="single" w:sz="4" w:space="0" w:color="auto"/>
              <w:bottom w:val="nil"/>
              <w:right w:val="single" w:sz="4" w:space="0" w:color="auto"/>
            </w:tcBorders>
            <w:shd w:val="clear" w:color="auto" w:fill="auto"/>
            <w:noWrap/>
            <w:vAlign w:val="bottom"/>
            <w:hideMark/>
          </w:tcPr>
          <w:p w14:paraId="356DF897"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Primary: Prim</w:t>
            </w:r>
          </w:p>
        </w:tc>
        <w:tc>
          <w:tcPr>
            <w:tcW w:w="1593" w:type="dxa"/>
            <w:tcBorders>
              <w:top w:val="nil"/>
              <w:left w:val="single" w:sz="4" w:space="0" w:color="auto"/>
              <w:bottom w:val="nil"/>
              <w:right w:val="single" w:sz="4" w:space="0" w:color="auto"/>
            </w:tcBorders>
            <w:shd w:val="clear" w:color="auto" w:fill="auto"/>
            <w:noWrap/>
            <w:vAlign w:val="bottom"/>
            <w:hideMark/>
          </w:tcPr>
          <w:p w14:paraId="56E68DAC"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Studied: Stud</w:t>
            </w:r>
          </w:p>
        </w:tc>
        <w:tc>
          <w:tcPr>
            <w:tcW w:w="1422" w:type="dxa"/>
            <w:tcBorders>
              <w:top w:val="nil"/>
              <w:left w:val="single" w:sz="4" w:space="0" w:color="auto"/>
              <w:bottom w:val="nil"/>
            </w:tcBorders>
            <w:shd w:val="clear" w:color="auto" w:fill="auto"/>
            <w:noWrap/>
            <w:vAlign w:val="bottom"/>
            <w:hideMark/>
          </w:tcPr>
          <w:p w14:paraId="65D5F100" w14:textId="77777777" w:rsidR="008F1842" w:rsidRPr="00911E08" w:rsidRDefault="008F1842" w:rsidP="008C3C42">
            <w:pPr>
              <w:rPr>
                <w:rFonts w:ascii="Times New Roman" w:eastAsia="Times New Roman" w:hAnsi="Times New Roman" w:cs="Times New Roman"/>
                <w:sz w:val="18"/>
                <w:szCs w:val="18"/>
                <w:lang w:val="en-US" w:eastAsia="zh-CN"/>
              </w:rPr>
            </w:pPr>
          </w:p>
        </w:tc>
      </w:tr>
      <w:tr w:rsidR="008F1842" w:rsidRPr="00926679" w14:paraId="3CAB7BCE" w14:textId="77777777" w:rsidTr="008C3C42">
        <w:trPr>
          <w:trHeight w:val="256"/>
        </w:trPr>
        <w:tc>
          <w:tcPr>
            <w:tcW w:w="1649" w:type="dxa"/>
            <w:tcBorders>
              <w:top w:val="nil"/>
              <w:bottom w:val="nil"/>
              <w:right w:val="single" w:sz="4" w:space="0" w:color="auto"/>
            </w:tcBorders>
            <w:shd w:val="clear" w:color="auto" w:fill="auto"/>
            <w:noWrap/>
            <w:vAlign w:val="bottom"/>
            <w:hideMark/>
          </w:tcPr>
          <w:p w14:paraId="0F062B7F"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Cytogenetic: Cytogen</w:t>
            </w:r>
          </w:p>
        </w:tc>
        <w:tc>
          <w:tcPr>
            <w:tcW w:w="1831" w:type="dxa"/>
            <w:tcBorders>
              <w:top w:val="nil"/>
              <w:left w:val="single" w:sz="4" w:space="0" w:color="auto"/>
              <w:bottom w:val="nil"/>
              <w:right w:val="single" w:sz="4" w:space="0" w:color="auto"/>
            </w:tcBorders>
            <w:shd w:val="clear" w:color="auto" w:fill="auto"/>
            <w:noWrap/>
            <w:vAlign w:val="bottom"/>
            <w:hideMark/>
          </w:tcPr>
          <w:p w14:paraId="7ABF524B"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Information: Info</w:t>
            </w:r>
          </w:p>
        </w:tc>
        <w:tc>
          <w:tcPr>
            <w:tcW w:w="1695" w:type="dxa"/>
            <w:tcBorders>
              <w:top w:val="nil"/>
              <w:left w:val="single" w:sz="4" w:space="0" w:color="auto"/>
              <w:bottom w:val="nil"/>
              <w:right w:val="single" w:sz="4" w:space="0" w:color="auto"/>
            </w:tcBorders>
            <w:shd w:val="clear" w:color="auto" w:fill="auto"/>
            <w:noWrap/>
            <w:vAlign w:val="bottom"/>
            <w:hideMark/>
          </w:tcPr>
          <w:p w14:paraId="18C4F911"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Procedure: Proc</w:t>
            </w:r>
          </w:p>
        </w:tc>
        <w:tc>
          <w:tcPr>
            <w:tcW w:w="1593" w:type="dxa"/>
            <w:tcBorders>
              <w:top w:val="nil"/>
              <w:left w:val="single" w:sz="4" w:space="0" w:color="auto"/>
              <w:bottom w:val="nil"/>
              <w:right w:val="single" w:sz="4" w:space="0" w:color="auto"/>
            </w:tcBorders>
            <w:shd w:val="clear" w:color="auto" w:fill="auto"/>
            <w:noWrap/>
            <w:vAlign w:val="bottom"/>
            <w:hideMark/>
          </w:tcPr>
          <w:p w14:paraId="5793B15B"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Substitution: Subst</w:t>
            </w:r>
          </w:p>
        </w:tc>
        <w:tc>
          <w:tcPr>
            <w:tcW w:w="1422" w:type="dxa"/>
            <w:tcBorders>
              <w:top w:val="nil"/>
              <w:left w:val="single" w:sz="4" w:space="0" w:color="auto"/>
              <w:bottom w:val="nil"/>
            </w:tcBorders>
            <w:shd w:val="clear" w:color="auto" w:fill="auto"/>
            <w:noWrap/>
            <w:vAlign w:val="bottom"/>
            <w:hideMark/>
          </w:tcPr>
          <w:p w14:paraId="5807C207" w14:textId="77777777" w:rsidR="008F1842" w:rsidRPr="00911E08" w:rsidRDefault="008F1842" w:rsidP="008C3C42">
            <w:pPr>
              <w:rPr>
                <w:rFonts w:ascii="Times New Roman" w:eastAsia="Times New Roman" w:hAnsi="Times New Roman" w:cs="Times New Roman"/>
                <w:sz w:val="18"/>
                <w:szCs w:val="18"/>
                <w:lang w:val="en-US" w:eastAsia="zh-CN"/>
              </w:rPr>
            </w:pPr>
          </w:p>
        </w:tc>
      </w:tr>
      <w:tr w:rsidR="008F1842" w:rsidRPr="00926679" w14:paraId="56009E21" w14:textId="77777777" w:rsidTr="008C3C42">
        <w:trPr>
          <w:trHeight w:val="256"/>
        </w:trPr>
        <w:tc>
          <w:tcPr>
            <w:tcW w:w="1649" w:type="dxa"/>
            <w:tcBorders>
              <w:top w:val="nil"/>
              <w:bottom w:val="single" w:sz="4" w:space="0" w:color="auto"/>
              <w:right w:val="single" w:sz="4" w:space="0" w:color="auto"/>
            </w:tcBorders>
            <w:shd w:val="clear" w:color="auto" w:fill="auto"/>
            <w:noWrap/>
            <w:vAlign w:val="bottom"/>
            <w:hideMark/>
          </w:tcPr>
          <w:p w14:paraId="19B971F1"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Date: Dt</w:t>
            </w:r>
          </w:p>
        </w:tc>
        <w:tc>
          <w:tcPr>
            <w:tcW w:w="1831" w:type="dxa"/>
            <w:tcBorders>
              <w:top w:val="nil"/>
              <w:left w:val="single" w:sz="4" w:space="0" w:color="auto"/>
              <w:bottom w:val="single" w:sz="4" w:space="0" w:color="auto"/>
              <w:right w:val="single" w:sz="4" w:space="0" w:color="auto"/>
            </w:tcBorders>
            <w:shd w:val="clear" w:color="auto" w:fill="auto"/>
            <w:noWrap/>
            <w:vAlign w:val="bottom"/>
            <w:hideMark/>
          </w:tcPr>
          <w:p w14:paraId="7A54F7CC"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Intent: Intent</w:t>
            </w:r>
          </w:p>
        </w:tc>
        <w:tc>
          <w:tcPr>
            <w:tcW w:w="1695" w:type="dxa"/>
            <w:tcBorders>
              <w:top w:val="nil"/>
              <w:left w:val="single" w:sz="4" w:space="0" w:color="auto"/>
              <w:bottom w:val="single" w:sz="4" w:space="0" w:color="auto"/>
              <w:right w:val="single" w:sz="4" w:space="0" w:color="auto"/>
            </w:tcBorders>
            <w:shd w:val="clear" w:color="auto" w:fill="auto"/>
            <w:noWrap/>
            <w:vAlign w:val="bottom"/>
            <w:hideMark/>
          </w:tcPr>
          <w:p w14:paraId="28B357BA"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Prostate: Prostate</w:t>
            </w:r>
          </w:p>
        </w:tc>
        <w:tc>
          <w:tcPr>
            <w:tcW w:w="1593" w:type="dxa"/>
            <w:tcBorders>
              <w:top w:val="nil"/>
              <w:left w:val="single" w:sz="4" w:space="0" w:color="auto"/>
              <w:bottom w:val="single" w:sz="4" w:space="0" w:color="auto"/>
              <w:right w:val="single" w:sz="4" w:space="0" w:color="auto"/>
            </w:tcBorders>
            <w:shd w:val="clear" w:color="auto" w:fill="auto"/>
            <w:noWrap/>
            <w:vAlign w:val="bottom"/>
            <w:hideMark/>
          </w:tcPr>
          <w:p w14:paraId="033955E9" w14:textId="77777777" w:rsidR="008F1842" w:rsidRPr="00911E08" w:rsidRDefault="008F1842" w:rsidP="008C3C42">
            <w:pPr>
              <w:rPr>
                <w:rFonts w:ascii="Times New Roman" w:eastAsia="Times New Roman" w:hAnsi="Times New Roman" w:cs="Times New Roman"/>
                <w:sz w:val="18"/>
                <w:szCs w:val="18"/>
                <w:lang w:val="en-US" w:eastAsia="zh-CN"/>
              </w:rPr>
            </w:pPr>
            <w:r w:rsidRPr="00911E08">
              <w:rPr>
                <w:rFonts w:ascii="Times New Roman" w:eastAsia="Times New Roman" w:hAnsi="Times New Roman" w:cs="Times New Roman"/>
                <w:sz w:val="18"/>
                <w:szCs w:val="18"/>
                <w:lang w:val="en-US" w:eastAsia="zh-CN"/>
              </w:rPr>
              <w:t>Summary: Summ</w:t>
            </w:r>
          </w:p>
        </w:tc>
        <w:tc>
          <w:tcPr>
            <w:tcW w:w="1422" w:type="dxa"/>
            <w:tcBorders>
              <w:top w:val="nil"/>
              <w:left w:val="single" w:sz="4" w:space="0" w:color="auto"/>
              <w:bottom w:val="single" w:sz="4" w:space="0" w:color="auto"/>
            </w:tcBorders>
            <w:shd w:val="clear" w:color="auto" w:fill="auto"/>
            <w:noWrap/>
            <w:vAlign w:val="bottom"/>
            <w:hideMark/>
          </w:tcPr>
          <w:p w14:paraId="49A18F3B" w14:textId="77777777" w:rsidR="008F1842" w:rsidRPr="00911E08" w:rsidRDefault="008F1842" w:rsidP="008C3C42">
            <w:pPr>
              <w:rPr>
                <w:rFonts w:ascii="Times New Roman" w:eastAsia="Times New Roman" w:hAnsi="Times New Roman" w:cs="Times New Roman"/>
                <w:sz w:val="18"/>
                <w:szCs w:val="18"/>
                <w:lang w:val="en-US" w:eastAsia="zh-CN"/>
              </w:rPr>
            </w:pPr>
          </w:p>
        </w:tc>
      </w:tr>
    </w:tbl>
    <w:p w14:paraId="70BF44B5" w14:textId="77777777" w:rsidR="008F1842" w:rsidRDefault="008F1842" w:rsidP="008F1842">
      <w:pPr>
        <w:rPr>
          <w:rFonts w:ascii="Times New Roman" w:hAnsi="Times New Roman" w:cs="Times New Roman"/>
          <w:sz w:val="28"/>
          <w:szCs w:val="28"/>
        </w:rPr>
      </w:pPr>
    </w:p>
    <w:p w14:paraId="74BBC318" w14:textId="77777777" w:rsidR="008F1842" w:rsidRPr="001F548B" w:rsidRDefault="008F1842" w:rsidP="008F1842">
      <w:pPr>
        <w:pStyle w:val="ListParagraph"/>
        <w:numPr>
          <w:ilvl w:val="0"/>
          <w:numId w:val="28"/>
        </w:numPr>
        <w:spacing w:after="120"/>
        <w:ind w:left="360"/>
        <w:rPr>
          <w:rFonts w:ascii="Times New Roman" w:hAnsi="Times New Roman" w:cs="Times New Roman"/>
          <w:b/>
          <w:bCs/>
        </w:rPr>
      </w:pPr>
      <w:r w:rsidRPr="001F548B">
        <w:rPr>
          <w:rFonts w:ascii="Times New Roman" w:hAnsi="Times New Roman" w:cs="Times New Roman"/>
          <w:b/>
          <w:bCs/>
        </w:rPr>
        <w:t>Formatting and Prompt Completion</w:t>
      </w:r>
    </w:p>
    <w:p w14:paraId="62386CEC" w14:textId="77777777" w:rsidR="008F1842" w:rsidRPr="00611E33" w:rsidRDefault="008F1842" w:rsidP="008F1842">
      <w:pPr>
        <w:spacing w:afterLines="120" w:after="288" w:line="276" w:lineRule="auto"/>
        <w:jc w:val="both"/>
        <w:rPr>
          <w:rFonts w:ascii="Times New Roman" w:hAnsi="Times New Roman" w:cs="Times New Roman"/>
        </w:rPr>
      </w:pPr>
      <w:r w:rsidRPr="00611E33">
        <w:rPr>
          <w:rFonts w:ascii="Times New Roman" w:hAnsi="Times New Roman" w:cs="Times New Roman"/>
        </w:rPr>
        <w:t xml:space="preserve">The output of the LLM is also free text by default, unless specific instructions about format is provided to constrain the output text. </w:t>
      </w:r>
      <w:r>
        <w:rPr>
          <w:rFonts w:ascii="Times New Roman" w:hAnsi="Times New Roman" w:cs="Times New Roman"/>
        </w:rPr>
        <w:t xml:space="preserve">In order to </w:t>
      </w:r>
      <w:r w:rsidRPr="00CE51FF">
        <w:rPr>
          <w:rFonts w:ascii="Times New Roman" w:hAnsi="Times New Roman" w:cs="Times New Roman"/>
        </w:rPr>
        <w:t xml:space="preserve">convert the unstructured free-text output into a more organized and structured format, </w:t>
      </w:r>
      <w:r>
        <w:rPr>
          <w:rFonts w:ascii="Times New Roman" w:hAnsi="Times New Roman" w:cs="Times New Roman"/>
        </w:rPr>
        <w:t>f</w:t>
      </w:r>
      <w:r w:rsidRPr="00611E33">
        <w:rPr>
          <w:rFonts w:ascii="Times New Roman" w:hAnsi="Times New Roman" w:cs="Times New Roman"/>
        </w:rPr>
        <w:t xml:space="preserve">or the prompts generated from the graph </w:t>
      </w:r>
      <m:oMath>
        <m:r>
          <w:rPr>
            <w:rFonts w:ascii="Cambria Math" w:hAnsi="Cambria Math" w:cs="Times New Roman"/>
          </w:rPr>
          <m:t>G</m:t>
        </m:r>
      </m:oMath>
      <w:r w:rsidRPr="00611E33">
        <w:rPr>
          <w:rFonts w:ascii="Times New Roman" w:hAnsi="Times New Roman" w:cs="Times New Roman"/>
        </w:rPr>
        <w:t>, we enforce the following format:</w:t>
      </w:r>
    </w:p>
    <w:p w14:paraId="29B787A8" w14:textId="77777777" w:rsidR="008F1842" w:rsidRPr="00611E33" w:rsidRDefault="008F1842" w:rsidP="008F1842">
      <w:pPr>
        <w:spacing w:afterLines="120" w:after="288" w:line="276" w:lineRule="auto"/>
        <w:ind w:firstLine="360"/>
        <w:jc w:val="center"/>
        <w:rPr>
          <w:rFonts w:ascii="Times New Roman" w:hAnsi="Times New Roman" w:cs="Times New Roman"/>
        </w:rPr>
      </w:pPr>
      <w:r w:rsidRPr="00611E33">
        <w:rPr>
          <w:rFonts w:ascii="Times New Roman" w:hAnsi="Times New Roman" w:cs="Times New Roman"/>
          <w:bCs/>
        </w:rPr>
        <w:t xml:space="preserve">\tab </w:t>
      </w:r>
      <w:r w:rsidRPr="00611E33">
        <w:rPr>
          <w:rFonts w:ascii="Times New Roman" w:hAnsi="Times New Roman" w:cs="Times New Roman"/>
        </w:rPr>
        <w:t>Label</w:t>
      </w:r>
      <m:oMath>
        <m:d>
          <m:dPr>
            <m:ctrlPr>
              <w:rPr>
                <w:rFonts w:ascii="Cambria Math" w:hAnsi="Cambria Math" w:cs="Times New Roman"/>
                <w:bCs/>
                <w:i/>
              </w:rPr>
            </m:ctrlPr>
          </m:dPr>
          <m:e>
            <m:sSub>
              <m:sSubPr>
                <m:ctrlPr>
                  <w:rPr>
                    <w:rFonts w:ascii="Cambria Math" w:hAnsi="Cambria Math" w:cs="Times New Roman"/>
                    <w:bCs/>
                    <w:i/>
                  </w:rPr>
                </m:ctrlPr>
              </m:sSubPr>
              <m:e>
                <m:r>
                  <w:rPr>
                    <w:rFonts w:ascii="Cambria Math" w:hAnsi="Cambria Math" w:cs="Times New Roman"/>
                  </w:rPr>
                  <m:t>v</m:t>
                </m:r>
              </m:e>
              <m:sub>
                <m:r>
                  <w:rPr>
                    <w:rFonts w:ascii="Cambria Math" w:hAnsi="Cambria Math" w:cs="Times New Roman"/>
                  </w:rPr>
                  <m:t>i</m:t>
                </m:r>
              </m:sub>
            </m:sSub>
          </m:e>
        </m:d>
      </m:oMath>
      <w:r w:rsidRPr="00611E33">
        <w:rPr>
          <w:rFonts w:ascii="Times New Roman" w:hAnsi="Times New Roman" w:cs="Times New Roman"/>
          <w:bCs/>
        </w:rPr>
        <w:t xml:space="preserve">: </w:t>
      </w:r>
      <w:r w:rsidRPr="00611E33">
        <w:rPr>
          <w:rFonts w:ascii="Times New Roman" w:hAnsi="Times New Roman" w:cs="Times New Roman"/>
        </w:rPr>
        <w:t>&lt;Description</w:t>
      </w:r>
      <m:oMath>
        <m:d>
          <m:dPr>
            <m:ctrlPr>
              <w:rPr>
                <w:rFonts w:ascii="Cambria Math" w:hAnsi="Cambria Math" w:cs="Times New Roman"/>
                <w:bCs/>
                <w:i/>
              </w:rPr>
            </m:ctrlPr>
          </m:dPr>
          <m:e>
            <m:sSub>
              <m:sSubPr>
                <m:ctrlPr>
                  <w:rPr>
                    <w:rFonts w:ascii="Cambria Math" w:hAnsi="Cambria Math" w:cs="Times New Roman"/>
                    <w:bCs/>
                    <w:i/>
                  </w:rPr>
                </m:ctrlPr>
              </m:sSubPr>
              <m:e>
                <m:r>
                  <w:rPr>
                    <w:rFonts w:ascii="Cambria Math" w:hAnsi="Cambria Math" w:cs="Times New Roman"/>
                  </w:rPr>
                  <m:t>v</m:t>
                </m:r>
              </m:e>
              <m:sub>
                <m:r>
                  <w:rPr>
                    <w:rFonts w:ascii="Cambria Math" w:hAnsi="Cambria Math" w:cs="Times New Roman"/>
                  </w:rPr>
                  <m:t>i</m:t>
                </m:r>
              </m:sub>
            </m:sSub>
          </m:e>
        </m:d>
      </m:oMath>
      <w:r w:rsidRPr="00611E33">
        <w:rPr>
          <w:rFonts w:ascii="Times New Roman" w:hAnsi="Times New Roman" w:cs="Times New Roman"/>
        </w:rPr>
        <w:t>&gt; \n</w:t>
      </w:r>
    </w:p>
    <w:p w14:paraId="00DBFD6B" w14:textId="77777777" w:rsidR="008F1842" w:rsidRPr="00611E33" w:rsidRDefault="008F1842" w:rsidP="008F1842">
      <w:pPr>
        <w:spacing w:afterLines="120" w:after="288" w:line="276" w:lineRule="auto"/>
        <w:jc w:val="both"/>
        <w:rPr>
          <w:rFonts w:ascii="Times New Roman" w:hAnsi="Times New Roman" w:cs="Times New Roman"/>
        </w:rPr>
      </w:pPr>
      <w:r w:rsidRPr="00611E33">
        <w:rPr>
          <w:rFonts w:ascii="Times New Roman" w:hAnsi="Times New Roman" w:cs="Times New Roman"/>
        </w:rPr>
        <w:t xml:space="preserve">where each named entity </w:t>
      </w:r>
      <m:oMath>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i</m:t>
            </m:r>
          </m:sub>
        </m:sSub>
      </m:oMath>
      <w:r w:rsidRPr="00611E33">
        <w:rPr>
          <w:rFonts w:ascii="Times New Roman" w:hAnsi="Times New Roman" w:cs="Times New Roman"/>
        </w:rPr>
        <w:t xml:space="preserve"> form a single line, and all named entities will be concatenated together as multiple lines.</w:t>
      </w:r>
      <w:r w:rsidRPr="00611E33">
        <w:rPr>
          <w:rFonts w:ascii="Times New Roman" w:hAnsi="Times New Roman" w:cs="Times New Roman"/>
          <w:bCs/>
        </w:rPr>
        <w:t xml:space="preserve"> </w:t>
      </w:r>
      <w:r w:rsidRPr="00611E33">
        <w:rPr>
          <w:rFonts w:ascii="Times New Roman" w:hAnsi="Times New Roman" w:cs="Times New Roman"/>
        </w:rPr>
        <w:t>The final prompt to be fed into LLM for named entity extraction will be of the following format:</w:t>
      </w:r>
    </w:p>
    <w:p w14:paraId="1295ACFE" w14:textId="77777777" w:rsidR="008F1842" w:rsidRPr="00CE51FF" w:rsidRDefault="008F1842" w:rsidP="008F1842">
      <w:pPr>
        <w:pBdr>
          <w:top w:val="nil"/>
          <w:left w:val="nil"/>
          <w:bottom w:val="nil"/>
          <w:right w:val="nil"/>
          <w:between w:val="nil"/>
        </w:pBdr>
        <w:ind w:firstLine="360"/>
        <w:jc w:val="center"/>
        <w:rPr>
          <w:rFonts w:ascii="Times New Roman" w:eastAsia="SimSun" w:hAnsi="Times New Roman" w:cs="Times New Roman"/>
          <w:lang w:eastAsia="zh-CN"/>
        </w:rPr>
      </w:pPr>
      <w:r w:rsidRPr="00CE51FF">
        <w:rPr>
          <w:rFonts w:ascii="Times New Roman" w:hAnsi="Times New Roman" w:cs="Times New Roman"/>
        </w:rPr>
        <w:t>prompt</w:t>
      </w:r>
      <m:oMath>
        <m:d>
          <m:dPr>
            <m:ctrlPr>
              <w:rPr>
                <w:rFonts w:ascii="Cambria Math" w:hAnsi="Cambria Math" w:cs="Times New Roman"/>
                <w:i/>
              </w:rPr>
            </m:ctrlPr>
          </m:dPr>
          <m:e>
            <m:r>
              <w:rPr>
                <w:rFonts w:ascii="Cambria Math" w:hAnsi="Cambria Math" w:cs="Times New Roman"/>
              </w:rPr>
              <m:t>G</m:t>
            </m:r>
          </m:e>
        </m:d>
      </m:oMath>
      <w:r w:rsidRPr="00CE51FF">
        <w:rPr>
          <w:rFonts w:ascii="Times New Roman" w:hAnsi="Times New Roman" w:cs="Times New Roman"/>
        </w:rPr>
        <w:t xml:space="preserve">=Leading-Question + Formatted-Prompt + Background-Info + </w:t>
      </w:r>
      <w:r w:rsidRPr="00CE51FF">
        <w:rPr>
          <w:rFonts w:ascii="Times New Roman" w:eastAsia="SimSun" w:hAnsi="Times New Roman" w:cs="Times New Roman"/>
          <w:lang w:eastAsia="zh-CN"/>
        </w:rPr>
        <w:t xml:space="preserve">Input-Text    </w:t>
      </w:r>
      <w:r w:rsidRPr="00CE51FF">
        <w:rPr>
          <w:rFonts w:ascii="Times New Roman" w:hAnsi="Times New Roman" w:cs="Times New Roman"/>
        </w:rPr>
        <w:t xml:space="preserve">     </w:t>
      </w:r>
    </w:p>
    <w:p w14:paraId="131A4BD1" w14:textId="77777777" w:rsidR="008F1842" w:rsidRPr="00611E33" w:rsidRDefault="008F1842" w:rsidP="008F1842">
      <w:pPr>
        <w:pBdr>
          <w:top w:val="nil"/>
          <w:left w:val="nil"/>
          <w:bottom w:val="nil"/>
          <w:right w:val="nil"/>
          <w:between w:val="nil"/>
        </w:pBdr>
        <w:spacing w:before="240" w:after="120" w:line="276" w:lineRule="auto"/>
        <w:jc w:val="both"/>
        <w:rPr>
          <w:rFonts w:ascii="Times New Roman" w:hAnsi="Times New Roman" w:cs="Times New Roman"/>
        </w:rPr>
      </w:pPr>
      <w:r w:rsidRPr="00611E33">
        <w:rPr>
          <w:rFonts w:ascii="Times New Roman" w:hAnsi="Times New Roman" w:cs="Times New Roman"/>
        </w:rPr>
        <w:lastRenderedPageBreak/>
        <w:t>where</w:t>
      </w:r>
    </w:p>
    <w:p w14:paraId="72DB5119" w14:textId="77777777" w:rsidR="008F1842" w:rsidRPr="00611E33" w:rsidRDefault="008F1842" w:rsidP="008F1842">
      <w:pPr>
        <w:pStyle w:val="ListParagraph"/>
        <w:numPr>
          <w:ilvl w:val="0"/>
          <w:numId w:val="5"/>
        </w:numPr>
        <w:pBdr>
          <w:top w:val="nil"/>
          <w:left w:val="nil"/>
          <w:bottom w:val="nil"/>
          <w:right w:val="nil"/>
          <w:between w:val="nil"/>
        </w:pBdr>
        <w:spacing w:after="120"/>
        <w:jc w:val="both"/>
        <w:rPr>
          <w:rFonts w:ascii="Times New Roman" w:hAnsi="Times New Roman" w:cs="Times New Roman"/>
          <w:sz w:val="24"/>
          <w:szCs w:val="24"/>
        </w:rPr>
      </w:pPr>
      <w:r w:rsidRPr="00611E33">
        <w:rPr>
          <w:rFonts w:ascii="Times New Roman" w:hAnsi="Times New Roman" w:cs="Times New Roman"/>
          <w:sz w:val="24"/>
          <w:szCs w:val="24"/>
        </w:rPr>
        <w:t>Leading-Question: a concise task description to instruct the LLM of what specific task it needs to perform, e.g., “</w:t>
      </w:r>
      <w:r w:rsidRPr="00CE51FF">
        <w:rPr>
          <w:rFonts w:ascii="Times New Roman" w:hAnsi="Times New Roman" w:cs="Times New Roman"/>
          <w:i/>
          <w:iCs/>
          <w:noProof/>
          <w:sz w:val="24"/>
          <w:szCs w:val="24"/>
        </w:rPr>
        <w:t>Please extract the following information from the text.</w:t>
      </w:r>
      <w:r w:rsidRPr="00611E33">
        <w:rPr>
          <w:rFonts w:ascii="Times New Roman" w:hAnsi="Times New Roman" w:cs="Times New Roman"/>
          <w:sz w:val="24"/>
          <w:szCs w:val="24"/>
        </w:rPr>
        <w:t>”.</w:t>
      </w:r>
    </w:p>
    <w:p w14:paraId="62C32F2B" w14:textId="77777777" w:rsidR="008F1842" w:rsidRPr="00611E33" w:rsidRDefault="008F1842" w:rsidP="008F1842">
      <w:pPr>
        <w:pStyle w:val="ListParagraph"/>
        <w:numPr>
          <w:ilvl w:val="0"/>
          <w:numId w:val="5"/>
        </w:numPr>
        <w:pBdr>
          <w:top w:val="nil"/>
          <w:left w:val="nil"/>
          <w:bottom w:val="nil"/>
          <w:right w:val="nil"/>
          <w:between w:val="nil"/>
        </w:pBdr>
        <w:spacing w:after="120"/>
        <w:jc w:val="both"/>
        <w:rPr>
          <w:rFonts w:ascii="Times New Roman" w:hAnsi="Times New Roman" w:cs="Times New Roman"/>
          <w:i/>
          <w:iCs/>
          <w:sz w:val="24"/>
          <w:szCs w:val="24"/>
        </w:rPr>
      </w:pPr>
      <w:r w:rsidRPr="00611E33">
        <w:rPr>
          <w:rFonts w:ascii="Times New Roman" w:hAnsi="Times New Roman" w:cs="Times New Roman"/>
          <w:sz w:val="24"/>
          <w:szCs w:val="24"/>
        </w:rPr>
        <w:t xml:space="preserve">Formatted-Prompt: a </w:t>
      </w:r>
      <w:r w:rsidRPr="00611E33" w:rsidDel="003572D5">
        <w:rPr>
          <w:rFonts w:ascii="Times New Roman" w:hAnsi="Times New Roman" w:cs="Times New Roman"/>
          <w:sz w:val="24"/>
          <w:szCs w:val="24"/>
        </w:rPr>
        <w:t>line</w:t>
      </w:r>
      <w:r w:rsidRPr="00611E33">
        <w:rPr>
          <w:rFonts w:ascii="Times New Roman" w:hAnsi="Times New Roman" w:cs="Times New Roman"/>
          <w:sz w:val="24"/>
          <w:szCs w:val="24"/>
        </w:rPr>
        <w:t xml:space="preserve">-by-line </w:t>
      </w:r>
      <w:r>
        <w:rPr>
          <w:rFonts w:ascii="Times New Roman" w:hAnsi="Times New Roman" w:cs="Times New Roman"/>
          <w:sz w:val="24"/>
          <w:szCs w:val="24"/>
        </w:rPr>
        <w:t>prompt</w:t>
      </w:r>
      <w:r w:rsidRPr="00611E33">
        <w:rPr>
          <w:rFonts w:ascii="Times New Roman" w:hAnsi="Times New Roman" w:cs="Times New Roman"/>
          <w:sz w:val="24"/>
          <w:szCs w:val="24"/>
        </w:rPr>
        <w:t xml:space="preserve"> generated from graph </w:t>
      </w:r>
      <m:oMath>
        <m:r>
          <w:rPr>
            <w:rFonts w:ascii="Cambria Math" w:hAnsi="Cambria Math" w:cs="Times New Roman"/>
            <w:sz w:val="24"/>
            <w:szCs w:val="24"/>
          </w:rPr>
          <m:t>G</m:t>
        </m:r>
      </m:oMath>
      <w:r w:rsidRPr="00611E33">
        <w:rPr>
          <w:rFonts w:ascii="Times New Roman" w:hAnsi="Times New Roman" w:cs="Times New Roman"/>
          <w:sz w:val="24"/>
          <w:szCs w:val="24"/>
        </w:rPr>
        <w:t xml:space="preserve"> in the format of (6).</w:t>
      </w:r>
    </w:p>
    <w:p w14:paraId="74F5693F" w14:textId="77777777" w:rsidR="008F1842" w:rsidRPr="00611E33" w:rsidRDefault="008F1842" w:rsidP="008F1842">
      <w:pPr>
        <w:pStyle w:val="ListParagraph"/>
        <w:numPr>
          <w:ilvl w:val="0"/>
          <w:numId w:val="5"/>
        </w:numPr>
        <w:pBdr>
          <w:top w:val="nil"/>
          <w:left w:val="nil"/>
          <w:bottom w:val="nil"/>
          <w:right w:val="nil"/>
          <w:between w:val="nil"/>
        </w:pBdr>
        <w:spacing w:after="120"/>
        <w:jc w:val="both"/>
        <w:rPr>
          <w:rFonts w:ascii="Times New Roman" w:hAnsi="Times New Roman" w:cs="Times New Roman"/>
          <w:i/>
          <w:iCs/>
          <w:sz w:val="24"/>
          <w:szCs w:val="24"/>
        </w:rPr>
      </w:pPr>
      <w:r w:rsidRPr="00611E33">
        <w:rPr>
          <w:rFonts w:ascii="Times New Roman" w:hAnsi="Times New Roman" w:cs="Times New Roman"/>
          <w:sz w:val="24"/>
          <w:szCs w:val="24"/>
        </w:rPr>
        <w:t>Background-Info</w:t>
      </w:r>
      <w:r w:rsidRPr="00611E33">
        <w:rPr>
          <w:rFonts w:ascii="Times New Roman" w:hAnsi="Times New Roman" w:cs="Times New Roman"/>
          <w:i/>
          <w:sz w:val="24"/>
          <w:szCs w:val="24"/>
        </w:rPr>
        <w:t xml:space="preserve">: </w:t>
      </w:r>
      <w:r w:rsidRPr="00611E33">
        <w:rPr>
          <w:rFonts w:ascii="Times New Roman" w:hAnsi="Times New Roman" w:cs="Times New Roman"/>
          <w:iCs/>
          <w:sz w:val="24"/>
          <w:szCs w:val="24"/>
        </w:rPr>
        <w:t xml:space="preserve">this is the indication of the beginning of the provided free text, it can be </w:t>
      </w:r>
      <w:r w:rsidRPr="00611E33">
        <w:rPr>
          <w:rFonts w:ascii="Times New Roman" w:hAnsi="Times New Roman" w:cs="Times New Roman"/>
          <w:sz w:val="24"/>
          <w:szCs w:val="24"/>
        </w:rPr>
        <w:t>“</w:t>
      </w:r>
      <w:r w:rsidRPr="00CE51FF">
        <w:rPr>
          <w:rFonts w:ascii="Times New Roman" w:hAnsi="Times New Roman" w:cs="Times New Roman"/>
          <w:i/>
          <w:iCs/>
          <w:sz w:val="24"/>
          <w:szCs w:val="24"/>
        </w:rPr>
        <w:t>Here is the text:</w:t>
      </w:r>
      <w:r w:rsidRPr="00611E33">
        <w:rPr>
          <w:rFonts w:ascii="Times New Roman" w:hAnsi="Times New Roman" w:cs="Times New Roman"/>
          <w:sz w:val="24"/>
          <w:szCs w:val="24"/>
        </w:rPr>
        <w:t>”.</w:t>
      </w:r>
    </w:p>
    <w:p w14:paraId="05D393EC" w14:textId="77777777" w:rsidR="008F1842" w:rsidRPr="009C72FC" w:rsidRDefault="008F1842" w:rsidP="008F1842">
      <w:pPr>
        <w:pStyle w:val="ListParagraph"/>
        <w:numPr>
          <w:ilvl w:val="0"/>
          <w:numId w:val="5"/>
        </w:numPr>
        <w:pBdr>
          <w:top w:val="nil"/>
          <w:left w:val="nil"/>
          <w:bottom w:val="nil"/>
          <w:right w:val="nil"/>
          <w:between w:val="nil"/>
        </w:pBdr>
        <w:spacing w:after="120"/>
        <w:ind w:left="778"/>
        <w:jc w:val="both"/>
        <w:rPr>
          <w:rFonts w:ascii="Times New Roman" w:hAnsi="Times New Roman" w:cs="Times New Roman"/>
          <w:b/>
        </w:rPr>
      </w:pPr>
      <w:r w:rsidRPr="009C72FC">
        <w:rPr>
          <w:rFonts w:ascii="Times New Roman" w:hAnsi="Times New Roman" w:cs="Times New Roman"/>
          <w:sz w:val="24"/>
          <w:szCs w:val="24"/>
        </w:rPr>
        <w:t>Input-Text: the provided free text to extract information from.</w:t>
      </w:r>
    </w:p>
    <w:p w14:paraId="20DE65EE" w14:textId="77777777" w:rsidR="008F1842" w:rsidRPr="001F548B" w:rsidRDefault="008F1842" w:rsidP="008F1842">
      <w:pPr>
        <w:spacing w:after="120"/>
        <w:rPr>
          <w:rFonts w:ascii="Times New Roman" w:hAnsi="Times New Roman" w:cs="Times New Roman"/>
          <w:b/>
        </w:rPr>
      </w:pPr>
      <w:r w:rsidRPr="009C72FC">
        <w:rPr>
          <w:rFonts w:ascii="Times New Roman" w:hAnsi="Times New Roman" w:cs="Times New Roman" w:hint="eastAsia"/>
          <w:b/>
        </w:rPr>
        <w:t>D</w:t>
      </w:r>
      <w:r w:rsidRPr="001F548B">
        <w:rPr>
          <w:rFonts w:ascii="Times New Roman" w:hAnsi="Times New Roman" w:cs="Times New Roman"/>
          <w:b/>
        </w:rPr>
        <w:t>. Pseudocode for the algorithm</w:t>
      </w:r>
    </w:p>
    <w:p w14:paraId="0EF920D9" w14:textId="77777777" w:rsidR="008F1842" w:rsidRDefault="008F1842" w:rsidP="008F1842">
      <w:pPr>
        <w:rPr>
          <w:rFonts w:eastAsia="SimSun"/>
          <w:lang w:val="en" w:eastAsia="zh-CN"/>
        </w:rPr>
      </w:pPr>
    </w:p>
    <w:p w14:paraId="066DDFF4" w14:textId="77777777" w:rsidR="008F1842" w:rsidRDefault="008F1842" w:rsidP="008F1842">
      <w:pPr>
        <w:keepNext/>
      </w:pPr>
      <w:r w:rsidRPr="00A2772E">
        <w:rPr>
          <w:noProof/>
        </w:rPr>
        <w:drawing>
          <wp:inline distT="0" distB="0" distL="0" distR="0" wp14:anchorId="45CB9773" wp14:editId="2E7DEDC5">
            <wp:extent cx="5274310" cy="3024505"/>
            <wp:effectExtent l="0" t="0" r="2540" b="4445"/>
            <wp:docPr id="1" name="Picture 1" descr="A white text with black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white text with black text&#10;&#10;Description automatically generated with medium confidence"/>
                    <pic:cNvPicPr/>
                  </pic:nvPicPr>
                  <pic:blipFill>
                    <a:blip r:embed="rId14"/>
                    <a:stretch>
                      <a:fillRect/>
                    </a:stretch>
                  </pic:blipFill>
                  <pic:spPr>
                    <a:xfrm>
                      <a:off x="0" y="0"/>
                      <a:ext cx="5274310" cy="3024505"/>
                    </a:xfrm>
                    <a:prstGeom prst="rect">
                      <a:avLst/>
                    </a:prstGeom>
                  </pic:spPr>
                </pic:pic>
              </a:graphicData>
            </a:graphic>
          </wp:inline>
        </w:drawing>
      </w:r>
    </w:p>
    <w:p w14:paraId="4035532E" w14:textId="77777777" w:rsidR="008F1842" w:rsidRPr="00F150E8" w:rsidRDefault="008F1842" w:rsidP="008F1842">
      <w:pPr>
        <w:pStyle w:val="Caption"/>
        <w:rPr>
          <w:rFonts w:ascii="Times New Roman" w:hAnsi="Times New Roman" w:cs="Times New Roman"/>
          <w:b/>
          <w:bCs/>
          <w:i w:val="0"/>
          <w:iCs w:val="0"/>
          <w:color w:val="auto"/>
          <w:sz w:val="22"/>
          <w:szCs w:val="22"/>
        </w:rPr>
      </w:pPr>
      <w:bookmarkStart w:id="0" w:name="_Ref153704429"/>
      <w:r w:rsidRPr="00F150E8">
        <w:rPr>
          <w:rFonts w:ascii="Times New Roman" w:hAnsi="Times New Roman" w:cs="Times New Roman"/>
          <w:b/>
          <w:bCs/>
          <w:i w:val="0"/>
          <w:iCs w:val="0"/>
          <w:color w:val="auto"/>
          <w:sz w:val="22"/>
          <w:szCs w:val="22"/>
        </w:rPr>
        <w:t>Figure S</w:t>
      </w:r>
      <w:bookmarkEnd w:id="0"/>
      <w:r w:rsidRPr="00F150E8">
        <w:rPr>
          <w:rFonts w:ascii="Times New Roman" w:hAnsi="Times New Roman" w:cs="Times New Roman"/>
          <w:b/>
          <w:bCs/>
          <w:i w:val="0"/>
          <w:iCs w:val="0"/>
          <w:color w:val="auto"/>
          <w:sz w:val="22"/>
          <w:szCs w:val="22"/>
        </w:rPr>
        <w:t xml:space="preserve">4. </w:t>
      </w:r>
      <w:r w:rsidRPr="00F150E8">
        <w:rPr>
          <w:rFonts w:ascii="Times New Roman" w:hAnsi="Times New Roman" w:cs="Times New Roman"/>
          <w:i w:val="0"/>
          <w:iCs w:val="0"/>
          <w:color w:val="auto"/>
          <w:sz w:val="22"/>
          <w:szCs w:val="22"/>
        </w:rPr>
        <w:t>Pseudocode for the algorithm BFOP</w:t>
      </w:r>
    </w:p>
    <w:p w14:paraId="58C4E6BF" w14:textId="77777777" w:rsidR="008F1842" w:rsidRDefault="008F1842" w:rsidP="008F1842">
      <w:pPr>
        <w:rPr>
          <w:rFonts w:eastAsia="SimSun"/>
          <w:lang w:val="en" w:eastAsia="zh-CN"/>
        </w:rPr>
      </w:pPr>
    </w:p>
    <w:p w14:paraId="14D521D4" w14:textId="77777777" w:rsidR="008F1842" w:rsidRDefault="008F1842" w:rsidP="008F1842">
      <w:pPr>
        <w:keepNext/>
      </w:pPr>
      <w:r w:rsidRPr="00647883">
        <w:rPr>
          <w:rFonts w:ascii="Times New Roman" w:hAnsi="Times New Roman" w:cs="Times New Roman"/>
          <w:noProof/>
        </w:rPr>
        <w:drawing>
          <wp:inline distT="0" distB="0" distL="0" distR="0" wp14:anchorId="301773FC" wp14:editId="0EC96716">
            <wp:extent cx="5274310" cy="2289175"/>
            <wp:effectExtent l="0" t="0" r="2540" b="0"/>
            <wp:docPr id="238827625" name="Picture 238827625" descr="A whit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827625" name="Picture 238827625" descr="A white text on a white background&#10;&#10;Description automatically generated"/>
                    <pic:cNvPicPr/>
                  </pic:nvPicPr>
                  <pic:blipFill>
                    <a:blip r:embed="rId15"/>
                    <a:stretch>
                      <a:fillRect/>
                    </a:stretch>
                  </pic:blipFill>
                  <pic:spPr>
                    <a:xfrm>
                      <a:off x="0" y="0"/>
                      <a:ext cx="5274310" cy="2289175"/>
                    </a:xfrm>
                    <a:prstGeom prst="rect">
                      <a:avLst/>
                    </a:prstGeom>
                  </pic:spPr>
                </pic:pic>
              </a:graphicData>
            </a:graphic>
          </wp:inline>
        </w:drawing>
      </w:r>
    </w:p>
    <w:p w14:paraId="4F7F7FD5" w14:textId="77777777" w:rsidR="008F1842" w:rsidRPr="00F150E8" w:rsidRDefault="008F1842" w:rsidP="008F1842">
      <w:pPr>
        <w:pStyle w:val="Caption"/>
        <w:rPr>
          <w:rFonts w:ascii="Times New Roman" w:hAnsi="Times New Roman" w:cs="Times New Roman"/>
          <w:b/>
          <w:bCs/>
          <w:i w:val="0"/>
          <w:iCs w:val="0"/>
          <w:color w:val="auto"/>
          <w:sz w:val="22"/>
          <w:szCs w:val="22"/>
        </w:rPr>
      </w:pPr>
      <w:r w:rsidRPr="00F150E8">
        <w:rPr>
          <w:rFonts w:ascii="Times New Roman" w:hAnsi="Times New Roman" w:cs="Times New Roman"/>
          <w:b/>
          <w:bCs/>
          <w:i w:val="0"/>
          <w:iCs w:val="0"/>
          <w:color w:val="auto"/>
          <w:sz w:val="22"/>
          <w:szCs w:val="22"/>
        </w:rPr>
        <w:t xml:space="preserve">Figure S5. </w:t>
      </w:r>
      <w:r w:rsidRPr="00F150E8">
        <w:rPr>
          <w:rFonts w:ascii="Times New Roman" w:hAnsi="Times New Roman" w:cs="Times New Roman"/>
          <w:i w:val="0"/>
          <w:iCs w:val="0"/>
          <w:color w:val="auto"/>
          <w:sz w:val="22"/>
          <w:szCs w:val="22"/>
        </w:rPr>
        <w:t xml:space="preserve">Pseudocode for the algorithm 2POP. In lines 3 and 8, the “(in the context of the named entities from root to </w:t>
      </w:r>
      <m:oMath>
        <m:sSub>
          <m:sSubPr>
            <m:ctrlPr>
              <w:rPr>
                <w:rFonts w:ascii="Cambria Math" w:hAnsi="Cambria Math" w:cs="Times New Roman"/>
                <w:i w:val="0"/>
                <w:iCs w:val="0"/>
                <w:color w:val="auto"/>
                <w:sz w:val="22"/>
                <w:szCs w:val="22"/>
              </w:rPr>
            </m:ctrlPr>
          </m:sSubPr>
          <m:e>
            <m:r>
              <w:rPr>
                <w:rFonts w:ascii="Cambria Math" w:hAnsi="Cambria Math" w:cs="Times New Roman"/>
                <w:color w:val="auto"/>
                <w:sz w:val="22"/>
                <w:szCs w:val="22"/>
              </w:rPr>
              <m:t>v</m:t>
            </m:r>
          </m:e>
          <m:sub>
            <m:r>
              <w:rPr>
                <w:rFonts w:ascii="Cambria Math" w:hAnsi="Cambria Math" w:cs="Times New Roman"/>
                <w:color w:val="auto"/>
                <w:sz w:val="22"/>
                <w:szCs w:val="22"/>
              </w:rPr>
              <m:t>i</m:t>
            </m:r>
          </m:sub>
        </m:sSub>
      </m:oMath>
      <w:r w:rsidRPr="00F150E8">
        <w:rPr>
          <w:rFonts w:ascii="Times New Roman" w:hAnsi="Times New Roman" w:cs="Times New Roman"/>
          <w:i w:val="0"/>
          <w:iCs w:val="0"/>
          <w:color w:val="auto"/>
          <w:sz w:val="22"/>
          <w:szCs w:val="22"/>
        </w:rPr>
        <w:t xml:space="preserve">)” should be replaced with the information of ancestors of </w:t>
      </w:r>
      <m:oMath>
        <m:sSub>
          <m:sSubPr>
            <m:ctrlPr>
              <w:rPr>
                <w:rFonts w:ascii="Cambria Math" w:hAnsi="Cambria Math" w:cs="Times New Roman"/>
                <w:i w:val="0"/>
                <w:iCs w:val="0"/>
                <w:color w:val="auto"/>
                <w:sz w:val="22"/>
                <w:szCs w:val="22"/>
              </w:rPr>
            </m:ctrlPr>
          </m:sSubPr>
          <m:e>
            <m:r>
              <w:rPr>
                <w:rFonts w:ascii="Cambria Math" w:hAnsi="Cambria Math" w:cs="Times New Roman"/>
                <w:color w:val="auto"/>
                <w:sz w:val="22"/>
                <w:szCs w:val="22"/>
              </w:rPr>
              <m:t>v</m:t>
            </m:r>
          </m:e>
          <m:sub>
            <m:r>
              <w:rPr>
                <w:rFonts w:ascii="Cambria Math" w:hAnsi="Cambria Math" w:cs="Times New Roman"/>
                <w:color w:val="auto"/>
                <w:sz w:val="22"/>
                <w:szCs w:val="22"/>
              </w:rPr>
              <m:t>i</m:t>
            </m:r>
          </m:sub>
        </m:sSub>
      </m:oMath>
      <w:r w:rsidRPr="00F150E8">
        <w:rPr>
          <w:rFonts w:ascii="Times New Roman" w:hAnsi="Times New Roman" w:cs="Times New Roman"/>
          <w:i w:val="0"/>
          <w:iCs w:val="0"/>
          <w:color w:val="auto"/>
          <w:sz w:val="22"/>
          <w:szCs w:val="22"/>
        </w:rPr>
        <w:t xml:space="preserve"> as background information.</w:t>
      </w:r>
    </w:p>
    <w:p w14:paraId="6957E299" w14:textId="77777777" w:rsidR="008F1842" w:rsidRPr="001D2534" w:rsidRDefault="008F1842" w:rsidP="008F1842">
      <w:pPr>
        <w:pStyle w:val="Caption"/>
        <w:rPr>
          <w:b/>
          <w:bCs/>
        </w:rPr>
      </w:pPr>
    </w:p>
    <w:p w14:paraId="3E74B6A4" w14:textId="77777777" w:rsidR="001D2534" w:rsidRPr="008F1842" w:rsidRDefault="001D2534" w:rsidP="00971091">
      <w:pPr>
        <w:pStyle w:val="EndNoteBibliography"/>
        <w:spacing w:after="120" w:line="276" w:lineRule="auto"/>
        <w:rPr>
          <w:b/>
          <w:bCs/>
          <w:i/>
          <w:iCs/>
          <w:sz w:val="22"/>
          <w:szCs w:val="22"/>
          <w:lang w:val="en"/>
        </w:rPr>
      </w:pPr>
    </w:p>
    <w:p w14:paraId="736005EE" w14:textId="067897FA" w:rsidR="00025EDA" w:rsidRPr="001D2534" w:rsidRDefault="00025EDA" w:rsidP="001D2534">
      <w:pPr>
        <w:pStyle w:val="Caption"/>
        <w:rPr>
          <w:b/>
          <w:bCs/>
        </w:rPr>
      </w:pPr>
    </w:p>
    <w:sectPr w:rsidR="00025EDA" w:rsidRPr="001D2534" w:rsidSect="00943482">
      <w:footerReference w:type="even" r:id="rId16"/>
      <w:footerReference w:type="default" r:id="rId17"/>
      <w:pgSz w:w="11900" w:h="16840"/>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3047D" w14:textId="77777777" w:rsidR="00B4548D" w:rsidRDefault="00B4548D" w:rsidP="004D3E78">
      <w:r>
        <w:separator/>
      </w:r>
    </w:p>
  </w:endnote>
  <w:endnote w:type="continuationSeparator" w:id="0">
    <w:p w14:paraId="0B052C97" w14:textId="77777777" w:rsidR="00B4548D" w:rsidRDefault="00B4548D" w:rsidP="004D3E78">
      <w:r>
        <w:continuationSeparator/>
      </w:r>
    </w:p>
  </w:endnote>
  <w:endnote w:type="continuationNotice" w:id="1">
    <w:p w14:paraId="0023D360" w14:textId="77777777" w:rsidR="00B4548D" w:rsidRDefault="00B454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F7D4A" w14:textId="77777777" w:rsidR="00185A20" w:rsidRDefault="00185A20" w:rsidP="004D3E7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9265F1E" w14:textId="77777777" w:rsidR="00185A20" w:rsidRDefault="00185A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35C42" w14:textId="77777777" w:rsidR="00185A20" w:rsidRDefault="00185A20" w:rsidP="004D3E7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45B1F">
      <w:rPr>
        <w:rStyle w:val="PageNumber"/>
        <w:noProof/>
      </w:rPr>
      <w:t>1</w:t>
    </w:r>
    <w:r>
      <w:rPr>
        <w:rStyle w:val="PageNumber"/>
      </w:rPr>
      <w:fldChar w:fldCharType="end"/>
    </w:r>
  </w:p>
  <w:p w14:paraId="46F712D0" w14:textId="77777777" w:rsidR="00185A20" w:rsidRDefault="00185A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F6832" w14:textId="77777777" w:rsidR="00B4548D" w:rsidRDefault="00B4548D" w:rsidP="004D3E78">
      <w:r>
        <w:separator/>
      </w:r>
    </w:p>
  </w:footnote>
  <w:footnote w:type="continuationSeparator" w:id="0">
    <w:p w14:paraId="01019C5E" w14:textId="77777777" w:rsidR="00B4548D" w:rsidRDefault="00B4548D" w:rsidP="004D3E78">
      <w:r>
        <w:continuationSeparator/>
      </w:r>
    </w:p>
  </w:footnote>
  <w:footnote w:type="continuationNotice" w:id="1">
    <w:p w14:paraId="4984AB0F" w14:textId="77777777" w:rsidR="00B4548D" w:rsidRDefault="00B4548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019D6"/>
    <w:multiLevelType w:val="multilevel"/>
    <w:tmpl w:val="CF822364"/>
    <w:lvl w:ilvl="0">
      <w:start w:val="1"/>
      <w:numFmt w:val="decimal"/>
      <w:lvlText w:val="%1."/>
      <w:lvlJc w:val="left"/>
      <w:pPr>
        <w:tabs>
          <w:tab w:val="num" w:pos="450"/>
        </w:tabs>
        <w:ind w:left="450" w:hanging="360"/>
      </w:pPr>
    </w:lvl>
    <w:lvl w:ilvl="1" w:tentative="1">
      <w:start w:val="1"/>
      <w:numFmt w:val="decimal"/>
      <w:lvlText w:val="%2."/>
      <w:lvlJc w:val="left"/>
      <w:pPr>
        <w:tabs>
          <w:tab w:val="num" w:pos="1170"/>
        </w:tabs>
        <w:ind w:left="1170" w:hanging="360"/>
      </w:pPr>
    </w:lvl>
    <w:lvl w:ilvl="2" w:tentative="1">
      <w:start w:val="1"/>
      <w:numFmt w:val="decimal"/>
      <w:lvlText w:val="%3."/>
      <w:lvlJc w:val="left"/>
      <w:pPr>
        <w:tabs>
          <w:tab w:val="num" w:pos="1890"/>
        </w:tabs>
        <w:ind w:left="1890" w:hanging="360"/>
      </w:pPr>
    </w:lvl>
    <w:lvl w:ilvl="3" w:tentative="1">
      <w:start w:val="1"/>
      <w:numFmt w:val="decimal"/>
      <w:lvlText w:val="%4."/>
      <w:lvlJc w:val="left"/>
      <w:pPr>
        <w:tabs>
          <w:tab w:val="num" w:pos="2610"/>
        </w:tabs>
        <w:ind w:left="2610" w:hanging="360"/>
      </w:pPr>
    </w:lvl>
    <w:lvl w:ilvl="4" w:tentative="1">
      <w:start w:val="1"/>
      <w:numFmt w:val="decimal"/>
      <w:lvlText w:val="%5."/>
      <w:lvlJc w:val="left"/>
      <w:pPr>
        <w:tabs>
          <w:tab w:val="num" w:pos="3330"/>
        </w:tabs>
        <w:ind w:left="3330" w:hanging="360"/>
      </w:pPr>
    </w:lvl>
    <w:lvl w:ilvl="5" w:tentative="1">
      <w:start w:val="1"/>
      <w:numFmt w:val="decimal"/>
      <w:lvlText w:val="%6."/>
      <w:lvlJc w:val="left"/>
      <w:pPr>
        <w:tabs>
          <w:tab w:val="num" w:pos="4050"/>
        </w:tabs>
        <w:ind w:left="4050" w:hanging="360"/>
      </w:pPr>
    </w:lvl>
    <w:lvl w:ilvl="6" w:tentative="1">
      <w:start w:val="1"/>
      <w:numFmt w:val="decimal"/>
      <w:lvlText w:val="%7."/>
      <w:lvlJc w:val="left"/>
      <w:pPr>
        <w:tabs>
          <w:tab w:val="num" w:pos="4770"/>
        </w:tabs>
        <w:ind w:left="4770" w:hanging="360"/>
      </w:pPr>
    </w:lvl>
    <w:lvl w:ilvl="7" w:tentative="1">
      <w:start w:val="1"/>
      <w:numFmt w:val="decimal"/>
      <w:lvlText w:val="%8."/>
      <w:lvlJc w:val="left"/>
      <w:pPr>
        <w:tabs>
          <w:tab w:val="num" w:pos="5490"/>
        </w:tabs>
        <w:ind w:left="5490" w:hanging="360"/>
      </w:pPr>
    </w:lvl>
    <w:lvl w:ilvl="8" w:tentative="1">
      <w:start w:val="1"/>
      <w:numFmt w:val="decimal"/>
      <w:lvlText w:val="%9."/>
      <w:lvlJc w:val="left"/>
      <w:pPr>
        <w:tabs>
          <w:tab w:val="num" w:pos="6210"/>
        </w:tabs>
        <w:ind w:left="6210" w:hanging="360"/>
      </w:pPr>
    </w:lvl>
  </w:abstractNum>
  <w:abstractNum w:abstractNumId="1" w15:restartNumberingAfterBreak="0">
    <w:nsid w:val="0B416961"/>
    <w:multiLevelType w:val="multilevel"/>
    <w:tmpl w:val="54A00DF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A075C6"/>
    <w:multiLevelType w:val="hybridMultilevel"/>
    <w:tmpl w:val="08E823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3275B8"/>
    <w:multiLevelType w:val="hybridMultilevel"/>
    <w:tmpl w:val="EBCA4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E37788"/>
    <w:multiLevelType w:val="multilevel"/>
    <w:tmpl w:val="2CD419C4"/>
    <w:lvl w:ilvl="0">
      <w:start w:val="3"/>
      <w:numFmt w:val="decimal"/>
      <w:lvlText w:val="%1"/>
      <w:lvlJc w:val="left"/>
      <w:pPr>
        <w:ind w:left="360" w:hanging="360"/>
      </w:pPr>
      <w:rPr>
        <w:rFonts w:asciiTheme="minorHAnsi" w:hAnsiTheme="minorHAnsi" w:cstheme="minorBidi" w:hint="default"/>
      </w:rPr>
    </w:lvl>
    <w:lvl w:ilvl="1">
      <w:start w:val="1"/>
      <w:numFmt w:val="decimal"/>
      <w:lvlText w:val="%1.%2"/>
      <w:lvlJc w:val="left"/>
      <w:pPr>
        <w:ind w:left="720" w:hanging="360"/>
      </w:pPr>
      <w:rPr>
        <w:rFonts w:asciiTheme="minorHAnsi" w:hAnsiTheme="minorHAnsi" w:cstheme="minorBidi" w:hint="default"/>
      </w:rPr>
    </w:lvl>
    <w:lvl w:ilvl="2">
      <w:start w:val="1"/>
      <w:numFmt w:val="decimal"/>
      <w:lvlText w:val="%1.%2.%3"/>
      <w:lvlJc w:val="left"/>
      <w:pPr>
        <w:ind w:left="1440" w:hanging="720"/>
      </w:pPr>
      <w:rPr>
        <w:rFonts w:asciiTheme="minorHAnsi" w:hAnsiTheme="minorHAnsi" w:cstheme="minorBidi" w:hint="default"/>
      </w:rPr>
    </w:lvl>
    <w:lvl w:ilvl="3">
      <w:start w:val="1"/>
      <w:numFmt w:val="decimal"/>
      <w:lvlText w:val="%1.%2.%3.%4"/>
      <w:lvlJc w:val="left"/>
      <w:pPr>
        <w:ind w:left="1800" w:hanging="720"/>
      </w:pPr>
      <w:rPr>
        <w:rFonts w:asciiTheme="minorHAnsi" w:hAnsiTheme="minorHAnsi" w:cstheme="minorBidi" w:hint="default"/>
      </w:rPr>
    </w:lvl>
    <w:lvl w:ilvl="4">
      <w:start w:val="1"/>
      <w:numFmt w:val="decimal"/>
      <w:lvlText w:val="%1.%2.%3.%4.%5"/>
      <w:lvlJc w:val="left"/>
      <w:pPr>
        <w:ind w:left="2520" w:hanging="1080"/>
      </w:pPr>
      <w:rPr>
        <w:rFonts w:asciiTheme="minorHAnsi" w:hAnsiTheme="minorHAnsi" w:cstheme="minorBidi" w:hint="default"/>
      </w:rPr>
    </w:lvl>
    <w:lvl w:ilvl="5">
      <w:start w:val="1"/>
      <w:numFmt w:val="decimal"/>
      <w:lvlText w:val="%1.%2.%3.%4.%5.%6"/>
      <w:lvlJc w:val="left"/>
      <w:pPr>
        <w:ind w:left="2880" w:hanging="1080"/>
      </w:pPr>
      <w:rPr>
        <w:rFonts w:asciiTheme="minorHAnsi" w:hAnsiTheme="minorHAnsi" w:cstheme="minorBidi" w:hint="default"/>
      </w:rPr>
    </w:lvl>
    <w:lvl w:ilvl="6">
      <w:start w:val="1"/>
      <w:numFmt w:val="decimal"/>
      <w:lvlText w:val="%1.%2.%3.%4.%5.%6.%7"/>
      <w:lvlJc w:val="left"/>
      <w:pPr>
        <w:ind w:left="3600" w:hanging="1440"/>
      </w:pPr>
      <w:rPr>
        <w:rFonts w:asciiTheme="minorHAnsi" w:hAnsiTheme="minorHAnsi" w:cstheme="minorBidi" w:hint="default"/>
      </w:rPr>
    </w:lvl>
    <w:lvl w:ilvl="7">
      <w:start w:val="1"/>
      <w:numFmt w:val="decimal"/>
      <w:lvlText w:val="%1.%2.%3.%4.%5.%6.%7.%8"/>
      <w:lvlJc w:val="left"/>
      <w:pPr>
        <w:ind w:left="3960" w:hanging="1440"/>
      </w:pPr>
      <w:rPr>
        <w:rFonts w:asciiTheme="minorHAnsi" w:hAnsiTheme="minorHAnsi" w:cstheme="minorBidi" w:hint="default"/>
      </w:rPr>
    </w:lvl>
    <w:lvl w:ilvl="8">
      <w:start w:val="1"/>
      <w:numFmt w:val="decimal"/>
      <w:lvlText w:val="%1.%2.%3.%4.%5.%6.%7.%8.%9"/>
      <w:lvlJc w:val="left"/>
      <w:pPr>
        <w:ind w:left="4680" w:hanging="1800"/>
      </w:pPr>
      <w:rPr>
        <w:rFonts w:asciiTheme="minorHAnsi" w:hAnsiTheme="minorHAnsi" w:cstheme="minorBidi" w:hint="default"/>
      </w:rPr>
    </w:lvl>
  </w:abstractNum>
  <w:abstractNum w:abstractNumId="5" w15:restartNumberingAfterBreak="0">
    <w:nsid w:val="16032A04"/>
    <w:multiLevelType w:val="hybridMultilevel"/>
    <w:tmpl w:val="86A4BF62"/>
    <w:lvl w:ilvl="0" w:tplc="BDA05B36">
      <w:start w:val="1"/>
      <w:numFmt w:val="upperLetter"/>
      <w:lvlText w:val="%1．"/>
      <w:lvlJc w:val="left"/>
      <w:pPr>
        <w:ind w:left="720" w:hanging="360"/>
      </w:pPr>
      <w:rPr>
        <w:rFonts w:ascii="SimSun" w:hAnsi="SimSu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B507EA"/>
    <w:multiLevelType w:val="multilevel"/>
    <w:tmpl w:val="F1DC2112"/>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2BE0940"/>
    <w:multiLevelType w:val="hybridMultilevel"/>
    <w:tmpl w:val="1C7AE09C"/>
    <w:lvl w:ilvl="0" w:tplc="0B62E9F8">
      <w:numFmt w:val="bullet"/>
      <w:lvlText w:val="-"/>
      <w:lvlJc w:val="left"/>
      <w:pPr>
        <w:ind w:left="144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313335"/>
    <w:multiLevelType w:val="multilevel"/>
    <w:tmpl w:val="F1DC2112"/>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53F0916"/>
    <w:multiLevelType w:val="multilevel"/>
    <w:tmpl w:val="F1DC2112"/>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55326AC"/>
    <w:multiLevelType w:val="multilevel"/>
    <w:tmpl w:val="F1DC2112"/>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8174626"/>
    <w:multiLevelType w:val="multilevel"/>
    <w:tmpl w:val="B584088C"/>
    <w:lvl w:ilvl="0">
      <w:start w:val="1"/>
      <w:numFmt w:val="decimal"/>
      <w:lvlText w:val="%1."/>
      <w:lvlJc w:val="left"/>
      <w:pPr>
        <w:ind w:left="117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28446019"/>
    <w:multiLevelType w:val="multilevel"/>
    <w:tmpl w:val="A9081B1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862772A"/>
    <w:multiLevelType w:val="hybridMultilevel"/>
    <w:tmpl w:val="E1680324"/>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F20F09"/>
    <w:multiLevelType w:val="multilevel"/>
    <w:tmpl w:val="EC368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ECB6E1A"/>
    <w:multiLevelType w:val="hybridMultilevel"/>
    <w:tmpl w:val="79E82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BA08D6"/>
    <w:multiLevelType w:val="multilevel"/>
    <w:tmpl w:val="F1DC2112"/>
    <w:lvl w:ilvl="0">
      <w:start w:val="2"/>
      <w:numFmt w:val="decimal"/>
      <w:lvlText w:val="%1"/>
      <w:lvlJc w:val="left"/>
      <w:pPr>
        <w:ind w:left="108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520" w:hanging="1800"/>
      </w:pPr>
      <w:rPr>
        <w:rFonts w:hint="default"/>
      </w:rPr>
    </w:lvl>
  </w:abstractNum>
  <w:abstractNum w:abstractNumId="17" w15:restartNumberingAfterBreak="0">
    <w:nsid w:val="477C2BC0"/>
    <w:multiLevelType w:val="hybridMultilevel"/>
    <w:tmpl w:val="670C9614"/>
    <w:lvl w:ilvl="0" w:tplc="2294F3FA">
      <w:start w:val="1"/>
      <w:numFmt w:val="bullet"/>
      <w:suff w:val="nothing"/>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A83367"/>
    <w:multiLevelType w:val="hybridMultilevel"/>
    <w:tmpl w:val="64E4E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057CCB"/>
    <w:multiLevelType w:val="hybridMultilevel"/>
    <w:tmpl w:val="76A28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EE3837"/>
    <w:multiLevelType w:val="multilevel"/>
    <w:tmpl w:val="294CB69A"/>
    <w:lvl w:ilvl="0">
      <w:start w:val="1"/>
      <w:numFmt w:val="bullet"/>
      <w:lvlText w:val=""/>
      <w:lvlJc w:val="left"/>
      <w:pPr>
        <w:ind w:left="630" w:hanging="360"/>
      </w:pPr>
      <w:rPr>
        <w:rFonts w:ascii="Symbol" w:hAnsi="Symbol" w:hint="default"/>
        <w:b w:val="0"/>
        <w:bCs/>
        <w:u w:val="none"/>
      </w:rPr>
    </w:lvl>
    <w:lvl w:ilvl="1">
      <w:start w:val="1"/>
      <w:numFmt w:val="lowerLetter"/>
      <w:lvlText w:val="%2."/>
      <w:lvlJc w:val="left"/>
      <w:pPr>
        <w:ind w:left="1350" w:hanging="360"/>
      </w:pPr>
      <w:rPr>
        <w:u w:val="none"/>
      </w:rPr>
    </w:lvl>
    <w:lvl w:ilvl="2">
      <w:start w:val="1"/>
      <w:numFmt w:val="lowerRoman"/>
      <w:lvlText w:val="%3."/>
      <w:lvlJc w:val="right"/>
      <w:pPr>
        <w:ind w:left="2070" w:hanging="360"/>
      </w:pPr>
      <w:rPr>
        <w:u w:val="none"/>
      </w:rPr>
    </w:lvl>
    <w:lvl w:ilvl="3">
      <w:start w:val="1"/>
      <w:numFmt w:val="decimal"/>
      <w:lvlText w:val="%4."/>
      <w:lvlJc w:val="left"/>
      <w:pPr>
        <w:ind w:left="2790" w:hanging="360"/>
      </w:pPr>
      <w:rPr>
        <w:u w:val="none"/>
      </w:rPr>
    </w:lvl>
    <w:lvl w:ilvl="4">
      <w:start w:val="1"/>
      <w:numFmt w:val="lowerLetter"/>
      <w:lvlText w:val="%5."/>
      <w:lvlJc w:val="left"/>
      <w:pPr>
        <w:ind w:left="3510" w:hanging="360"/>
      </w:pPr>
      <w:rPr>
        <w:u w:val="none"/>
      </w:rPr>
    </w:lvl>
    <w:lvl w:ilvl="5">
      <w:start w:val="1"/>
      <w:numFmt w:val="lowerRoman"/>
      <w:lvlText w:val="%6."/>
      <w:lvlJc w:val="right"/>
      <w:pPr>
        <w:ind w:left="4230" w:hanging="360"/>
      </w:pPr>
      <w:rPr>
        <w:u w:val="none"/>
      </w:rPr>
    </w:lvl>
    <w:lvl w:ilvl="6">
      <w:start w:val="1"/>
      <w:numFmt w:val="decimal"/>
      <w:lvlText w:val="%7."/>
      <w:lvlJc w:val="left"/>
      <w:pPr>
        <w:ind w:left="4950" w:hanging="360"/>
      </w:pPr>
      <w:rPr>
        <w:u w:val="none"/>
      </w:rPr>
    </w:lvl>
    <w:lvl w:ilvl="7">
      <w:start w:val="1"/>
      <w:numFmt w:val="lowerLetter"/>
      <w:lvlText w:val="%8."/>
      <w:lvlJc w:val="left"/>
      <w:pPr>
        <w:ind w:left="5670" w:hanging="360"/>
      </w:pPr>
      <w:rPr>
        <w:u w:val="none"/>
      </w:rPr>
    </w:lvl>
    <w:lvl w:ilvl="8">
      <w:start w:val="1"/>
      <w:numFmt w:val="lowerRoman"/>
      <w:lvlText w:val="%9."/>
      <w:lvlJc w:val="right"/>
      <w:pPr>
        <w:ind w:left="6390" w:hanging="360"/>
      </w:pPr>
      <w:rPr>
        <w:u w:val="none"/>
      </w:rPr>
    </w:lvl>
  </w:abstractNum>
  <w:abstractNum w:abstractNumId="21" w15:restartNumberingAfterBreak="0">
    <w:nsid w:val="4FE967B3"/>
    <w:multiLevelType w:val="multilevel"/>
    <w:tmpl w:val="2CD419C4"/>
    <w:lvl w:ilvl="0">
      <w:start w:val="3"/>
      <w:numFmt w:val="decimal"/>
      <w:lvlText w:val="%1"/>
      <w:lvlJc w:val="left"/>
      <w:pPr>
        <w:ind w:left="360" w:hanging="360"/>
      </w:pPr>
      <w:rPr>
        <w:rFonts w:asciiTheme="minorHAnsi" w:hAnsiTheme="minorHAnsi" w:cstheme="minorBidi" w:hint="default"/>
      </w:rPr>
    </w:lvl>
    <w:lvl w:ilvl="1">
      <w:start w:val="1"/>
      <w:numFmt w:val="decimal"/>
      <w:lvlText w:val="%1.%2"/>
      <w:lvlJc w:val="left"/>
      <w:pPr>
        <w:ind w:left="720" w:hanging="360"/>
      </w:pPr>
      <w:rPr>
        <w:rFonts w:asciiTheme="minorHAnsi" w:hAnsiTheme="minorHAnsi" w:cstheme="minorBidi" w:hint="default"/>
      </w:rPr>
    </w:lvl>
    <w:lvl w:ilvl="2">
      <w:start w:val="1"/>
      <w:numFmt w:val="decimal"/>
      <w:lvlText w:val="%1.%2.%3"/>
      <w:lvlJc w:val="left"/>
      <w:pPr>
        <w:ind w:left="1440" w:hanging="720"/>
      </w:pPr>
      <w:rPr>
        <w:rFonts w:asciiTheme="minorHAnsi" w:hAnsiTheme="minorHAnsi" w:cstheme="minorBidi" w:hint="default"/>
      </w:rPr>
    </w:lvl>
    <w:lvl w:ilvl="3">
      <w:start w:val="1"/>
      <w:numFmt w:val="decimal"/>
      <w:lvlText w:val="%1.%2.%3.%4"/>
      <w:lvlJc w:val="left"/>
      <w:pPr>
        <w:ind w:left="1800" w:hanging="720"/>
      </w:pPr>
      <w:rPr>
        <w:rFonts w:asciiTheme="minorHAnsi" w:hAnsiTheme="minorHAnsi" w:cstheme="minorBidi" w:hint="default"/>
      </w:rPr>
    </w:lvl>
    <w:lvl w:ilvl="4">
      <w:start w:val="1"/>
      <w:numFmt w:val="decimal"/>
      <w:lvlText w:val="%1.%2.%3.%4.%5"/>
      <w:lvlJc w:val="left"/>
      <w:pPr>
        <w:ind w:left="2520" w:hanging="1080"/>
      </w:pPr>
      <w:rPr>
        <w:rFonts w:asciiTheme="minorHAnsi" w:hAnsiTheme="minorHAnsi" w:cstheme="minorBidi" w:hint="default"/>
      </w:rPr>
    </w:lvl>
    <w:lvl w:ilvl="5">
      <w:start w:val="1"/>
      <w:numFmt w:val="decimal"/>
      <w:lvlText w:val="%1.%2.%3.%4.%5.%6"/>
      <w:lvlJc w:val="left"/>
      <w:pPr>
        <w:ind w:left="2880" w:hanging="1080"/>
      </w:pPr>
      <w:rPr>
        <w:rFonts w:asciiTheme="minorHAnsi" w:hAnsiTheme="minorHAnsi" w:cstheme="minorBidi" w:hint="default"/>
      </w:rPr>
    </w:lvl>
    <w:lvl w:ilvl="6">
      <w:start w:val="1"/>
      <w:numFmt w:val="decimal"/>
      <w:lvlText w:val="%1.%2.%3.%4.%5.%6.%7"/>
      <w:lvlJc w:val="left"/>
      <w:pPr>
        <w:ind w:left="3600" w:hanging="1440"/>
      </w:pPr>
      <w:rPr>
        <w:rFonts w:asciiTheme="minorHAnsi" w:hAnsiTheme="minorHAnsi" w:cstheme="minorBidi" w:hint="default"/>
      </w:rPr>
    </w:lvl>
    <w:lvl w:ilvl="7">
      <w:start w:val="1"/>
      <w:numFmt w:val="decimal"/>
      <w:lvlText w:val="%1.%2.%3.%4.%5.%6.%7.%8"/>
      <w:lvlJc w:val="left"/>
      <w:pPr>
        <w:ind w:left="3960" w:hanging="1440"/>
      </w:pPr>
      <w:rPr>
        <w:rFonts w:asciiTheme="minorHAnsi" w:hAnsiTheme="minorHAnsi" w:cstheme="minorBidi" w:hint="default"/>
      </w:rPr>
    </w:lvl>
    <w:lvl w:ilvl="8">
      <w:start w:val="1"/>
      <w:numFmt w:val="decimal"/>
      <w:lvlText w:val="%1.%2.%3.%4.%5.%6.%7.%8.%9"/>
      <w:lvlJc w:val="left"/>
      <w:pPr>
        <w:ind w:left="4680" w:hanging="1800"/>
      </w:pPr>
      <w:rPr>
        <w:rFonts w:asciiTheme="minorHAnsi" w:hAnsiTheme="minorHAnsi" w:cstheme="minorBidi" w:hint="default"/>
      </w:rPr>
    </w:lvl>
  </w:abstractNum>
  <w:abstractNum w:abstractNumId="22" w15:restartNumberingAfterBreak="0">
    <w:nsid w:val="56C0548A"/>
    <w:multiLevelType w:val="multilevel"/>
    <w:tmpl w:val="5406BCA6"/>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8434A55"/>
    <w:multiLevelType w:val="hybridMultilevel"/>
    <w:tmpl w:val="C0D4F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B01040"/>
    <w:multiLevelType w:val="multilevel"/>
    <w:tmpl w:val="54A00DF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E4545B8"/>
    <w:multiLevelType w:val="multilevel"/>
    <w:tmpl w:val="6B36669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i w:val="0"/>
        <w:iCs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1F373E0"/>
    <w:multiLevelType w:val="hybridMultilevel"/>
    <w:tmpl w:val="1EF054BC"/>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801076"/>
    <w:multiLevelType w:val="hybridMultilevel"/>
    <w:tmpl w:val="633A0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5259FF"/>
    <w:multiLevelType w:val="hybridMultilevel"/>
    <w:tmpl w:val="9AAE7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9542CE"/>
    <w:multiLevelType w:val="hybridMultilevel"/>
    <w:tmpl w:val="669CCB48"/>
    <w:lvl w:ilvl="0" w:tplc="0B62E9F8">
      <w:numFmt w:val="bullet"/>
      <w:lvlText w:val="-"/>
      <w:lvlJc w:val="left"/>
      <w:pPr>
        <w:ind w:left="1440" w:hanging="360"/>
      </w:pPr>
      <w:rPr>
        <w:rFonts w:ascii="Times New Roman" w:eastAsia="SimSun" w:hAnsi="Times New Roman" w:cs="Times New Roman" w:hint="default"/>
      </w:rPr>
    </w:lvl>
    <w:lvl w:ilvl="1" w:tplc="2A9C0A06">
      <w:numFmt w:val="bullet"/>
      <w:lvlText w:val="•"/>
      <w:lvlJc w:val="left"/>
      <w:pPr>
        <w:ind w:left="2160" w:hanging="360"/>
      </w:pPr>
      <w:rPr>
        <w:rFonts w:ascii="MS Mincho" w:eastAsia="MS Mincho" w:hAnsi="MS Mincho" w:cs="Times New Roman" w:hint="eastAsia"/>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4035CB9"/>
    <w:multiLevelType w:val="multilevel"/>
    <w:tmpl w:val="54A00DF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4A776A3"/>
    <w:multiLevelType w:val="hybridMultilevel"/>
    <w:tmpl w:val="D7C8B0D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B62541"/>
    <w:multiLevelType w:val="hybridMultilevel"/>
    <w:tmpl w:val="E53494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64046A7"/>
    <w:multiLevelType w:val="hybridMultilevel"/>
    <w:tmpl w:val="4BEE4E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45150D"/>
    <w:multiLevelType w:val="hybridMultilevel"/>
    <w:tmpl w:val="2DF8CF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9F08BF"/>
    <w:multiLevelType w:val="hybridMultilevel"/>
    <w:tmpl w:val="68805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1F1BFA"/>
    <w:multiLevelType w:val="hybridMultilevel"/>
    <w:tmpl w:val="8BDC177A"/>
    <w:lvl w:ilvl="0" w:tplc="0B62E9F8">
      <w:numFmt w:val="bullet"/>
      <w:lvlText w:val="-"/>
      <w:lvlJc w:val="left"/>
      <w:pPr>
        <w:ind w:left="720" w:hanging="360"/>
      </w:pPr>
      <w:rPr>
        <w:rFonts w:ascii="Times New Roman" w:eastAsia="SimSu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9422B97"/>
    <w:multiLevelType w:val="multilevel"/>
    <w:tmpl w:val="F1DC2112"/>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AC941F8"/>
    <w:multiLevelType w:val="hybridMultilevel"/>
    <w:tmpl w:val="D7C8B0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ADD4881"/>
    <w:multiLevelType w:val="hybridMultilevel"/>
    <w:tmpl w:val="9FC49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D8F37D0"/>
    <w:multiLevelType w:val="hybridMultilevel"/>
    <w:tmpl w:val="D3BA47D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651639074">
    <w:abstractNumId w:val="20"/>
  </w:num>
  <w:num w:numId="2" w16cid:durableId="922766326">
    <w:abstractNumId w:val="34"/>
  </w:num>
  <w:num w:numId="3" w16cid:durableId="634022045">
    <w:abstractNumId w:val="21"/>
  </w:num>
  <w:num w:numId="4" w16cid:durableId="332343668">
    <w:abstractNumId w:val="27"/>
  </w:num>
  <w:num w:numId="5" w16cid:durableId="1065107478">
    <w:abstractNumId w:val="40"/>
  </w:num>
  <w:num w:numId="6" w16cid:durableId="295793329">
    <w:abstractNumId w:val="4"/>
  </w:num>
  <w:num w:numId="7" w16cid:durableId="1342269933">
    <w:abstractNumId w:val="37"/>
  </w:num>
  <w:num w:numId="8" w16cid:durableId="1341547462">
    <w:abstractNumId w:val="16"/>
  </w:num>
  <w:num w:numId="9" w16cid:durableId="2126995834">
    <w:abstractNumId w:val="6"/>
  </w:num>
  <w:num w:numId="10" w16cid:durableId="525676107">
    <w:abstractNumId w:val="10"/>
  </w:num>
  <w:num w:numId="11" w16cid:durableId="1318995582">
    <w:abstractNumId w:val="8"/>
  </w:num>
  <w:num w:numId="12" w16cid:durableId="31463803">
    <w:abstractNumId w:val="9"/>
  </w:num>
  <w:num w:numId="13" w16cid:durableId="1978336235">
    <w:abstractNumId w:val="22"/>
  </w:num>
  <w:num w:numId="14" w16cid:durableId="1546019557">
    <w:abstractNumId w:val="33"/>
  </w:num>
  <w:num w:numId="15" w16cid:durableId="1173766404">
    <w:abstractNumId w:val="2"/>
  </w:num>
  <w:num w:numId="16" w16cid:durableId="1450708559">
    <w:abstractNumId w:val="25"/>
  </w:num>
  <w:num w:numId="17" w16cid:durableId="1537814746">
    <w:abstractNumId w:val="30"/>
  </w:num>
  <w:num w:numId="18" w16cid:durableId="1856307955">
    <w:abstractNumId w:val="24"/>
  </w:num>
  <w:num w:numId="19" w16cid:durableId="425880766">
    <w:abstractNumId w:val="1"/>
  </w:num>
  <w:num w:numId="20" w16cid:durableId="1414427974">
    <w:abstractNumId w:val="32"/>
  </w:num>
  <w:num w:numId="21" w16cid:durableId="1539778029">
    <w:abstractNumId w:val="17"/>
  </w:num>
  <w:num w:numId="22" w16cid:durableId="1198353359">
    <w:abstractNumId w:val="28"/>
  </w:num>
  <w:num w:numId="23" w16cid:durableId="345907216">
    <w:abstractNumId w:val="3"/>
  </w:num>
  <w:num w:numId="24" w16cid:durableId="784155461">
    <w:abstractNumId w:val="35"/>
  </w:num>
  <w:num w:numId="25" w16cid:durableId="1825732029">
    <w:abstractNumId w:val="39"/>
  </w:num>
  <w:num w:numId="26" w16cid:durableId="502940642">
    <w:abstractNumId w:val="36"/>
  </w:num>
  <w:num w:numId="27" w16cid:durableId="865871742">
    <w:abstractNumId w:val="5"/>
  </w:num>
  <w:num w:numId="28" w16cid:durableId="233324639">
    <w:abstractNumId w:val="31"/>
  </w:num>
  <w:num w:numId="29" w16cid:durableId="501706380">
    <w:abstractNumId w:val="18"/>
  </w:num>
  <w:num w:numId="30" w16cid:durableId="1391418382">
    <w:abstractNumId w:val="11"/>
  </w:num>
  <w:num w:numId="31" w16cid:durableId="1130248737">
    <w:abstractNumId w:val="12"/>
  </w:num>
  <w:num w:numId="32" w16cid:durableId="175458941">
    <w:abstractNumId w:val="0"/>
  </w:num>
  <w:num w:numId="33" w16cid:durableId="1084909622">
    <w:abstractNumId w:val="14"/>
  </w:num>
  <w:num w:numId="34" w16cid:durableId="1779179085">
    <w:abstractNumId w:val="23"/>
  </w:num>
  <w:num w:numId="35" w16cid:durableId="1839465898">
    <w:abstractNumId w:val="29"/>
  </w:num>
  <w:num w:numId="36" w16cid:durableId="1627347567">
    <w:abstractNumId w:val="38"/>
  </w:num>
  <w:num w:numId="37" w16cid:durableId="1856383324">
    <w:abstractNumId w:val="26"/>
  </w:num>
  <w:num w:numId="38" w16cid:durableId="1590887814">
    <w:abstractNumId w:val="13"/>
  </w:num>
  <w:num w:numId="39" w16cid:durableId="1440249981">
    <w:abstractNumId w:val="19"/>
  </w:num>
  <w:num w:numId="40" w16cid:durableId="50620661">
    <w:abstractNumId w:val="15"/>
  </w:num>
  <w:num w:numId="41" w16cid:durableId="21096129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New England J Medicin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pta02sa5hwrftleaz9svrdfztdtpppp2xwvx&quot;&gt;Example Endnote References&lt;record-ids&gt;&lt;item&gt;7&lt;/item&gt;&lt;/record-ids&gt;&lt;/item&gt;&lt;/Libraries&gt;"/>
    <w:docVar w:name="paperpile-clusterType" w:val="normal"/>
    <w:docVar w:name="paperpile-doc-id" w:val="X649K799G189E791"/>
    <w:docVar w:name="paperpile-doc-name" w:val="mCodeGPT_3K_v12.docx"/>
    <w:docVar w:name="paperpile-includeDoi" w:val="false"/>
    <w:docVar w:name="paperpile-styleFile" w:val="bmj.csl"/>
    <w:docVar w:name="paperpile-styleId" w:val="jamia"/>
    <w:docVar w:name="paperpile-styleLabel" w:val="JAMIA"/>
    <w:docVar w:name="paperpile-styleLocale" w:val="en-US"/>
  </w:docVars>
  <w:rsids>
    <w:rsidRoot w:val="00182DE4"/>
    <w:rsid w:val="000012D7"/>
    <w:rsid w:val="00002C22"/>
    <w:rsid w:val="00003B69"/>
    <w:rsid w:val="00003D4C"/>
    <w:rsid w:val="00004BBC"/>
    <w:rsid w:val="00005187"/>
    <w:rsid w:val="000064CC"/>
    <w:rsid w:val="0000653A"/>
    <w:rsid w:val="000065D1"/>
    <w:rsid w:val="00006A20"/>
    <w:rsid w:val="000071B0"/>
    <w:rsid w:val="00007A31"/>
    <w:rsid w:val="00007C3A"/>
    <w:rsid w:val="0001022B"/>
    <w:rsid w:val="0001113D"/>
    <w:rsid w:val="00011482"/>
    <w:rsid w:val="00011750"/>
    <w:rsid w:val="00012A01"/>
    <w:rsid w:val="00013070"/>
    <w:rsid w:val="000139EE"/>
    <w:rsid w:val="0001523E"/>
    <w:rsid w:val="00016274"/>
    <w:rsid w:val="00016A2D"/>
    <w:rsid w:val="00016B55"/>
    <w:rsid w:val="00016CE5"/>
    <w:rsid w:val="00020295"/>
    <w:rsid w:val="0002337D"/>
    <w:rsid w:val="00023657"/>
    <w:rsid w:val="00023D1B"/>
    <w:rsid w:val="00023E68"/>
    <w:rsid w:val="000244C2"/>
    <w:rsid w:val="0002473A"/>
    <w:rsid w:val="00025EDA"/>
    <w:rsid w:val="000271D8"/>
    <w:rsid w:val="00030CF8"/>
    <w:rsid w:val="00030F33"/>
    <w:rsid w:val="000316D0"/>
    <w:rsid w:val="00034847"/>
    <w:rsid w:val="0003545F"/>
    <w:rsid w:val="0003584D"/>
    <w:rsid w:val="000359E0"/>
    <w:rsid w:val="00036221"/>
    <w:rsid w:val="000376DE"/>
    <w:rsid w:val="0004005D"/>
    <w:rsid w:val="00041D15"/>
    <w:rsid w:val="00043F29"/>
    <w:rsid w:val="0004407F"/>
    <w:rsid w:val="00044CCC"/>
    <w:rsid w:val="00044F3E"/>
    <w:rsid w:val="000450B8"/>
    <w:rsid w:val="000459F4"/>
    <w:rsid w:val="000465F8"/>
    <w:rsid w:val="00046770"/>
    <w:rsid w:val="000477E6"/>
    <w:rsid w:val="0004782D"/>
    <w:rsid w:val="000500DE"/>
    <w:rsid w:val="00050278"/>
    <w:rsid w:val="000509DC"/>
    <w:rsid w:val="000519C2"/>
    <w:rsid w:val="00052626"/>
    <w:rsid w:val="00052DAE"/>
    <w:rsid w:val="000550B1"/>
    <w:rsid w:val="00056964"/>
    <w:rsid w:val="00057441"/>
    <w:rsid w:val="00061A5C"/>
    <w:rsid w:val="00061BD4"/>
    <w:rsid w:val="00061F7A"/>
    <w:rsid w:val="000624C2"/>
    <w:rsid w:val="000633D1"/>
    <w:rsid w:val="000645A3"/>
    <w:rsid w:val="00064F3F"/>
    <w:rsid w:val="00065450"/>
    <w:rsid w:val="00066B41"/>
    <w:rsid w:val="00067B4F"/>
    <w:rsid w:val="00070076"/>
    <w:rsid w:val="0007036F"/>
    <w:rsid w:val="00070C88"/>
    <w:rsid w:val="000714CD"/>
    <w:rsid w:val="00071ECD"/>
    <w:rsid w:val="00072869"/>
    <w:rsid w:val="000770B3"/>
    <w:rsid w:val="00077B39"/>
    <w:rsid w:val="000807E0"/>
    <w:rsid w:val="0008148A"/>
    <w:rsid w:val="000831F0"/>
    <w:rsid w:val="00085065"/>
    <w:rsid w:val="00086067"/>
    <w:rsid w:val="000867C2"/>
    <w:rsid w:val="0008765C"/>
    <w:rsid w:val="0009007C"/>
    <w:rsid w:val="00090498"/>
    <w:rsid w:val="00090FBD"/>
    <w:rsid w:val="00093C1F"/>
    <w:rsid w:val="00094CB3"/>
    <w:rsid w:val="00094ED9"/>
    <w:rsid w:val="00096D14"/>
    <w:rsid w:val="00096F99"/>
    <w:rsid w:val="000A083C"/>
    <w:rsid w:val="000A1891"/>
    <w:rsid w:val="000A1A71"/>
    <w:rsid w:val="000A463D"/>
    <w:rsid w:val="000A563A"/>
    <w:rsid w:val="000A5A16"/>
    <w:rsid w:val="000B1B0D"/>
    <w:rsid w:val="000B3239"/>
    <w:rsid w:val="000B4CEF"/>
    <w:rsid w:val="000B55BE"/>
    <w:rsid w:val="000B5DB2"/>
    <w:rsid w:val="000B6EB8"/>
    <w:rsid w:val="000B7CE5"/>
    <w:rsid w:val="000C1774"/>
    <w:rsid w:val="000C1878"/>
    <w:rsid w:val="000C1F1D"/>
    <w:rsid w:val="000C7A0B"/>
    <w:rsid w:val="000C7FD2"/>
    <w:rsid w:val="000D1069"/>
    <w:rsid w:val="000D25EB"/>
    <w:rsid w:val="000D2C66"/>
    <w:rsid w:val="000D3DD3"/>
    <w:rsid w:val="000D4D22"/>
    <w:rsid w:val="000D501B"/>
    <w:rsid w:val="000E07C3"/>
    <w:rsid w:val="000E12BC"/>
    <w:rsid w:val="000E2B24"/>
    <w:rsid w:val="000E44AA"/>
    <w:rsid w:val="000E500C"/>
    <w:rsid w:val="000E5561"/>
    <w:rsid w:val="000E59B1"/>
    <w:rsid w:val="000E63B4"/>
    <w:rsid w:val="000E7827"/>
    <w:rsid w:val="000F0385"/>
    <w:rsid w:val="000F0633"/>
    <w:rsid w:val="000F0688"/>
    <w:rsid w:val="000F0B99"/>
    <w:rsid w:val="000F1813"/>
    <w:rsid w:val="000F2739"/>
    <w:rsid w:val="000F300A"/>
    <w:rsid w:val="000F5CD4"/>
    <w:rsid w:val="000F5E35"/>
    <w:rsid w:val="000F6AAC"/>
    <w:rsid w:val="000F7523"/>
    <w:rsid w:val="001005C0"/>
    <w:rsid w:val="001015CA"/>
    <w:rsid w:val="001017F3"/>
    <w:rsid w:val="00101A85"/>
    <w:rsid w:val="00101EEB"/>
    <w:rsid w:val="00104F52"/>
    <w:rsid w:val="00105A01"/>
    <w:rsid w:val="001112D8"/>
    <w:rsid w:val="00112E62"/>
    <w:rsid w:val="00112EEC"/>
    <w:rsid w:val="00113B3A"/>
    <w:rsid w:val="00114396"/>
    <w:rsid w:val="001145B2"/>
    <w:rsid w:val="00114CDE"/>
    <w:rsid w:val="00115E85"/>
    <w:rsid w:val="0011685B"/>
    <w:rsid w:val="00117B90"/>
    <w:rsid w:val="00117F87"/>
    <w:rsid w:val="001202D3"/>
    <w:rsid w:val="00122C0E"/>
    <w:rsid w:val="001230DB"/>
    <w:rsid w:val="00123701"/>
    <w:rsid w:val="00123727"/>
    <w:rsid w:val="00123CDC"/>
    <w:rsid w:val="00123E9E"/>
    <w:rsid w:val="00123F52"/>
    <w:rsid w:val="001314DF"/>
    <w:rsid w:val="0013222A"/>
    <w:rsid w:val="00133579"/>
    <w:rsid w:val="001407EC"/>
    <w:rsid w:val="00141344"/>
    <w:rsid w:val="001413CF"/>
    <w:rsid w:val="00142822"/>
    <w:rsid w:val="00143CB2"/>
    <w:rsid w:val="0014530B"/>
    <w:rsid w:val="00145693"/>
    <w:rsid w:val="00146412"/>
    <w:rsid w:val="0014681A"/>
    <w:rsid w:val="00146954"/>
    <w:rsid w:val="00146DCB"/>
    <w:rsid w:val="00151A89"/>
    <w:rsid w:val="00154744"/>
    <w:rsid w:val="001558B5"/>
    <w:rsid w:val="00155E6A"/>
    <w:rsid w:val="00156443"/>
    <w:rsid w:val="00157679"/>
    <w:rsid w:val="0016066F"/>
    <w:rsid w:val="00160B7C"/>
    <w:rsid w:val="00161C6C"/>
    <w:rsid w:val="001639FC"/>
    <w:rsid w:val="00164ADC"/>
    <w:rsid w:val="001650E0"/>
    <w:rsid w:val="00165D42"/>
    <w:rsid w:val="0016648D"/>
    <w:rsid w:val="00170873"/>
    <w:rsid w:val="00172F6D"/>
    <w:rsid w:val="00174438"/>
    <w:rsid w:val="00174A42"/>
    <w:rsid w:val="00174AB9"/>
    <w:rsid w:val="001755E2"/>
    <w:rsid w:val="00175799"/>
    <w:rsid w:val="001760D9"/>
    <w:rsid w:val="0017684B"/>
    <w:rsid w:val="00176D1F"/>
    <w:rsid w:val="0017780F"/>
    <w:rsid w:val="00177B01"/>
    <w:rsid w:val="00177BCB"/>
    <w:rsid w:val="00177DDA"/>
    <w:rsid w:val="00180611"/>
    <w:rsid w:val="001813F4"/>
    <w:rsid w:val="00181FF6"/>
    <w:rsid w:val="00182DE4"/>
    <w:rsid w:val="0018355F"/>
    <w:rsid w:val="0018391F"/>
    <w:rsid w:val="001844B1"/>
    <w:rsid w:val="00184C9B"/>
    <w:rsid w:val="00184F46"/>
    <w:rsid w:val="001855F4"/>
    <w:rsid w:val="00185A20"/>
    <w:rsid w:val="00185E12"/>
    <w:rsid w:val="001914D3"/>
    <w:rsid w:val="0019174E"/>
    <w:rsid w:val="001919A0"/>
    <w:rsid w:val="001936F6"/>
    <w:rsid w:val="00193AA6"/>
    <w:rsid w:val="00194533"/>
    <w:rsid w:val="0019636F"/>
    <w:rsid w:val="001978F6"/>
    <w:rsid w:val="001A0894"/>
    <w:rsid w:val="001A0F16"/>
    <w:rsid w:val="001A1366"/>
    <w:rsid w:val="001A27AF"/>
    <w:rsid w:val="001A28A5"/>
    <w:rsid w:val="001A2FC7"/>
    <w:rsid w:val="001A4A90"/>
    <w:rsid w:val="001A5EEE"/>
    <w:rsid w:val="001B0389"/>
    <w:rsid w:val="001B0CDC"/>
    <w:rsid w:val="001B36E5"/>
    <w:rsid w:val="001B658F"/>
    <w:rsid w:val="001B7BCB"/>
    <w:rsid w:val="001C24E2"/>
    <w:rsid w:val="001C5A73"/>
    <w:rsid w:val="001C6F4B"/>
    <w:rsid w:val="001C7AC6"/>
    <w:rsid w:val="001D0236"/>
    <w:rsid w:val="001D081A"/>
    <w:rsid w:val="001D2534"/>
    <w:rsid w:val="001D60B3"/>
    <w:rsid w:val="001D641B"/>
    <w:rsid w:val="001D67CA"/>
    <w:rsid w:val="001E1422"/>
    <w:rsid w:val="001E19EE"/>
    <w:rsid w:val="001E3AD8"/>
    <w:rsid w:val="001E54CF"/>
    <w:rsid w:val="001E553B"/>
    <w:rsid w:val="001E5820"/>
    <w:rsid w:val="001E6857"/>
    <w:rsid w:val="001E6D40"/>
    <w:rsid w:val="001E7D71"/>
    <w:rsid w:val="001F134C"/>
    <w:rsid w:val="001F140B"/>
    <w:rsid w:val="001F18EC"/>
    <w:rsid w:val="001F548B"/>
    <w:rsid w:val="001F567E"/>
    <w:rsid w:val="001F5D52"/>
    <w:rsid w:val="001F64E1"/>
    <w:rsid w:val="001F7820"/>
    <w:rsid w:val="00200BCC"/>
    <w:rsid w:val="00202137"/>
    <w:rsid w:val="00202911"/>
    <w:rsid w:val="0020351A"/>
    <w:rsid w:val="002051F7"/>
    <w:rsid w:val="00205242"/>
    <w:rsid w:val="00210563"/>
    <w:rsid w:val="00210D71"/>
    <w:rsid w:val="002113D3"/>
    <w:rsid w:val="002123ED"/>
    <w:rsid w:val="00212837"/>
    <w:rsid w:val="00213EA6"/>
    <w:rsid w:val="0021477F"/>
    <w:rsid w:val="002170EE"/>
    <w:rsid w:val="002174D0"/>
    <w:rsid w:val="0021783D"/>
    <w:rsid w:val="00217C31"/>
    <w:rsid w:val="0022017E"/>
    <w:rsid w:val="002203F9"/>
    <w:rsid w:val="00222467"/>
    <w:rsid w:val="00224457"/>
    <w:rsid w:val="00227251"/>
    <w:rsid w:val="00227D19"/>
    <w:rsid w:val="00227D2B"/>
    <w:rsid w:val="00230D24"/>
    <w:rsid w:val="00230FCE"/>
    <w:rsid w:val="00231523"/>
    <w:rsid w:val="002316EE"/>
    <w:rsid w:val="00232774"/>
    <w:rsid w:val="002328E5"/>
    <w:rsid w:val="00232FF5"/>
    <w:rsid w:val="002333F6"/>
    <w:rsid w:val="00233CFC"/>
    <w:rsid w:val="00233D78"/>
    <w:rsid w:val="00233F3E"/>
    <w:rsid w:val="00234D29"/>
    <w:rsid w:val="0023529E"/>
    <w:rsid w:val="0023578F"/>
    <w:rsid w:val="00235B5D"/>
    <w:rsid w:val="0024168C"/>
    <w:rsid w:val="00243919"/>
    <w:rsid w:val="00243F5F"/>
    <w:rsid w:val="002442D6"/>
    <w:rsid w:val="002450FB"/>
    <w:rsid w:val="00245132"/>
    <w:rsid w:val="00245DA5"/>
    <w:rsid w:val="00246F13"/>
    <w:rsid w:val="002477CC"/>
    <w:rsid w:val="00251488"/>
    <w:rsid w:val="002533DA"/>
    <w:rsid w:val="00253A4A"/>
    <w:rsid w:val="00256CAA"/>
    <w:rsid w:val="00256D04"/>
    <w:rsid w:val="00256D9C"/>
    <w:rsid w:val="0026072D"/>
    <w:rsid w:val="002620B4"/>
    <w:rsid w:val="00263A01"/>
    <w:rsid w:val="00263D34"/>
    <w:rsid w:val="002649D4"/>
    <w:rsid w:val="0026500C"/>
    <w:rsid w:val="0026517A"/>
    <w:rsid w:val="002666FB"/>
    <w:rsid w:val="0026706F"/>
    <w:rsid w:val="00267787"/>
    <w:rsid w:val="00271940"/>
    <w:rsid w:val="00271F52"/>
    <w:rsid w:val="0027345D"/>
    <w:rsid w:val="00273DC9"/>
    <w:rsid w:val="00274234"/>
    <w:rsid w:val="00274BB3"/>
    <w:rsid w:val="00275D16"/>
    <w:rsid w:val="00275D41"/>
    <w:rsid w:val="00275DB7"/>
    <w:rsid w:val="00276B1E"/>
    <w:rsid w:val="00277226"/>
    <w:rsid w:val="002807C4"/>
    <w:rsid w:val="00280A0F"/>
    <w:rsid w:val="00280AF9"/>
    <w:rsid w:val="00281666"/>
    <w:rsid w:val="00281ED5"/>
    <w:rsid w:val="00282E0B"/>
    <w:rsid w:val="002833AD"/>
    <w:rsid w:val="00283627"/>
    <w:rsid w:val="00284342"/>
    <w:rsid w:val="0029032F"/>
    <w:rsid w:val="002903F1"/>
    <w:rsid w:val="0029051C"/>
    <w:rsid w:val="002905C2"/>
    <w:rsid w:val="00290C03"/>
    <w:rsid w:val="00293F08"/>
    <w:rsid w:val="00294952"/>
    <w:rsid w:val="00294AA1"/>
    <w:rsid w:val="00295E95"/>
    <w:rsid w:val="002A1D9B"/>
    <w:rsid w:val="002A24E6"/>
    <w:rsid w:val="002A6622"/>
    <w:rsid w:val="002B07C3"/>
    <w:rsid w:val="002B0A88"/>
    <w:rsid w:val="002B0B8B"/>
    <w:rsid w:val="002B1F1F"/>
    <w:rsid w:val="002B25B8"/>
    <w:rsid w:val="002B6387"/>
    <w:rsid w:val="002B669F"/>
    <w:rsid w:val="002C2275"/>
    <w:rsid w:val="002C2656"/>
    <w:rsid w:val="002C3958"/>
    <w:rsid w:val="002C46F8"/>
    <w:rsid w:val="002C4EB5"/>
    <w:rsid w:val="002C54AF"/>
    <w:rsid w:val="002C5530"/>
    <w:rsid w:val="002C773B"/>
    <w:rsid w:val="002D088F"/>
    <w:rsid w:val="002D17BE"/>
    <w:rsid w:val="002D3747"/>
    <w:rsid w:val="002D3BA8"/>
    <w:rsid w:val="002D4B6A"/>
    <w:rsid w:val="002D53DB"/>
    <w:rsid w:val="002D5EB9"/>
    <w:rsid w:val="002D61A1"/>
    <w:rsid w:val="002D68AA"/>
    <w:rsid w:val="002D744F"/>
    <w:rsid w:val="002D7B37"/>
    <w:rsid w:val="002D7DD0"/>
    <w:rsid w:val="002E0CB8"/>
    <w:rsid w:val="002E2357"/>
    <w:rsid w:val="002E3A96"/>
    <w:rsid w:val="002E3C31"/>
    <w:rsid w:val="002E7BB2"/>
    <w:rsid w:val="002F0D5F"/>
    <w:rsid w:val="002F16A2"/>
    <w:rsid w:val="002F1FDE"/>
    <w:rsid w:val="002F2655"/>
    <w:rsid w:val="002F3A6D"/>
    <w:rsid w:val="002F5251"/>
    <w:rsid w:val="002F5B67"/>
    <w:rsid w:val="002F63D1"/>
    <w:rsid w:val="0030125E"/>
    <w:rsid w:val="003029AE"/>
    <w:rsid w:val="00303843"/>
    <w:rsid w:val="003045ED"/>
    <w:rsid w:val="00305DA3"/>
    <w:rsid w:val="0030714D"/>
    <w:rsid w:val="00310879"/>
    <w:rsid w:val="00310EE1"/>
    <w:rsid w:val="00311DE2"/>
    <w:rsid w:val="003132CE"/>
    <w:rsid w:val="003138C5"/>
    <w:rsid w:val="003159D5"/>
    <w:rsid w:val="003170CC"/>
    <w:rsid w:val="00317CD9"/>
    <w:rsid w:val="003202DC"/>
    <w:rsid w:val="00320B2E"/>
    <w:rsid w:val="00320EE4"/>
    <w:rsid w:val="003226D0"/>
    <w:rsid w:val="0032358E"/>
    <w:rsid w:val="00324181"/>
    <w:rsid w:val="003256BA"/>
    <w:rsid w:val="00326E5C"/>
    <w:rsid w:val="00330D7E"/>
    <w:rsid w:val="00331B23"/>
    <w:rsid w:val="00332679"/>
    <w:rsid w:val="00332B74"/>
    <w:rsid w:val="003375D4"/>
    <w:rsid w:val="00337744"/>
    <w:rsid w:val="00340425"/>
    <w:rsid w:val="00341F1F"/>
    <w:rsid w:val="00343693"/>
    <w:rsid w:val="003442FD"/>
    <w:rsid w:val="003443DE"/>
    <w:rsid w:val="003452BC"/>
    <w:rsid w:val="00346DDC"/>
    <w:rsid w:val="003472BE"/>
    <w:rsid w:val="00347B66"/>
    <w:rsid w:val="0035024F"/>
    <w:rsid w:val="00350EF4"/>
    <w:rsid w:val="00352571"/>
    <w:rsid w:val="00352FBD"/>
    <w:rsid w:val="00353744"/>
    <w:rsid w:val="0035382F"/>
    <w:rsid w:val="00355897"/>
    <w:rsid w:val="003559D6"/>
    <w:rsid w:val="00355A73"/>
    <w:rsid w:val="0035644C"/>
    <w:rsid w:val="003572D5"/>
    <w:rsid w:val="003578DB"/>
    <w:rsid w:val="00357A3F"/>
    <w:rsid w:val="00360267"/>
    <w:rsid w:val="0036065F"/>
    <w:rsid w:val="00363135"/>
    <w:rsid w:val="00363625"/>
    <w:rsid w:val="00364437"/>
    <w:rsid w:val="00367C7B"/>
    <w:rsid w:val="0037082D"/>
    <w:rsid w:val="003717E0"/>
    <w:rsid w:val="00373AB6"/>
    <w:rsid w:val="00374B25"/>
    <w:rsid w:val="00376117"/>
    <w:rsid w:val="003809C3"/>
    <w:rsid w:val="0038150B"/>
    <w:rsid w:val="00382ECB"/>
    <w:rsid w:val="003835A7"/>
    <w:rsid w:val="00384485"/>
    <w:rsid w:val="00384492"/>
    <w:rsid w:val="003851EA"/>
    <w:rsid w:val="00386028"/>
    <w:rsid w:val="0038633F"/>
    <w:rsid w:val="0038770F"/>
    <w:rsid w:val="00390456"/>
    <w:rsid w:val="0039058F"/>
    <w:rsid w:val="00390AF7"/>
    <w:rsid w:val="00393850"/>
    <w:rsid w:val="00395CB2"/>
    <w:rsid w:val="00395F5C"/>
    <w:rsid w:val="0039744E"/>
    <w:rsid w:val="00397CDE"/>
    <w:rsid w:val="003A0D3A"/>
    <w:rsid w:val="003A1B5A"/>
    <w:rsid w:val="003A4ED9"/>
    <w:rsid w:val="003A5002"/>
    <w:rsid w:val="003A656F"/>
    <w:rsid w:val="003A676E"/>
    <w:rsid w:val="003B3799"/>
    <w:rsid w:val="003B47F1"/>
    <w:rsid w:val="003B6DE8"/>
    <w:rsid w:val="003B7939"/>
    <w:rsid w:val="003C05B3"/>
    <w:rsid w:val="003C06CA"/>
    <w:rsid w:val="003C3563"/>
    <w:rsid w:val="003C63A4"/>
    <w:rsid w:val="003C6E02"/>
    <w:rsid w:val="003C778C"/>
    <w:rsid w:val="003C7EB7"/>
    <w:rsid w:val="003D0D95"/>
    <w:rsid w:val="003D0FC5"/>
    <w:rsid w:val="003D2C54"/>
    <w:rsid w:val="003D2C79"/>
    <w:rsid w:val="003D44BA"/>
    <w:rsid w:val="003D6F05"/>
    <w:rsid w:val="003E080C"/>
    <w:rsid w:val="003E13BA"/>
    <w:rsid w:val="003E38CF"/>
    <w:rsid w:val="003E70BE"/>
    <w:rsid w:val="003E7249"/>
    <w:rsid w:val="003F0F4D"/>
    <w:rsid w:val="003F2E1E"/>
    <w:rsid w:val="003F377F"/>
    <w:rsid w:val="003F3A03"/>
    <w:rsid w:val="003F3EAC"/>
    <w:rsid w:val="003F4153"/>
    <w:rsid w:val="003F4A2C"/>
    <w:rsid w:val="003F4A63"/>
    <w:rsid w:val="003F5042"/>
    <w:rsid w:val="003F6B6B"/>
    <w:rsid w:val="003F7151"/>
    <w:rsid w:val="004010AA"/>
    <w:rsid w:val="00401A15"/>
    <w:rsid w:val="00401A89"/>
    <w:rsid w:val="00401C32"/>
    <w:rsid w:val="0040352C"/>
    <w:rsid w:val="00403D38"/>
    <w:rsid w:val="00404680"/>
    <w:rsid w:val="00405B60"/>
    <w:rsid w:val="00406735"/>
    <w:rsid w:val="00406879"/>
    <w:rsid w:val="00406946"/>
    <w:rsid w:val="00406A98"/>
    <w:rsid w:val="00406CFC"/>
    <w:rsid w:val="00407057"/>
    <w:rsid w:val="00410341"/>
    <w:rsid w:val="00411348"/>
    <w:rsid w:val="00412E79"/>
    <w:rsid w:val="00412F36"/>
    <w:rsid w:val="00412FA8"/>
    <w:rsid w:val="00414890"/>
    <w:rsid w:val="00414E54"/>
    <w:rsid w:val="004151FE"/>
    <w:rsid w:val="004156B9"/>
    <w:rsid w:val="00416811"/>
    <w:rsid w:val="00416952"/>
    <w:rsid w:val="00416D4E"/>
    <w:rsid w:val="00417735"/>
    <w:rsid w:val="0041781A"/>
    <w:rsid w:val="004203E1"/>
    <w:rsid w:val="004203E2"/>
    <w:rsid w:val="00421FC4"/>
    <w:rsid w:val="00422E48"/>
    <w:rsid w:val="004233C4"/>
    <w:rsid w:val="00424174"/>
    <w:rsid w:val="00426AAC"/>
    <w:rsid w:val="00431342"/>
    <w:rsid w:val="00434FEC"/>
    <w:rsid w:val="00435335"/>
    <w:rsid w:val="00436A50"/>
    <w:rsid w:val="00436EA9"/>
    <w:rsid w:val="00440CEF"/>
    <w:rsid w:val="00441362"/>
    <w:rsid w:val="00442CDF"/>
    <w:rsid w:val="00443A8D"/>
    <w:rsid w:val="00444018"/>
    <w:rsid w:val="00445C4E"/>
    <w:rsid w:val="00447FCD"/>
    <w:rsid w:val="004503AC"/>
    <w:rsid w:val="004508D9"/>
    <w:rsid w:val="00450BD8"/>
    <w:rsid w:val="00455258"/>
    <w:rsid w:val="00455C2F"/>
    <w:rsid w:val="004562CD"/>
    <w:rsid w:val="00456E90"/>
    <w:rsid w:val="00460123"/>
    <w:rsid w:val="00461AEB"/>
    <w:rsid w:val="00461E80"/>
    <w:rsid w:val="00462AE6"/>
    <w:rsid w:val="0046330E"/>
    <w:rsid w:val="0046402F"/>
    <w:rsid w:val="0046404A"/>
    <w:rsid w:val="00466427"/>
    <w:rsid w:val="004664E5"/>
    <w:rsid w:val="004665FC"/>
    <w:rsid w:val="004669F7"/>
    <w:rsid w:val="00466FAB"/>
    <w:rsid w:val="004719F8"/>
    <w:rsid w:val="00473EDA"/>
    <w:rsid w:val="004747FD"/>
    <w:rsid w:val="00475696"/>
    <w:rsid w:val="00476A5D"/>
    <w:rsid w:val="0047778F"/>
    <w:rsid w:val="0048093C"/>
    <w:rsid w:val="004813A8"/>
    <w:rsid w:val="00481E71"/>
    <w:rsid w:val="00482480"/>
    <w:rsid w:val="00483C91"/>
    <w:rsid w:val="0049050B"/>
    <w:rsid w:val="00490AB8"/>
    <w:rsid w:val="004926D7"/>
    <w:rsid w:val="00492B9A"/>
    <w:rsid w:val="0049338A"/>
    <w:rsid w:val="00494096"/>
    <w:rsid w:val="00495263"/>
    <w:rsid w:val="00495549"/>
    <w:rsid w:val="00497426"/>
    <w:rsid w:val="00497685"/>
    <w:rsid w:val="004A06C7"/>
    <w:rsid w:val="004A3214"/>
    <w:rsid w:val="004A3823"/>
    <w:rsid w:val="004A5F1D"/>
    <w:rsid w:val="004A6039"/>
    <w:rsid w:val="004A70D8"/>
    <w:rsid w:val="004B0057"/>
    <w:rsid w:val="004B0493"/>
    <w:rsid w:val="004B09ED"/>
    <w:rsid w:val="004B1139"/>
    <w:rsid w:val="004B18FC"/>
    <w:rsid w:val="004B2220"/>
    <w:rsid w:val="004B530E"/>
    <w:rsid w:val="004B5D9B"/>
    <w:rsid w:val="004B632A"/>
    <w:rsid w:val="004B6A87"/>
    <w:rsid w:val="004B7BF1"/>
    <w:rsid w:val="004C0235"/>
    <w:rsid w:val="004C1229"/>
    <w:rsid w:val="004C2241"/>
    <w:rsid w:val="004C311A"/>
    <w:rsid w:val="004C66B5"/>
    <w:rsid w:val="004C781A"/>
    <w:rsid w:val="004D130F"/>
    <w:rsid w:val="004D29CE"/>
    <w:rsid w:val="004D304B"/>
    <w:rsid w:val="004D35CF"/>
    <w:rsid w:val="004D3BC4"/>
    <w:rsid w:val="004D3E78"/>
    <w:rsid w:val="004D5ECD"/>
    <w:rsid w:val="004D695F"/>
    <w:rsid w:val="004D6FAC"/>
    <w:rsid w:val="004D7EA9"/>
    <w:rsid w:val="004E0D5E"/>
    <w:rsid w:val="004E19F2"/>
    <w:rsid w:val="004E27CC"/>
    <w:rsid w:val="004E3ADF"/>
    <w:rsid w:val="004E3C65"/>
    <w:rsid w:val="004E4E3F"/>
    <w:rsid w:val="004E4EE6"/>
    <w:rsid w:val="004E4F01"/>
    <w:rsid w:val="004E601F"/>
    <w:rsid w:val="004E6F16"/>
    <w:rsid w:val="004F0758"/>
    <w:rsid w:val="004F0D8A"/>
    <w:rsid w:val="004F601A"/>
    <w:rsid w:val="004F6FEB"/>
    <w:rsid w:val="004F7168"/>
    <w:rsid w:val="00500C85"/>
    <w:rsid w:val="00501930"/>
    <w:rsid w:val="0050386B"/>
    <w:rsid w:val="00503D1E"/>
    <w:rsid w:val="00505132"/>
    <w:rsid w:val="005051BE"/>
    <w:rsid w:val="00506870"/>
    <w:rsid w:val="0050743C"/>
    <w:rsid w:val="00507972"/>
    <w:rsid w:val="00510DAD"/>
    <w:rsid w:val="0051265E"/>
    <w:rsid w:val="00515FC2"/>
    <w:rsid w:val="00520401"/>
    <w:rsid w:val="00520C82"/>
    <w:rsid w:val="005238F6"/>
    <w:rsid w:val="00523C64"/>
    <w:rsid w:val="00527648"/>
    <w:rsid w:val="00527A2B"/>
    <w:rsid w:val="00527B77"/>
    <w:rsid w:val="0053053A"/>
    <w:rsid w:val="005305FD"/>
    <w:rsid w:val="00530AAD"/>
    <w:rsid w:val="00530CB1"/>
    <w:rsid w:val="0053137B"/>
    <w:rsid w:val="005315E4"/>
    <w:rsid w:val="005321A8"/>
    <w:rsid w:val="00534510"/>
    <w:rsid w:val="00534CED"/>
    <w:rsid w:val="0053554C"/>
    <w:rsid w:val="0053627C"/>
    <w:rsid w:val="0053679B"/>
    <w:rsid w:val="00537319"/>
    <w:rsid w:val="00537C6C"/>
    <w:rsid w:val="00537D19"/>
    <w:rsid w:val="00540897"/>
    <w:rsid w:val="00540B19"/>
    <w:rsid w:val="0054176E"/>
    <w:rsid w:val="00541A98"/>
    <w:rsid w:val="00541AE6"/>
    <w:rsid w:val="00543B7F"/>
    <w:rsid w:val="00545E13"/>
    <w:rsid w:val="00546479"/>
    <w:rsid w:val="00546CBC"/>
    <w:rsid w:val="00546D36"/>
    <w:rsid w:val="005470E0"/>
    <w:rsid w:val="00547BA3"/>
    <w:rsid w:val="00550259"/>
    <w:rsid w:val="00550FC2"/>
    <w:rsid w:val="00551B7A"/>
    <w:rsid w:val="00551D18"/>
    <w:rsid w:val="00551F52"/>
    <w:rsid w:val="00552B56"/>
    <w:rsid w:val="005539F4"/>
    <w:rsid w:val="0055694A"/>
    <w:rsid w:val="00556DC0"/>
    <w:rsid w:val="00556E79"/>
    <w:rsid w:val="0055712B"/>
    <w:rsid w:val="005575FD"/>
    <w:rsid w:val="00557EAC"/>
    <w:rsid w:val="005604AA"/>
    <w:rsid w:val="00560A70"/>
    <w:rsid w:val="00560EEB"/>
    <w:rsid w:val="00562BF7"/>
    <w:rsid w:val="00563BE5"/>
    <w:rsid w:val="00566740"/>
    <w:rsid w:val="0056684A"/>
    <w:rsid w:val="00567104"/>
    <w:rsid w:val="00567386"/>
    <w:rsid w:val="005674D6"/>
    <w:rsid w:val="00570B9D"/>
    <w:rsid w:val="005715E9"/>
    <w:rsid w:val="00571D54"/>
    <w:rsid w:val="0057214D"/>
    <w:rsid w:val="005756E6"/>
    <w:rsid w:val="00577444"/>
    <w:rsid w:val="00577A81"/>
    <w:rsid w:val="00580B61"/>
    <w:rsid w:val="0058135F"/>
    <w:rsid w:val="00582031"/>
    <w:rsid w:val="00583010"/>
    <w:rsid w:val="00583146"/>
    <w:rsid w:val="00586B7E"/>
    <w:rsid w:val="00590B5E"/>
    <w:rsid w:val="005913F3"/>
    <w:rsid w:val="0059177E"/>
    <w:rsid w:val="0059369F"/>
    <w:rsid w:val="005938DA"/>
    <w:rsid w:val="00596D8F"/>
    <w:rsid w:val="005970B2"/>
    <w:rsid w:val="00597458"/>
    <w:rsid w:val="00597540"/>
    <w:rsid w:val="005A0B10"/>
    <w:rsid w:val="005A1A27"/>
    <w:rsid w:val="005A1B02"/>
    <w:rsid w:val="005A1F9A"/>
    <w:rsid w:val="005A2605"/>
    <w:rsid w:val="005A35D1"/>
    <w:rsid w:val="005A3B68"/>
    <w:rsid w:val="005A3E24"/>
    <w:rsid w:val="005A5ACA"/>
    <w:rsid w:val="005A68F7"/>
    <w:rsid w:val="005A7B4D"/>
    <w:rsid w:val="005B01E4"/>
    <w:rsid w:val="005B12E1"/>
    <w:rsid w:val="005B2ED8"/>
    <w:rsid w:val="005B62D7"/>
    <w:rsid w:val="005C03B3"/>
    <w:rsid w:val="005C0825"/>
    <w:rsid w:val="005C0E63"/>
    <w:rsid w:val="005C13BF"/>
    <w:rsid w:val="005C1840"/>
    <w:rsid w:val="005C22E9"/>
    <w:rsid w:val="005C2873"/>
    <w:rsid w:val="005C3BF2"/>
    <w:rsid w:val="005C4C35"/>
    <w:rsid w:val="005C56F3"/>
    <w:rsid w:val="005C5F59"/>
    <w:rsid w:val="005C6AF5"/>
    <w:rsid w:val="005C6DD7"/>
    <w:rsid w:val="005C73D1"/>
    <w:rsid w:val="005C766F"/>
    <w:rsid w:val="005D0636"/>
    <w:rsid w:val="005D0D34"/>
    <w:rsid w:val="005D1409"/>
    <w:rsid w:val="005D285B"/>
    <w:rsid w:val="005D335F"/>
    <w:rsid w:val="005D3E39"/>
    <w:rsid w:val="005D4F9A"/>
    <w:rsid w:val="005D52C7"/>
    <w:rsid w:val="005D54E5"/>
    <w:rsid w:val="005D7B2D"/>
    <w:rsid w:val="005D7BDF"/>
    <w:rsid w:val="005E0A35"/>
    <w:rsid w:val="005E4747"/>
    <w:rsid w:val="005E5172"/>
    <w:rsid w:val="005E680C"/>
    <w:rsid w:val="005E6D6B"/>
    <w:rsid w:val="005E7041"/>
    <w:rsid w:val="005F0ACD"/>
    <w:rsid w:val="005F0C66"/>
    <w:rsid w:val="005F3910"/>
    <w:rsid w:val="005F39E5"/>
    <w:rsid w:val="005F4BAF"/>
    <w:rsid w:val="005F60FC"/>
    <w:rsid w:val="005F63BB"/>
    <w:rsid w:val="005F6686"/>
    <w:rsid w:val="005F7C6A"/>
    <w:rsid w:val="005F7DB9"/>
    <w:rsid w:val="00600C44"/>
    <w:rsid w:val="006019A9"/>
    <w:rsid w:val="00601C71"/>
    <w:rsid w:val="0060226B"/>
    <w:rsid w:val="00602745"/>
    <w:rsid w:val="00604B9E"/>
    <w:rsid w:val="00605155"/>
    <w:rsid w:val="0060554B"/>
    <w:rsid w:val="00610525"/>
    <w:rsid w:val="00611D8A"/>
    <w:rsid w:val="00611E33"/>
    <w:rsid w:val="00612364"/>
    <w:rsid w:val="00612440"/>
    <w:rsid w:val="00612683"/>
    <w:rsid w:val="00612A4B"/>
    <w:rsid w:val="00612BC2"/>
    <w:rsid w:val="00613166"/>
    <w:rsid w:val="006141CE"/>
    <w:rsid w:val="00614871"/>
    <w:rsid w:val="00615A1A"/>
    <w:rsid w:val="006173FB"/>
    <w:rsid w:val="0061776D"/>
    <w:rsid w:val="006178DD"/>
    <w:rsid w:val="00617A50"/>
    <w:rsid w:val="006214BE"/>
    <w:rsid w:val="0062193E"/>
    <w:rsid w:val="00624765"/>
    <w:rsid w:val="0062590E"/>
    <w:rsid w:val="00626933"/>
    <w:rsid w:val="006269C2"/>
    <w:rsid w:val="006307FF"/>
    <w:rsid w:val="00631961"/>
    <w:rsid w:val="0063443A"/>
    <w:rsid w:val="00635097"/>
    <w:rsid w:val="00635CFA"/>
    <w:rsid w:val="00636A38"/>
    <w:rsid w:val="00643B95"/>
    <w:rsid w:val="0064482C"/>
    <w:rsid w:val="006450B1"/>
    <w:rsid w:val="00646738"/>
    <w:rsid w:val="00647883"/>
    <w:rsid w:val="00650350"/>
    <w:rsid w:val="006503EB"/>
    <w:rsid w:val="006508C2"/>
    <w:rsid w:val="00651CEF"/>
    <w:rsid w:val="00652698"/>
    <w:rsid w:val="00654610"/>
    <w:rsid w:val="00654B31"/>
    <w:rsid w:val="0065512C"/>
    <w:rsid w:val="00655163"/>
    <w:rsid w:val="006554F4"/>
    <w:rsid w:val="00657EFC"/>
    <w:rsid w:val="006603E9"/>
    <w:rsid w:val="0066072A"/>
    <w:rsid w:val="00661DAC"/>
    <w:rsid w:val="00662248"/>
    <w:rsid w:val="0066398F"/>
    <w:rsid w:val="006639EC"/>
    <w:rsid w:val="006650D8"/>
    <w:rsid w:val="0066605E"/>
    <w:rsid w:val="006661A7"/>
    <w:rsid w:val="0066676D"/>
    <w:rsid w:val="00666FD3"/>
    <w:rsid w:val="0067084E"/>
    <w:rsid w:val="0067106F"/>
    <w:rsid w:val="00672403"/>
    <w:rsid w:val="00673AC5"/>
    <w:rsid w:val="00673D9E"/>
    <w:rsid w:val="00673F24"/>
    <w:rsid w:val="00674B3D"/>
    <w:rsid w:val="00675C44"/>
    <w:rsid w:val="006766FE"/>
    <w:rsid w:val="00677049"/>
    <w:rsid w:val="006771AC"/>
    <w:rsid w:val="00677E65"/>
    <w:rsid w:val="00680548"/>
    <w:rsid w:val="00680583"/>
    <w:rsid w:val="00680CDB"/>
    <w:rsid w:val="00681207"/>
    <w:rsid w:val="00683A38"/>
    <w:rsid w:val="00684130"/>
    <w:rsid w:val="006846CC"/>
    <w:rsid w:val="00685CDB"/>
    <w:rsid w:val="006923B0"/>
    <w:rsid w:val="006924C1"/>
    <w:rsid w:val="00692E51"/>
    <w:rsid w:val="006938FB"/>
    <w:rsid w:val="00694E53"/>
    <w:rsid w:val="00694EFB"/>
    <w:rsid w:val="00696255"/>
    <w:rsid w:val="0069681D"/>
    <w:rsid w:val="00697720"/>
    <w:rsid w:val="00697CEB"/>
    <w:rsid w:val="006A1B35"/>
    <w:rsid w:val="006A22C0"/>
    <w:rsid w:val="006A27D1"/>
    <w:rsid w:val="006A2E88"/>
    <w:rsid w:val="006A6772"/>
    <w:rsid w:val="006B2DBD"/>
    <w:rsid w:val="006B3304"/>
    <w:rsid w:val="006B3ED7"/>
    <w:rsid w:val="006B42C8"/>
    <w:rsid w:val="006B6C59"/>
    <w:rsid w:val="006B7312"/>
    <w:rsid w:val="006B7577"/>
    <w:rsid w:val="006C0E2B"/>
    <w:rsid w:val="006C19B5"/>
    <w:rsid w:val="006C2725"/>
    <w:rsid w:val="006C2882"/>
    <w:rsid w:val="006C2FF8"/>
    <w:rsid w:val="006C4577"/>
    <w:rsid w:val="006C539D"/>
    <w:rsid w:val="006C5D2C"/>
    <w:rsid w:val="006C7D6B"/>
    <w:rsid w:val="006D0041"/>
    <w:rsid w:val="006D093A"/>
    <w:rsid w:val="006D10C7"/>
    <w:rsid w:val="006D126B"/>
    <w:rsid w:val="006D1527"/>
    <w:rsid w:val="006D1E47"/>
    <w:rsid w:val="006D2118"/>
    <w:rsid w:val="006D21D0"/>
    <w:rsid w:val="006D2A5A"/>
    <w:rsid w:val="006D5294"/>
    <w:rsid w:val="006E03BF"/>
    <w:rsid w:val="006E0B07"/>
    <w:rsid w:val="006E0F47"/>
    <w:rsid w:val="006E1C3C"/>
    <w:rsid w:val="006E1F67"/>
    <w:rsid w:val="006E33A4"/>
    <w:rsid w:val="006E3DED"/>
    <w:rsid w:val="006E4142"/>
    <w:rsid w:val="006E531E"/>
    <w:rsid w:val="006E61CD"/>
    <w:rsid w:val="006E64AA"/>
    <w:rsid w:val="006E7063"/>
    <w:rsid w:val="006E7A88"/>
    <w:rsid w:val="006E7DCA"/>
    <w:rsid w:val="006F25EE"/>
    <w:rsid w:val="006F2E28"/>
    <w:rsid w:val="006F356F"/>
    <w:rsid w:val="006F38FD"/>
    <w:rsid w:val="006F41A0"/>
    <w:rsid w:val="006F73D2"/>
    <w:rsid w:val="006F7C38"/>
    <w:rsid w:val="007010FD"/>
    <w:rsid w:val="00701A0D"/>
    <w:rsid w:val="007039B5"/>
    <w:rsid w:val="007053C1"/>
    <w:rsid w:val="00706890"/>
    <w:rsid w:val="0070706A"/>
    <w:rsid w:val="007114DB"/>
    <w:rsid w:val="00711712"/>
    <w:rsid w:val="007119F7"/>
    <w:rsid w:val="00712880"/>
    <w:rsid w:val="00715338"/>
    <w:rsid w:val="007159C5"/>
    <w:rsid w:val="00716BD5"/>
    <w:rsid w:val="00720358"/>
    <w:rsid w:val="007219FE"/>
    <w:rsid w:val="00722BF4"/>
    <w:rsid w:val="00722F88"/>
    <w:rsid w:val="00723EDC"/>
    <w:rsid w:val="00723EDE"/>
    <w:rsid w:val="0072427C"/>
    <w:rsid w:val="007253CD"/>
    <w:rsid w:val="0072554E"/>
    <w:rsid w:val="007263C0"/>
    <w:rsid w:val="00726893"/>
    <w:rsid w:val="007273F1"/>
    <w:rsid w:val="007274F7"/>
    <w:rsid w:val="00730A56"/>
    <w:rsid w:val="00730AA1"/>
    <w:rsid w:val="00730B2E"/>
    <w:rsid w:val="00730EF6"/>
    <w:rsid w:val="0073107E"/>
    <w:rsid w:val="00732100"/>
    <w:rsid w:val="007328CE"/>
    <w:rsid w:val="00733036"/>
    <w:rsid w:val="00734AB7"/>
    <w:rsid w:val="00736E38"/>
    <w:rsid w:val="007375A8"/>
    <w:rsid w:val="0074059D"/>
    <w:rsid w:val="00740E97"/>
    <w:rsid w:val="00741DB4"/>
    <w:rsid w:val="00742A06"/>
    <w:rsid w:val="00743960"/>
    <w:rsid w:val="00743BB0"/>
    <w:rsid w:val="0074510E"/>
    <w:rsid w:val="00747C07"/>
    <w:rsid w:val="00751A27"/>
    <w:rsid w:val="0075517C"/>
    <w:rsid w:val="0075559E"/>
    <w:rsid w:val="00755AA7"/>
    <w:rsid w:val="00756341"/>
    <w:rsid w:val="0075731C"/>
    <w:rsid w:val="0075750D"/>
    <w:rsid w:val="00760A3B"/>
    <w:rsid w:val="007633D8"/>
    <w:rsid w:val="007646C0"/>
    <w:rsid w:val="00766F44"/>
    <w:rsid w:val="00766FA1"/>
    <w:rsid w:val="00767554"/>
    <w:rsid w:val="00767CAC"/>
    <w:rsid w:val="007703D5"/>
    <w:rsid w:val="0077222A"/>
    <w:rsid w:val="00772B5A"/>
    <w:rsid w:val="00773370"/>
    <w:rsid w:val="0077400B"/>
    <w:rsid w:val="00774853"/>
    <w:rsid w:val="007753F1"/>
    <w:rsid w:val="007755E3"/>
    <w:rsid w:val="00775FF3"/>
    <w:rsid w:val="00777F84"/>
    <w:rsid w:val="00781BBA"/>
    <w:rsid w:val="00782265"/>
    <w:rsid w:val="00784623"/>
    <w:rsid w:val="00785218"/>
    <w:rsid w:val="0078656F"/>
    <w:rsid w:val="0078698D"/>
    <w:rsid w:val="00786F39"/>
    <w:rsid w:val="00790BE7"/>
    <w:rsid w:val="0079403D"/>
    <w:rsid w:val="0079483D"/>
    <w:rsid w:val="0079597F"/>
    <w:rsid w:val="007967A7"/>
    <w:rsid w:val="007A0192"/>
    <w:rsid w:val="007A090A"/>
    <w:rsid w:val="007A0DAB"/>
    <w:rsid w:val="007A11B5"/>
    <w:rsid w:val="007A16D6"/>
    <w:rsid w:val="007A1F9C"/>
    <w:rsid w:val="007A27D7"/>
    <w:rsid w:val="007A2BF2"/>
    <w:rsid w:val="007A5031"/>
    <w:rsid w:val="007A57DA"/>
    <w:rsid w:val="007A6925"/>
    <w:rsid w:val="007A7143"/>
    <w:rsid w:val="007A7A02"/>
    <w:rsid w:val="007B119C"/>
    <w:rsid w:val="007B1635"/>
    <w:rsid w:val="007B2601"/>
    <w:rsid w:val="007B3E59"/>
    <w:rsid w:val="007B4D7F"/>
    <w:rsid w:val="007B6371"/>
    <w:rsid w:val="007B6DED"/>
    <w:rsid w:val="007B79ED"/>
    <w:rsid w:val="007C0CFF"/>
    <w:rsid w:val="007C0E70"/>
    <w:rsid w:val="007C39C6"/>
    <w:rsid w:val="007C4990"/>
    <w:rsid w:val="007C50EC"/>
    <w:rsid w:val="007C70C7"/>
    <w:rsid w:val="007D216D"/>
    <w:rsid w:val="007D35DB"/>
    <w:rsid w:val="007D65D5"/>
    <w:rsid w:val="007D7149"/>
    <w:rsid w:val="007E01C9"/>
    <w:rsid w:val="007E16BD"/>
    <w:rsid w:val="007E2518"/>
    <w:rsid w:val="007E3DBC"/>
    <w:rsid w:val="007E4E38"/>
    <w:rsid w:val="007E5E4D"/>
    <w:rsid w:val="007E681E"/>
    <w:rsid w:val="007E7975"/>
    <w:rsid w:val="007F182E"/>
    <w:rsid w:val="007F202C"/>
    <w:rsid w:val="007F411B"/>
    <w:rsid w:val="007F48AD"/>
    <w:rsid w:val="007F5523"/>
    <w:rsid w:val="007F5563"/>
    <w:rsid w:val="007F579E"/>
    <w:rsid w:val="007F6514"/>
    <w:rsid w:val="007F6CBA"/>
    <w:rsid w:val="00801596"/>
    <w:rsid w:val="0080186D"/>
    <w:rsid w:val="0080224D"/>
    <w:rsid w:val="00802E39"/>
    <w:rsid w:val="008035AB"/>
    <w:rsid w:val="008039D1"/>
    <w:rsid w:val="00804B23"/>
    <w:rsid w:val="008057E8"/>
    <w:rsid w:val="00810C71"/>
    <w:rsid w:val="00811788"/>
    <w:rsid w:val="00811A59"/>
    <w:rsid w:val="00812CDE"/>
    <w:rsid w:val="00813807"/>
    <w:rsid w:val="0081399B"/>
    <w:rsid w:val="00814B35"/>
    <w:rsid w:val="008152A4"/>
    <w:rsid w:val="0081555A"/>
    <w:rsid w:val="0081642B"/>
    <w:rsid w:val="00817C4B"/>
    <w:rsid w:val="00821BD1"/>
    <w:rsid w:val="00823213"/>
    <w:rsid w:val="008262D7"/>
    <w:rsid w:val="00827ED7"/>
    <w:rsid w:val="00830743"/>
    <w:rsid w:val="0083105A"/>
    <w:rsid w:val="00831645"/>
    <w:rsid w:val="00831CF1"/>
    <w:rsid w:val="00833F1D"/>
    <w:rsid w:val="00834B38"/>
    <w:rsid w:val="00834B77"/>
    <w:rsid w:val="00834B7D"/>
    <w:rsid w:val="00834BF1"/>
    <w:rsid w:val="008370F2"/>
    <w:rsid w:val="008407A7"/>
    <w:rsid w:val="00844B75"/>
    <w:rsid w:val="00844F42"/>
    <w:rsid w:val="008455E8"/>
    <w:rsid w:val="00847565"/>
    <w:rsid w:val="008509E1"/>
    <w:rsid w:val="008511F7"/>
    <w:rsid w:val="008516C0"/>
    <w:rsid w:val="00851C55"/>
    <w:rsid w:val="008529CA"/>
    <w:rsid w:val="00852B30"/>
    <w:rsid w:val="0085374F"/>
    <w:rsid w:val="00854405"/>
    <w:rsid w:val="00855CE0"/>
    <w:rsid w:val="00860EA3"/>
    <w:rsid w:val="0086131E"/>
    <w:rsid w:val="008618D0"/>
    <w:rsid w:val="00862A5D"/>
    <w:rsid w:val="00862FE4"/>
    <w:rsid w:val="008634D2"/>
    <w:rsid w:val="00864CD3"/>
    <w:rsid w:val="00865A14"/>
    <w:rsid w:val="00872E61"/>
    <w:rsid w:val="008735B3"/>
    <w:rsid w:val="00873D3A"/>
    <w:rsid w:val="00874A90"/>
    <w:rsid w:val="00874FD6"/>
    <w:rsid w:val="00875717"/>
    <w:rsid w:val="00875867"/>
    <w:rsid w:val="00875881"/>
    <w:rsid w:val="00876B5A"/>
    <w:rsid w:val="008776CC"/>
    <w:rsid w:val="008776DA"/>
    <w:rsid w:val="008779B5"/>
    <w:rsid w:val="008807BA"/>
    <w:rsid w:val="00882824"/>
    <w:rsid w:val="0088302B"/>
    <w:rsid w:val="00883E95"/>
    <w:rsid w:val="008849CD"/>
    <w:rsid w:val="00884E46"/>
    <w:rsid w:val="00885B68"/>
    <w:rsid w:val="00887118"/>
    <w:rsid w:val="00887A7B"/>
    <w:rsid w:val="00887CED"/>
    <w:rsid w:val="0089006F"/>
    <w:rsid w:val="0089079C"/>
    <w:rsid w:val="008907A7"/>
    <w:rsid w:val="00891D59"/>
    <w:rsid w:val="00892D52"/>
    <w:rsid w:val="00893376"/>
    <w:rsid w:val="00893AE4"/>
    <w:rsid w:val="00894882"/>
    <w:rsid w:val="00895F12"/>
    <w:rsid w:val="00896248"/>
    <w:rsid w:val="008962FE"/>
    <w:rsid w:val="00896B3E"/>
    <w:rsid w:val="0089745E"/>
    <w:rsid w:val="008A04D9"/>
    <w:rsid w:val="008A0585"/>
    <w:rsid w:val="008A0A78"/>
    <w:rsid w:val="008A0D44"/>
    <w:rsid w:val="008A1317"/>
    <w:rsid w:val="008A1689"/>
    <w:rsid w:val="008A18BA"/>
    <w:rsid w:val="008A1C4E"/>
    <w:rsid w:val="008A266D"/>
    <w:rsid w:val="008A3B68"/>
    <w:rsid w:val="008A4DBA"/>
    <w:rsid w:val="008A56BF"/>
    <w:rsid w:val="008A5A22"/>
    <w:rsid w:val="008B00C3"/>
    <w:rsid w:val="008B2EA4"/>
    <w:rsid w:val="008B2F6E"/>
    <w:rsid w:val="008B3C70"/>
    <w:rsid w:val="008B3C81"/>
    <w:rsid w:val="008B43E6"/>
    <w:rsid w:val="008B7083"/>
    <w:rsid w:val="008B7AEC"/>
    <w:rsid w:val="008C0191"/>
    <w:rsid w:val="008C0936"/>
    <w:rsid w:val="008C101C"/>
    <w:rsid w:val="008C18A1"/>
    <w:rsid w:val="008C33C8"/>
    <w:rsid w:val="008C35C0"/>
    <w:rsid w:val="008C4B19"/>
    <w:rsid w:val="008C711F"/>
    <w:rsid w:val="008D16A1"/>
    <w:rsid w:val="008D26A8"/>
    <w:rsid w:val="008D3676"/>
    <w:rsid w:val="008D451C"/>
    <w:rsid w:val="008D6434"/>
    <w:rsid w:val="008D728F"/>
    <w:rsid w:val="008E1007"/>
    <w:rsid w:val="008E10F7"/>
    <w:rsid w:val="008E1292"/>
    <w:rsid w:val="008E228E"/>
    <w:rsid w:val="008E27EA"/>
    <w:rsid w:val="008E3F94"/>
    <w:rsid w:val="008E50F5"/>
    <w:rsid w:val="008E56FE"/>
    <w:rsid w:val="008E6B15"/>
    <w:rsid w:val="008F0E85"/>
    <w:rsid w:val="008F1179"/>
    <w:rsid w:val="008F147C"/>
    <w:rsid w:val="008F1842"/>
    <w:rsid w:val="008F3B5C"/>
    <w:rsid w:val="008F3DEA"/>
    <w:rsid w:val="008F5E23"/>
    <w:rsid w:val="008F62B8"/>
    <w:rsid w:val="008F62D8"/>
    <w:rsid w:val="008F644B"/>
    <w:rsid w:val="008F6967"/>
    <w:rsid w:val="00900020"/>
    <w:rsid w:val="009008F7"/>
    <w:rsid w:val="009030F6"/>
    <w:rsid w:val="00903969"/>
    <w:rsid w:val="009040D9"/>
    <w:rsid w:val="0090637F"/>
    <w:rsid w:val="009075FC"/>
    <w:rsid w:val="00907F6A"/>
    <w:rsid w:val="009109FA"/>
    <w:rsid w:val="00911A73"/>
    <w:rsid w:val="00911B7C"/>
    <w:rsid w:val="00911E08"/>
    <w:rsid w:val="009127BB"/>
    <w:rsid w:val="009137B7"/>
    <w:rsid w:val="009159D3"/>
    <w:rsid w:val="0091616F"/>
    <w:rsid w:val="0091651E"/>
    <w:rsid w:val="00916D32"/>
    <w:rsid w:val="00916DF6"/>
    <w:rsid w:val="009172BA"/>
    <w:rsid w:val="009202CF"/>
    <w:rsid w:val="00920766"/>
    <w:rsid w:val="00920DE7"/>
    <w:rsid w:val="009235E3"/>
    <w:rsid w:val="00925F61"/>
    <w:rsid w:val="00926679"/>
    <w:rsid w:val="00926D40"/>
    <w:rsid w:val="009270F8"/>
    <w:rsid w:val="00927CDD"/>
    <w:rsid w:val="00931395"/>
    <w:rsid w:val="009316EC"/>
    <w:rsid w:val="00932627"/>
    <w:rsid w:val="00933658"/>
    <w:rsid w:val="0093411C"/>
    <w:rsid w:val="00934B58"/>
    <w:rsid w:val="009351BB"/>
    <w:rsid w:val="009374AB"/>
    <w:rsid w:val="009375AA"/>
    <w:rsid w:val="0094026B"/>
    <w:rsid w:val="0094047A"/>
    <w:rsid w:val="00940488"/>
    <w:rsid w:val="009414F0"/>
    <w:rsid w:val="00942051"/>
    <w:rsid w:val="0094216E"/>
    <w:rsid w:val="00943482"/>
    <w:rsid w:val="00943949"/>
    <w:rsid w:val="00943B21"/>
    <w:rsid w:val="009449A4"/>
    <w:rsid w:val="00944FD6"/>
    <w:rsid w:val="00945B1F"/>
    <w:rsid w:val="00945BE6"/>
    <w:rsid w:val="00950C31"/>
    <w:rsid w:val="00951793"/>
    <w:rsid w:val="009540A0"/>
    <w:rsid w:val="00955E5D"/>
    <w:rsid w:val="009568C8"/>
    <w:rsid w:val="00957553"/>
    <w:rsid w:val="0096087E"/>
    <w:rsid w:val="00962E63"/>
    <w:rsid w:val="00963325"/>
    <w:rsid w:val="00964709"/>
    <w:rsid w:val="00964D70"/>
    <w:rsid w:val="00965658"/>
    <w:rsid w:val="00965877"/>
    <w:rsid w:val="00966360"/>
    <w:rsid w:val="00966FA3"/>
    <w:rsid w:val="00971091"/>
    <w:rsid w:val="0097175C"/>
    <w:rsid w:val="00972821"/>
    <w:rsid w:val="00972BBC"/>
    <w:rsid w:val="00973C1D"/>
    <w:rsid w:val="00975F88"/>
    <w:rsid w:val="00976437"/>
    <w:rsid w:val="00976CF1"/>
    <w:rsid w:val="00977A06"/>
    <w:rsid w:val="00980A44"/>
    <w:rsid w:val="00984EAB"/>
    <w:rsid w:val="00985CF6"/>
    <w:rsid w:val="00992573"/>
    <w:rsid w:val="009938AC"/>
    <w:rsid w:val="00993C1F"/>
    <w:rsid w:val="0099419D"/>
    <w:rsid w:val="009963D7"/>
    <w:rsid w:val="00997E8E"/>
    <w:rsid w:val="009A0302"/>
    <w:rsid w:val="009A0306"/>
    <w:rsid w:val="009A0684"/>
    <w:rsid w:val="009A132F"/>
    <w:rsid w:val="009A2527"/>
    <w:rsid w:val="009A4D06"/>
    <w:rsid w:val="009A51C9"/>
    <w:rsid w:val="009A6B88"/>
    <w:rsid w:val="009B0196"/>
    <w:rsid w:val="009B0B69"/>
    <w:rsid w:val="009B1288"/>
    <w:rsid w:val="009B13BE"/>
    <w:rsid w:val="009B1E65"/>
    <w:rsid w:val="009B1F1C"/>
    <w:rsid w:val="009B271A"/>
    <w:rsid w:val="009B28D5"/>
    <w:rsid w:val="009B2C4A"/>
    <w:rsid w:val="009B42E5"/>
    <w:rsid w:val="009B49A5"/>
    <w:rsid w:val="009B4EBB"/>
    <w:rsid w:val="009B6125"/>
    <w:rsid w:val="009B6E2B"/>
    <w:rsid w:val="009B79F4"/>
    <w:rsid w:val="009C089C"/>
    <w:rsid w:val="009C0D40"/>
    <w:rsid w:val="009C14E8"/>
    <w:rsid w:val="009C17C2"/>
    <w:rsid w:val="009C27EB"/>
    <w:rsid w:val="009C3446"/>
    <w:rsid w:val="009C4921"/>
    <w:rsid w:val="009C69E2"/>
    <w:rsid w:val="009C72EB"/>
    <w:rsid w:val="009C7523"/>
    <w:rsid w:val="009D080A"/>
    <w:rsid w:val="009D1A86"/>
    <w:rsid w:val="009D1C3A"/>
    <w:rsid w:val="009D274E"/>
    <w:rsid w:val="009D3D6C"/>
    <w:rsid w:val="009D422C"/>
    <w:rsid w:val="009D4D54"/>
    <w:rsid w:val="009D5FF6"/>
    <w:rsid w:val="009D76E7"/>
    <w:rsid w:val="009D7B1B"/>
    <w:rsid w:val="009D7D82"/>
    <w:rsid w:val="009E19BD"/>
    <w:rsid w:val="009E1D70"/>
    <w:rsid w:val="009E2244"/>
    <w:rsid w:val="009E33C2"/>
    <w:rsid w:val="009E3B82"/>
    <w:rsid w:val="009E422D"/>
    <w:rsid w:val="009E74AE"/>
    <w:rsid w:val="009F014E"/>
    <w:rsid w:val="009F0369"/>
    <w:rsid w:val="009F0C3A"/>
    <w:rsid w:val="009F1F0B"/>
    <w:rsid w:val="009F1F6B"/>
    <w:rsid w:val="009F268A"/>
    <w:rsid w:val="009F2BEC"/>
    <w:rsid w:val="009F3E74"/>
    <w:rsid w:val="009F404B"/>
    <w:rsid w:val="009F597E"/>
    <w:rsid w:val="00A0133B"/>
    <w:rsid w:val="00A01626"/>
    <w:rsid w:val="00A0346F"/>
    <w:rsid w:val="00A05653"/>
    <w:rsid w:val="00A07D8F"/>
    <w:rsid w:val="00A114C7"/>
    <w:rsid w:val="00A11C2C"/>
    <w:rsid w:val="00A13AC3"/>
    <w:rsid w:val="00A1513C"/>
    <w:rsid w:val="00A152C8"/>
    <w:rsid w:val="00A16619"/>
    <w:rsid w:val="00A1677A"/>
    <w:rsid w:val="00A16D85"/>
    <w:rsid w:val="00A17D9F"/>
    <w:rsid w:val="00A20109"/>
    <w:rsid w:val="00A2012A"/>
    <w:rsid w:val="00A2098E"/>
    <w:rsid w:val="00A2689F"/>
    <w:rsid w:val="00A31019"/>
    <w:rsid w:val="00A3117E"/>
    <w:rsid w:val="00A31644"/>
    <w:rsid w:val="00A32B29"/>
    <w:rsid w:val="00A3443D"/>
    <w:rsid w:val="00A346F7"/>
    <w:rsid w:val="00A35514"/>
    <w:rsid w:val="00A35739"/>
    <w:rsid w:val="00A35DC5"/>
    <w:rsid w:val="00A37589"/>
    <w:rsid w:val="00A37B64"/>
    <w:rsid w:val="00A414FA"/>
    <w:rsid w:val="00A42054"/>
    <w:rsid w:val="00A4217A"/>
    <w:rsid w:val="00A4230B"/>
    <w:rsid w:val="00A42507"/>
    <w:rsid w:val="00A44107"/>
    <w:rsid w:val="00A4444D"/>
    <w:rsid w:val="00A451C1"/>
    <w:rsid w:val="00A46D3D"/>
    <w:rsid w:val="00A50C56"/>
    <w:rsid w:val="00A52BE0"/>
    <w:rsid w:val="00A531AA"/>
    <w:rsid w:val="00A541CB"/>
    <w:rsid w:val="00A5468F"/>
    <w:rsid w:val="00A55C81"/>
    <w:rsid w:val="00A5610B"/>
    <w:rsid w:val="00A56C07"/>
    <w:rsid w:val="00A56E8B"/>
    <w:rsid w:val="00A57232"/>
    <w:rsid w:val="00A57DC5"/>
    <w:rsid w:val="00A57DE6"/>
    <w:rsid w:val="00A60058"/>
    <w:rsid w:val="00A610AC"/>
    <w:rsid w:val="00A611DB"/>
    <w:rsid w:val="00A62BF8"/>
    <w:rsid w:val="00A65C8D"/>
    <w:rsid w:val="00A708CA"/>
    <w:rsid w:val="00A7131D"/>
    <w:rsid w:val="00A713DB"/>
    <w:rsid w:val="00A7140C"/>
    <w:rsid w:val="00A715EC"/>
    <w:rsid w:val="00A7179E"/>
    <w:rsid w:val="00A71B48"/>
    <w:rsid w:val="00A71C83"/>
    <w:rsid w:val="00A71E1B"/>
    <w:rsid w:val="00A725FE"/>
    <w:rsid w:val="00A730A3"/>
    <w:rsid w:val="00A730F7"/>
    <w:rsid w:val="00A7375F"/>
    <w:rsid w:val="00A74BBD"/>
    <w:rsid w:val="00A77293"/>
    <w:rsid w:val="00A778E5"/>
    <w:rsid w:val="00A80D70"/>
    <w:rsid w:val="00A80DB4"/>
    <w:rsid w:val="00A81BC0"/>
    <w:rsid w:val="00A81D0D"/>
    <w:rsid w:val="00A81D6C"/>
    <w:rsid w:val="00A821AB"/>
    <w:rsid w:val="00A837C0"/>
    <w:rsid w:val="00A845C8"/>
    <w:rsid w:val="00A8543E"/>
    <w:rsid w:val="00A8617A"/>
    <w:rsid w:val="00A8671D"/>
    <w:rsid w:val="00A8798B"/>
    <w:rsid w:val="00A9063C"/>
    <w:rsid w:val="00A920FF"/>
    <w:rsid w:val="00A927E6"/>
    <w:rsid w:val="00A92DC7"/>
    <w:rsid w:val="00A931DD"/>
    <w:rsid w:val="00A93691"/>
    <w:rsid w:val="00A94A37"/>
    <w:rsid w:val="00A94AB5"/>
    <w:rsid w:val="00A9689C"/>
    <w:rsid w:val="00A96A4C"/>
    <w:rsid w:val="00AA05F5"/>
    <w:rsid w:val="00AA12BB"/>
    <w:rsid w:val="00AA25B7"/>
    <w:rsid w:val="00AA35AE"/>
    <w:rsid w:val="00AA39C2"/>
    <w:rsid w:val="00AA42EF"/>
    <w:rsid w:val="00AA4F3A"/>
    <w:rsid w:val="00AA6186"/>
    <w:rsid w:val="00AA6E0F"/>
    <w:rsid w:val="00AA71C2"/>
    <w:rsid w:val="00AB1731"/>
    <w:rsid w:val="00AB35AD"/>
    <w:rsid w:val="00AB42CB"/>
    <w:rsid w:val="00AB5113"/>
    <w:rsid w:val="00AB5584"/>
    <w:rsid w:val="00AB5ADA"/>
    <w:rsid w:val="00AB62A0"/>
    <w:rsid w:val="00AC030C"/>
    <w:rsid w:val="00AC0EF7"/>
    <w:rsid w:val="00AC1A6F"/>
    <w:rsid w:val="00AC307E"/>
    <w:rsid w:val="00AC555F"/>
    <w:rsid w:val="00AC66DF"/>
    <w:rsid w:val="00AC6917"/>
    <w:rsid w:val="00AC6D74"/>
    <w:rsid w:val="00AD013F"/>
    <w:rsid w:val="00AD1191"/>
    <w:rsid w:val="00AD1369"/>
    <w:rsid w:val="00AD3529"/>
    <w:rsid w:val="00AD4D8C"/>
    <w:rsid w:val="00AD544C"/>
    <w:rsid w:val="00AD5C5C"/>
    <w:rsid w:val="00AE0482"/>
    <w:rsid w:val="00AE0555"/>
    <w:rsid w:val="00AE0A3A"/>
    <w:rsid w:val="00AE172F"/>
    <w:rsid w:val="00AE24EB"/>
    <w:rsid w:val="00AE26BC"/>
    <w:rsid w:val="00AE2E08"/>
    <w:rsid w:val="00AE3075"/>
    <w:rsid w:val="00AE3B6E"/>
    <w:rsid w:val="00AE45FE"/>
    <w:rsid w:val="00AE5992"/>
    <w:rsid w:val="00AE6D9A"/>
    <w:rsid w:val="00AE7021"/>
    <w:rsid w:val="00AE712C"/>
    <w:rsid w:val="00AE7BC5"/>
    <w:rsid w:val="00AF044B"/>
    <w:rsid w:val="00AF07B8"/>
    <w:rsid w:val="00AF27F6"/>
    <w:rsid w:val="00AF346E"/>
    <w:rsid w:val="00AF3F53"/>
    <w:rsid w:val="00AF695A"/>
    <w:rsid w:val="00AF6BC9"/>
    <w:rsid w:val="00AF7BA1"/>
    <w:rsid w:val="00B035B9"/>
    <w:rsid w:val="00B03DC9"/>
    <w:rsid w:val="00B047BB"/>
    <w:rsid w:val="00B04DD6"/>
    <w:rsid w:val="00B05089"/>
    <w:rsid w:val="00B06ECE"/>
    <w:rsid w:val="00B07E4B"/>
    <w:rsid w:val="00B109AF"/>
    <w:rsid w:val="00B109EF"/>
    <w:rsid w:val="00B10BEF"/>
    <w:rsid w:val="00B1151C"/>
    <w:rsid w:val="00B119A8"/>
    <w:rsid w:val="00B1220D"/>
    <w:rsid w:val="00B12527"/>
    <w:rsid w:val="00B1439E"/>
    <w:rsid w:val="00B14A84"/>
    <w:rsid w:val="00B1547C"/>
    <w:rsid w:val="00B1608A"/>
    <w:rsid w:val="00B1669F"/>
    <w:rsid w:val="00B170AA"/>
    <w:rsid w:val="00B20538"/>
    <w:rsid w:val="00B21ADC"/>
    <w:rsid w:val="00B22A2F"/>
    <w:rsid w:val="00B240E7"/>
    <w:rsid w:val="00B256ED"/>
    <w:rsid w:val="00B25852"/>
    <w:rsid w:val="00B26477"/>
    <w:rsid w:val="00B26790"/>
    <w:rsid w:val="00B302E5"/>
    <w:rsid w:val="00B30823"/>
    <w:rsid w:val="00B30928"/>
    <w:rsid w:val="00B30FF6"/>
    <w:rsid w:val="00B33601"/>
    <w:rsid w:val="00B337BB"/>
    <w:rsid w:val="00B35446"/>
    <w:rsid w:val="00B35827"/>
    <w:rsid w:val="00B35AB5"/>
    <w:rsid w:val="00B35FA9"/>
    <w:rsid w:val="00B366AF"/>
    <w:rsid w:val="00B36936"/>
    <w:rsid w:val="00B40658"/>
    <w:rsid w:val="00B418A8"/>
    <w:rsid w:val="00B41E26"/>
    <w:rsid w:val="00B43DBF"/>
    <w:rsid w:val="00B43E02"/>
    <w:rsid w:val="00B44C0C"/>
    <w:rsid w:val="00B4548D"/>
    <w:rsid w:val="00B473D7"/>
    <w:rsid w:val="00B474EB"/>
    <w:rsid w:val="00B52B11"/>
    <w:rsid w:val="00B53DD4"/>
    <w:rsid w:val="00B54038"/>
    <w:rsid w:val="00B5430F"/>
    <w:rsid w:val="00B54A10"/>
    <w:rsid w:val="00B54A9A"/>
    <w:rsid w:val="00B57611"/>
    <w:rsid w:val="00B578C3"/>
    <w:rsid w:val="00B607E0"/>
    <w:rsid w:val="00B60A21"/>
    <w:rsid w:val="00B614A9"/>
    <w:rsid w:val="00B6271F"/>
    <w:rsid w:val="00B62AC0"/>
    <w:rsid w:val="00B63F22"/>
    <w:rsid w:val="00B67674"/>
    <w:rsid w:val="00B702C4"/>
    <w:rsid w:val="00B70CCE"/>
    <w:rsid w:val="00B71682"/>
    <w:rsid w:val="00B720B6"/>
    <w:rsid w:val="00B75400"/>
    <w:rsid w:val="00B759B7"/>
    <w:rsid w:val="00B76561"/>
    <w:rsid w:val="00B76A29"/>
    <w:rsid w:val="00B76DB5"/>
    <w:rsid w:val="00B772DD"/>
    <w:rsid w:val="00B77BAB"/>
    <w:rsid w:val="00B8043E"/>
    <w:rsid w:val="00B805BA"/>
    <w:rsid w:val="00B828F8"/>
    <w:rsid w:val="00B82AD1"/>
    <w:rsid w:val="00B82B34"/>
    <w:rsid w:val="00B8318B"/>
    <w:rsid w:val="00B838D5"/>
    <w:rsid w:val="00B854DF"/>
    <w:rsid w:val="00B87506"/>
    <w:rsid w:val="00B87D0B"/>
    <w:rsid w:val="00B9015C"/>
    <w:rsid w:val="00B902AC"/>
    <w:rsid w:val="00B90A7B"/>
    <w:rsid w:val="00B90ABD"/>
    <w:rsid w:val="00B913B2"/>
    <w:rsid w:val="00B9453C"/>
    <w:rsid w:val="00B95B47"/>
    <w:rsid w:val="00B96F05"/>
    <w:rsid w:val="00B97442"/>
    <w:rsid w:val="00BA1BFB"/>
    <w:rsid w:val="00BA2670"/>
    <w:rsid w:val="00BA3340"/>
    <w:rsid w:val="00BA35EB"/>
    <w:rsid w:val="00BA4293"/>
    <w:rsid w:val="00BA6245"/>
    <w:rsid w:val="00BA77C5"/>
    <w:rsid w:val="00BB0990"/>
    <w:rsid w:val="00BB09C5"/>
    <w:rsid w:val="00BB0D93"/>
    <w:rsid w:val="00BB2552"/>
    <w:rsid w:val="00BB2607"/>
    <w:rsid w:val="00BB2E45"/>
    <w:rsid w:val="00BB2F8C"/>
    <w:rsid w:val="00BB426F"/>
    <w:rsid w:val="00BB465C"/>
    <w:rsid w:val="00BB50A1"/>
    <w:rsid w:val="00BB5157"/>
    <w:rsid w:val="00BB5297"/>
    <w:rsid w:val="00BB62E9"/>
    <w:rsid w:val="00BC09AC"/>
    <w:rsid w:val="00BC0A90"/>
    <w:rsid w:val="00BC1AF9"/>
    <w:rsid w:val="00BC5B76"/>
    <w:rsid w:val="00BC6168"/>
    <w:rsid w:val="00BC661E"/>
    <w:rsid w:val="00BC6A13"/>
    <w:rsid w:val="00BC7FB5"/>
    <w:rsid w:val="00BD0ABB"/>
    <w:rsid w:val="00BD1622"/>
    <w:rsid w:val="00BD18B2"/>
    <w:rsid w:val="00BD1AE3"/>
    <w:rsid w:val="00BD1C23"/>
    <w:rsid w:val="00BD1C3F"/>
    <w:rsid w:val="00BD2114"/>
    <w:rsid w:val="00BD2CBD"/>
    <w:rsid w:val="00BD6D8C"/>
    <w:rsid w:val="00BD7EEC"/>
    <w:rsid w:val="00BE17DB"/>
    <w:rsid w:val="00BE2B9E"/>
    <w:rsid w:val="00BE3335"/>
    <w:rsid w:val="00BE4DAA"/>
    <w:rsid w:val="00BE53B4"/>
    <w:rsid w:val="00BE64E4"/>
    <w:rsid w:val="00BE6BD3"/>
    <w:rsid w:val="00BE7060"/>
    <w:rsid w:val="00BE78CB"/>
    <w:rsid w:val="00BF0449"/>
    <w:rsid w:val="00BF1248"/>
    <w:rsid w:val="00BF255E"/>
    <w:rsid w:val="00BF33CE"/>
    <w:rsid w:val="00BF3F63"/>
    <w:rsid w:val="00BF4130"/>
    <w:rsid w:val="00BF54B3"/>
    <w:rsid w:val="00BF5CD8"/>
    <w:rsid w:val="00BF5D65"/>
    <w:rsid w:val="00BF61F3"/>
    <w:rsid w:val="00BF746E"/>
    <w:rsid w:val="00C0035F"/>
    <w:rsid w:val="00C003D9"/>
    <w:rsid w:val="00C0277B"/>
    <w:rsid w:val="00C0285E"/>
    <w:rsid w:val="00C042AF"/>
    <w:rsid w:val="00C04330"/>
    <w:rsid w:val="00C1122B"/>
    <w:rsid w:val="00C1159D"/>
    <w:rsid w:val="00C11CCD"/>
    <w:rsid w:val="00C12059"/>
    <w:rsid w:val="00C1280D"/>
    <w:rsid w:val="00C14C6D"/>
    <w:rsid w:val="00C1533F"/>
    <w:rsid w:val="00C164B5"/>
    <w:rsid w:val="00C200AF"/>
    <w:rsid w:val="00C20139"/>
    <w:rsid w:val="00C2157A"/>
    <w:rsid w:val="00C22338"/>
    <w:rsid w:val="00C240F4"/>
    <w:rsid w:val="00C263F1"/>
    <w:rsid w:val="00C27D03"/>
    <w:rsid w:val="00C313C6"/>
    <w:rsid w:val="00C31E1B"/>
    <w:rsid w:val="00C327DA"/>
    <w:rsid w:val="00C338AB"/>
    <w:rsid w:val="00C342FB"/>
    <w:rsid w:val="00C3771E"/>
    <w:rsid w:val="00C4045C"/>
    <w:rsid w:val="00C40CA8"/>
    <w:rsid w:val="00C41B62"/>
    <w:rsid w:val="00C4428B"/>
    <w:rsid w:val="00C442B9"/>
    <w:rsid w:val="00C4438D"/>
    <w:rsid w:val="00C466DA"/>
    <w:rsid w:val="00C4694C"/>
    <w:rsid w:val="00C46F56"/>
    <w:rsid w:val="00C46FEF"/>
    <w:rsid w:val="00C47189"/>
    <w:rsid w:val="00C47A0F"/>
    <w:rsid w:val="00C47A35"/>
    <w:rsid w:val="00C47FC9"/>
    <w:rsid w:val="00C51557"/>
    <w:rsid w:val="00C5355B"/>
    <w:rsid w:val="00C53703"/>
    <w:rsid w:val="00C5455F"/>
    <w:rsid w:val="00C545D4"/>
    <w:rsid w:val="00C54B12"/>
    <w:rsid w:val="00C57208"/>
    <w:rsid w:val="00C5741A"/>
    <w:rsid w:val="00C57508"/>
    <w:rsid w:val="00C600FD"/>
    <w:rsid w:val="00C606D1"/>
    <w:rsid w:val="00C60C9E"/>
    <w:rsid w:val="00C611F7"/>
    <w:rsid w:val="00C618BF"/>
    <w:rsid w:val="00C6269B"/>
    <w:rsid w:val="00C638CF"/>
    <w:rsid w:val="00C65171"/>
    <w:rsid w:val="00C66171"/>
    <w:rsid w:val="00C661A5"/>
    <w:rsid w:val="00C6636C"/>
    <w:rsid w:val="00C679E8"/>
    <w:rsid w:val="00C72199"/>
    <w:rsid w:val="00C726BA"/>
    <w:rsid w:val="00C7279E"/>
    <w:rsid w:val="00C72B89"/>
    <w:rsid w:val="00C72DF5"/>
    <w:rsid w:val="00C75486"/>
    <w:rsid w:val="00C77514"/>
    <w:rsid w:val="00C778F1"/>
    <w:rsid w:val="00C80A0D"/>
    <w:rsid w:val="00C80FF2"/>
    <w:rsid w:val="00C81007"/>
    <w:rsid w:val="00C813F1"/>
    <w:rsid w:val="00C81558"/>
    <w:rsid w:val="00C81F8B"/>
    <w:rsid w:val="00C82563"/>
    <w:rsid w:val="00C82AA7"/>
    <w:rsid w:val="00C83473"/>
    <w:rsid w:val="00C83504"/>
    <w:rsid w:val="00C83651"/>
    <w:rsid w:val="00C83C92"/>
    <w:rsid w:val="00C84387"/>
    <w:rsid w:val="00C85D55"/>
    <w:rsid w:val="00C85D7B"/>
    <w:rsid w:val="00C86110"/>
    <w:rsid w:val="00C86563"/>
    <w:rsid w:val="00C86E2E"/>
    <w:rsid w:val="00C87FEA"/>
    <w:rsid w:val="00C9058C"/>
    <w:rsid w:val="00C906E7"/>
    <w:rsid w:val="00C9453E"/>
    <w:rsid w:val="00C95B7A"/>
    <w:rsid w:val="00C97988"/>
    <w:rsid w:val="00CA0AF4"/>
    <w:rsid w:val="00CA1ACC"/>
    <w:rsid w:val="00CA2536"/>
    <w:rsid w:val="00CA26F6"/>
    <w:rsid w:val="00CA2A2A"/>
    <w:rsid w:val="00CA36E8"/>
    <w:rsid w:val="00CA44EE"/>
    <w:rsid w:val="00CA52E2"/>
    <w:rsid w:val="00CA57AF"/>
    <w:rsid w:val="00CA6B10"/>
    <w:rsid w:val="00CA74D8"/>
    <w:rsid w:val="00CB145C"/>
    <w:rsid w:val="00CB5A77"/>
    <w:rsid w:val="00CC0DE2"/>
    <w:rsid w:val="00CC13F2"/>
    <w:rsid w:val="00CC2BCB"/>
    <w:rsid w:val="00CC2C83"/>
    <w:rsid w:val="00CC2E4D"/>
    <w:rsid w:val="00CC359A"/>
    <w:rsid w:val="00CC4B6D"/>
    <w:rsid w:val="00CC58AC"/>
    <w:rsid w:val="00CC59DF"/>
    <w:rsid w:val="00CC78B7"/>
    <w:rsid w:val="00CC7E4F"/>
    <w:rsid w:val="00CD1E19"/>
    <w:rsid w:val="00CD2325"/>
    <w:rsid w:val="00CD2883"/>
    <w:rsid w:val="00CD36ED"/>
    <w:rsid w:val="00CD46C7"/>
    <w:rsid w:val="00CD4D51"/>
    <w:rsid w:val="00CD50D4"/>
    <w:rsid w:val="00CD5426"/>
    <w:rsid w:val="00CD6242"/>
    <w:rsid w:val="00CD6C73"/>
    <w:rsid w:val="00CD6F1F"/>
    <w:rsid w:val="00CE015D"/>
    <w:rsid w:val="00CE0CC2"/>
    <w:rsid w:val="00CE1375"/>
    <w:rsid w:val="00CE177D"/>
    <w:rsid w:val="00CE27E6"/>
    <w:rsid w:val="00CE2BB7"/>
    <w:rsid w:val="00CE4760"/>
    <w:rsid w:val="00CE4FE3"/>
    <w:rsid w:val="00CE51FF"/>
    <w:rsid w:val="00CE6443"/>
    <w:rsid w:val="00CE6594"/>
    <w:rsid w:val="00CE6A22"/>
    <w:rsid w:val="00CE7250"/>
    <w:rsid w:val="00CE7E0B"/>
    <w:rsid w:val="00CF20CF"/>
    <w:rsid w:val="00CF21FD"/>
    <w:rsid w:val="00CF2750"/>
    <w:rsid w:val="00CF31F1"/>
    <w:rsid w:val="00CF4855"/>
    <w:rsid w:val="00CF4E90"/>
    <w:rsid w:val="00CF5211"/>
    <w:rsid w:val="00CF7FAC"/>
    <w:rsid w:val="00D01596"/>
    <w:rsid w:val="00D02260"/>
    <w:rsid w:val="00D03819"/>
    <w:rsid w:val="00D0422C"/>
    <w:rsid w:val="00D04893"/>
    <w:rsid w:val="00D04B88"/>
    <w:rsid w:val="00D04FAB"/>
    <w:rsid w:val="00D07DC6"/>
    <w:rsid w:val="00D104EA"/>
    <w:rsid w:val="00D10A52"/>
    <w:rsid w:val="00D11EBE"/>
    <w:rsid w:val="00D11F38"/>
    <w:rsid w:val="00D1208B"/>
    <w:rsid w:val="00D13C05"/>
    <w:rsid w:val="00D13C6F"/>
    <w:rsid w:val="00D14F5F"/>
    <w:rsid w:val="00D15DBC"/>
    <w:rsid w:val="00D162CF"/>
    <w:rsid w:val="00D169DA"/>
    <w:rsid w:val="00D16FE1"/>
    <w:rsid w:val="00D17397"/>
    <w:rsid w:val="00D215B3"/>
    <w:rsid w:val="00D23379"/>
    <w:rsid w:val="00D2449A"/>
    <w:rsid w:val="00D24B2B"/>
    <w:rsid w:val="00D254BE"/>
    <w:rsid w:val="00D262AA"/>
    <w:rsid w:val="00D2651E"/>
    <w:rsid w:val="00D27256"/>
    <w:rsid w:val="00D27526"/>
    <w:rsid w:val="00D27C09"/>
    <w:rsid w:val="00D30B0D"/>
    <w:rsid w:val="00D31286"/>
    <w:rsid w:val="00D338FA"/>
    <w:rsid w:val="00D33CBD"/>
    <w:rsid w:val="00D343F8"/>
    <w:rsid w:val="00D35253"/>
    <w:rsid w:val="00D36D78"/>
    <w:rsid w:val="00D37B08"/>
    <w:rsid w:val="00D42A60"/>
    <w:rsid w:val="00D43020"/>
    <w:rsid w:val="00D440B5"/>
    <w:rsid w:val="00D44DBA"/>
    <w:rsid w:val="00D4645F"/>
    <w:rsid w:val="00D464ED"/>
    <w:rsid w:val="00D46765"/>
    <w:rsid w:val="00D46EAB"/>
    <w:rsid w:val="00D4732C"/>
    <w:rsid w:val="00D5049C"/>
    <w:rsid w:val="00D50E81"/>
    <w:rsid w:val="00D51B08"/>
    <w:rsid w:val="00D530CC"/>
    <w:rsid w:val="00D533DD"/>
    <w:rsid w:val="00D54892"/>
    <w:rsid w:val="00D54B61"/>
    <w:rsid w:val="00D54C14"/>
    <w:rsid w:val="00D557F7"/>
    <w:rsid w:val="00D573CA"/>
    <w:rsid w:val="00D57B25"/>
    <w:rsid w:val="00D57C08"/>
    <w:rsid w:val="00D6002F"/>
    <w:rsid w:val="00D6082E"/>
    <w:rsid w:val="00D62F5D"/>
    <w:rsid w:val="00D654D8"/>
    <w:rsid w:val="00D657E0"/>
    <w:rsid w:val="00D66F29"/>
    <w:rsid w:val="00D671B8"/>
    <w:rsid w:val="00D7069B"/>
    <w:rsid w:val="00D72459"/>
    <w:rsid w:val="00D72E5B"/>
    <w:rsid w:val="00D73496"/>
    <w:rsid w:val="00D74E4B"/>
    <w:rsid w:val="00D76149"/>
    <w:rsid w:val="00D76551"/>
    <w:rsid w:val="00D76A1D"/>
    <w:rsid w:val="00D80741"/>
    <w:rsid w:val="00D809C1"/>
    <w:rsid w:val="00D8154E"/>
    <w:rsid w:val="00D81CAC"/>
    <w:rsid w:val="00D82757"/>
    <w:rsid w:val="00D82AA9"/>
    <w:rsid w:val="00D838EB"/>
    <w:rsid w:val="00D83C2B"/>
    <w:rsid w:val="00D83F55"/>
    <w:rsid w:val="00D876BF"/>
    <w:rsid w:val="00D87D57"/>
    <w:rsid w:val="00D9093B"/>
    <w:rsid w:val="00D91DED"/>
    <w:rsid w:val="00D9314C"/>
    <w:rsid w:val="00D93D50"/>
    <w:rsid w:val="00D946BE"/>
    <w:rsid w:val="00D94BAD"/>
    <w:rsid w:val="00D955E4"/>
    <w:rsid w:val="00D964C3"/>
    <w:rsid w:val="00D97922"/>
    <w:rsid w:val="00DA02BB"/>
    <w:rsid w:val="00DA06CA"/>
    <w:rsid w:val="00DA1864"/>
    <w:rsid w:val="00DA2A23"/>
    <w:rsid w:val="00DA3A49"/>
    <w:rsid w:val="00DA42B8"/>
    <w:rsid w:val="00DA4922"/>
    <w:rsid w:val="00DA5672"/>
    <w:rsid w:val="00DA62D3"/>
    <w:rsid w:val="00DA6A5F"/>
    <w:rsid w:val="00DA6D23"/>
    <w:rsid w:val="00DB0C59"/>
    <w:rsid w:val="00DB122B"/>
    <w:rsid w:val="00DB1378"/>
    <w:rsid w:val="00DB16BE"/>
    <w:rsid w:val="00DB2415"/>
    <w:rsid w:val="00DB2BEF"/>
    <w:rsid w:val="00DB2E99"/>
    <w:rsid w:val="00DB4368"/>
    <w:rsid w:val="00DB5429"/>
    <w:rsid w:val="00DB6075"/>
    <w:rsid w:val="00DC035A"/>
    <w:rsid w:val="00DC09C9"/>
    <w:rsid w:val="00DC2286"/>
    <w:rsid w:val="00DC3289"/>
    <w:rsid w:val="00DC4634"/>
    <w:rsid w:val="00DC54B6"/>
    <w:rsid w:val="00DC68BB"/>
    <w:rsid w:val="00DC6C11"/>
    <w:rsid w:val="00DC75C8"/>
    <w:rsid w:val="00DC773C"/>
    <w:rsid w:val="00DD04E4"/>
    <w:rsid w:val="00DD0544"/>
    <w:rsid w:val="00DD2E9D"/>
    <w:rsid w:val="00DD4920"/>
    <w:rsid w:val="00DE0539"/>
    <w:rsid w:val="00DE1666"/>
    <w:rsid w:val="00DE1D0F"/>
    <w:rsid w:val="00DE4216"/>
    <w:rsid w:val="00DE58FD"/>
    <w:rsid w:val="00DE785D"/>
    <w:rsid w:val="00DE7C0F"/>
    <w:rsid w:val="00DF0173"/>
    <w:rsid w:val="00DF364E"/>
    <w:rsid w:val="00DF4160"/>
    <w:rsid w:val="00DF4166"/>
    <w:rsid w:val="00DF4D44"/>
    <w:rsid w:val="00DF53E0"/>
    <w:rsid w:val="00DF590B"/>
    <w:rsid w:val="00DF69FE"/>
    <w:rsid w:val="00DF72AD"/>
    <w:rsid w:val="00DF7789"/>
    <w:rsid w:val="00DF79EC"/>
    <w:rsid w:val="00E00B92"/>
    <w:rsid w:val="00E0195E"/>
    <w:rsid w:val="00E02428"/>
    <w:rsid w:val="00E02875"/>
    <w:rsid w:val="00E03683"/>
    <w:rsid w:val="00E052F5"/>
    <w:rsid w:val="00E06FF6"/>
    <w:rsid w:val="00E07539"/>
    <w:rsid w:val="00E11627"/>
    <w:rsid w:val="00E11E33"/>
    <w:rsid w:val="00E13B65"/>
    <w:rsid w:val="00E13E24"/>
    <w:rsid w:val="00E158D8"/>
    <w:rsid w:val="00E15AC7"/>
    <w:rsid w:val="00E1615A"/>
    <w:rsid w:val="00E16BDD"/>
    <w:rsid w:val="00E1736A"/>
    <w:rsid w:val="00E173D5"/>
    <w:rsid w:val="00E20813"/>
    <w:rsid w:val="00E20836"/>
    <w:rsid w:val="00E2138E"/>
    <w:rsid w:val="00E22941"/>
    <w:rsid w:val="00E23450"/>
    <w:rsid w:val="00E2450B"/>
    <w:rsid w:val="00E24C35"/>
    <w:rsid w:val="00E24ECB"/>
    <w:rsid w:val="00E2514D"/>
    <w:rsid w:val="00E25599"/>
    <w:rsid w:val="00E26042"/>
    <w:rsid w:val="00E27890"/>
    <w:rsid w:val="00E27A1E"/>
    <w:rsid w:val="00E302E2"/>
    <w:rsid w:val="00E32523"/>
    <w:rsid w:val="00E35CF9"/>
    <w:rsid w:val="00E367AF"/>
    <w:rsid w:val="00E3775C"/>
    <w:rsid w:val="00E41EE1"/>
    <w:rsid w:val="00E4506E"/>
    <w:rsid w:val="00E45265"/>
    <w:rsid w:val="00E45EF0"/>
    <w:rsid w:val="00E51974"/>
    <w:rsid w:val="00E51A4F"/>
    <w:rsid w:val="00E5270A"/>
    <w:rsid w:val="00E52775"/>
    <w:rsid w:val="00E54DCA"/>
    <w:rsid w:val="00E550EE"/>
    <w:rsid w:val="00E56E63"/>
    <w:rsid w:val="00E60187"/>
    <w:rsid w:val="00E60DF9"/>
    <w:rsid w:val="00E636E2"/>
    <w:rsid w:val="00E63BD3"/>
    <w:rsid w:val="00E64A43"/>
    <w:rsid w:val="00E64BA9"/>
    <w:rsid w:val="00E654F3"/>
    <w:rsid w:val="00E66003"/>
    <w:rsid w:val="00E67FFB"/>
    <w:rsid w:val="00E7074C"/>
    <w:rsid w:val="00E707CA"/>
    <w:rsid w:val="00E70DB1"/>
    <w:rsid w:val="00E70EA6"/>
    <w:rsid w:val="00E7124D"/>
    <w:rsid w:val="00E718AB"/>
    <w:rsid w:val="00E732AC"/>
    <w:rsid w:val="00E73FE0"/>
    <w:rsid w:val="00E75315"/>
    <w:rsid w:val="00E754A1"/>
    <w:rsid w:val="00E77D4A"/>
    <w:rsid w:val="00E8164A"/>
    <w:rsid w:val="00E820C7"/>
    <w:rsid w:val="00E82A01"/>
    <w:rsid w:val="00E83F60"/>
    <w:rsid w:val="00E8567B"/>
    <w:rsid w:val="00E85B12"/>
    <w:rsid w:val="00E86002"/>
    <w:rsid w:val="00E87725"/>
    <w:rsid w:val="00E9313C"/>
    <w:rsid w:val="00E94406"/>
    <w:rsid w:val="00E94563"/>
    <w:rsid w:val="00E9478D"/>
    <w:rsid w:val="00E94E97"/>
    <w:rsid w:val="00E94EAE"/>
    <w:rsid w:val="00E95206"/>
    <w:rsid w:val="00E95940"/>
    <w:rsid w:val="00E96190"/>
    <w:rsid w:val="00E96334"/>
    <w:rsid w:val="00EA10DC"/>
    <w:rsid w:val="00EA283D"/>
    <w:rsid w:val="00EA2D42"/>
    <w:rsid w:val="00EA3B4C"/>
    <w:rsid w:val="00EA5225"/>
    <w:rsid w:val="00EA5D7B"/>
    <w:rsid w:val="00EA66D6"/>
    <w:rsid w:val="00EA67DB"/>
    <w:rsid w:val="00EA6C71"/>
    <w:rsid w:val="00EA7161"/>
    <w:rsid w:val="00EB19DB"/>
    <w:rsid w:val="00EB298B"/>
    <w:rsid w:val="00EB3E8B"/>
    <w:rsid w:val="00EB44C5"/>
    <w:rsid w:val="00EB462B"/>
    <w:rsid w:val="00EB4981"/>
    <w:rsid w:val="00EB5832"/>
    <w:rsid w:val="00EB59D9"/>
    <w:rsid w:val="00EB78F6"/>
    <w:rsid w:val="00EC041B"/>
    <w:rsid w:val="00EC0DED"/>
    <w:rsid w:val="00EC0F15"/>
    <w:rsid w:val="00EC2123"/>
    <w:rsid w:val="00EC2D94"/>
    <w:rsid w:val="00EC374D"/>
    <w:rsid w:val="00EC4A72"/>
    <w:rsid w:val="00EC5C6B"/>
    <w:rsid w:val="00EC79A3"/>
    <w:rsid w:val="00EC7B87"/>
    <w:rsid w:val="00ED264D"/>
    <w:rsid w:val="00ED4302"/>
    <w:rsid w:val="00ED636B"/>
    <w:rsid w:val="00ED6F1E"/>
    <w:rsid w:val="00ED7348"/>
    <w:rsid w:val="00ED7C47"/>
    <w:rsid w:val="00EE0B6E"/>
    <w:rsid w:val="00EE2456"/>
    <w:rsid w:val="00EE3824"/>
    <w:rsid w:val="00EE5F91"/>
    <w:rsid w:val="00EF0843"/>
    <w:rsid w:val="00EF188D"/>
    <w:rsid w:val="00EF2F67"/>
    <w:rsid w:val="00EF53BA"/>
    <w:rsid w:val="00EF5D58"/>
    <w:rsid w:val="00EF6764"/>
    <w:rsid w:val="00EF6D4C"/>
    <w:rsid w:val="00EF6FB2"/>
    <w:rsid w:val="00EF733D"/>
    <w:rsid w:val="00F00F7E"/>
    <w:rsid w:val="00F01565"/>
    <w:rsid w:val="00F01810"/>
    <w:rsid w:val="00F019C9"/>
    <w:rsid w:val="00F021F6"/>
    <w:rsid w:val="00F02AA5"/>
    <w:rsid w:val="00F033B3"/>
    <w:rsid w:val="00F041FE"/>
    <w:rsid w:val="00F0437F"/>
    <w:rsid w:val="00F04638"/>
    <w:rsid w:val="00F0464E"/>
    <w:rsid w:val="00F048C4"/>
    <w:rsid w:val="00F04DCC"/>
    <w:rsid w:val="00F05B72"/>
    <w:rsid w:val="00F05E7B"/>
    <w:rsid w:val="00F064B8"/>
    <w:rsid w:val="00F111FB"/>
    <w:rsid w:val="00F136B2"/>
    <w:rsid w:val="00F13B66"/>
    <w:rsid w:val="00F13C9A"/>
    <w:rsid w:val="00F150E8"/>
    <w:rsid w:val="00F15C16"/>
    <w:rsid w:val="00F17045"/>
    <w:rsid w:val="00F1774D"/>
    <w:rsid w:val="00F17765"/>
    <w:rsid w:val="00F21173"/>
    <w:rsid w:val="00F214E7"/>
    <w:rsid w:val="00F2210D"/>
    <w:rsid w:val="00F23707"/>
    <w:rsid w:val="00F24A88"/>
    <w:rsid w:val="00F2543C"/>
    <w:rsid w:val="00F2689F"/>
    <w:rsid w:val="00F307DB"/>
    <w:rsid w:val="00F311F5"/>
    <w:rsid w:val="00F32BBA"/>
    <w:rsid w:val="00F337EE"/>
    <w:rsid w:val="00F34196"/>
    <w:rsid w:val="00F35533"/>
    <w:rsid w:val="00F3569D"/>
    <w:rsid w:val="00F36FFC"/>
    <w:rsid w:val="00F40140"/>
    <w:rsid w:val="00F401E9"/>
    <w:rsid w:val="00F40E29"/>
    <w:rsid w:val="00F412BA"/>
    <w:rsid w:val="00F419B4"/>
    <w:rsid w:val="00F42212"/>
    <w:rsid w:val="00F42341"/>
    <w:rsid w:val="00F42A00"/>
    <w:rsid w:val="00F42E9F"/>
    <w:rsid w:val="00F43220"/>
    <w:rsid w:val="00F43690"/>
    <w:rsid w:val="00F44841"/>
    <w:rsid w:val="00F45915"/>
    <w:rsid w:val="00F50D44"/>
    <w:rsid w:val="00F51281"/>
    <w:rsid w:val="00F5298D"/>
    <w:rsid w:val="00F53048"/>
    <w:rsid w:val="00F53B81"/>
    <w:rsid w:val="00F60451"/>
    <w:rsid w:val="00F60B6E"/>
    <w:rsid w:val="00F60C9A"/>
    <w:rsid w:val="00F617BB"/>
    <w:rsid w:val="00F62E1E"/>
    <w:rsid w:val="00F63309"/>
    <w:rsid w:val="00F63F7A"/>
    <w:rsid w:val="00F64D95"/>
    <w:rsid w:val="00F656F6"/>
    <w:rsid w:val="00F66082"/>
    <w:rsid w:val="00F67728"/>
    <w:rsid w:val="00F722B3"/>
    <w:rsid w:val="00F72436"/>
    <w:rsid w:val="00F72756"/>
    <w:rsid w:val="00F739F2"/>
    <w:rsid w:val="00F76756"/>
    <w:rsid w:val="00F77A43"/>
    <w:rsid w:val="00F77C51"/>
    <w:rsid w:val="00F802D7"/>
    <w:rsid w:val="00F80978"/>
    <w:rsid w:val="00F80F96"/>
    <w:rsid w:val="00F81504"/>
    <w:rsid w:val="00F8157D"/>
    <w:rsid w:val="00F819FA"/>
    <w:rsid w:val="00F82E99"/>
    <w:rsid w:val="00F8302A"/>
    <w:rsid w:val="00F847EA"/>
    <w:rsid w:val="00F848EA"/>
    <w:rsid w:val="00F84FC1"/>
    <w:rsid w:val="00F85A27"/>
    <w:rsid w:val="00F87233"/>
    <w:rsid w:val="00F872BE"/>
    <w:rsid w:val="00F873D1"/>
    <w:rsid w:val="00F8750C"/>
    <w:rsid w:val="00F87600"/>
    <w:rsid w:val="00F87957"/>
    <w:rsid w:val="00F87C26"/>
    <w:rsid w:val="00F87DB1"/>
    <w:rsid w:val="00F93844"/>
    <w:rsid w:val="00F93D34"/>
    <w:rsid w:val="00F943DD"/>
    <w:rsid w:val="00F94BE5"/>
    <w:rsid w:val="00F95271"/>
    <w:rsid w:val="00F97E5B"/>
    <w:rsid w:val="00F97F86"/>
    <w:rsid w:val="00FA01D5"/>
    <w:rsid w:val="00FA0709"/>
    <w:rsid w:val="00FA24EF"/>
    <w:rsid w:val="00FA44EE"/>
    <w:rsid w:val="00FA6B70"/>
    <w:rsid w:val="00FA6C32"/>
    <w:rsid w:val="00FA7618"/>
    <w:rsid w:val="00FB069F"/>
    <w:rsid w:val="00FB0729"/>
    <w:rsid w:val="00FB202E"/>
    <w:rsid w:val="00FB34E4"/>
    <w:rsid w:val="00FB3873"/>
    <w:rsid w:val="00FB4DD3"/>
    <w:rsid w:val="00FB5B59"/>
    <w:rsid w:val="00FB5D36"/>
    <w:rsid w:val="00FB6AEC"/>
    <w:rsid w:val="00FB723E"/>
    <w:rsid w:val="00FB78A4"/>
    <w:rsid w:val="00FC0293"/>
    <w:rsid w:val="00FC035F"/>
    <w:rsid w:val="00FC2EAE"/>
    <w:rsid w:val="00FC3C54"/>
    <w:rsid w:val="00FC3E05"/>
    <w:rsid w:val="00FC48A0"/>
    <w:rsid w:val="00FC5227"/>
    <w:rsid w:val="00FC695B"/>
    <w:rsid w:val="00FC6EE2"/>
    <w:rsid w:val="00FD0708"/>
    <w:rsid w:val="00FD0867"/>
    <w:rsid w:val="00FD0DB6"/>
    <w:rsid w:val="00FD1059"/>
    <w:rsid w:val="00FD3537"/>
    <w:rsid w:val="00FD36F3"/>
    <w:rsid w:val="00FD3A34"/>
    <w:rsid w:val="00FD4AAF"/>
    <w:rsid w:val="00FD4B46"/>
    <w:rsid w:val="00FD524A"/>
    <w:rsid w:val="00FD5C32"/>
    <w:rsid w:val="00FD61BA"/>
    <w:rsid w:val="00FD7488"/>
    <w:rsid w:val="00FD793B"/>
    <w:rsid w:val="00FD7AC7"/>
    <w:rsid w:val="00FE03AE"/>
    <w:rsid w:val="00FE0F39"/>
    <w:rsid w:val="00FE1259"/>
    <w:rsid w:val="00FE2A03"/>
    <w:rsid w:val="00FE7A6C"/>
    <w:rsid w:val="00FF01C8"/>
    <w:rsid w:val="00FF203C"/>
    <w:rsid w:val="00FF2C00"/>
    <w:rsid w:val="00FF2FFC"/>
    <w:rsid w:val="00FF3EE1"/>
    <w:rsid w:val="00FF49B9"/>
    <w:rsid w:val="00FF49BC"/>
    <w:rsid w:val="00FF51B6"/>
    <w:rsid w:val="00FF5AC3"/>
    <w:rsid w:val="00FF6404"/>
    <w:rsid w:val="00FF72C8"/>
    <w:rsid w:val="00FF7372"/>
    <w:rsid w:val="00FF7A0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9AE430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27DA"/>
  </w:style>
  <w:style w:type="paragraph" w:styleId="Heading3">
    <w:name w:val="heading 3"/>
    <w:basedOn w:val="Normal"/>
    <w:link w:val="Heading3Char"/>
    <w:uiPriority w:val="9"/>
    <w:qFormat/>
    <w:rsid w:val="00567104"/>
    <w:pPr>
      <w:spacing w:before="100" w:beforeAutospacing="1" w:after="100" w:afterAutospacing="1"/>
      <w:outlineLvl w:val="2"/>
    </w:pPr>
    <w:rPr>
      <w:rFonts w:ascii="Times New Roman" w:eastAsia="Times New Roman" w:hAnsi="Times New Roman" w:cs="Times New Roman"/>
      <w:b/>
      <w:bCs/>
      <w:sz w:val="27"/>
      <w:szCs w:val="27"/>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rsid w:val="00661DAC"/>
    <w:pPr>
      <w:jc w:val="center"/>
    </w:pPr>
    <w:rPr>
      <w:rFonts w:ascii="Times New Roman" w:hAnsi="Times New Roman" w:cs="Times New Roman"/>
      <w:lang w:val="en-US"/>
    </w:rPr>
  </w:style>
  <w:style w:type="paragraph" w:customStyle="1" w:styleId="EndNoteBibliography">
    <w:name w:val="EndNote Bibliography"/>
    <w:basedOn w:val="Normal"/>
    <w:rsid w:val="00661DAC"/>
    <w:pPr>
      <w:spacing w:line="480" w:lineRule="auto"/>
    </w:pPr>
    <w:rPr>
      <w:rFonts w:ascii="Times New Roman" w:hAnsi="Times New Roman" w:cs="Times New Roman"/>
      <w:lang w:val="en-US"/>
    </w:rPr>
  </w:style>
  <w:style w:type="character" w:styleId="Hyperlink">
    <w:name w:val="Hyperlink"/>
    <w:basedOn w:val="DefaultParagraphFont"/>
    <w:uiPriority w:val="99"/>
    <w:unhideWhenUsed/>
    <w:rsid w:val="00635CFA"/>
    <w:rPr>
      <w:color w:val="0000FF" w:themeColor="hyperlink"/>
      <w:u w:val="single"/>
    </w:rPr>
  </w:style>
  <w:style w:type="paragraph" w:styleId="Footer">
    <w:name w:val="footer"/>
    <w:basedOn w:val="Normal"/>
    <w:link w:val="FooterChar"/>
    <w:uiPriority w:val="99"/>
    <w:unhideWhenUsed/>
    <w:rsid w:val="004D3E78"/>
    <w:pPr>
      <w:tabs>
        <w:tab w:val="center" w:pos="4320"/>
        <w:tab w:val="right" w:pos="8640"/>
      </w:tabs>
    </w:pPr>
  </w:style>
  <w:style w:type="character" w:customStyle="1" w:styleId="FooterChar">
    <w:name w:val="Footer Char"/>
    <w:basedOn w:val="DefaultParagraphFont"/>
    <w:link w:val="Footer"/>
    <w:uiPriority w:val="99"/>
    <w:rsid w:val="004D3E78"/>
  </w:style>
  <w:style w:type="character" w:styleId="PageNumber">
    <w:name w:val="page number"/>
    <w:basedOn w:val="DefaultParagraphFont"/>
    <w:uiPriority w:val="99"/>
    <w:semiHidden/>
    <w:unhideWhenUsed/>
    <w:rsid w:val="004D3E78"/>
  </w:style>
  <w:style w:type="paragraph" w:styleId="Header">
    <w:name w:val="header"/>
    <w:basedOn w:val="Normal"/>
    <w:link w:val="HeaderChar"/>
    <w:uiPriority w:val="99"/>
    <w:unhideWhenUsed/>
    <w:rsid w:val="004D3E78"/>
    <w:pPr>
      <w:tabs>
        <w:tab w:val="center" w:pos="4320"/>
        <w:tab w:val="right" w:pos="8640"/>
      </w:tabs>
    </w:pPr>
  </w:style>
  <w:style w:type="character" w:customStyle="1" w:styleId="HeaderChar">
    <w:name w:val="Header Char"/>
    <w:basedOn w:val="DefaultParagraphFont"/>
    <w:link w:val="Header"/>
    <w:uiPriority w:val="99"/>
    <w:rsid w:val="004D3E78"/>
  </w:style>
  <w:style w:type="character" w:styleId="LineNumber">
    <w:name w:val="line number"/>
    <w:basedOn w:val="DefaultParagraphFont"/>
    <w:uiPriority w:val="99"/>
    <w:semiHidden/>
    <w:unhideWhenUsed/>
    <w:rsid w:val="0008765C"/>
  </w:style>
  <w:style w:type="paragraph" w:styleId="CommentText">
    <w:name w:val="annotation text"/>
    <w:basedOn w:val="Normal"/>
    <w:link w:val="CommentTextChar"/>
    <w:uiPriority w:val="99"/>
    <w:unhideWhenUsed/>
    <w:rsid w:val="00537319"/>
    <w:rPr>
      <w:rFonts w:ascii="Arial" w:eastAsia="SimSun" w:hAnsi="Arial" w:cs="Arial"/>
      <w:sz w:val="20"/>
      <w:szCs w:val="20"/>
      <w:lang w:val="en" w:eastAsia="zh-CN"/>
    </w:rPr>
  </w:style>
  <w:style w:type="character" w:customStyle="1" w:styleId="CommentTextChar">
    <w:name w:val="Comment Text Char"/>
    <w:basedOn w:val="DefaultParagraphFont"/>
    <w:link w:val="CommentText"/>
    <w:uiPriority w:val="99"/>
    <w:rsid w:val="00537319"/>
    <w:rPr>
      <w:rFonts w:ascii="Arial" w:eastAsia="SimSun" w:hAnsi="Arial" w:cs="Arial"/>
      <w:sz w:val="20"/>
      <w:szCs w:val="20"/>
      <w:lang w:val="en" w:eastAsia="zh-CN"/>
    </w:rPr>
  </w:style>
  <w:style w:type="character" w:styleId="CommentReference">
    <w:name w:val="annotation reference"/>
    <w:basedOn w:val="DefaultParagraphFont"/>
    <w:uiPriority w:val="99"/>
    <w:semiHidden/>
    <w:unhideWhenUsed/>
    <w:rsid w:val="00537319"/>
    <w:rPr>
      <w:sz w:val="16"/>
      <w:szCs w:val="16"/>
    </w:rPr>
  </w:style>
  <w:style w:type="paragraph" w:styleId="FootnoteText">
    <w:name w:val="footnote text"/>
    <w:basedOn w:val="Normal"/>
    <w:link w:val="FootnoteTextChar"/>
    <w:uiPriority w:val="99"/>
    <w:semiHidden/>
    <w:unhideWhenUsed/>
    <w:rsid w:val="00537319"/>
    <w:rPr>
      <w:rFonts w:ascii="Arial" w:eastAsia="SimSun" w:hAnsi="Arial" w:cs="Arial"/>
      <w:sz w:val="20"/>
      <w:szCs w:val="20"/>
      <w:lang w:val="en" w:eastAsia="zh-CN"/>
    </w:rPr>
  </w:style>
  <w:style w:type="character" w:customStyle="1" w:styleId="FootnoteTextChar">
    <w:name w:val="Footnote Text Char"/>
    <w:basedOn w:val="DefaultParagraphFont"/>
    <w:link w:val="FootnoteText"/>
    <w:uiPriority w:val="99"/>
    <w:semiHidden/>
    <w:rsid w:val="00537319"/>
    <w:rPr>
      <w:rFonts w:ascii="Arial" w:eastAsia="SimSun" w:hAnsi="Arial" w:cs="Arial"/>
      <w:sz w:val="20"/>
      <w:szCs w:val="20"/>
      <w:lang w:val="en" w:eastAsia="zh-CN"/>
    </w:rPr>
  </w:style>
  <w:style w:type="character" w:styleId="FootnoteReference">
    <w:name w:val="footnote reference"/>
    <w:basedOn w:val="DefaultParagraphFont"/>
    <w:uiPriority w:val="99"/>
    <w:semiHidden/>
    <w:unhideWhenUsed/>
    <w:rsid w:val="00537319"/>
    <w:rPr>
      <w:vertAlign w:val="superscript"/>
    </w:rPr>
  </w:style>
  <w:style w:type="paragraph" w:styleId="CommentSubject">
    <w:name w:val="annotation subject"/>
    <w:basedOn w:val="CommentText"/>
    <w:next w:val="CommentText"/>
    <w:link w:val="CommentSubjectChar"/>
    <w:uiPriority w:val="99"/>
    <w:semiHidden/>
    <w:unhideWhenUsed/>
    <w:rsid w:val="00537319"/>
    <w:rPr>
      <w:rFonts w:asciiTheme="minorHAnsi" w:eastAsiaTheme="minorEastAsia" w:hAnsiTheme="minorHAnsi" w:cstheme="minorBidi"/>
      <w:b/>
      <w:bCs/>
      <w:lang w:val="en-GB" w:eastAsia="en-US"/>
    </w:rPr>
  </w:style>
  <w:style w:type="character" w:customStyle="1" w:styleId="CommentSubjectChar">
    <w:name w:val="Comment Subject Char"/>
    <w:basedOn w:val="CommentTextChar"/>
    <w:link w:val="CommentSubject"/>
    <w:uiPriority w:val="99"/>
    <w:semiHidden/>
    <w:rsid w:val="00537319"/>
    <w:rPr>
      <w:rFonts w:ascii="Arial" w:eastAsia="SimSun" w:hAnsi="Arial" w:cs="Arial"/>
      <w:b/>
      <w:bCs/>
      <w:sz w:val="20"/>
      <w:szCs w:val="20"/>
      <w:lang w:val="en" w:eastAsia="zh-CN"/>
    </w:rPr>
  </w:style>
  <w:style w:type="paragraph" w:styleId="ListParagraph">
    <w:name w:val="List Paragraph"/>
    <w:basedOn w:val="Normal"/>
    <w:uiPriority w:val="34"/>
    <w:qFormat/>
    <w:rsid w:val="00F847EA"/>
    <w:pPr>
      <w:spacing w:line="276" w:lineRule="auto"/>
      <w:ind w:left="720"/>
      <w:contextualSpacing/>
    </w:pPr>
    <w:rPr>
      <w:rFonts w:ascii="Arial" w:eastAsia="SimSun" w:hAnsi="Arial" w:cs="Arial"/>
      <w:sz w:val="22"/>
      <w:szCs w:val="22"/>
      <w:lang w:val="en" w:eastAsia="zh-CN"/>
    </w:rPr>
  </w:style>
  <w:style w:type="paragraph" w:styleId="Caption">
    <w:name w:val="caption"/>
    <w:basedOn w:val="Normal"/>
    <w:next w:val="Normal"/>
    <w:uiPriority w:val="35"/>
    <w:unhideWhenUsed/>
    <w:qFormat/>
    <w:rsid w:val="00F847EA"/>
    <w:pPr>
      <w:spacing w:after="200"/>
    </w:pPr>
    <w:rPr>
      <w:rFonts w:ascii="Arial" w:eastAsia="SimSun" w:hAnsi="Arial" w:cs="Arial"/>
      <w:i/>
      <w:iCs/>
      <w:color w:val="1F497D" w:themeColor="text2"/>
      <w:sz w:val="18"/>
      <w:szCs w:val="18"/>
      <w:lang w:val="en" w:eastAsia="zh-CN"/>
    </w:rPr>
  </w:style>
  <w:style w:type="table" w:styleId="TableGrid">
    <w:name w:val="Table Grid"/>
    <w:basedOn w:val="TableNormal"/>
    <w:uiPriority w:val="39"/>
    <w:rsid w:val="00F847EA"/>
    <w:rPr>
      <w:rFonts w:ascii="Arial" w:eastAsia="SimSun" w:hAnsi="Arial" w:cs="Arial"/>
      <w:sz w:val="22"/>
      <w:szCs w:val="22"/>
      <w:lang w:val="en"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1Light-Accent5">
    <w:name w:val="List Table 1 Light Accent 5"/>
    <w:basedOn w:val="TableNormal"/>
    <w:uiPriority w:val="46"/>
    <w:rsid w:val="00F847EA"/>
    <w:rPr>
      <w:rFonts w:ascii="Arial" w:eastAsia="SimSun" w:hAnsi="Arial" w:cs="Arial"/>
      <w:sz w:val="22"/>
      <w:szCs w:val="22"/>
      <w:lang w:val="en" w:eastAsia="zh-CN"/>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PlaceholderText">
    <w:name w:val="Placeholder Text"/>
    <w:basedOn w:val="DefaultParagraphFont"/>
    <w:uiPriority w:val="99"/>
    <w:semiHidden/>
    <w:rsid w:val="006F25EE"/>
    <w:rPr>
      <w:color w:val="808080"/>
    </w:rPr>
  </w:style>
  <w:style w:type="paragraph" w:styleId="Revision">
    <w:name w:val="Revision"/>
    <w:hidden/>
    <w:uiPriority w:val="99"/>
    <w:semiHidden/>
    <w:rsid w:val="00916D32"/>
  </w:style>
  <w:style w:type="character" w:customStyle="1" w:styleId="element-citation">
    <w:name w:val="element-citation"/>
    <w:basedOn w:val="DefaultParagraphFont"/>
    <w:rsid w:val="002477CC"/>
  </w:style>
  <w:style w:type="character" w:customStyle="1" w:styleId="ref-journal">
    <w:name w:val="ref-journal"/>
    <w:basedOn w:val="DefaultParagraphFont"/>
    <w:rsid w:val="002477CC"/>
  </w:style>
  <w:style w:type="character" w:customStyle="1" w:styleId="nowrap">
    <w:name w:val="nowrap"/>
    <w:basedOn w:val="DefaultParagraphFont"/>
    <w:rsid w:val="002477CC"/>
  </w:style>
  <w:style w:type="paragraph" w:styleId="Date">
    <w:name w:val="Date"/>
    <w:basedOn w:val="Normal"/>
    <w:next w:val="Normal"/>
    <w:link w:val="DateChar"/>
    <w:uiPriority w:val="99"/>
    <w:semiHidden/>
    <w:unhideWhenUsed/>
    <w:rsid w:val="00D74E4B"/>
  </w:style>
  <w:style w:type="character" w:customStyle="1" w:styleId="DateChar">
    <w:name w:val="Date Char"/>
    <w:basedOn w:val="DefaultParagraphFont"/>
    <w:link w:val="Date"/>
    <w:uiPriority w:val="99"/>
    <w:semiHidden/>
    <w:rsid w:val="00D74E4B"/>
  </w:style>
  <w:style w:type="paragraph" w:styleId="NormalWeb">
    <w:name w:val="Normal (Web)"/>
    <w:basedOn w:val="Normal"/>
    <w:uiPriority w:val="99"/>
    <w:semiHidden/>
    <w:unhideWhenUsed/>
    <w:rsid w:val="008E27EA"/>
    <w:pPr>
      <w:spacing w:before="100" w:beforeAutospacing="1" w:after="100" w:afterAutospacing="1"/>
    </w:pPr>
    <w:rPr>
      <w:rFonts w:ascii="Times New Roman" w:eastAsia="Times New Roman" w:hAnsi="Times New Roman" w:cs="Times New Roman"/>
      <w:lang w:val="en-US" w:eastAsia="zh-CN"/>
    </w:rPr>
  </w:style>
  <w:style w:type="character" w:styleId="Strong">
    <w:name w:val="Strong"/>
    <w:basedOn w:val="DefaultParagraphFont"/>
    <w:uiPriority w:val="22"/>
    <w:qFormat/>
    <w:rsid w:val="008E27EA"/>
    <w:rPr>
      <w:b/>
      <w:bCs/>
    </w:rPr>
  </w:style>
  <w:style w:type="table" w:styleId="PlainTable2">
    <w:name w:val="Plain Table 2"/>
    <w:basedOn w:val="TableNormal"/>
    <w:uiPriority w:val="99"/>
    <w:rsid w:val="00D07DC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BD1622"/>
    <w:rPr>
      <w:color w:val="605E5C"/>
      <w:shd w:val="clear" w:color="auto" w:fill="E1DFDD"/>
    </w:rPr>
  </w:style>
  <w:style w:type="character" w:customStyle="1" w:styleId="Heading3Char">
    <w:name w:val="Heading 3 Char"/>
    <w:basedOn w:val="DefaultParagraphFont"/>
    <w:link w:val="Heading3"/>
    <w:uiPriority w:val="9"/>
    <w:rsid w:val="00567104"/>
    <w:rPr>
      <w:rFonts w:ascii="Times New Roman" w:eastAsia="Times New Roman" w:hAnsi="Times New Roman" w:cs="Times New Roman"/>
      <w:b/>
      <w:bCs/>
      <w:sz w:val="27"/>
      <w:szCs w:val="27"/>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522111">
      <w:bodyDiv w:val="1"/>
      <w:marLeft w:val="0"/>
      <w:marRight w:val="0"/>
      <w:marTop w:val="0"/>
      <w:marBottom w:val="0"/>
      <w:divBdr>
        <w:top w:val="none" w:sz="0" w:space="0" w:color="auto"/>
        <w:left w:val="none" w:sz="0" w:space="0" w:color="auto"/>
        <w:bottom w:val="none" w:sz="0" w:space="0" w:color="auto"/>
        <w:right w:val="none" w:sz="0" w:space="0" w:color="auto"/>
      </w:divBdr>
    </w:div>
    <w:div w:id="197284118">
      <w:bodyDiv w:val="1"/>
      <w:marLeft w:val="0"/>
      <w:marRight w:val="0"/>
      <w:marTop w:val="0"/>
      <w:marBottom w:val="0"/>
      <w:divBdr>
        <w:top w:val="none" w:sz="0" w:space="0" w:color="auto"/>
        <w:left w:val="none" w:sz="0" w:space="0" w:color="auto"/>
        <w:bottom w:val="none" w:sz="0" w:space="0" w:color="auto"/>
        <w:right w:val="none" w:sz="0" w:space="0" w:color="auto"/>
      </w:divBdr>
    </w:div>
    <w:div w:id="201328303">
      <w:bodyDiv w:val="1"/>
      <w:marLeft w:val="0"/>
      <w:marRight w:val="0"/>
      <w:marTop w:val="0"/>
      <w:marBottom w:val="0"/>
      <w:divBdr>
        <w:top w:val="none" w:sz="0" w:space="0" w:color="auto"/>
        <w:left w:val="none" w:sz="0" w:space="0" w:color="auto"/>
        <w:bottom w:val="none" w:sz="0" w:space="0" w:color="auto"/>
        <w:right w:val="none" w:sz="0" w:space="0" w:color="auto"/>
      </w:divBdr>
    </w:div>
    <w:div w:id="217281298">
      <w:bodyDiv w:val="1"/>
      <w:marLeft w:val="0"/>
      <w:marRight w:val="0"/>
      <w:marTop w:val="0"/>
      <w:marBottom w:val="0"/>
      <w:divBdr>
        <w:top w:val="none" w:sz="0" w:space="0" w:color="auto"/>
        <w:left w:val="none" w:sz="0" w:space="0" w:color="auto"/>
        <w:bottom w:val="none" w:sz="0" w:space="0" w:color="auto"/>
        <w:right w:val="none" w:sz="0" w:space="0" w:color="auto"/>
      </w:divBdr>
    </w:div>
    <w:div w:id="342827018">
      <w:bodyDiv w:val="1"/>
      <w:marLeft w:val="0"/>
      <w:marRight w:val="0"/>
      <w:marTop w:val="0"/>
      <w:marBottom w:val="0"/>
      <w:divBdr>
        <w:top w:val="none" w:sz="0" w:space="0" w:color="auto"/>
        <w:left w:val="none" w:sz="0" w:space="0" w:color="auto"/>
        <w:bottom w:val="none" w:sz="0" w:space="0" w:color="auto"/>
        <w:right w:val="none" w:sz="0" w:space="0" w:color="auto"/>
      </w:divBdr>
    </w:div>
    <w:div w:id="464930229">
      <w:bodyDiv w:val="1"/>
      <w:marLeft w:val="0"/>
      <w:marRight w:val="0"/>
      <w:marTop w:val="0"/>
      <w:marBottom w:val="0"/>
      <w:divBdr>
        <w:top w:val="none" w:sz="0" w:space="0" w:color="auto"/>
        <w:left w:val="none" w:sz="0" w:space="0" w:color="auto"/>
        <w:bottom w:val="none" w:sz="0" w:space="0" w:color="auto"/>
        <w:right w:val="none" w:sz="0" w:space="0" w:color="auto"/>
      </w:divBdr>
    </w:div>
    <w:div w:id="686365718">
      <w:bodyDiv w:val="1"/>
      <w:marLeft w:val="0"/>
      <w:marRight w:val="0"/>
      <w:marTop w:val="0"/>
      <w:marBottom w:val="0"/>
      <w:divBdr>
        <w:top w:val="none" w:sz="0" w:space="0" w:color="auto"/>
        <w:left w:val="none" w:sz="0" w:space="0" w:color="auto"/>
        <w:bottom w:val="none" w:sz="0" w:space="0" w:color="auto"/>
        <w:right w:val="none" w:sz="0" w:space="0" w:color="auto"/>
      </w:divBdr>
    </w:div>
    <w:div w:id="828712530">
      <w:bodyDiv w:val="1"/>
      <w:marLeft w:val="0"/>
      <w:marRight w:val="0"/>
      <w:marTop w:val="0"/>
      <w:marBottom w:val="0"/>
      <w:divBdr>
        <w:top w:val="none" w:sz="0" w:space="0" w:color="auto"/>
        <w:left w:val="none" w:sz="0" w:space="0" w:color="auto"/>
        <w:bottom w:val="none" w:sz="0" w:space="0" w:color="auto"/>
        <w:right w:val="none" w:sz="0" w:space="0" w:color="auto"/>
      </w:divBdr>
    </w:div>
    <w:div w:id="913390255">
      <w:bodyDiv w:val="1"/>
      <w:marLeft w:val="0"/>
      <w:marRight w:val="0"/>
      <w:marTop w:val="0"/>
      <w:marBottom w:val="0"/>
      <w:divBdr>
        <w:top w:val="none" w:sz="0" w:space="0" w:color="auto"/>
        <w:left w:val="none" w:sz="0" w:space="0" w:color="auto"/>
        <w:bottom w:val="none" w:sz="0" w:space="0" w:color="auto"/>
        <w:right w:val="none" w:sz="0" w:space="0" w:color="auto"/>
      </w:divBdr>
    </w:div>
    <w:div w:id="974606495">
      <w:bodyDiv w:val="1"/>
      <w:marLeft w:val="0"/>
      <w:marRight w:val="0"/>
      <w:marTop w:val="0"/>
      <w:marBottom w:val="0"/>
      <w:divBdr>
        <w:top w:val="none" w:sz="0" w:space="0" w:color="auto"/>
        <w:left w:val="none" w:sz="0" w:space="0" w:color="auto"/>
        <w:bottom w:val="none" w:sz="0" w:space="0" w:color="auto"/>
        <w:right w:val="none" w:sz="0" w:space="0" w:color="auto"/>
      </w:divBdr>
    </w:div>
    <w:div w:id="1038049650">
      <w:bodyDiv w:val="1"/>
      <w:marLeft w:val="0"/>
      <w:marRight w:val="0"/>
      <w:marTop w:val="0"/>
      <w:marBottom w:val="0"/>
      <w:divBdr>
        <w:top w:val="none" w:sz="0" w:space="0" w:color="auto"/>
        <w:left w:val="none" w:sz="0" w:space="0" w:color="auto"/>
        <w:bottom w:val="none" w:sz="0" w:space="0" w:color="auto"/>
        <w:right w:val="none" w:sz="0" w:space="0" w:color="auto"/>
      </w:divBdr>
    </w:div>
    <w:div w:id="1139373197">
      <w:bodyDiv w:val="1"/>
      <w:marLeft w:val="0"/>
      <w:marRight w:val="0"/>
      <w:marTop w:val="0"/>
      <w:marBottom w:val="0"/>
      <w:divBdr>
        <w:top w:val="none" w:sz="0" w:space="0" w:color="auto"/>
        <w:left w:val="none" w:sz="0" w:space="0" w:color="auto"/>
        <w:bottom w:val="none" w:sz="0" w:space="0" w:color="auto"/>
        <w:right w:val="none" w:sz="0" w:space="0" w:color="auto"/>
      </w:divBdr>
    </w:div>
    <w:div w:id="1190795829">
      <w:bodyDiv w:val="1"/>
      <w:marLeft w:val="0"/>
      <w:marRight w:val="0"/>
      <w:marTop w:val="0"/>
      <w:marBottom w:val="0"/>
      <w:divBdr>
        <w:top w:val="none" w:sz="0" w:space="0" w:color="auto"/>
        <w:left w:val="none" w:sz="0" w:space="0" w:color="auto"/>
        <w:bottom w:val="none" w:sz="0" w:space="0" w:color="auto"/>
        <w:right w:val="none" w:sz="0" w:space="0" w:color="auto"/>
      </w:divBdr>
    </w:div>
    <w:div w:id="1271081712">
      <w:bodyDiv w:val="1"/>
      <w:marLeft w:val="0"/>
      <w:marRight w:val="0"/>
      <w:marTop w:val="0"/>
      <w:marBottom w:val="0"/>
      <w:divBdr>
        <w:top w:val="none" w:sz="0" w:space="0" w:color="auto"/>
        <w:left w:val="none" w:sz="0" w:space="0" w:color="auto"/>
        <w:bottom w:val="none" w:sz="0" w:space="0" w:color="auto"/>
        <w:right w:val="none" w:sz="0" w:space="0" w:color="auto"/>
      </w:divBdr>
    </w:div>
    <w:div w:id="1273905484">
      <w:bodyDiv w:val="1"/>
      <w:marLeft w:val="0"/>
      <w:marRight w:val="0"/>
      <w:marTop w:val="0"/>
      <w:marBottom w:val="0"/>
      <w:divBdr>
        <w:top w:val="none" w:sz="0" w:space="0" w:color="auto"/>
        <w:left w:val="none" w:sz="0" w:space="0" w:color="auto"/>
        <w:bottom w:val="none" w:sz="0" w:space="0" w:color="auto"/>
        <w:right w:val="none" w:sz="0" w:space="0" w:color="auto"/>
      </w:divBdr>
    </w:div>
    <w:div w:id="1393427011">
      <w:bodyDiv w:val="1"/>
      <w:marLeft w:val="0"/>
      <w:marRight w:val="0"/>
      <w:marTop w:val="0"/>
      <w:marBottom w:val="0"/>
      <w:divBdr>
        <w:top w:val="none" w:sz="0" w:space="0" w:color="auto"/>
        <w:left w:val="none" w:sz="0" w:space="0" w:color="auto"/>
        <w:bottom w:val="none" w:sz="0" w:space="0" w:color="auto"/>
        <w:right w:val="none" w:sz="0" w:space="0" w:color="auto"/>
      </w:divBdr>
    </w:div>
    <w:div w:id="1531914206">
      <w:bodyDiv w:val="1"/>
      <w:marLeft w:val="0"/>
      <w:marRight w:val="0"/>
      <w:marTop w:val="0"/>
      <w:marBottom w:val="0"/>
      <w:divBdr>
        <w:top w:val="none" w:sz="0" w:space="0" w:color="auto"/>
        <w:left w:val="none" w:sz="0" w:space="0" w:color="auto"/>
        <w:bottom w:val="none" w:sz="0" w:space="0" w:color="auto"/>
        <w:right w:val="none" w:sz="0" w:space="0" w:color="auto"/>
      </w:divBdr>
    </w:div>
    <w:div w:id="1571184783">
      <w:bodyDiv w:val="1"/>
      <w:marLeft w:val="0"/>
      <w:marRight w:val="0"/>
      <w:marTop w:val="0"/>
      <w:marBottom w:val="0"/>
      <w:divBdr>
        <w:top w:val="none" w:sz="0" w:space="0" w:color="auto"/>
        <w:left w:val="none" w:sz="0" w:space="0" w:color="auto"/>
        <w:bottom w:val="none" w:sz="0" w:space="0" w:color="auto"/>
        <w:right w:val="none" w:sz="0" w:space="0" w:color="auto"/>
      </w:divBdr>
    </w:div>
    <w:div w:id="1646665902">
      <w:bodyDiv w:val="1"/>
      <w:marLeft w:val="0"/>
      <w:marRight w:val="0"/>
      <w:marTop w:val="0"/>
      <w:marBottom w:val="0"/>
      <w:divBdr>
        <w:top w:val="none" w:sz="0" w:space="0" w:color="auto"/>
        <w:left w:val="none" w:sz="0" w:space="0" w:color="auto"/>
        <w:bottom w:val="none" w:sz="0" w:space="0" w:color="auto"/>
        <w:right w:val="none" w:sz="0" w:space="0" w:color="auto"/>
      </w:divBdr>
    </w:div>
    <w:div w:id="1656377948">
      <w:bodyDiv w:val="1"/>
      <w:marLeft w:val="0"/>
      <w:marRight w:val="0"/>
      <w:marTop w:val="0"/>
      <w:marBottom w:val="0"/>
      <w:divBdr>
        <w:top w:val="none" w:sz="0" w:space="0" w:color="auto"/>
        <w:left w:val="none" w:sz="0" w:space="0" w:color="auto"/>
        <w:bottom w:val="none" w:sz="0" w:space="0" w:color="auto"/>
        <w:right w:val="none" w:sz="0" w:space="0" w:color="auto"/>
      </w:divBdr>
    </w:div>
    <w:div w:id="1847406259">
      <w:bodyDiv w:val="1"/>
      <w:marLeft w:val="0"/>
      <w:marRight w:val="0"/>
      <w:marTop w:val="0"/>
      <w:marBottom w:val="0"/>
      <w:divBdr>
        <w:top w:val="none" w:sz="0" w:space="0" w:color="auto"/>
        <w:left w:val="none" w:sz="0" w:space="0" w:color="auto"/>
        <w:bottom w:val="none" w:sz="0" w:space="0" w:color="auto"/>
        <w:right w:val="none" w:sz="0" w:space="0" w:color="auto"/>
      </w:divBdr>
    </w:div>
    <w:div w:id="1930389308">
      <w:bodyDiv w:val="1"/>
      <w:marLeft w:val="0"/>
      <w:marRight w:val="0"/>
      <w:marTop w:val="0"/>
      <w:marBottom w:val="0"/>
      <w:divBdr>
        <w:top w:val="none" w:sz="0" w:space="0" w:color="auto"/>
        <w:left w:val="none" w:sz="0" w:space="0" w:color="auto"/>
        <w:bottom w:val="none" w:sz="0" w:space="0" w:color="auto"/>
        <w:right w:val="none" w:sz="0" w:space="0" w:color="auto"/>
      </w:divBdr>
    </w:div>
    <w:div w:id="1973750430">
      <w:bodyDiv w:val="1"/>
      <w:marLeft w:val="0"/>
      <w:marRight w:val="0"/>
      <w:marTop w:val="0"/>
      <w:marBottom w:val="0"/>
      <w:divBdr>
        <w:top w:val="none" w:sz="0" w:space="0" w:color="auto"/>
        <w:left w:val="none" w:sz="0" w:space="0" w:color="auto"/>
        <w:bottom w:val="none" w:sz="0" w:space="0" w:color="auto"/>
        <w:right w:val="none" w:sz="0" w:space="0" w:color="auto"/>
      </w:divBdr>
    </w:div>
    <w:div w:id="20686030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2">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C5BA76D5-A9DB-0444-8E05-0FB4EC7B8DB1}">
  <we:reference id="wa200005502" version="1.0.0.9" store="en-US" storeType="OMEX"/>
  <we:alternateReferences>
    <we:reference id="WA200005502" version="1.0.0.9" store="WA200005502"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B857DBB-A3E6-8843-B4FB-FDB4E1636DC4}">
  <we:reference id="wa200005107" version="1.1.0.0" store="en-US" storeType="OMEX"/>
  <we:alternateReferences>
    <we:reference id="WA200005107" version="1.1.0.0" store="WA200005107"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5AF314DDCA7E4499428641E12F6FD63" ma:contentTypeVersion="0" ma:contentTypeDescription="Create a new document." ma:contentTypeScope="" ma:versionID="21a3aadcd1c5ab60abb1220c23e525fe">
  <xsd:schema xmlns:xsd="http://www.w3.org/2001/XMLSchema" xmlns:xs="http://www.w3.org/2001/XMLSchema" xmlns:p="http://schemas.microsoft.com/office/2006/metadata/properties" targetNamespace="http://schemas.microsoft.com/office/2006/metadata/properties" ma:root="true" ma:fieldsID="eadf0362113ec48061f8d81446e6c27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AA28C2-3B8C-43F3-B00A-8773FD5A1252}">
  <ds:schemaRefs>
    <ds:schemaRef ds:uri="http://schemas.openxmlformats.org/officeDocument/2006/bibliography"/>
  </ds:schemaRefs>
</ds:datastoreItem>
</file>

<file path=customXml/itemProps2.xml><?xml version="1.0" encoding="utf-8"?>
<ds:datastoreItem xmlns:ds="http://schemas.openxmlformats.org/officeDocument/2006/customXml" ds:itemID="{2127AEA8-8E48-4765-A3A9-C9326058E2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7C2EFF0-704B-4181-B554-527CC9DE4FE5}">
  <ds:schemaRefs>
    <ds:schemaRef ds:uri="http://schemas.microsoft.com/sharepoint/v3/contenttype/forms"/>
  </ds:schemaRefs>
</ds:datastoreItem>
</file>

<file path=customXml/itemProps4.xml><?xml version="1.0" encoding="utf-8"?>
<ds:datastoreItem xmlns:ds="http://schemas.openxmlformats.org/officeDocument/2006/customXml" ds:itemID="{FDDD1C9B-DAA4-43AA-8722-19F5E97AF95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630</Words>
  <Characters>3593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2024-02-08T16:21:00Z</dcterms:created>
  <dcterms:modified xsi:type="dcterms:W3CDTF">2024-02-09T12:12:00Z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2c8cef-6f2b-4af1-b4ac-d815ff795cd6_Enabled">
    <vt:lpwstr>true</vt:lpwstr>
  </property>
  <property fmtid="{D5CDD505-2E9C-101B-9397-08002B2CF9AE}" pid="3" name="MSIP_Label_792c8cef-6f2b-4af1-b4ac-d815ff795cd6_SetDate">
    <vt:lpwstr>2023-11-20T17:30:56Z</vt:lpwstr>
  </property>
  <property fmtid="{D5CDD505-2E9C-101B-9397-08002B2CF9AE}" pid="4" name="MSIP_Label_792c8cef-6f2b-4af1-b4ac-d815ff795cd6_Method">
    <vt:lpwstr>Standard</vt:lpwstr>
  </property>
  <property fmtid="{D5CDD505-2E9C-101B-9397-08002B2CF9AE}" pid="5" name="MSIP_Label_792c8cef-6f2b-4af1-b4ac-d815ff795cd6_Name">
    <vt:lpwstr>VUMC General</vt:lpwstr>
  </property>
  <property fmtid="{D5CDD505-2E9C-101B-9397-08002B2CF9AE}" pid="6" name="MSIP_Label_792c8cef-6f2b-4af1-b4ac-d815ff795cd6_SiteId">
    <vt:lpwstr>ef575030-1424-4ed8-b83c-12c533d879ab</vt:lpwstr>
  </property>
  <property fmtid="{D5CDD505-2E9C-101B-9397-08002B2CF9AE}" pid="7" name="MSIP_Label_792c8cef-6f2b-4af1-b4ac-d815ff795cd6_ActionId">
    <vt:lpwstr>74020d3c-0dfc-40af-bd38-930ed9efef65</vt:lpwstr>
  </property>
  <property fmtid="{D5CDD505-2E9C-101B-9397-08002B2CF9AE}" pid="8" name="MSIP_Label_792c8cef-6f2b-4af1-b4ac-d815ff795cd6_ContentBits">
    <vt:lpwstr>0</vt:lpwstr>
  </property>
  <property fmtid="{D5CDD505-2E9C-101B-9397-08002B2CF9AE}" pid="9" name="GrammarlyDocumentId">
    <vt:lpwstr>e9b9577a709d4717f14fda9f2f8642aab6e322908ff1b375670f55ef41195b90</vt:lpwstr>
  </property>
  <property fmtid="{D5CDD505-2E9C-101B-9397-08002B2CF9AE}" pid="10" name="ContentTypeId">
    <vt:lpwstr>0x010100F5AF314DDCA7E4499428641E12F6FD63</vt:lpwstr>
  </property>
</Properties>
</file>