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E2B1CC" w14:textId="7155B376" w:rsidR="00160D68" w:rsidRPr="007D6D29" w:rsidRDefault="00160D68" w:rsidP="00160D68">
      <w:pPr>
        <w:spacing w:line="276" w:lineRule="auto"/>
        <w:jc w:val="left"/>
        <w:rPr>
          <w:rFonts w:asciiTheme="majorBidi" w:hAnsiTheme="majorBidi" w:cstheme="majorBidi"/>
          <w:b/>
          <w:bCs/>
          <w:sz w:val="28"/>
          <w:szCs w:val="28"/>
        </w:rPr>
      </w:pPr>
      <w:r w:rsidRPr="007D6D29">
        <w:rPr>
          <w:rFonts w:asciiTheme="majorBidi" w:hAnsiTheme="majorBidi" w:cstheme="majorBidi"/>
          <w:b/>
          <w:bCs/>
          <w:sz w:val="28"/>
          <w:szCs w:val="28"/>
        </w:rPr>
        <w:t>Supplementary Information</w:t>
      </w:r>
    </w:p>
    <w:p w14:paraId="51D91FB3" w14:textId="77777777" w:rsidR="00160D68" w:rsidRPr="007D6D29" w:rsidRDefault="00160D68" w:rsidP="00160D68">
      <w:pPr>
        <w:spacing w:line="276" w:lineRule="auto"/>
        <w:jc w:val="left"/>
        <w:rPr>
          <w:rFonts w:asciiTheme="majorBidi" w:hAnsiTheme="majorBidi" w:cstheme="majorBidi"/>
          <w:b/>
          <w:bCs/>
          <w:sz w:val="24"/>
        </w:rPr>
      </w:pPr>
    </w:p>
    <w:p w14:paraId="05BDF755" w14:textId="77777777" w:rsidR="00806B84" w:rsidRPr="00806B84" w:rsidRDefault="00806B84" w:rsidP="00806B84">
      <w:pPr>
        <w:spacing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bookmarkStart w:id="0" w:name="OLE_LINK137"/>
      <w:bookmarkStart w:id="1" w:name="OLE_LINK191"/>
      <w:bookmarkStart w:id="2" w:name="OLE_LINK192"/>
      <w:proofErr w:type="gramStart"/>
      <w:r w:rsidRPr="00806B84">
        <w:rPr>
          <w:rFonts w:ascii="Times New Roman" w:hAnsi="Times New Roman" w:cs="Times New Roman"/>
          <w:b/>
          <w:bCs/>
          <w:sz w:val="20"/>
          <w:szCs w:val="20"/>
        </w:rPr>
        <w:t>Poly(</w:t>
      </w:r>
      <w:proofErr w:type="gramEnd"/>
      <w:r w:rsidRPr="00806B84">
        <w:rPr>
          <w:rFonts w:ascii="Times New Roman" w:hAnsi="Times New Roman" w:cs="Times New Roman"/>
          <w:b/>
          <w:bCs/>
          <w:i/>
          <w:iCs/>
          <w:sz w:val="20"/>
          <w:szCs w:val="20"/>
          <w:vertAlign w:val="subscript"/>
        </w:rPr>
        <w:t>L</w:t>
      </w:r>
      <w:r w:rsidRPr="00806B84">
        <w:rPr>
          <w:rFonts w:ascii="Times New Roman" w:hAnsi="Times New Roman" w:cs="Times New Roman"/>
          <w:b/>
          <w:bCs/>
          <w:sz w:val="20"/>
          <w:szCs w:val="20"/>
        </w:rPr>
        <w:t>-glutamic acid) based composites for improved dual immune checkpoint blockade therapy</w:t>
      </w:r>
    </w:p>
    <w:p w14:paraId="525669B2" w14:textId="77777777" w:rsidR="00FB5167" w:rsidRPr="00806B84" w:rsidRDefault="00FB5167" w:rsidP="00FB5167">
      <w:pPr>
        <w:rPr>
          <w:rFonts w:asciiTheme="majorBidi" w:hAnsiTheme="majorBidi" w:cstheme="majorBidi"/>
          <w:b/>
          <w:bCs/>
          <w:sz w:val="28"/>
          <w:szCs w:val="28"/>
        </w:rPr>
      </w:pPr>
    </w:p>
    <w:bookmarkEnd w:id="0"/>
    <w:bookmarkEnd w:id="1"/>
    <w:bookmarkEnd w:id="2"/>
    <w:p w14:paraId="57E56CED" w14:textId="4512F168" w:rsidR="00FB5167" w:rsidRPr="007D6D29" w:rsidRDefault="00FB5167" w:rsidP="00FB5167">
      <w:pPr>
        <w:pStyle w:val="RSCB01ARTAbstract"/>
        <w:rPr>
          <w:rFonts w:asciiTheme="majorBidi" w:hAnsiTheme="majorBidi" w:cstheme="majorBidi"/>
          <w:i/>
          <w:iCs/>
          <w:sz w:val="20"/>
        </w:rPr>
      </w:pPr>
      <w:r w:rsidRPr="007D6D29">
        <w:rPr>
          <w:rFonts w:asciiTheme="majorBidi" w:hAnsiTheme="majorBidi" w:cstheme="majorBidi"/>
          <w:i/>
          <w:iCs/>
          <w:sz w:val="20"/>
        </w:rPr>
        <w:t>Fuxin Xue</w:t>
      </w:r>
      <w:r w:rsidRPr="007D6D29">
        <w:rPr>
          <w:rFonts w:asciiTheme="majorBidi" w:hAnsiTheme="majorBidi" w:cstheme="majorBidi"/>
          <w:i/>
          <w:iCs/>
          <w:sz w:val="20"/>
          <w:vertAlign w:val="superscript"/>
        </w:rPr>
        <w:t>†</w:t>
      </w:r>
      <w:r w:rsidR="00B240DB" w:rsidRPr="007D6D29">
        <w:rPr>
          <w:rFonts w:asciiTheme="majorBidi" w:hAnsiTheme="majorBidi" w:cstheme="majorBidi"/>
          <w:i/>
          <w:iCs/>
          <w:sz w:val="20"/>
          <w:vertAlign w:val="superscript"/>
        </w:rPr>
        <w:t>a</w:t>
      </w:r>
      <w:r w:rsidRPr="007D6D29">
        <w:rPr>
          <w:rFonts w:asciiTheme="majorBidi" w:hAnsiTheme="majorBidi" w:cstheme="majorBidi"/>
          <w:i/>
          <w:iCs/>
          <w:sz w:val="20"/>
        </w:rPr>
        <w:t>, Haochen Yao</w:t>
      </w:r>
      <w:r w:rsidRPr="007D6D29">
        <w:rPr>
          <w:rFonts w:asciiTheme="majorBidi" w:hAnsiTheme="majorBidi" w:cstheme="majorBidi"/>
          <w:i/>
          <w:iCs/>
          <w:sz w:val="20"/>
          <w:vertAlign w:val="superscript"/>
        </w:rPr>
        <w:t>†</w:t>
      </w:r>
      <w:r w:rsidR="00B240DB" w:rsidRPr="007D6D29">
        <w:rPr>
          <w:rFonts w:asciiTheme="majorBidi" w:hAnsiTheme="majorBidi" w:cstheme="majorBidi"/>
          <w:i/>
          <w:iCs/>
          <w:sz w:val="20"/>
          <w:vertAlign w:val="superscript"/>
        </w:rPr>
        <w:t>d</w:t>
      </w:r>
      <w:r w:rsidRPr="007D6D29">
        <w:rPr>
          <w:rFonts w:asciiTheme="majorBidi" w:hAnsiTheme="majorBidi" w:cstheme="majorBidi"/>
          <w:i/>
          <w:iCs/>
          <w:sz w:val="20"/>
        </w:rPr>
        <w:t>, Jiali Sun</w:t>
      </w:r>
      <w:r w:rsidR="00B240DB" w:rsidRPr="007D6D29">
        <w:rPr>
          <w:rFonts w:asciiTheme="majorBidi" w:hAnsiTheme="majorBidi" w:cstheme="majorBidi"/>
          <w:i/>
          <w:iCs/>
          <w:sz w:val="20"/>
          <w:vertAlign w:val="superscript"/>
        </w:rPr>
        <w:t>b</w:t>
      </w:r>
      <w:r w:rsidRPr="007D6D29">
        <w:rPr>
          <w:rFonts w:asciiTheme="majorBidi" w:hAnsiTheme="majorBidi" w:cstheme="majorBidi"/>
          <w:i/>
          <w:iCs/>
          <w:sz w:val="20"/>
          <w:vertAlign w:val="superscript"/>
        </w:rPr>
        <w:t>,</w:t>
      </w:r>
      <w:r w:rsidR="00B240DB" w:rsidRPr="007D6D29">
        <w:rPr>
          <w:rFonts w:asciiTheme="majorBidi" w:hAnsiTheme="majorBidi" w:cstheme="majorBidi"/>
          <w:i/>
          <w:iCs/>
          <w:sz w:val="20"/>
          <w:vertAlign w:val="superscript"/>
        </w:rPr>
        <w:t>c</w:t>
      </w:r>
      <w:r w:rsidRPr="007D6D29">
        <w:rPr>
          <w:rFonts w:asciiTheme="majorBidi" w:hAnsiTheme="majorBidi" w:cstheme="majorBidi"/>
          <w:i/>
          <w:iCs/>
          <w:sz w:val="20"/>
        </w:rPr>
        <w:t>, Xitong Ren</w:t>
      </w:r>
      <w:r w:rsidR="00B240DB" w:rsidRPr="007D6D29">
        <w:rPr>
          <w:rFonts w:asciiTheme="majorBidi" w:hAnsiTheme="majorBidi" w:cstheme="majorBidi"/>
          <w:i/>
          <w:iCs/>
          <w:sz w:val="20"/>
          <w:vertAlign w:val="superscript"/>
        </w:rPr>
        <w:t>b,c</w:t>
      </w:r>
      <w:r w:rsidRPr="007D6D29">
        <w:rPr>
          <w:rFonts w:asciiTheme="majorBidi" w:hAnsiTheme="majorBidi" w:cstheme="majorBidi"/>
          <w:i/>
          <w:iCs/>
          <w:sz w:val="20"/>
        </w:rPr>
        <w:t>, Junli Hu</w:t>
      </w:r>
      <w:r w:rsidR="00B240DB" w:rsidRPr="007D6D29">
        <w:rPr>
          <w:rFonts w:asciiTheme="majorBidi" w:hAnsiTheme="majorBidi" w:cstheme="majorBidi"/>
          <w:i/>
          <w:iCs/>
          <w:sz w:val="20"/>
          <w:vertAlign w:val="superscript"/>
        </w:rPr>
        <w:t>a</w:t>
      </w:r>
      <w:r w:rsidRPr="007D6D29">
        <w:rPr>
          <w:rFonts w:asciiTheme="majorBidi" w:hAnsiTheme="majorBidi" w:cstheme="majorBidi"/>
          <w:i/>
          <w:iCs/>
          <w:sz w:val="20"/>
          <w:vertAlign w:val="superscript"/>
        </w:rPr>
        <w:t>,*</w:t>
      </w:r>
      <w:r w:rsidR="00F17248" w:rsidRPr="007D6D29">
        <w:rPr>
          <w:rFonts w:asciiTheme="majorBidi" w:hAnsiTheme="majorBidi" w:cstheme="majorBidi"/>
          <w:i/>
          <w:iCs/>
          <w:sz w:val="20"/>
        </w:rPr>
        <w:t>, Na Shen</w:t>
      </w:r>
      <w:r w:rsidR="00F17248" w:rsidRPr="007D6D29">
        <w:rPr>
          <w:rFonts w:asciiTheme="majorBidi" w:hAnsiTheme="majorBidi" w:cstheme="majorBidi"/>
          <w:i/>
          <w:iCs/>
          <w:sz w:val="20"/>
          <w:vertAlign w:val="superscript"/>
        </w:rPr>
        <w:t xml:space="preserve">b,c,* </w:t>
      </w:r>
      <w:r w:rsidR="00F17248" w:rsidRPr="007D6D29">
        <w:rPr>
          <w:rFonts w:asciiTheme="majorBidi" w:hAnsiTheme="majorBidi" w:cstheme="majorBidi"/>
          <w:i/>
          <w:iCs/>
          <w:sz w:val="20"/>
        </w:rPr>
        <w:t>Zhaohui Tang</w:t>
      </w:r>
      <w:r w:rsidR="00F17248" w:rsidRPr="007D6D29">
        <w:rPr>
          <w:rFonts w:asciiTheme="majorBidi" w:hAnsiTheme="majorBidi" w:cstheme="majorBidi"/>
          <w:i/>
          <w:iCs/>
          <w:sz w:val="20"/>
          <w:vertAlign w:val="superscript"/>
        </w:rPr>
        <w:t xml:space="preserve"> b,c</w:t>
      </w:r>
    </w:p>
    <w:p w14:paraId="155D829E" w14:textId="77777777" w:rsidR="00C600A6" w:rsidRPr="007D6D29" w:rsidRDefault="00C600A6" w:rsidP="00C600A6">
      <w:pPr>
        <w:spacing w:line="276" w:lineRule="auto"/>
        <w:rPr>
          <w:rFonts w:asciiTheme="majorBidi" w:hAnsiTheme="majorBidi" w:cstheme="majorBidi"/>
          <w:sz w:val="24"/>
          <w:lang w:val="en-GB"/>
        </w:rPr>
      </w:pPr>
    </w:p>
    <w:p w14:paraId="511D3981" w14:textId="7ED37C8B" w:rsidR="00825E8C" w:rsidRPr="007D6D29" w:rsidRDefault="00021959" w:rsidP="0054653C">
      <w:pPr>
        <w:spacing w:line="276" w:lineRule="auto"/>
        <w:rPr>
          <w:rFonts w:asciiTheme="majorBidi" w:hAnsiTheme="majorBidi" w:cstheme="majorBidi"/>
          <w:b/>
          <w:bCs/>
          <w:sz w:val="18"/>
          <w:szCs w:val="18"/>
        </w:rPr>
      </w:pPr>
      <w:r w:rsidRPr="007D6D29">
        <w:rPr>
          <w:rFonts w:asciiTheme="majorBidi" w:hAnsiTheme="majorBidi" w:cstheme="majorBidi"/>
          <w:b/>
          <w:bCs/>
          <w:sz w:val="18"/>
          <w:szCs w:val="18"/>
        </w:rPr>
        <w:t xml:space="preserve">Table S1. </w:t>
      </w:r>
      <w:r w:rsidRPr="007D6D29">
        <w:rPr>
          <w:rFonts w:asciiTheme="majorBidi" w:hAnsiTheme="majorBidi" w:cstheme="majorBidi"/>
          <w:sz w:val="18"/>
          <w:szCs w:val="18"/>
        </w:rPr>
        <w:t xml:space="preserve">The molecular weight of αPD1, αPDL1 and </w:t>
      </w:r>
      <w:proofErr w:type="spellStart"/>
      <w:r w:rsidRPr="007D6D29">
        <w:rPr>
          <w:rFonts w:asciiTheme="majorBidi" w:hAnsiTheme="majorBidi" w:cstheme="majorBidi"/>
          <w:sz w:val="18"/>
          <w:szCs w:val="18"/>
        </w:rPr>
        <w:t>BsAb</w:t>
      </w:r>
      <w:proofErr w:type="spellEnd"/>
      <w:r w:rsidRPr="007D6D29">
        <w:rPr>
          <w:rFonts w:asciiTheme="majorBidi" w:hAnsiTheme="majorBidi" w:cstheme="majorBidi"/>
          <w:sz w:val="18"/>
          <w:szCs w:val="18"/>
          <w:vertAlign w:val="subscript"/>
        </w:rPr>
        <w:t>αPD1&amp;αPDL1</w:t>
      </w:r>
      <w:r w:rsidRPr="007D6D29">
        <w:rPr>
          <w:rFonts w:asciiTheme="majorBidi" w:hAnsiTheme="majorBidi" w:cstheme="majorBidi"/>
          <w:sz w:val="18"/>
          <w:szCs w:val="18"/>
        </w:rPr>
        <w:t xml:space="preserve"> determined by asymmetric flow field-flow fractionation coupled with muti-angle laser light scattering at a wavelength of 658 nm.</w:t>
      </w:r>
    </w:p>
    <w:tbl>
      <w:tblPr>
        <w:tblStyle w:val="a7"/>
        <w:tblpPr w:leftFromText="180" w:rightFromText="180" w:vertAnchor="text" w:horzAnchor="margin" w:tblpY="153"/>
        <w:tblW w:w="0" w:type="auto"/>
        <w:tblLook w:val="04A0" w:firstRow="1" w:lastRow="0" w:firstColumn="1" w:lastColumn="0" w:noHBand="0" w:noVBand="1"/>
      </w:tblPr>
      <w:tblGrid>
        <w:gridCol w:w="923"/>
        <w:gridCol w:w="2410"/>
        <w:gridCol w:w="2409"/>
        <w:gridCol w:w="2552"/>
      </w:tblGrid>
      <w:tr w:rsidR="00021959" w:rsidRPr="007D6D29" w14:paraId="2E684471" w14:textId="77777777" w:rsidTr="00021959">
        <w:tc>
          <w:tcPr>
            <w:tcW w:w="92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A36805A" w14:textId="77777777" w:rsidR="00021959" w:rsidRPr="007D6D29" w:rsidRDefault="00021959" w:rsidP="003A2086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bookmarkStart w:id="3" w:name="OLE_LINK217"/>
            <w:bookmarkStart w:id="4" w:name="OLE_LINK218"/>
            <w:r w:rsidRPr="007D6D29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Simple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7E6CAC6" w14:textId="77777777" w:rsidR="00021959" w:rsidRPr="007D6D29" w:rsidRDefault="00021959" w:rsidP="00021959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7D6D29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PD1</w:t>
            </w:r>
          </w:p>
        </w:tc>
        <w:tc>
          <w:tcPr>
            <w:tcW w:w="240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BFDCBBF" w14:textId="77777777" w:rsidR="00021959" w:rsidRPr="007D6D29" w:rsidRDefault="00021959" w:rsidP="00021959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7D6D29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PDL1</w:t>
            </w:r>
          </w:p>
        </w:tc>
        <w:tc>
          <w:tcPr>
            <w:tcW w:w="255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27E329B" w14:textId="77777777" w:rsidR="00021959" w:rsidRPr="007D6D29" w:rsidRDefault="00021959" w:rsidP="00021959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7D6D29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BsAb</w:t>
            </w:r>
            <w:proofErr w:type="spellEnd"/>
          </w:p>
        </w:tc>
      </w:tr>
      <w:tr w:rsidR="00021959" w:rsidRPr="007D6D29" w14:paraId="7529C437" w14:textId="77777777" w:rsidTr="00021959">
        <w:tc>
          <w:tcPr>
            <w:tcW w:w="923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1167E9C" w14:textId="77777777" w:rsidR="00021959" w:rsidRPr="007D6D29" w:rsidRDefault="00021959" w:rsidP="003A2086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7D6D29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Mw</w:t>
            </w:r>
          </w:p>
        </w:tc>
        <w:tc>
          <w:tcPr>
            <w:tcW w:w="2410" w:type="dxa"/>
            <w:tcBorders>
              <w:left w:val="nil"/>
              <w:right w:val="nil"/>
            </w:tcBorders>
            <w:vAlign w:val="center"/>
          </w:tcPr>
          <w:p w14:paraId="07042587" w14:textId="104B588F" w:rsidR="00021959" w:rsidRPr="007D6D29" w:rsidRDefault="00021959" w:rsidP="00021959">
            <w:pPr>
              <w:pStyle w:val="a4"/>
              <w:shd w:val="clear" w:color="auto" w:fill="FFFFFF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7D6D2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2.477</w:t>
            </w:r>
            <w:r w:rsidR="003A2086" w:rsidRPr="007D6D2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</w:t>
            </w:r>
            <w:r w:rsidRPr="007D6D2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×</w:t>
            </w:r>
            <w:r w:rsidR="003A2086" w:rsidRPr="007D6D2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</w:t>
            </w:r>
            <w:r w:rsidRPr="007D6D2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10</w:t>
            </w:r>
            <w:r w:rsidRPr="007D6D29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perscript"/>
              </w:rPr>
              <w:t>5</w:t>
            </w:r>
            <w:r w:rsidRPr="007D6D29">
              <w:rPr>
                <w:rFonts w:asciiTheme="majorBidi" w:hAnsiTheme="majorBidi" w:cstheme="majorBidi"/>
                <w:color w:val="000000" w:themeColor="text1"/>
                <w:position w:val="6"/>
                <w:sz w:val="18"/>
                <w:szCs w:val="18"/>
              </w:rPr>
              <w:t xml:space="preserve"> </w:t>
            </w:r>
            <w:proofErr w:type="gramStart"/>
            <w:r w:rsidRPr="007D6D2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(</w:t>
            </w:r>
            <w:bookmarkStart w:id="5" w:name="OLE_LINK222"/>
            <w:r w:rsidR="003A2086" w:rsidRPr="007D6D2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</w:t>
            </w:r>
            <w:r w:rsidRPr="007D6D2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±</w:t>
            </w:r>
            <w:bookmarkEnd w:id="5"/>
            <w:proofErr w:type="gramEnd"/>
            <w:r w:rsidR="003A2086" w:rsidRPr="007D6D2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</w:t>
            </w:r>
            <w:r w:rsidRPr="007D6D2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0.049%)</w:t>
            </w:r>
          </w:p>
        </w:tc>
        <w:tc>
          <w:tcPr>
            <w:tcW w:w="2409" w:type="dxa"/>
            <w:tcBorders>
              <w:left w:val="nil"/>
              <w:right w:val="nil"/>
            </w:tcBorders>
            <w:vAlign w:val="center"/>
          </w:tcPr>
          <w:p w14:paraId="45207373" w14:textId="037BE5FA" w:rsidR="00021959" w:rsidRPr="007D6D29" w:rsidRDefault="00021959" w:rsidP="00021959">
            <w:pPr>
              <w:pStyle w:val="a4"/>
              <w:shd w:val="clear" w:color="auto" w:fill="FFFFFF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7D6D2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1.597</w:t>
            </w:r>
            <w:r w:rsidR="003A2086" w:rsidRPr="007D6D2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</w:t>
            </w:r>
            <w:r w:rsidRPr="007D6D2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×</w:t>
            </w:r>
            <w:r w:rsidR="003A2086" w:rsidRPr="007D6D2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</w:t>
            </w:r>
            <w:r w:rsidRPr="007D6D2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10</w:t>
            </w:r>
            <w:r w:rsidRPr="007D6D29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perscript"/>
              </w:rPr>
              <w:t>5</w:t>
            </w:r>
            <w:r w:rsidRPr="007D6D29">
              <w:rPr>
                <w:rFonts w:asciiTheme="majorBidi" w:hAnsiTheme="majorBidi" w:cstheme="majorBidi"/>
                <w:color w:val="000000" w:themeColor="text1"/>
                <w:position w:val="6"/>
                <w:sz w:val="18"/>
                <w:szCs w:val="18"/>
              </w:rPr>
              <w:t xml:space="preserve"> </w:t>
            </w:r>
            <w:proofErr w:type="gramStart"/>
            <w:r w:rsidRPr="007D6D2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(</w:t>
            </w:r>
            <w:r w:rsidR="003A2086" w:rsidRPr="007D6D2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</w:t>
            </w:r>
            <w:r w:rsidRPr="007D6D2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±</w:t>
            </w:r>
            <w:proofErr w:type="gramEnd"/>
            <w:r w:rsidR="003A2086" w:rsidRPr="007D6D2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</w:t>
            </w:r>
            <w:r w:rsidRPr="007D6D2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1.598%)</w:t>
            </w:r>
          </w:p>
        </w:tc>
        <w:tc>
          <w:tcPr>
            <w:tcW w:w="2552" w:type="dxa"/>
            <w:tcBorders>
              <w:left w:val="nil"/>
              <w:right w:val="nil"/>
            </w:tcBorders>
            <w:vAlign w:val="center"/>
          </w:tcPr>
          <w:p w14:paraId="08F9E097" w14:textId="19B6C0F6" w:rsidR="00021959" w:rsidRPr="007D6D29" w:rsidRDefault="00021959" w:rsidP="00021959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7D6D2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1.470</w:t>
            </w:r>
            <w:r w:rsidR="003A2086" w:rsidRPr="007D6D2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</w:t>
            </w:r>
            <w:r w:rsidRPr="007D6D2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×</w:t>
            </w:r>
            <w:r w:rsidR="003A2086" w:rsidRPr="007D6D2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</w:t>
            </w:r>
            <w:r w:rsidRPr="007D6D2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10</w:t>
            </w:r>
            <w:r w:rsidRPr="007D6D29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perscript"/>
              </w:rPr>
              <w:t>6</w:t>
            </w:r>
            <w:r w:rsidRPr="007D6D2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 w:rsidRPr="007D6D2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(</w:t>
            </w:r>
            <w:r w:rsidR="003A2086" w:rsidRPr="007D6D2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</w:t>
            </w:r>
            <w:r w:rsidRPr="007D6D2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±</w:t>
            </w:r>
            <w:proofErr w:type="gramEnd"/>
            <w:r w:rsidR="003A2086" w:rsidRPr="007D6D2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</w:t>
            </w:r>
            <w:r w:rsidRPr="007D6D2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0.865%)</w:t>
            </w:r>
          </w:p>
        </w:tc>
      </w:tr>
      <w:bookmarkEnd w:id="3"/>
      <w:bookmarkEnd w:id="4"/>
    </w:tbl>
    <w:p w14:paraId="0A63C9AB" w14:textId="77777777" w:rsidR="00021959" w:rsidRPr="007D6D29" w:rsidRDefault="00021959" w:rsidP="00C600A6">
      <w:pPr>
        <w:widowControl/>
        <w:spacing w:line="360" w:lineRule="auto"/>
        <w:rPr>
          <w:rStyle w:val="a3"/>
          <w:rFonts w:asciiTheme="majorBidi" w:hAnsiTheme="majorBidi" w:cstheme="majorBidi"/>
          <w:b/>
          <w:bCs/>
          <w:sz w:val="18"/>
          <w:szCs w:val="18"/>
        </w:rPr>
      </w:pPr>
    </w:p>
    <w:p w14:paraId="3D95AB47" w14:textId="2B0BA904" w:rsidR="00021959" w:rsidRPr="007D6D29" w:rsidRDefault="00021959" w:rsidP="00C600A6">
      <w:pPr>
        <w:widowControl/>
        <w:spacing w:line="360" w:lineRule="auto"/>
        <w:rPr>
          <w:rStyle w:val="a3"/>
          <w:rFonts w:asciiTheme="majorBidi" w:hAnsiTheme="majorBidi" w:cstheme="majorBidi"/>
          <w:b/>
          <w:bCs/>
          <w:sz w:val="18"/>
          <w:szCs w:val="18"/>
        </w:rPr>
      </w:pPr>
      <w:r w:rsidRPr="007D6D29">
        <w:rPr>
          <w:rFonts w:asciiTheme="majorBidi" w:hAnsiTheme="majorBidi" w:cstheme="majorBidi"/>
          <w:b/>
          <w:bCs/>
          <w:sz w:val="18"/>
          <w:szCs w:val="18"/>
        </w:rPr>
        <w:t>Table S2.</w:t>
      </w:r>
      <w:r w:rsidR="007E16AF" w:rsidRPr="007D6D29">
        <w:rPr>
          <w:rFonts w:asciiTheme="majorBidi" w:hAnsiTheme="majorBidi" w:cstheme="majorBidi"/>
          <w:b/>
          <w:bCs/>
          <w:sz w:val="18"/>
          <w:szCs w:val="18"/>
        </w:rPr>
        <w:t xml:space="preserve"> </w:t>
      </w:r>
      <w:bookmarkStart w:id="6" w:name="OLE_LINK221"/>
      <w:r w:rsidR="007E16AF" w:rsidRPr="007D6D29">
        <w:rPr>
          <w:rFonts w:asciiTheme="majorBidi" w:hAnsiTheme="majorBidi" w:cstheme="majorBidi"/>
          <w:sz w:val="18"/>
          <w:szCs w:val="18"/>
        </w:rPr>
        <w:t>The</w:t>
      </w:r>
      <w:r w:rsidR="007E16AF" w:rsidRPr="007D6D29">
        <w:rPr>
          <w:rFonts w:asciiTheme="majorBidi" w:hAnsiTheme="majorBidi" w:cstheme="majorBidi"/>
          <w:b/>
          <w:bCs/>
          <w:sz w:val="18"/>
          <w:szCs w:val="18"/>
        </w:rPr>
        <w:t xml:space="preserve"> </w:t>
      </w:r>
      <w:r w:rsidR="007E16AF" w:rsidRPr="007D6D29">
        <w:rPr>
          <w:rStyle w:val="a3"/>
          <w:rFonts w:asciiTheme="majorBidi" w:hAnsiTheme="majorBidi" w:cstheme="majorBidi"/>
          <w:sz w:val="18"/>
          <w:szCs w:val="18"/>
        </w:rPr>
        <w:t>element analysis</w:t>
      </w:r>
      <w:bookmarkEnd w:id="6"/>
      <w:r w:rsidR="007E16AF" w:rsidRPr="007D6D29">
        <w:rPr>
          <w:rStyle w:val="a3"/>
          <w:rFonts w:asciiTheme="majorBidi" w:hAnsiTheme="majorBidi" w:cstheme="majorBidi"/>
          <w:sz w:val="18"/>
          <w:szCs w:val="18"/>
        </w:rPr>
        <w:t xml:space="preserve"> of PGLU-Fc-III-4C.</w:t>
      </w:r>
    </w:p>
    <w:tbl>
      <w:tblPr>
        <w:tblStyle w:val="a7"/>
        <w:tblpPr w:leftFromText="180" w:rightFromText="180" w:vertAnchor="text" w:horzAnchor="margin" w:tblpY="153"/>
        <w:tblW w:w="0" w:type="auto"/>
        <w:tblLook w:val="04A0" w:firstRow="1" w:lastRow="0" w:firstColumn="1" w:lastColumn="0" w:noHBand="0" w:noVBand="1"/>
      </w:tblPr>
      <w:tblGrid>
        <w:gridCol w:w="2802"/>
        <w:gridCol w:w="948"/>
        <w:gridCol w:w="2062"/>
        <w:gridCol w:w="1068"/>
      </w:tblGrid>
      <w:tr w:rsidR="00021959" w:rsidRPr="007D6D29" w14:paraId="1726C3AA" w14:textId="77777777" w:rsidTr="00021959">
        <w:tc>
          <w:tcPr>
            <w:tcW w:w="280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82465C9" w14:textId="6A4C3B56" w:rsidR="00021959" w:rsidRPr="007D6D29" w:rsidRDefault="00021959" w:rsidP="003A2086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7D6D29">
              <w:rPr>
                <w:rStyle w:val="a3"/>
                <w:rFonts w:asciiTheme="majorBidi" w:hAnsiTheme="majorBidi" w:cstheme="majorBidi"/>
                <w:b/>
                <w:bCs/>
                <w:sz w:val="18"/>
                <w:szCs w:val="18"/>
              </w:rPr>
              <w:t>Element</w:t>
            </w:r>
          </w:p>
        </w:tc>
        <w:tc>
          <w:tcPr>
            <w:tcW w:w="94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761C403" w14:textId="04DB273D" w:rsidR="00021959" w:rsidRPr="007D6D29" w:rsidRDefault="00021959" w:rsidP="00C95DF6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7D6D29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S%</w:t>
            </w:r>
          </w:p>
        </w:tc>
        <w:tc>
          <w:tcPr>
            <w:tcW w:w="206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CA96175" w14:textId="667D0D46" w:rsidR="00021959" w:rsidRPr="007D6D29" w:rsidRDefault="00021959" w:rsidP="00C95DF6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7D6D29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C%</w:t>
            </w:r>
          </w:p>
        </w:tc>
        <w:tc>
          <w:tcPr>
            <w:tcW w:w="106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90CB274" w14:textId="66732685" w:rsidR="00021959" w:rsidRPr="007D6D29" w:rsidRDefault="00021959" w:rsidP="00C95DF6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7D6D29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H%</w:t>
            </w:r>
          </w:p>
        </w:tc>
      </w:tr>
      <w:tr w:rsidR="00021959" w:rsidRPr="007D6D29" w14:paraId="61EF3EF7" w14:textId="77777777" w:rsidTr="00021959">
        <w:tc>
          <w:tcPr>
            <w:tcW w:w="2802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52D1B16" w14:textId="2D41B3D0" w:rsidR="00021959" w:rsidRPr="007D6D29" w:rsidRDefault="00021959" w:rsidP="003A2086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7D6D29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Percentage composition</w:t>
            </w:r>
          </w:p>
        </w:tc>
        <w:tc>
          <w:tcPr>
            <w:tcW w:w="948" w:type="dxa"/>
            <w:tcBorders>
              <w:left w:val="nil"/>
              <w:right w:val="nil"/>
            </w:tcBorders>
            <w:vAlign w:val="center"/>
          </w:tcPr>
          <w:p w14:paraId="6E74FC06" w14:textId="3316284A" w:rsidR="00021959" w:rsidRPr="007D6D29" w:rsidRDefault="00021959" w:rsidP="00C95DF6">
            <w:pPr>
              <w:pStyle w:val="a4"/>
              <w:shd w:val="clear" w:color="auto" w:fill="FFFFFF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7D6D2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3.9</w:t>
            </w:r>
            <w:r w:rsidR="003A2086" w:rsidRPr="007D6D2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</w:t>
            </w:r>
            <w:r w:rsidRPr="007D6D2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±</w:t>
            </w:r>
            <w:r w:rsidR="003A2086" w:rsidRPr="007D6D2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</w:t>
            </w:r>
            <w:r w:rsidRPr="007D6D2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0.6</w:t>
            </w:r>
          </w:p>
        </w:tc>
        <w:tc>
          <w:tcPr>
            <w:tcW w:w="2062" w:type="dxa"/>
            <w:tcBorders>
              <w:left w:val="nil"/>
              <w:right w:val="nil"/>
            </w:tcBorders>
            <w:vAlign w:val="center"/>
          </w:tcPr>
          <w:p w14:paraId="18F554A3" w14:textId="4F00D30B" w:rsidR="00021959" w:rsidRPr="007D6D29" w:rsidRDefault="00021959" w:rsidP="00C95DF6">
            <w:pPr>
              <w:pStyle w:val="a4"/>
              <w:shd w:val="clear" w:color="auto" w:fill="FFFFFF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7D6D2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42.1</w:t>
            </w:r>
            <w:r w:rsidR="003A2086" w:rsidRPr="007D6D2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</w:t>
            </w:r>
            <w:r w:rsidRPr="007D6D2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±</w:t>
            </w:r>
            <w:r w:rsidR="003A2086" w:rsidRPr="007D6D2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</w:t>
            </w:r>
            <w:r w:rsidRPr="007D6D2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0.8</w:t>
            </w:r>
          </w:p>
        </w:tc>
        <w:tc>
          <w:tcPr>
            <w:tcW w:w="1068" w:type="dxa"/>
            <w:tcBorders>
              <w:left w:val="nil"/>
              <w:right w:val="nil"/>
            </w:tcBorders>
            <w:vAlign w:val="center"/>
          </w:tcPr>
          <w:p w14:paraId="16BCBEC5" w14:textId="291ED5BD" w:rsidR="00021959" w:rsidRPr="007D6D29" w:rsidRDefault="00021959" w:rsidP="00C95DF6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7D6D2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6.0</w:t>
            </w:r>
            <w:r w:rsidR="003A2086" w:rsidRPr="007D6D2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</w:t>
            </w:r>
            <w:r w:rsidRPr="007D6D2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±</w:t>
            </w:r>
            <w:r w:rsidR="003A2086" w:rsidRPr="007D6D2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</w:t>
            </w:r>
            <w:r w:rsidRPr="007D6D2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0.07</w:t>
            </w:r>
          </w:p>
        </w:tc>
      </w:tr>
    </w:tbl>
    <w:p w14:paraId="5A9C8B73" w14:textId="77777777" w:rsidR="00021959" w:rsidRPr="007D6D29" w:rsidRDefault="00021959" w:rsidP="00C600A6">
      <w:pPr>
        <w:widowControl/>
        <w:spacing w:line="360" w:lineRule="auto"/>
        <w:rPr>
          <w:rStyle w:val="a3"/>
          <w:rFonts w:asciiTheme="majorBidi" w:hAnsiTheme="majorBidi" w:cstheme="majorBidi"/>
          <w:b/>
          <w:bCs/>
          <w:sz w:val="20"/>
          <w:szCs w:val="20"/>
        </w:rPr>
      </w:pPr>
    </w:p>
    <w:p w14:paraId="5A928DBB" w14:textId="77777777" w:rsidR="00021959" w:rsidRPr="007D6D29" w:rsidRDefault="00021959" w:rsidP="00C600A6">
      <w:pPr>
        <w:widowControl/>
        <w:spacing w:line="360" w:lineRule="auto"/>
        <w:rPr>
          <w:rStyle w:val="a3"/>
          <w:rFonts w:asciiTheme="majorBidi" w:hAnsiTheme="majorBidi" w:cstheme="majorBidi"/>
          <w:b/>
          <w:bCs/>
          <w:sz w:val="20"/>
          <w:szCs w:val="20"/>
        </w:rPr>
      </w:pPr>
    </w:p>
    <w:p w14:paraId="653E8B42" w14:textId="77777777" w:rsidR="007E16AF" w:rsidRPr="007D6D29" w:rsidRDefault="007E16AF" w:rsidP="00C600A6">
      <w:pPr>
        <w:widowControl/>
        <w:spacing w:line="360" w:lineRule="auto"/>
        <w:rPr>
          <w:rStyle w:val="a3"/>
          <w:rFonts w:asciiTheme="majorBidi" w:hAnsiTheme="majorBidi" w:cstheme="majorBidi"/>
          <w:b/>
          <w:bCs/>
          <w:sz w:val="20"/>
          <w:szCs w:val="20"/>
        </w:rPr>
      </w:pPr>
    </w:p>
    <w:p w14:paraId="5EC34C1E" w14:textId="01180E6E" w:rsidR="00C600A6" w:rsidRPr="007D6D29" w:rsidRDefault="007E16AF" w:rsidP="00CA46FC">
      <w:pPr>
        <w:widowControl/>
        <w:spacing w:line="360" w:lineRule="auto"/>
        <w:jc w:val="center"/>
        <w:rPr>
          <w:rStyle w:val="a3"/>
          <w:rFonts w:asciiTheme="majorBidi" w:hAnsiTheme="majorBidi" w:cstheme="majorBidi"/>
          <w:sz w:val="18"/>
          <w:szCs w:val="18"/>
        </w:rPr>
      </w:pPr>
      <w:r w:rsidRPr="007D6D29">
        <w:rPr>
          <w:rFonts w:asciiTheme="majorBidi" w:hAnsiTheme="majorBidi" w:cstheme="majorBidi"/>
          <w:b/>
          <w:bCs/>
          <w:noProof/>
          <w:sz w:val="24"/>
        </w:rPr>
        <w:drawing>
          <wp:inline distT="0" distB="0" distL="0" distR="0" wp14:anchorId="12EE49C9" wp14:editId="59A0F256">
            <wp:extent cx="5274310" cy="3183890"/>
            <wp:effectExtent l="0" t="0" r="0" b="0"/>
            <wp:docPr id="1566966125" name="图片 1" descr="电脑游戏的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6966125" name="图片 1" descr="电脑游戏的截图&#10;&#10;描述已自动生成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83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600A6" w:rsidRPr="007D6D29">
        <w:rPr>
          <w:rStyle w:val="a3"/>
          <w:rFonts w:asciiTheme="majorBidi" w:hAnsiTheme="majorBidi" w:cstheme="majorBidi"/>
          <w:b/>
          <w:bCs/>
          <w:sz w:val="18"/>
          <w:szCs w:val="18"/>
        </w:rPr>
        <w:t>Figure S1.</w:t>
      </w:r>
      <w:r w:rsidR="00C600A6" w:rsidRPr="007D6D29">
        <w:rPr>
          <w:rStyle w:val="a3"/>
          <w:rFonts w:asciiTheme="majorBidi" w:hAnsiTheme="majorBidi" w:cstheme="majorBidi"/>
          <w:sz w:val="18"/>
          <w:szCs w:val="18"/>
        </w:rPr>
        <w:t xml:space="preserve"> </w:t>
      </w:r>
      <w:r w:rsidR="00C600A6" w:rsidRPr="007D6D29">
        <w:rPr>
          <w:rStyle w:val="a3"/>
          <w:rFonts w:asciiTheme="majorBidi" w:hAnsiTheme="majorBidi" w:cstheme="majorBidi"/>
          <w:sz w:val="18"/>
          <w:szCs w:val="18"/>
          <w:vertAlign w:val="superscript"/>
        </w:rPr>
        <w:t>1</w:t>
      </w:r>
      <w:r w:rsidR="00C600A6" w:rsidRPr="007D6D29">
        <w:rPr>
          <w:rStyle w:val="a3"/>
          <w:rFonts w:asciiTheme="majorBidi" w:hAnsiTheme="majorBidi" w:cstheme="majorBidi"/>
          <w:sz w:val="18"/>
          <w:szCs w:val="18"/>
        </w:rPr>
        <w:t>H NMR spectr</w:t>
      </w:r>
      <w:r w:rsidR="002B2A32" w:rsidRPr="007D6D29">
        <w:rPr>
          <w:rStyle w:val="a3"/>
          <w:rFonts w:asciiTheme="majorBidi" w:hAnsiTheme="majorBidi" w:cstheme="majorBidi"/>
          <w:sz w:val="18"/>
          <w:szCs w:val="18"/>
        </w:rPr>
        <w:t>um</w:t>
      </w:r>
      <w:r w:rsidR="00C600A6" w:rsidRPr="007D6D29">
        <w:rPr>
          <w:rStyle w:val="a3"/>
          <w:rFonts w:asciiTheme="majorBidi" w:hAnsiTheme="majorBidi" w:cstheme="majorBidi"/>
          <w:sz w:val="18"/>
          <w:szCs w:val="18"/>
        </w:rPr>
        <w:t xml:space="preserve"> of PGLU.</w:t>
      </w:r>
    </w:p>
    <w:p w14:paraId="054BFEDB" w14:textId="77777777" w:rsidR="00C600A6" w:rsidRPr="007D6D29" w:rsidRDefault="00C600A6" w:rsidP="00C600A6">
      <w:pPr>
        <w:widowControl/>
        <w:spacing w:line="360" w:lineRule="auto"/>
        <w:jc w:val="center"/>
        <w:rPr>
          <w:rStyle w:val="a3"/>
          <w:rFonts w:asciiTheme="majorBidi" w:hAnsiTheme="majorBidi" w:cstheme="majorBidi"/>
          <w:sz w:val="24"/>
        </w:rPr>
      </w:pPr>
      <w:r w:rsidRPr="007D6D29">
        <w:rPr>
          <w:rFonts w:asciiTheme="majorBidi" w:hAnsiTheme="majorBidi" w:cstheme="majorBidi"/>
          <w:noProof/>
          <w:sz w:val="24"/>
        </w:rPr>
        <w:lastRenderedPageBreak/>
        <w:drawing>
          <wp:inline distT="0" distB="0" distL="0" distR="0" wp14:anchorId="697F5DDF" wp14:editId="6D34CF08">
            <wp:extent cx="1908000" cy="2672846"/>
            <wp:effectExtent l="0" t="0" r="0" b="0"/>
            <wp:docPr id="119589125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5891250" name="图片 119589125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8000" cy="2672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7CD6DF" w14:textId="77777777" w:rsidR="00C600A6" w:rsidRPr="007D6D29" w:rsidRDefault="00C600A6" w:rsidP="00CA46FC">
      <w:pPr>
        <w:widowControl/>
        <w:spacing w:line="360" w:lineRule="auto"/>
        <w:jc w:val="center"/>
        <w:rPr>
          <w:rStyle w:val="a3"/>
          <w:rFonts w:asciiTheme="majorBidi" w:hAnsiTheme="majorBidi" w:cstheme="majorBidi"/>
          <w:sz w:val="18"/>
          <w:szCs w:val="18"/>
        </w:rPr>
      </w:pPr>
      <w:r w:rsidRPr="007D6D29">
        <w:rPr>
          <w:rStyle w:val="a3"/>
          <w:rFonts w:asciiTheme="majorBidi" w:hAnsiTheme="majorBidi" w:cstheme="majorBidi"/>
          <w:b/>
          <w:bCs/>
          <w:sz w:val="18"/>
          <w:szCs w:val="18"/>
        </w:rPr>
        <w:t>Figure S2.</w:t>
      </w:r>
      <w:r w:rsidRPr="007D6D29">
        <w:rPr>
          <w:rStyle w:val="a3"/>
          <w:rFonts w:asciiTheme="majorBidi" w:hAnsiTheme="majorBidi" w:cstheme="majorBidi"/>
          <w:sz w:val="18"/>
          <w:szCs w:val="18"/>
        </w:rPr>
        <w:t xml:space="preserve"> Image showing the IgG band before and after IgG loading onto PGLU-Fc-III-4C.</w:t>
      </w:r>
    </w:p>
    <w:p w14:paraId="038C6D17" w14:textId="77777777" w:rsidR="005071E8" w:rsidRPr="007D6D29" w:rsidRDefault="005071E8" w:rsidP="00C600A6">
      <w:pPr>
        <w:widowControl/>
        <w:spacing w:line="360" w:lineRule="auto"/>
        <w:jc w:val="left"/>
        <w:rPr>
          <w:rStyle w:val="a3"/>
          <w:rFonts w:asciiTheme="majorBidi" w:hAnsiTheme="majorBidi" w:cstheme="majorBidi"/>
          <w:sz w:val="20"/>
          <w:szCs w:val="20"/>
        </w:rPr>
      </w:pPr>
    </w:p>
    <w:p w14:paraId="034C1583" w14:textId="223962DE" w:rsidR="00C600A6" w:rsidRPr="007D6D29" w:rsidRDefault="00160D68" w:rsidP="00C600A6">
      <w:pPr>
        <w:widowControl/>
        <w:spacing w:line="360" w:lineRule="auto"/>
        <w:ind w:firstLineChars="1150" w:firstLine="2760"/>
        <w:jc w:val="left"/>
        <w:rPr>
          <w:rStyle w:val="a3"/>
          <w:rFonts w:asciiTheme="majorBidi" w:hAnsiTheme="majorBidi" w:cstheme="majorBidi"/>
          <w:sz w:val="24"/>
        </w:rPr>
      </w:pPr>
      <w:r w:rsidRPr="007D6D29">
        <w:rPr>
          <w:rFonts w:asciiTheme="majorBidi" w:hAnsiTheme="majorBidi" w:cstheme="majorBidi"/>
          <w:noProof/>
          <w:sz w:val="24"/>
        </w:rPr>
        <w:drawing>
          <wp:inline distT="0" distB="0" distL="0" distR="0" wp14:anchorId="0E92AA41" wp14:editId="11D4FCE1">
            <wp:extent cx="1882201" cy="1456660"/>
            <wp:effectExtent l="0" t="0" r="0" b="4445"/>
            <wp:docPr id="139730646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306463" name="图片 139730646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672" cy="1467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E1F6AB" w14:textId="77777777" w:rsidR="00C600A6" w:rsidRPr="007D6D29" w:rsidRDefault="00C600A6" w:rsidP="00CA46FC">
      <w:pPr>
        <w:widowControl/>
        <w:spacing w:line="360" w:lineRule="auto"/>
        <w:jc w:val="center"/>
        <w:rPr>
          <w:rStyle w:val="a3"/>
          <w:rFonts w:asciiTheme="majorBidi" w:hAnsiTheme="majorBidi" w:cstheme="majorBidi"/>
          <w:sz w:val="18"/>
          <w:szCs w:val="18"/>
        </w:rPr>
      </w:pPr>
      <w:r w:rsidRPr="007D6D29">
        <w:rPr>
          <w:rStyle w:val="a3"/>
          <w:rFonts w:asciiTheme="majorBidi" w:hAnsiTheme="majorBidi" w:cstheme="majorBidi"/>
          <w:b/>
          <w:bCs/>
          <w:sz w:val="18"/>
          <w:szCs w:val="18"/>
        </w:rPr>
        <w:t>Figure S3.</w:t>
      </w:r>
      <w:r w:rsidRPr="007D6D29">
        <w:rPr>
          <w:rStyle w:val="a3"/>
          <w:rFonts w:asciiTheme="majorBidi" w:hAnsiTheme="majorBidi" w:cstheme="majorBidi"/>
          <w:sz w:val="18"/>
          <w:szCs w:val="18"/>
        </w:rPr>
        <w:t xml:space="preserve"> The expression of </w:t>
      </w:r>
      <w:r w:rsidRPr="007D6D29">
        <w:rPr>
          <w:rFonts w:asciiTheme="majorBidi" w:hAnsiTheme="majorBidi" w:cstheme="majorBidi"/>
          <w:sz w:val="18"/>
          <w:szCs w:val="18"/>
          <w:u w:color="FF0000"/>
        </w:rPr>
        <w:t>α</w:t>
      </w:r>
      <w:r w:rsidRPr="007D6D29">
        <w:rPr>
          <w:rStyle w:val="a3"/>
          <w:rFonts w:asciiTheme="majorBidi" w:hAnsiTheme="majorBidi" w:cstheme="majorBidi"/>
          <w:sz w:val="18"/>
          <w:szCs w:val="18"/>
        </w:rPr>
        <w:t>PDL1 on MC38 was analyzed by flow cytometry.</w:t>
      </w:r>
    </w:p>
    <w:p w14:paraId="2FC0BAD1" w14:textId="77777777" w:rsidR="00C600A6" w:rsidRPr="007D6D29" w:rsidRDefault="00C600A6" w:rsidP="00C600A6">
      <w:pPr>
        <w:widowControl/>
        <w:jc w:val="left"/>
        <w:rPr>
          <w:rFonts w:asciiTheme="majorBidi" w:hAnsiTheme="majorBidi" w:cstheme="majorBidi"/>
        </w:rPr>
      </w:pPr>
      <w:r w:rsidRPr="007D6D29">
        <w:rPr>
          <w:rFonts w:asciiTheme="majorBidi" w:hAnsiTheme="majorBidi" w:cstheme="majorBidi"/>
        </w:rPr>
        <w:br w:type="page"/>
      </w:r>
      <w:r w:rsidRPr="007D6D29">
        <w:rPr>
          <w:rFonts w:asciiTheme="majorBidi" w:hAnsiTheme="majorBidi" w:cstheme="majorBidi"/>
          <w:noProof/>
        </w:rPr>
        <w:lastRenderedPageBreak/>
        <w:drawing>
          <wp:inline distT="0" distB="0" distL="0" distR="0" wp14:anchorId="1B978190" wp14:editId="1E522889">
            <wp:extent cx="5270500" cy="5697855"/>
            <wp:effectExtent l="0" t="0" r="0" b="0"/>
            <wp:docPr id="191217768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2177689" name="图片 1912177689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5697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9F3524" w14:textId="50E42FAB" w:rsidR="005071E8" w:rsidRPr="007D6D29" w:rsidRDefault="00C600A6" w:rsidP="00CA46FC">
      <w:pPr>
        <w:widowControl/>
        <w:jc w:val="center"/>
        <w:rPr>
          <w:rFonts w:asciiTheme="majorBidi" w:hAnsiTheme="majorBidi" w:cstheme="majorBidi"/>
          <w:sz w:val="18"/>
          <w:szCs w:val="18"/>
        </w:rPr>
      </w:pPr>
      <w:r w:rsidRPr="007D6D29">
        <w:rPr>
          <w:rFonts w:asciiTheme="majorBidi" w:hAnsiTheme="majorBidi" w:cstheme="majorBidi"/>
          <w:b/>
          <w:bCs/>
          <w:sz w:val="18"/>
          <w:szCs w:val="18"/>
        </w:rPr>
        <w:t>Figure S4.</w:t>
      </w:r>
      <w:r w:rsidRPr="007D6D29">
        <w:rPr>
          <w:rFonts w:asciiTheme="majorBidi" w:hAnsiTheme="majorBidi" w:cstheme="majorBidi"/>
          <w:sz w:val="18"/>
          <w:szCs w:val="18"/>
        </w:rPr>
        <w:t xml:space="preserve"> H&amp;E staining of heart, liver, spleen, lung, kidney after different drugs</w:t>
      </w:r>
      <w:r w:rsidRPr="007D6D29">
        <w:rPr>
          <w:rFonts w:asciiTheme="majorBidi" w:hAnsiTheme="majorBidi" w:cstheme="majorBidi"/>
          <w:sz w:val="18"/>
          <w:szCs w:val="18"/>
          <w:vertAlign w:val="subscript"/>
        </w:rPr>
        <w:t xml:space="preserve"> </w:t>
      </w:r>
      <w:r w:rsidRPr="007D6D29">
        <w:rPr>
          <w:rFonts w:asciiTheme="majorBidi" w:hAnsiTheme="majorBidi" w:cstheme="majorBidi"/>
          <w:sz w:val="18"/>
          <w:szCs w:val="18"/>
        </w:rPr>
        <w:t>treatment.</w:t>
      </w:r>
    </w:p>
    <w:p w14:paraId="0E43E411" w14:textId="77777777" w:rsidR="00D370B3" w:rsidRPr="007D6D29" w:rsidRDefault="00D370B3" w:rsidP="00C600A6">
      <w:pPr>
        <w:widowControl/>
        <w:jc w:val="left"/>
        <w:rPr>
          <w:rFonts w:asciiTheme="majorBidi" w:hAnsiTheme="majorBidi" w:cstheme="majorBidi"/>
          <w:sz w:val="20"/>
          <w:szCs w:val="20"/>
        </w:rPr>
      </w:pPr>
    </w:p>
    <w:p w14:paraId="0784D6DF" w14:textId="28CDF27E" w:rsidR="00D370B3" w:rsidRPr="007D6D29" w:rsidRDefault="001A613E" w:rsidP="00D370B3">
      <w:pPr>
        <w:widowControl/>
        <w:jc w:val="center"/>
        <w:rPr>
          <w:rFonts w:asciiTheme="majorBidi" w:hAnsiTheme="majorBidi" w:cstheme="majorBidi"/>
          <w:sz w:val="20"/>
          <w:szCs w:val="20"/>
        </w:rPr>
      </w:pPr>
      <w:r w:rsidRPr="007D6D29">
        <w:rPr>
          <w:rFonts w:asciiTheme="majorBidi" w:hAnsiTheme="majorBidi" w:cstheme="majorBidi"/>
          <w:noProof/>
          <w:sz w:val="20"/>
          <w:szCs w:val="20"/>
        </w:rPr>
        <w:drawing>
          <wp:inline distT="0" distB="0" distL="0" distR="0" wp14:anchorId="00C0759B" wp14:editId="2C21D3FA">
            <wp:extent cx="2257926" cy="1750330"/>
            <wp:effectExtent l="0" t="0" r="3175" b="0"/>
            <wp:docPr id="57592506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5925067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263905" cy="1754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D803D9" w14:textId="0D045A7D" w:rsidR="00D370B3" w:rsidRPr="007D6D29" w:rsidRDefault="00D370B3" w:rsidP="00D370B3">
      <w:pPr>
        <w:widowControl/>
        <w:jc w:val="center"/>
        <w:rPr>
          <w:rFonts w:asciiTheme="majorBidi" w:hAnsiTheme="majorBidi" w:cstheme="majorBidi"/>
          <w:sz w:val="18"/>
          <w:szCs w:val="18"/>
        </w:rPr>
      </w:pPr>
      <w:r w:rsidRPr="007D6D29">
        <w:rPr>
          <w:rFonts w:asciiTheme="majorBidi" w:hAnsiTheme="majorBidi" w:cstheme="majorBidi"/>
          <w:b/>
          <w:bCs/>
          <w:sz w:val="18"/>
          <w:szCs w:val="18"/>
        </w:rPr>
        <w:t xml:space="preserve">Figure S5. </w:t>
      </w:r>
      <w:r w:rsidRPr="007D6D29">
        <w:rPr>
          <w:rFonts w:asciiTheme="majorBidi" w:hAnsiTheme="majorBidi" w:cstheme="majorBidi"/>
          <w:sz w:val="18"/>
          <w:szCs w:val="18"/>
        </w:rPr>
        <w:t xml:space="preserve">Pharmacokinetics of </w:t>
      </w:r>
      <w:proofErr w:type="spellStart"/>
      <w:r w:rsidRPr="007D6D29">
        <w:rPr>
          <w:rFonts w:asciiTheme="majorBidi" w:hAnsiTheme="majorBidi" w:cstheme="majorBidi"/>
          <w:sz w:val="18"/>
          <w:szCs w:val="18"/>
        </w:rPr>
        <w:t>BsAb</w:t>
      </w:r>
      <w:proofErr w:type="spellEnd"/>
      <w:r w:rsidRPr="007D6D29">
        <w:rPr>
          <w:rFonts w:asciiTheme="majorBidi" w:hAnsiTheme="majorBidi" w:cstheme="majorBidi"/>
          <w:sz w:val="18"/>
          <w:szCs w:val="18"/>
          <w:vertAlign w:val="subscript"/>
          <w:lang w:val="el-GR"/>
        </w:rPr>
        <w:t>α</w:t>
      </w:r>
      <w:r w:rsidRPr="007D6D29">
        <w:rPr>
          <w:rFonts w:asciiTheme="majorBidi" w:hAnsiTheme="majorBidi" w:cstheme="majorBidi"/>
          <w:sz w:val="18"/>
          <w:szCs w:val="18"/>
          <w:vertAlign w:val="subscript"/>
        </w:rPr>
        <w:t>PD1+</w:t>
      </w:r>
      <w:r w:rsidRPr="007D6D29">
        <w:rPr>
          <w:rFonts w:asciiTheme="majorBidi" w:hAnsiTheme="majorBidi" w:cstheme="majorBidi"/>
          <w:sz w:val="18"/>
          <w:szCs w:val="18"/>
          <w:vertAlign w:val="subscript"/>
          <w:lang w:val="el-GR"/>
        </w:rPr>
        <w:t>α</w:t>
      </w:r>
      <w:r w:rsidRPr="007D6D29">
        <w:rPr>
          <w:rFonts w:asciiTheme="majorBidi" w:hAnsiTheme="majorBidi" w:cstheme="majorBidi"/>
          <w:sz w:val="18"/>
          <w:szCs w:val="18"/>
          <w:vertAlign w:val="subscript"/>
        </w:rPr>
        <w:t>PDL1</w:t>
      </w:r>
      <w:r w:rsidRPr="007D6D29">
        <w:rPr>
          <w:rFonts w:asciiTheme="majorBidi" w:hAnsiTheme="majorBidi" w:cstheme="majorBidi"/>
          <w:sz w:val="18"/>
          <w:szCs w:val="18"/>
        </w:rPr>
        <w:t xml:space="preserve">/Cy5, </w:t>
      </w:r>
      <w:r w:rsidR="001A613E" w:rsidRPr="007D6D29">
        <w:rPr>
          <w:rFonts w:asciiTheme="majorBidi" w:hAnsiTheme="majorBidi" w:cstheme="majorBidi"/>
          <w:sz w:val="18"/>
          <w:szCs w:val="18"/>
        </w:rPr>
        <w:t>PGLU-Fc-III-4C-</w:t>
      </w:r>
      <w:r w:rsidRPr="007D6D29">
        <w:rPr>
          <w:rFonts w:asciiTheme="majorBidi" w:hAnsiTheme="majorBidi" w:cstheme="majorBidi"/>
          <w:sz w:val="18"/>
          <w:szCs w:val="18"/>
        </w:rPr>
        <w:t>IgG/Cy5 and IgG/Cy5 (n = 3).</w:t>
      </w:r>
    </w:p>
    <w:p w14:paraId="14AC4BDB" w14:textId="77777777" w:rsidR="00C600A6" w:rsidRPr="007D6D29" w:rsidRDefault="00C600A6" w:rsidP="00202D65">
      <w:pPr>
        <w:widowControl/>
        <w:jc w:val="center"/>
        <w:rPr>
          <w:rStyle w:val="a3"/>
          <w:rFonts w:asciiTheme="majorBidi" w:hAnsiTheme="majorBidi" w:cstheme="majorBidi"/>
          <w:sz w:val="24"/>
        </w:rPr>
      </w:pPr>
      <w:r w:rsidRPr="007D6D29">
        <w:rPr>
          <w:rFonts w:asciiTheme="majorBidi" w:hAnsiTheme="majorBidi" w:cstheme="majorBidi"/>
          <w:noProof/>
          <w:sz w:val="24"/>
        </w:rPr>
        <w:lastRenderedPageBreak/>
        <w:drawing>
          <wp:inline distT="0" distB="0" distL="0" distR="0" wp14:anchorId="50E9E496" wp14:editId="3120DCBD">
            <wp:extent cx="4860000" cy="4019157"/>
            <wp:effectExtent l="0" t="0" r="0" b="0"/>
            <wp:docPr id="317324895" name="图片 3" descr="许多不同颜色的灯光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324895" name="图片 3" descr="许多不同颜色的灯光&#10;&#10;中度可信度描述已自动生成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0000" cy="4019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E6C0F7" w14:textId="6FDB86D3" w:rsidR="00C600A6" w:rsidRPr="007D6D29" w:rsidRDefault="00C600A6" w:rsidP="00CA46FC">
      <w:pPr>
        <w:widowControl/>
        <w:spacing w:line="360" w:lineRule="auto"/>
        <w:jc w:val="center"/>
        <w:rPr>
          <w:rFonts w:asciiTheme="majorBidi" w:hAnsiTheme="majorBidi" w:cstheme="majorBidi"/>
          <w:sz w:val="18"/>
          <w:szCs w:val="18"/>
        </w:rPr>
      </w:pPr>
      <w:r w:rsidRPr="007D6D29">
        <w:rPr>
          <w:rFonts w:asciiTheme="majorBidi" w:hAnsiTheme="majorBidi" w:cstheme="majorBidi"/>
          <w:b/>
          <w:bCs/>
          <w:sz w:val="18"/>
          <w:szCs w:val="18"/>
        </w:rPr>
        <w:t>Figure S</w:t>
      </w:r>
      <w:r w:rsidR="00D370B3" w:rsidRPr="007D6D29">
        <w:rPr>
          <w:rFonts w:asciiTheme="majorBidi" w:hAnsiTheme="majorBidi" w:cstheme="majorBidi"/>
          <w:b/>
          <w:bCs/>
          <w:sz w:val="18"/>
          <w:szCs w:val="18"/>
        </w:rPr>
        <w:t>6</w:t>
      </w:r>
      <w:r w:rsidRPr="007D6D29">
        <w:rPr>
          <w:rFonts w:asciiTheme="majorBidi" w:hAnsiTheme="majorBidi" w:cstheme="majorBidi"/>
          <w:sz w:val="18"/>
          <w:szCs w:val="18"/>
        </w:rPr>
        <w:t xml:space="preserve">. </w:t>
      </w:r>
      <w:bookmarkStart w:id="7" w:name="OLE_LINK158"/>
      <w:bookmarkStart w:id="8" w:name="OLE_LINK159"/>
      <w:r w:rsidRPr="007D6D29">
        <w:rPr>
          <w:rFonts w:asciiTheme="majorBidi" w:hAnsiTheme="majorBidi" w:cstheme="majorBidi"/>
          <w:sz w:val="18"/>
          <w:szCs w:val="18"/>
        </w:rPr>
        <w:t>Alteration of (A) ALT, (B) AST, (C) AKP, (D) BUN, (E) CRE</w:t>
      </w:r>
      <w:r w:rsidR="00F845FD" w:rsidRPr="007D6D29">
        <w:rPr>
          <w:rFonts w:asciiTheme="majorBidi" w:hAnsiTheme="majorBidi" w:cstheme="majorBidi"/>
          <w:sz w:val="18"/>
          <w:szCs w:val="18"/>
        </w:rPr>
        <w:t>,</w:t>
      </w:r>
      <w:r w:rsidRPr="007D6D29">
        <w:rPr>
          <w:rFonts w:asciiTheme="majorBidi" w:hAnsiTheme="majorBidi" w:cstheme="majorBidi"/>
          <w:sz w:val="18"/>
          <w:szCs w:val="18"/>
        </w:rPr>
        <w:t xml:space="preserve"> (F) UA.</w:t>
      </w:r>
    </w:p>
    <w:bookmarkEnd w:id="7"/>
    <w:bookmarkEnd w:id="8"/>
    <w:p w14:paraId="602F276C" w14:textId="664B78B5" w:rsidR="00C600A6" w:rsidRPr="007D6D29" w:rsidRDefault="00C600A6" w:rsidP="00C600A6">
      <w:pPr>
        <w:tabs>
          <w:tab w:val="left" w:pos="1326"/>
        </w:tabs>
        <w:rPr>
          <w:rFonts w:asciiTheme="majorBidi" w:hAnsiTheme="majorBidi" w:cstheme="majorBidi"/>
          <w:b/>
          <w:bCs/>
          <w:sz w:val="18"/>
          <w:szCs w:val="18"/>
        </w:rPr>
      </w:pPr>
    </w:p>
    <w:tbl>
      <w:tblPr>
        <w:tblStyle w:val="TableNormal1"/>
        <w:tblpPr w:leftFromText="180" w:rightFromText="180" w:vertAnchor="text" w:horzAnchor="margin" w:tblpY="441"/>
        <w:tblW w:w="5529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3969"/>
        <w:gridCol w:w="1560"/>
      </w:tblGrid>
      <w:tr w:rsidR="00C600A6" w:rsidRPr="007D6D29" w14:paraId="09B3562D" w14:textId="77777777" w:rsidTr="00F845FD">
        <w:trPr>
          <w:cantSplit/>
          <w:trHeight w:val="386"/>
        </w:trPr>
        <w:tc>
          <w:tcPr>
            <w:tcW w:w="396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083F77" w14:textId="77777777" w:rsidR="00C600A6" w:rsidRPr="007D6D29" w:rsidRDefault="00C600A6" w:rsidP="001E0A15">
            <w:pPr>
              <w:adjustRightInd w:val="0"/>
              <w:snapToGri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6D29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Antibody</w:t>
            </w: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777AEB" w14:textId="77777777" w:rsidR="00C600A6" w:rsidRPr="007D6D29" w:rsidRDefault="00C600A6" w:rsidP="001E0A15">
            <w:pPr>
              <w:adjustRightInd w:val="0"/>
              <w:snapToGri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6D29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Catalog No.</w:t>
            </w:r>
          </w:p>
        </w:tc>
      </w:tr>
      <w:tr w:rsidR="00C600A6" w:rsidRPr="007D6D29" w14:paraId="3BD3D860" w14:textId="77777777" w:rsidTr="00F845FD">
        <w:trPr>
          <w:cantSplit/>
          <w:trHeight w:val="326"/>
        </w:trPr>
        <w:tc>
          <w:tcPr>
            <w:tcW w:w="396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FDB6CB" w14:textId="77777777" w:rsidR="00C600A6" w:rsidRPr="007D6D29" w:rsidRDefault="00C600A6" w:rsidP="001E0A15">
            <w:pPr>
              <w:adjustRightInd w:val="0"/>
              <w:snapToGri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6D29">
              <w:rPr>
                <w:rFonts w:asciiTheme="majorBidi" w:hAnsiTheme="majorBidi" w:cstheme="majorBidi"/>
                <w:sz w:val="18"/>
                <w:szCs w:val="18"/>
              </w:rPr>
              <w:t>FITC anti-mouse CD3 Antibody</w:t>
            </w: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5A574D" w14:textId="77777777" w:rsidR="00C600A6" w:rsidRPr="007D6D29" w:rsidRDefault="00C600A6" w:rsidP="001E0A15">
            <w:pPr>
              <w:adjustRightInd w:val="0"/>
              <w:snapToGri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6D29">
              <w:rPr>
                <w:rFonts w:asciiTheme="majorBidi" w:hAnsiTheme="majorBidi" w:cstheme="majorBidi"/>
                <w:sz w:val="18"/>
                <w:szCs w:val="18"/>
              </w:rPr>
              <w:t>100203</w:t>
            </w:r>
          </w:p>
        </w:tc>
      </w:tr>
      <w:tr w:rsidR="00C600A6" w:rsidRPr="007D6D29" w14:paraId="49E6FDA5" w14:textId="77777777" w:rsidTr="00F845FD">
        <w:trPr>
          <w:cantSplit/>
          <w:trHeight w:val="267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20A594" w14:textId="77777777" w:rsidR="00C600A6" w:rsidRPr="007D6D29" w:rsidRDefault="00C600A6" w:rsidP="001E0A15">
            <w:pPr>
              <w:adjustRightInd w:val="0"/>
              <w:snapToGri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6D29">
              <w:rPr>
                <w:rFonts w:asciiTheme="majorBidi" w:hAnsiTheme="majorBidi" w:cstheme="majorBidi"/>
                <w:sz w:val="18"/>
                <w:szCs w:val="18"/>
              </w:rPr>
              <w:t>PE/Cy7 anti-mouse CD4 Antibody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7CFC48" w14:textId="77777777" w:rsidR="00C600A6" w:rsidRPr="007D6D29" w:rsidRDefault="00C600A6" w:rsidP="001E0A15">
            <w:pPr>
              <w:adjustRightInd w:val="0"/>
              <w:snapToGri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6D29">
              <w:rPr>
                <w:rFonts w:asciiTheme="majorBidi" w:hAnsiTheme="majorBidi" w:cstheme="majorBidi"/>
                <w:sz w:val="18"/>
                <w:szCs w:val="18"/>
              </w:rPr>
              <w:t>100422</w:t>
            </w:r>
          </w:p>
        </w:tc>
      </w:tr>
      <w:tr w:rsidR="00C600A6" w:rsidRPr="007D6D29" w14:paraId="400ADB52" w14:textId="77777777" w:rsidTr="00F845FD">
        <w:trPr>
          <w:cantSplit/>
          <w:trHeight w:val="259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9D7237" w14:textId="77777777" w:rsidR="00C600A6" w:rsidRPr="007D6D29" w:rsidRDefault="00C600A6" w:rsidP="001E0A15">
            <w:pPr>
              <w:adjustRightInd w:val="0"/>
              <w:snapToGri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6D29">
              <w:rPr>
                <w:rFonts w:asciiTheme="majorBidi" w:hAnsiTheme="majorBidi" w:cstheme="majorBidi"/>
                <w:sz w:val="18"/>
                <w:szCs w:val="18"/>
              </w:rPr>
              <w:t>APC anti-mouse CD8a Antibody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338890" w14:textId="77777777" w:rsidR="00C600A6" w:rsidRPr="007D6D29" w:rsidRDefault="00C600A6" w:rsidP="001E0A15">
            <w:pPr>
              <w:adjustRightInd w:val="0"/>
              <w:snapToGri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6D29">
              <w:rPr>
                <w:rFonts w:asciiTheme="majorBidi" w:hAnsiTheme="majorBidi" w:cstheme="majorBidi"/>
                <w:sz w:val="18"/>
                <w:szCs w:val="18"/>
              </w:rPr>
              <w:t>100712</w:t>
            </w:r>
          </w:p>
        </w:tc>
      </w:tr>
      <w:tr w:rsidR="00C600A6" w:rsidRPr="007D6D29" w14:paraId="47688081" w14:textId="77777777" w:rsidTr="00F845FD">
        <w:trPr>
          <w:cantSplit/>
          <w:trHeight w:val="279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8CBEEA" w14:textId="77777777" w:rsidR="00C600A6" w:rsidRPr="007D6D29" w:rsidRDefault="00C600A6" w:rsidP="001E0A15">
            <w:pPr>
              <w:adjustRightInd w:val="0"/>
              <w:snapToGri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bookmarkStart w:id="9" w:name="OLE_LINK30"/>
            <w:bookmarkStart w:id="10" w:name="OLE_LINK31"/>
            <w:r w:rsidRPr="007D6D29">
              <w:rPr>
                <w:rFonts w:asciiTheme="majorBidi" w:hAnsiTheme="majorBidi" w:cstheme="majorBidi"/>
                <w:sz w:val="18"/>
                <w:szCs w:val="18"/>
              </w:rPr>
              <w:t>FITC anti-mouse PD1 antibody</w:t>
            </w:r>
            <w:bookmarkEnd w:id="9"/>
            <w:bookmarkEnd w:id="10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8506F3" w14:textId="77777777" w:rsidR="00C600A6" w:rsidRPr="007D6D29" w:rsidRDefault="00C600A6" w:rsidP="001E0A15">
            <w:pPr>
              <w:adjustRightInd w:val="0"/>
              <w:snapToGri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6D29">
              <w:rPr>
                <w:rFonts w:asciiTheme="majorBidi" w:hAnsiTheme="majorBidi" w:cstheme="majorBidi"/>
                <w:sz w:val="18"/>
                <w:szCs w:val="18"/>
              </w:rPr>
              <w:t>ab93579</w:t>
            </w:r>
          </w:p>
        </w:tc>
      </w:tr>
      <w:tr w:rsidR="00C600A6" w:rsidRPr="007D6D29" w14:paraId="44550D1E" w14:textId="77777777" w:rsidTr="00CD4DB9">
        <w:trPr>
          <w:cantSplit/>
          <w:trHeight w:val="118"/>
        </w:trPr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16A1BE" w14:textId="77777777" w:rsidR="00C600A6" w:rsidRPr="007D6D29" w:rsidRDefault="00C600A6" w:rsidP="0054653C">
            <w:pPr>
              <w:pBdr>
                <w:bottom w:val="none" w:sz="0" w:space="0" w:color="auto"/>
              </w:pBdr>
              <w:adjustRightInd w:val="0"/>
              <w:snapToGri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bookmarkStart w:id="11" w:name="OLE_LINK34"/>
            <w:bookmarkStart w:id="12" w:name="OLE_LINK35"/>
            <w:r w:rsidRPr="007D6D29">
              <w:rPr>
                <w:rFonts w:asciiTheme="majorBidi" w:hAnsiTheme="majorBidi" w:cstheme="majorBidi"/>
                <w:sz w:val="18"/>
                <w:szCs w:val="18"/>
              </w:rPr>
              <w:t>PE/Cy7 anti-mouse CD274 Antibody</w:t>
            </w:r>
            <w:bookmarkEnd w:id="11"/>
            <w:bookmarkEnd w:id="12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47B76F" w14:textId="77777777" w:rsidR="00C600A6" w:rsidRPr="007D6D29" w:rsidRDefault="00C600A6" w:rsidP="0054653C">
            <w:pPr>
              <w:pBdr>
                <w:bottom w:val="none" w:sz="0" w:space="0" w:color="auto"/>
              </w:pBdr>
              <w:adjustRightInd w:val="0"/>
              <w:snapToGri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6D29">
              <w:rPr>
                <w:rFonts w:asciiTheme="majorBidi" w:hAnsiTheme="majorBidi" w:cstheme="majorBidi"/>
                <w:sz w:val="18"/>
                <w:szCs w:val="18"/>
              </w:rPr>
              <w:t>124313</w:t>
            </w:r>
          </w:p>
        </w:tc>
      </w:tr>
    </w:tbl>
    <w:p w14:paraId="0DE5120A" w14:textId="7862AA04" w:rsidR="00C600A6" w:rsidRPr="007D6D29" w:rsidRDefault="00F845FD" w:rsidP="00C600A6">
      <w:pPr>
        <w:tabs>
          <w:tab w:val="left" w:pos="1326"/>
        </w:tabs>
        <w:rPr>
          <w:rFonts w:asciiTheme="majorBidi" w:hAnsiTheme="majorBidi" w:cstheme="majorBidi"/>
          <w:sz w:val="18"/>
          <w:szCs w:val="18"/>
        </w:rPr>
      </w:pPr>
      <w:r w:rsidRPr="007D6D29">
        <w:rPr>
          <w:rFonts w:asciiTheme="majorBidi" w:hAnsiTheme="majorBidi" w:cstheme="majorBidi"/>
          <w:b/>
          <w:bCs/>
          <w:noProof/>
          <w:sz w:val="18"/>
          <w:szCs w:val="18"/>
        </w:rPr>
        <w:t>Table S3.</w:t>
      </w:r>
      <w:r w:rsidRPr="007D6D29">
        <w:rPr>
          <w:rFonts w:asciiTheme="majorBidi" w:hAnsiTheme="majorBidi" w:cstheme="majorBidi"/>
          <w:noProof/>
          <w:sz w:val="18"/>
          <w:szCs w:val="18"/>
        </w:rPr>
        <w:t xml:space="preserve"> Antibodies used in flow cytometry experiments.</w:t>
      </w:r>
      <w:r w:rsidRPr="007D6D29">
        <w:rPr>
          <w:rFonts w:asciiTheme="majorBidi" w:hAnsiTheme="majorBidi" w:cstheme="majorBidi"/>
          <w:noProof/>
          <w:sz w:val="18"/>
          <w:szCs w:val="18"/>
        </w:rPr>
        <w:fldChar w:fldCharType="begin"/>
      </w:r>
      <w:r w:rsidRPr="007D6D29">
        <w:rPr>
          <w:rFonts w:asciiTheme="majorBidi" w:hAnsiTheme="majorBidi" w:cstheme="majorBidi"/>
          <w:sz w:val="18"/>
          <w:szCs w:val="18"/>
        </w:rPr>
        <w:instrText xml:space="preserve"> ADDIN EN.REFLIST </w:instrText>
      </w:r>
      <w:r w:rsidRPr="007D6D29">
        <w:rPr>
          <w:rFonts w:asciiTheme="majorBidi" w:hAnsiTheme="majorBidi" w:cstheme="majorBidi"/>
          <w:noProof/>
          <w:sz w:val="18"/>
          <w:szCs w:val="18"/>
        </w:rPr>
        <w:fldChar w:fldCharType="end"/>
      </w:r>
      <w:r w:rsidRPr="007D6D29">
        <w:rPr>
          <w:rFonts w:asciiTheme="majorBidi" w:hAnsiTheme="majorBidi" w:cstheme="majorBidi"/>
          <w:sz w:val="18"/>
          <w:szCs w:val="18"/>
        </w:rPr>
        <w:tab/>
      </w:r>
    </w:p>
    <w:p w14:paraId="27F1D0D1" w14:textId="77777777" w:rsidR="00C600A6" w:rsidRPr="007D6D29" w:rsidRDefault="00C600A6" w:rsidP="00C600A6">
      <w:pPr>
        <w:tabs>
          <w:tab w:val="left" w:pos="1326"/>
        </w:tabs>
        <w:rPr>
          <w:rFonts w:asciiTheme="majorBidi" w:hAnsiTheme="majorBidi" w:cstheme="majorBidi"/>
          <w:sz w:val="18"/>
          <w:szCs w:val="18"/>
        </w:rPr>
      </w:pPr>
    </w:p>
    <w:p w14:paraId="02E4AAD6" w14:textId="77777777" w:rsidR="00C600A6" w:rsidRPr="007D6D29" w:rsidRDefault="00C600A6" w:rsidP="00C600A6">
      <w:pPr>
        <w:tabs>
          <w:tab w:val="left" w:pos="1326"/>
        </w:tabs>
        <w:rPr>
          <w:rFonts w:asciiTheme="majorBidi" w:hAnsiTheme="majorBidi" w:cstheme="majorBidi"/>
          <w:sz w:val="18"/>
          <w:szCs w:val="18"/>
        </w:rPr>
      </w:pPr>
    </w:p>
    <w:p w14:paraId="197A7D1B" w14:textId="77777777" w:rsidR="00C600A6" w:rsidRPr="007D6D29" w:rsidRDefault="00C600A6" w:rsidP="00C600A6">
      <w:pPr>
        <w:tabs>
          <w:tab w:val="left" w:pos="1326"/>
        </w:tabs>
        <w:rPr>
          <w:rFonts w:asciiTheme="majorBidi" w:hAnsiTheme="majorBidi" w:cstheme="majorBidi"/>
          <w:sz w:val="18"/>
          <w:szCs w:val="18"/>
        </w:rPr>
      </w:pPr>
    </w:p>
    <w:p w14:paraId="0B1E327B" w14:textId="77777777" w:rsidR="00C600A6" w:rsidRPr="007D6D29" w:rsidRDefault="00C600A6" w:rsidP="00C600A6">
      <w:pPr>
        <w:tabs>
          <w:tab w:val="left" w:pos="1326"/>
        </w:tabs>
        <w:rPr>
          <w:rFonts w:asciiTheme="majorBidi" w:hAnsiTheme="majorBidi" w:cstheme="majorBidi"/>
          <w:sz w:val="18"/>
          <w:szCs w:val="18"/>
        </w:rPr>
      </w:pPr>
    </w:p>
    <w:p w14:paraId="20834F9C" w14:textId="77777777" w:rsidR="00C600A6" w:rsidRPr="007D6D29" w:rsidRDefault="00C600A6" w:rsidP="00C600A6">
      <w:pPr>
        <w:tabs>
          <w:tab w:val="left" w:pos="1326"/>
        </w:tabs>
        <w:rPr>
          <w:rFonts w:asciiTheme="majorBidi" w:hAnsiTheme="majorBidi" w:cstheme="majorBidi"/>
          <w:sz w:val="18"/>
          <w:szCs w:val="18"/>
        </w:rPr>
      </w:pPr>
    </w:p>
    <w:p w14:paraId="6891CC9D" w14:textId="77777777" w:rsidR="00C600A6" w:rsidRPr="007D6D29" w:rsidRDefault="00C600A6" w:rsidP="00C600A6">
      <w:pPr>
        <w:tabs>
          <w:tab w:val="left" w:pos="1326"/>
        </w:tabs>
        <w:rPr>
          <w:rFonts w:asciiTheme="majorBidi" w:hAnsiTheme="majorBidi" w:cstheme="majorBidi"/>
          <w:sz w:val="18"/>
          <w:szCs w:val="18"/>
        </w:rPr>
      </w:pPr>
    </w:p>
    <w:p w14:paraId="3C63A509" w14:textId="77777777" w:rsidR="00C600A6" w:rsidRPr="007D6D29" w:rsidRDefault="00C600A6" w:rsidP="00C600A6">
      <w:pPr>
        <w:tabs>
          <w:tab w:val="left" w:pos="1326"/>
        </w:tabs>
        <w:rPr>
          <w:rFonts w:asciiTheme="majorBidi" w:hAnsiTheme="majorBidi" w:cstheme="majorBidi"/>
          <w:sz w:val="18"/>
          <w:szCs w:val="18"/>
        </w:rPr>
      </w:pPr>
    </w:p>
    <w:p w14:paraId="55BF29BA" w14:textId="77777777" w:rsidR="00C600A6" w:rsidRPr="007D6D29" w:rsidRDefault="00C600A6" w:rsidP="00C600A6">
      <w:pPr>
        <w:tabs>
          <w:tab w:val="left" w:pos="1326"/>
        </w:tabs>
        <w:rPr>
          <w:rFonts w:asciiTheme="majorBidi" w:hAnsiTheme="majorBidi" w:cstheme="majorBidi"/>
          <w:sz w:val="18"/>
          <w:szCs w:val="18"/>
        </w:rPr>
      </w:pPr>
    </w:p>
    <w:p w14:paraId="21B0AE25" w14:textId="77777777" w:rsidR="00C600A6" w:rsidRPr="007D6D29" w:rsidRDefault="00C600A6" w:rsidP="00C600A6">
      <w:pPr>
        <w:tabs>
          <w:tab w:val="left" w:pos="1326"/>
        </w:tabs>
        <w:rPr>
          <w:rFonts w:asciiTheme="majorBidi" w:hAnsiTheme="majorBidi" w:cstheme="majorBidi"/>
          <w:sz w:val="18"/>
          <w:szCs w:val="18"/>
        </w:rPr>
      </w:pPr>
    </w:p>
    <w:p w14:paraId="7AD28CE8" w14:textId="77777777" w:rsidR="00C600A6" w:rsidRPr="007D6D29" w:rsidRDefault="00C600A6" w:rsidP="00C600A6">
      <w:pPr>
        <w:tabs>
          <w:tab w:val="left" w:pos="1326"/>
        </w:tabs>
        <w:rPr>
          <w:rFonts w:asciiTheme="majorBidi" w:hAnsiTheme="majorBidi" w:cstheme="majorBidi"/>
          <w:sz w:val="18"/>
          <w:szCs w:val="18"/>
        </w:rPr>
      </w:pPr>
    </w:p>
    <w:p w14:paraId="7A749A90" w14:textId="77777777" w:rsidR="00C600A6" w:rsidRPr="007D6D29" w:rsidRDefault="00C600A6" w:rsidP="00C600A6">
      <w:pPr>
        <w:tabs>
          <w:tab w:val="left" w:pos="1326"/>
        </w:tabs>
        <w:rPr>
          <w:rFonts w:asciiTheme="majorBidi" w:hAnsiTheme="majorBidi" w:cstheme="majorBidi"/>
          <w:sz w:val="18"/>
          <w:szCs w:val="18"/>
        </w:rPr>
      </w:pPr>
      <w:r w:rsidRPr="007D6D29">
        <w:rPr>
          <w:rFonts w:asciiTheme="majorBidi" w:hAnsiTheme="majorBidi" w:cstheme="majorBidi"/>
          <w:sz w:val="18"/>
          <w:szCs w:val="18"/>
        </w:rPr>
        <w:t xml:space="preserve">Note: All antibodies were purchased from United States </w:t>
      </w:r>
      <w:proofErr w:type="spellStart"/>
      <w:r w:rsidRPr="007D6D29">
        <w:rPr>
          <w:rFonts w:asciiTheme="majorBidi" w:hAnsiTheme="majorBidi" w:cstheme="majorBidi"/>
          <w:sz w:val="18"/>
          <w:szCs w:val="18"/>
        </w:rPr>
        <w:t>BioLegend</w:t>
      </w:r>
      <w:proofErr w:type="spellEnd"/>
      <w:r w:rsidRPr="007D6D29">
        <w:rPr>
          <w:rFonts w:asciiTheme="majorBidi" w:hAnsiTheme="majorBidi" w:cstheme="majorBidi"/>
          <w:sz w:val="18"/>
          <w:szCs w:val="18"/>
        </w:rPr>
        <w:t xml:space="preserve"> Co.</w:t>
      </w:r>
    </w:p>
    <w:p w14:paraId="2EFF9F67" w14:textId="11E5F8B4" w:rsidR="00C33724" w:rsidRPr="007D6D29" w:rsidRDefault="00C33724" w:rsidP="0054653C">
      <w:pPr>
        <w:widowControl/>
        <w:jc w:val="left"/>
        <w:rPr>
          <w:rFonts w:asciiTheme="majorBidi" w:hAnsiTheme="majorBidi" w:cstheme="majorBidi"/>
        </w:rPr>
      </w:pPr>
    </w:p>
    <w:sectPr w:rsidR="00C33724" w:rsidRPr="007D6D29">
      <w:headerReference w:type="default" r:id="rId13"/>
      <w:footerReference w:type="default" r:id="rId1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220BCD" w14:textId="77777777" w:rsidR="002435CE" w:rsidRDefault="002435CE">
      <w:r>
        <w:separator/>
      </w:r>
    </w:p>
  </w:endnote>
  <w:endnote w:type="continuationSeparator" w:id="0">
    <w:p w14:paraId="547504BC" w14:textId="77777777" w:rsidR="002435CE" w:rsidRDefault="002435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6D0C6" w14:textId="77777777" w:rsidR="0054653C" w:rsidRDefault="0054653C">
    <w:pPr>
      <w:tabs>
        <w:tab w:val="center" w:pos="4680"/>
        <w:tab w:val="right" w:pos="936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18</w:t>
    </w:r>
    <w:r>
      <w:rPr>
        <w:color w:val="000000"/>
      </w:rPr>
      <w:fldChar w:fldCharType="end"/>
    </w:r>
  </w:p>
  <w:p w14:paraId="0E63DE07" w14:textId="77777777" w:rsidR="0054653C" w:rsidRDefault="0054653C">
    <w:pP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3CC7B2" w14:textId="77777777" w:rsidR="002435CE" w:rsidRDefault="002435CE">
      <w:r>
        <w:separator/>
      </w:r>
    </w:p>
  </w:footnote>
  <w:footnote w:type="continuationSeparator" w:id="0">
    <w:p w14:paraId="1F980A48" w14:textId="77777777" w:rsidR="002435CE" w:rsidRDefault="002435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EB886" w14:textId="77777777" w:rsidR="0054653C" w:rsidRDefault="0054653C">
    <w:pPr>
      <w:jc w:val="right"/>
      <w:rPr>
        <w:sz w:val="20"/>
        <w:szCs w:val="20"/>
      </w:rPr>
    </w:pPr>
  </w:p>
  <w:p w14:paraId="5709A6AC" w14:textId="77777777" w:rsidR="0054653C" w:rsidRDefault="0054653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0C4285"/>
    <w:multiLevelType w:val="multilevel"/>
    <w:tmpl w:val="6A2225F4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819137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0A6"/>
    <w:rsid w:val="00021959"/>
    <w:rsid w:val="001526B6"/>
    <w:rsid w:val="00160D68"/>
    <w:rsid w:val="001655A6"/>
    <w:rsid w:val="001A613E"/>
    <w:rsid w:val="00202D65"/>
    <w:rsid w:val="002435CE"/>
    <w:rsid w:val="00250F11"/>
    <w:rsid w:val="002B2A32"/>
    <w:rsid w:val="002F0A05"/>
    <w:rsid w:val="003A2086"/>
    <w:rsid w:val="003E2F16"/>
    <w:rsid w:val="00425321"/>
    <w:rsid w:val="004753E9"/>
    <w:rsid w:val="004A243A"/>
    <w:rsid w:val="005071E8"/>
    <w:rsid w:val="0054653C"/>
    <w:rsid w:val="00575C31"/>
    <w:rsid w:val="00763966"/>
    <w:rsid w:val="007A031D"/>
    <w:rsid w:val="007D6D29"/>
    <w:rsid w:val="007E16AF"/>
    <w:rsid w:val="0080254F"/>
    <w:rsid w:val="00806B84"/>
    <w:rsid w:val="00825E8C"/>
    <w:rsid w:val="0088014D"/>
    <w:rsid w:val="009318E4"/>
    <w:rsid w:val="009B19D2"/>
    <w:rsid w:val="00A6461C"/>
    <w:rsid w:val="00B240DB"/>
    <w:rsid w:val="00B43925"/>
    <w:rsid w:val="00B93A9F"/>
    <w:rsid w:val="00BE3A8C"/>
    <w:rsid w:val="00C067D9"/>
    <w:rsid w:val="00C24D4C"/>
    <w:rsid w:val="00C33724"/>
    <w:rsid w:val="00C600A6"/>
    <w:rsid w:val="00CA46FC"/>
    <w:rsid w:val="00CC152A"/>
    <w:rsid w:val="00CD4DB9"/>
    <w:rsid w:val="00D370B3"/>
    <w:rsid w:val="00D62A1F"/>
    <w:rsid w:val="00DD5681"/>
    <w:rsid w:val="00E23AB5"/>
    <w:rsid w:val="00E513FD"/>
    <w:rsid w:val="00E8648C"/>
    <w:rsid w:val="00F17248"/>
    <w:rsid w:val="00F640B4"/>
    <w:rsid w:val="00F845FD"/>
    <w:rsid w:val="00FB1378"/>
    <w:rsid w:val="00FB5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0485B90"/>
  <w15:chartTrackingRefBased/>
  <w15:docId w15:val="{918628A1-E7D4-1A44-BEF3-C4882B664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00A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无"/>
    <w:rsid w:val="00C600A6"/>
  </w:style>
  <w:style w:type="table" w:customStyle="1" w:styleId="TableNormal1">
    <w:name w:val="Table Normal1"/>
    <w:rsid w:val="00C600A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kern w:val="0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Normal (Web)"/>
    <w:basedOn w:val="a"/>
    <w:link w:val="a5"/>
    <w:uiPriority w:val="99"/>
    <w:rsid w:val="00C33724"/>
    <w:pPr>
      <w:widowControl/>
      <w:jc w:val="left"/>
    </w:pPr>
    <w:rPr>
      <w:rFonts w:ascii="Times New Roman" w:eastAsia="Times New Roman" w:hAnsi="Times New Roman" w:cs="Times New Roman"/>
      <w:kern w:val="0"/>
      <w:sz w:val="24"/>
      <w:lang w:eastAsia="en-US"/>
    </w:rPr>
  </w:style>
  <w:style w:type="character" w:customStyle="1" w:styleId="a5">
    <w:name w:val="普通(网站) 字符"/>
    <w:basedOn w:val="a0"/>
    <w:link w:val="a4"/>
    <w:uiPriority w:val="99"/>
    <w:rsid w:val="00C33724"/>
    <w:rPr>
      <w:rFonts w:ascii="Times New Roman" w:eastAsia="Times New Roman" w:hAnsi="Times New Roman" w:cs="Times New Roman"/>
      <w:kern w:val="0"/>
      <w:sz w:val="24"/>
      <w:lang w:eastAsia="en-US"/>
    </w:rPr>
  </w:style>
  <w:style w:type="paragraph" w:customStyle="1" w:styleId="ExperimentalText">
    <w:name w:val="Experimental Text"/>
    <w:basedOn w:val="a"/>
    <w:link w:val="ExperimentalTextChar"/>
    <w:rsid w:val="00C33724"/>
    <w:pPr>
      <w:widowControl/>
      <w:spacing w:line="480" w:lineRule="auto"/>
      <w:jc w:val="left"/>
    </w:pPr>
    <w:rPr>
      <w:rFonts w:ascii="Times New Roman" w:eastAsia="MS Mincho" w:hAnsi="Times New Roman" w:cs="Times New Roman"/>
      <w:kern w:val="0"/>
      <w:sz w:val="24"/>
      <w:lang w:eastAsia="ja-JP"/>
    </w:rPr>
  </w:style>
  <w:style w:type="character" w:customStyle="1" w:styleId="ExperimentalTextChar">
    <w:name w:val="Experimental Text Char"/>
    <w:link w:val="ExperimentalText"/>
    <w:rsid w:val="00C33724"/>
    <w:rPr>
      <w:rFonts w:ascii="Times New Roman" w:eastAsia="MS Mincho" w:hAnsi="Times New Roman" w:cs="Times New Roman"/>
      <w:kern w:val="0"/>
      <w:sz w:val="24"/>
      <w:lang w:eastAsia="ja-JP"/>
    </w:rPr>
  </w:style>
  <w:style w:type="character" w:styleId="a6">
    <w:name w:val="Hyperlink"/>
    <w:basedOn w:val="a0"/>
    <w:uiPriority w:val="99"/>
    <w:unhideWhenUsed/>
    <w:rsid w:val="0054653C"/>
    <w:rPr>
      <w:color w:val="0563C1" w:themeColor="hyperlink"/>
      <w:u w:val="single"/>
    </w:rPr>
  </w:style>
  <w:style w:type="paragraph" w:customStyle="1" w:styleId="BCAuthorAddress">
    <w:name w:val="BC_Author_Address"/>
    <w:basedOn w:val="a"/>
    <w:next w:val="BIEmailAddress"/>
    <w:qFormat/>
    <w:rsid w:val="0054653C"/>
    <w:pPr>
      <w:widowControl/>
      <w:spacing w:after="240" w:line="480" w:lineRule="auto"/>
      <w:jc w:val="center"/>
    </w:pPr>
    <w:rPr>
      <w:rFonts w:ascii="Times" w:hAnsi="Times" w:cs="Times New Roman"/>
      <w:kern w:val="0"/>
      <w:sz w:val="24"/>
      <w:szCs w:val="20"/>
      <w:lang w:eastAsia="en-US"/>
    </w:rPr>
  </w:style>
  <w:style w:type="paragraph" w:customStyle="1" w:styleId="BIEmailAddress">
    <w:name w:val="BI_Email_Address"/>
    <w:basedOn w:val="a"/>
    <w:next w:val="a"/>
    <w:qFormat/>
    <w:rsid w:val="0054653C"/>
    <w:pPr>
      <w:widowControl/>
      <w:spacing w:after="200" w:line="480" w:lineRule="auto"/>
    </w:pPr>
    <w:rPr>
      <w:rFonts w:ascii="Times" w:hAnsi="Times" w:cs="Times New Roman"/>
      <w:kern w:val="0"/>
      <w:sz w:val="24"/>
      <w:szCs w:val="20"/>
      <w:lang w:eastAsia="en-US"/>
    </w:rPr>
  </w:style>
  <w:style w:type="table" w:styleId="a7">
    <w:name w:val="Table Grid"/>
    <w:basedOn w:val="a1"/>
    <w:uiPriority w:val="39"/>
    <w:rsid w:val="00E864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SCB01ARTAbstract">
    <w:name w:val="RSC B01 ART Abstract"/>
    <w:basedOn w:val="a"/>
    <w:link w:val="RSCB01ARTAbstractChar"/>
    <w:qFormat/>
    <w:rsid w:val="00FB5167"/>
    <w:pPr>
      <w:widowControl/>
      <w:spacing w:after="200" w:line="240" w:lineRule="exact"/>
    </w:pPr>
    <w:rPr>
      <w:noProof/>
      <w:kern w:val="0"/>
      <w:sz w:val="16"/>
      <w:szCs w:val="22"/>
      <w:lang w:val="en-GB" w:eastAsia="en-GB"/>
    </w:rPr>
  </w:style>
  <w:style w:type="character" w:customStyle="1" w:styleId="RSCB01ARTAbstractChar">
    <w:name w:val="RSC B01 ART Abstract Char"/>
    <w:basedOn w:val="a0"/>
    <w:link w:val="RSCB01ARTAbstract"/>
    <w:rsid w:val="00FB5167"/>
    <w:rPr>
      <w:noProof/>
      <w:kern w:val="0"/>
      <w:sz w:val="16"/>
      <w:szCs w:val="22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72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12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31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204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43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59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51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02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812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341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4</Pages>
  <Words>223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administrater</dc:creator>
  <cp:keywords/>
  <dc:description/>
  <cp:lastModifiedBy>administrator</cp:lastModifiedBy>
  <cp:revision>20</cp:revision>
  <dcterms:created xsi:type="dcterms:W3CDTF">2023-08-13T05:06:00Z</dcterms:created>
  <dcterms:modified xsi:type="dcterms:W3CDTF">2024-02-08T14:02:00Z</dcterms:modified>
</cp:coreProperties>
</file>