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E76EFF" w14:textId="678666FB" w:rsidR="00153BB7" w:rsidRDefault="00BA6FCF" w:rsidP="008760BC">
      <w:pPr>
        <w:tabs>
          <w:tab w:val="left" w:pos="3150"/>
        </w:tabs>
        <w:spacing w:beforeLines="100" w:before="312" w:afterLines="100" w:after="312" w:line="360" w:lineRule="auto"/>
        <w:jc w:val="center"/>
        <w:outlineLvl w:val="2"/>
        <w:rPr>
          <w:b/>
          <w:color w:val="auto"/>
          <w:kern w:val="2"/>
          <w:sz w:val="36"/>
          <w:szCs w:val="36"/>
        </w:rPr>
      </w:pPr>
      <w:bookmarkStart w:id="0" w:name="_Toc148552394"/>
      <w:bookmarkStart w:id="1" w:name="_Toc156512327"/>
      <w:r w:rsidRPr="00BA6FCF">
        <w:rPr>
          <w:b/>
          <w:color w:val="auto"/>
          <w:kern w:val="2"/>
          <w:sz w:val="36"/>
          <w:szCs w:val="36"/>
        </w:rPr>
        <w:t>Supplementary Information</w:t>
      </w:r>
      <w:bookmarkEnd w:id="0"/>
      <w:bookmarkEnd w:id="1"/>
    </w:p>
    <w:p w14:paraId="13C2262B" w14:textId="4B3BE6BA" w:rsidR="0055126E" w:rsidRPr="0055126E" w:rsidRDefault="003B2F8B" w:rsidP="00F94153">
      <w:pPr>
        <w:widowControl/>
        <w:spacing w:line="360" w:lineRule="auto"/>
        <w:jc w:val="center"/>
        <w:rPr>
          <w:rFonts w:eastAsiaTheme="minorEastAsia"/>
          <w:b/>
          <w:color w:val="000000" w:themeColor="text1"/>
          <w:kern w:val="2"/>
          <w:sz w:val="24"/>
          <w:szCs w:val="32"/>
          <w:lang w:val="en-GB"/>
        </w:rPr>
      </w:pPr>
      <w:r w:rsidRPr="003B2F8B">
        <w:rPr>
          <w:rFonts w:eastAsiaTheme="minorEastAsia"/>
          <w:b/>
          <w:color w:val="000000" w:themeColor="text1"/>
          <w:kern w:val="2"/>
          <w:sz w:val="24"/>
          <w:szCs w:val="32"/>
          <w:lang w:val="en-GB"/>
        </w:rPr>
        <w:t xml:space="preserve">A novel push-pull strategy-based aphid control agent: </w:t>
      </w:r>
      <w:proofErr w:type="spellStart"/>
      <w:r w:rsidRPr="003B2F8B">
        <w:rPr>
          <w:rFonts w:eastAsiaTheme="minorEastAsia"/>
          <w:b/>
          <w:color w:val="000000" w:themeColor="text1"/>
          <w:kern w:val="2"/>
          <w:sz w:val="24"/>
          <w:szCs w:val="32"/>
          <w:lang w:val="en-GB"/>
        </w:rPr>
        <w:t>repellency</w:t>
      </w:r>
      <w:proofErr w:type="spellEnd"/>
      <w:r w:rsidRPr="003B2F8B">
        <w:rPr>
          <w:rFonts w:eastAsiaTheme="minorEastAsia"/>
          <w:b/>
          <w:color w:val="000000" w:themeColor="text1"/>
          <w:kern w:val="2"/>
          <w:sz w:val="24"/>
          <w:szCs w:val="32"/>
          <w:lang w:val="en-GB"/>
        </w:rPr>
        <w:t xml:space="preserve"> on </w:t>
      </w:r>
      <w:proofErr w:type="spellStart"/>
      <w:r w:rsidRPr="003B2F8B">
        <w:rPr>
          <w:rFonts w:eastAsiaTheme="minorEastAsia"/>
          <w:b/>
          <w:i/>
          <w:iCs/>
          <w:color w:val="000000" w:themeColor="text1"/>
          <w:kern w:val="2"/>
          <w:sz w:val="24"/>
          <w:szCs w:val="32"/>
          <w:lang w:val="en-GB"/>
        </w:rPr>
        <w:t>Myzus</w:t>
      </w:r>
      <w:proofErr w:type="spellEnd"/>
      <w:r w:rsidRPr="003B2F8B">
        <w:rPr>
          <w:rFonts w:eastAsiaTheme="minorEastAsia"/>
          <w:b/>
          <w:i/>
          <w:iCs/>
          <w:color w:val="000000" w:themeColor="text1"/>
          <w:kern w:val="2"/>
          <w:sz w:val="24"/>
          <w:szCs w:val="32"/>
          <w:lang w:val="en-GB"/>
        </w:rPr>
        <w:t xml:space="preserve"> </w:t>
      </w:r>
      <w:proofErr w:type="spellStart"/>
      <w:r w:rsidRPr="003B2F8B">
        <w:rPr>
          <w:rFonts w:eastAsiaTheme="minorEastAsia"/>
          <w:b/>
          <w:i/>
          <w:iCs/>
          <w:color w:val="000000" w:themeColor="text1"/>
          <w:kern w:val="2"/>
          <w:sz w:val="24"/>
          <w:szCs w:val="32"/>
          <w:lang w:val="en-GB"/>
        </w:rPr>
        <w:t>persicae</w:t>
      </w:r>
      <w:proofErr w:type="spellEnd"/>
      <w:r w:rsidRPr="003B2F8B">
        <w:rPr>
          <w:rFonts w:eastAsiaTheme="minorEastAsia"/>
          <w:b/>
          <w:color w:val="000000" w:themeColor="text1"/>
          <w:kern w:val="2"/>
          <w:sz w:val="24"/>
          <w:szCs w:val="32"/>
          <w:lang w:val="en-GB"/>
        </w:rPr>
        <w:t xml:space="preserve"> and attraction to</w:t>
      </w:r>
      <w:r w:rsidR="007055C3">
        <w:rPr>
          <w:rFonts w:eastAsiaTheme="minorEastAsia" w:hint="eastAsia"/>
          <w:b/>
          <w:color w:val="000000" w:themeColor="text1"/>
          <w:kern w:val="2"/>
          <w:sz w:val="24"/>
          <w:szCs w:val="32"/>
          <w:lang w:val="en-GB"/>
        </w:rPr>
        <w:t>wards</w:t>
      </w:r>
      <w:r w:rsidRPr="003B2F8B">
        <w:rPr>
          <w:rFonts w:eastAsiaTheme="minorEastAsia"/>
          <w:b/>
          <w:color w:val="000000" w:themeColor="text1"/>
          <w:kern w:val="2"/>
          <w:sz w:val="24"/>
          <w:szCs w:val="32"/>
          <w:lang w:val="en-GB"/>
        </w:rPr>
        <w:t xml:space="preserve"> </w:t>
      </w:r>
      <w:proofErr w:type="spellStart"/>
      <w:r w:rsidRPr="003B2F8B">
        <w:rPr>
          <w:rFonts w:eastAsiaTheme="minorEastAsia"/>
          <w:b/>
          <w:i/>
          <w:iCs/>
          <w:color w:val="000000" w:themeColor="text1"/>
          <w:kern w:val="2"/>
          <w:sz w:val="24"/>
          <w:szCs w:val="32"/>
          <w:lang w:val="en-GB"/>
        </w:rPr>
        <w:t>Eupeodes</w:t>
      </w:r>
      <w:proofErr w:type="spellEnd"/>
      <w:r w:rsidRPr="003B2F8B">
        <w:rPr>
          <w:rFonts w:eastAsiaTheme="minorEastAsia"/>
          <w:b/>
          <w:i/>
          <w:iCs/>
          <w:color w:val="000000" w:themeColor="text1"/>
          <w:kern w:val="2"/>
          <w:sz w:val="24"/>
          <w:szCs w:val="32"/>
          <w:lang w:val="en-GB"/>
        </w:rPr>
        <w:t xml:space="preserve"> </w:t>
      </w:r>
      <w:proofErr w:type="spellStart"/>
      <w:r w:rsidRPr="003B2F8B">
        <w:rPr>
          <w:rFonts w:eastAsiaTheme="minorEastAsia"/>
          <w:b/>
          <w:i/>
          <w:iCs/>
          <w:color w:val="000000" w:themeColor="text1"/>
          <w:kern w:val="2"/>
          <w:sz w:val="24"/>
          <w:szCs w:val="32"/>
          <w:lang w:val="en-GB"/>
        </w:rPr>
        <w:t>corollae</w:t>
      </w:r>
      <w:proofErr w:type="spellEnd"/>
      <w:r w:rsidRPr="003B2F8B">
        <w:rPr>
          <w:rFonts w:eastAsiaTheme="minorEastAsia"/>
          <w:b/>
          <w:color w:val="000000" w:themeColor="text1"/>
          <w:kern w:val="2"/>
          <w:sz w:val="24"/>
          <w:szCs w:val="32"/>
          <w:lang w:val="en-GB"/>
        </w:rPr>
        <w:t xml:space="preserve"> from laboratory to field</w:t>
      </w:r>
    </w:p>
    <w:p w14:paraId="568CD1F0" w14:textId="16008EF5" w:rsidR="00485788" w:rsidRDefault="0055126E" w:rsidP="00485788">
      <w:pPr>
        <w:widowControl/>
        <w:spacing w:line="360" w:lineRule="auto"/>
        <w:jc w:val="center"/>
        <w:rPr>
          <w:rFonts w:eastAsiaTheme="minorEastAsia"/>
          <w:bCs/>
          <w:color w:val="000000" w:themeColor="text1"/>
          <w:kern w:val="2"/>
          <w:sz w:val="20"/>
          <w:szCs w:val="22"/>
          <w:lang w:val="en-GB"/>
        </w:rPr>
      </w:pPr>
      <w:bookmarkStart w:id="2" w:name="_Hlk90277587"/>
      <w:r w:rsidRPr="00485788">
        <w:rPr>
          <w:rFonts w:eastAsiaTheme="minorEastAsia"/>
          <w:bCs/>
          <w:color w:val="000000" w:themeColor="text1"/>
          <w:kern w:val="2"/>
          <w:sz w:val="20"/>
          <w:szCs w:val="22"/>
          <w:lang w:val="en-GB"/>
        </w:rPr>
        <w:t xml:space="preserve">Yan Liu, </w:t>
      </w:r>
      <w:proofErr w:type="spellStart"/>
      <w:r w:rsidRPr="00485788">
        <w:rPr>
          <w:rFonts w:eastAsiaTheme="minorEastAsia"/>
          <w:bCs/>
          <w:color w:val="000000" w:themeColor="text1"/>
          <w:kern w:val="2"/>
          <w:sz w:val="20"/>
          <w:szCs w:val="22"/>
          <w:lang w:val="en-GB"/>
        </w:rPr>
        <w:t>Yi</w:t>
      </w:r>
      <w:r w:rsidR="00A259B1" w:rsidRPr="00485788">
        <w:rPr>
          <w:rFonts w:eastAsiaTheme="minorEastAsia"/>
          <w:bCs/>
          <w:color w:val="000000" w:themeColor="text1"/>
          <w:kern w:val="2"/>
          <w:sz w:val="20"/>
          <w:szCs w:val="22"/>
          <w:lang w:val="en-GB"/>
        </w:rPr>
        <w:t>m</w:t>
      </w:r>
      <w:r w:rsidRPr="00485788">
        <w:rPr>
          <w:rFonts w:eastAsiaTheme="minorEastAsia"/>
          <w:bCs/>
          <w:color w:val="000000" w:themeColor="text1"/>
          <w:kern w:val="2"/>
          <w:sz w:val="20"/>
          <w:szCs w:val="22"/>
          <w:lang w:val="en-GB"/>
        </w:rPr>
        <w:t>eng</w:t>
      </w:r>
      <w:proofErr w:type="spellEnd"/>
      <w:r w:rsidRPr="00485788">
        <w:rPr>
          <w:rFonts w:eastAsiaTheme="minorEastAsia"/>
          <w:bCs/>
          <w:color w:val="000000" w:themeColor="text1"/>
          <w:kern w:val="2"/>
          <w:sz w:val="20"/>
          <w:szCs w:val="22"/>
          <w:lang w:val="en-GB"/>
        </w:rPr>
        <w:t xml:space="preserve"> Zhang, </w:t>
      </w:r>
      <w:proofErr w:type="spellStart"/>
      <w:r w:rsidRPr="00485788">
        <w:rPr>
          <w:rFonts w:eastAsiaTheme="minorEastAsia"/>
          <w:bCs/>
          <w:color w:val="000000" w:themeColor="text1"/>
          <w:kern w:val="2"/>
          <w:sz w:val="20"/>
          <w:szCs w:val="22"/>
          <w:lang w:val="en-GB"/>
        </w:rPr>
        <w:t>Shi</w:t>
      </w:r>
      <w:r w:rsidR="00A259B1" w:rsidRPr="00485788">
        <w:rPr>
          <w:rFonts w:eastAsiaTheme="minorEastAsia"/>
          <w:bCs/>
          <w:color w:val="000000" w:themeColor="text1"/>
          <w:kern w:val="2"/>
          <w:sz w:val="20"/>
          <w:szCs w:val="22"/>
          <w:lang w:val="en-GB"/>
        </w:rPr>
        <w:t>x</w:t>
      </w:r>
      <w:r w:rsidRPr="00485788">
        <w:rPr>
          <w:rFonts w:eastAsiaTheme="minorEastAsia"/>
          <w:bCs/>
          <w:color w:val="000000" w:themeColor="text1"/>
          <w:kern w:val="2"/>
          <w:sz w:val="20"/>
          <w:szCs w:val="22"/>
          <w:lang w:val="en-GB"/>
        </w:rPr>
        <w:t>iang</w:t>
      </w:r>
      <w:proofErr w:type="spellEnd"/>
      <w:r w:rsidRPr="00485788">
        <w:rPr>
          <w:rFonts w:eastAsiaTheme="minorEastAsia"/>
          <w:bCs/>
          <w:color w:val="000000" w:themeColor="text1"/>
          <w:kern w:val="2"/>
          <w:sz w:val="20"/>
          <w:szCs w:val="22"/>
          <w:lang w:val="en-GB"/>
        </w:rPr>
        <w:t xml:space="preserve"> Pan, </w:t>
      </w:r>
      <w:proofErr w:type="spellStart"/>
      <w:r w:rsidRPr="00485788">
        <w:rPr>
          <w:rFonts w:eastAsiaTheme="minorEastAsia"/>
          <w:bCs/>
          <w:color w:val="000000" w:themeColor="text1"/>
          <w:kern w:val="2"/>
          <w:sz w:val="20"/>
          <w:szCs w:val="22"/>
          <w:lang w:val="en-GB"/>
        </w:rPr>
        <w:t>Rui</w:t>
      </w:r>
      <w:r w:rsidR="00A259B1" w:rsidRPr="00485788">
        <w:rPr>
          <w:rFonts w:eastAsiaTheme="minorEastAsia"/>
          <w:bCs/>
          <w:color w:val="000000" w:themeColor="text1"/>
          <w:kern w:val="2"/>
          <w:sz w:val="20"/>
          <w:szCs w:val="22"/>
          <w:lang w:val="en-GB"/>
        </w:rPr>
        <w:t>h</w:t>
      </w:r>
      <w:r w:rsidRPr="00485788">
        <w:rPr>
          <w:rFonts w:eastAsiaTheme="minorEastAsia"/>
          <w:bCs/>
          <w:color w:val="000000" w:themeColor="text1"/>
          <w:kern w:val="2"/>
          <w:sz w:val="20"/>
          <w:szCs w:val="22"/>
          <w:lang w:val="en-GB"/>
        </w:rPr>
        <w:t>ong</w:t>
      </w:r>
      <w:proofErr w:type="spellEnd"/>
      <w:r w:rsidRPr="00485788">
        <w:rPr>
          <w:rFonts w:eastAsiaTheme="minorEastAsia"/>
          <w:bCs/>
          <w:color w:val="000000" w:themeColor="text1"/>
          <w:kern w:val="2"/>
          <w:sz w:val="20"/>
          <w:szCs w:val="22"/>
          <w:lang w:val="en-GB"/>
        </w:rPr>
        <w:t xml:space="preserve"> Sun</w:t>
      </w:r>
      <w:r w:rsidR="00F202F2" w:rsidRPr="00485788">
        <w:rPr>
          <w:rFonts w:eastAsiaTheme="minorEastAsia"/>
          <w:bCs/>
          <w:color w:val="000000" w:themeColor="text1"/>
          <w:kern w:val="2"/>
          <w:sz w:val="20"/>
          <w:szCs w:val="22"/>
          <w:lang w:val="en-GB"/>
        </w:rPr>
        <w:t>*</w:t>
      </w:r>
      <w:r w:rsidRPr="00485788">
        <w:rPr>
          <w:rFonts w:eastAsiaTheme="minorEastAsia"/>
          <w:bCs/>
          <w:color w:val="000000" w:themeColor="text1"/>
          <w:kern w:val="2"/>
          <w:sz w:val="20"/>
          <w:szCs w:val="22"/>
          <w:lang w:val="en-GB"/>
        </w:rPr>
        <w:t xml:space="preserve">, Zhuo Shi, </w:t>
      </w:r>
      <w:proofErr w:type="spellStart"/>
      <w:r w:rsidR="00CA310A" w:rsidRPr="00485788">
        <w:rPr>
          <w:rFonts w:eastAsiaTheme="minorEastAsia"/>
          <w:bCs/>
          <w:color w:val="000000" w:themeColor="text1"/>
          <w:kern w:val="2"/>
          <w:sz w:val="20"/>
          <w:szCs w:val="22"/>
          <w:lang w:val="en-GB"/>
        </w:rPr>
        <w:t>Xing</w:t>
      </w:r>
      <w:r w:rsidR="00A259B1" w:rsidRPr="00485788">
        <w:rPr>
          <w:rFonts w:eastAsiaTheme="minorEastAsia"/>
          <w:bCs/>
          <w:color w:val="000000" w:themeColor="text1"/>
          <w:kern w:val="2"/>
          <w:sz w:val="20"/>
          <w:szCs w:val="22"/>
          <w:lang w:val="en-GB"/>
        </w:rPr>
        <w:t>x</w:t>
      </w:r>
      <w:r w:rsidR="00CA310A" w:rsidRPr="00485788">
        <w:rPr>
          <w:rFonts w:eastAsiaTheme="minorEastAsia"/>
          <w:bCs/>
          <w:color w:val="000000" w:themeColor="text1"/>
          <w:kern w:val="2"/>
          <w:sz w:val="20"/>
          <w:szCs w:val="22"/>
          <w:lang w:val="en-GB"/>
        </w:rPr>
        <w:t>ing</w:t>
      </w:r>
      <w:proofErr w:type="spellEnd"/>
      <w:r w:rsidR="00CA310A" w:rsidRPr="00485788">
        <w:rPr>
          <w:rFonts w:eastAsiaTheme="minorEastAsia"/>
          <w:bCs/>
          <w:color w:val="000000" w:themeColor="text1"/>
          <w:kern w:val="2"/>
          <w:sz w:val="20"/>
          <w:szCs w:val="22"/>
          <w:lang w:val="en-GB"/>
        </w:rPr>
        <w:t xml:space="preserve"> Lu, </w:t>
      </w:r>
      <w:proofErr w:type="spellStart"/>
      <w:r w:rsidRPr="00485788">
        <w:rPr>
          <w:rFonts w:eastAsiaTheme="minorEastAsia"/>
          <w:bCs/>
          <w:color w:val="000000" w:themeColor="text1"/>
          <w:kern w:val="2"/>
          <w:sz w:val="20"/>
          <w:szCs w:val="22"/>
          <w:lang w:val="en-GB"/>
        </w:rPr>
        <w:t>Zhao</w:t>
      </w:r>
      <w:r w:rsidR="00A259B1" w:rsidRPr="00485788">
        <w:rPr>
          <w:rFonts w:eastAsiaTheme="minorEastAsia"/>
          <w:bCs/>
          <w:color w:val="000000" w:themeColor="text1"/>
          <w:kern w:val="2"/>
          <w:sz w:val="20"/>
          <w:szCs w:val="22"/>
          <w:lang w:val="en-GB"/>
        </w:rPr>
        <w:t>k</w:t>
      </w:r>
      <w:r w:rsidRPr="00485788">
        <w:rPr>
          <w:rFonts w:eastAsiaTheme="minorEastAsia"/>
          <w:bCs/>
          <w:color w:val="000000" w:themeColor="text1"/>
          <w:kern w:val="2"/>
          <w:sz w:val="20"/>
          <w:szCs w:val="22"/>
          <w:lang w:val="en-GB"/>
        </w:rPr>
        <w:t>ai</w:t>
      </w:r>
      <w:proofErr w:type="spellEnd"/>
      <w:r w:rsidRPr="00485788">
        <w:rPr>
          <w:rFonts w:eastAsiaTheme="minorEastAsia"/>
          <w:bCs/>
          <w:color w:val="000000" w:themeColor="text1"/>
          <w:kern w:val="2"/>
          <w:sz w:val="20"/>
          <w:szCs w:val="22"/>
          <w:lang w:val="en-GB"/>
        </w:rPr>
        <w:t xml:space="preserve"> Yang, </w:t>
      </w:r>
    </w:p>
    <w:p w14:paraId="101BC0DA" w14:textId="40B7643A" w:rsidR="0055126E" w:rsidRPr="00485788" w:rsidRDefault="0055126E" w:rsidP="00485788">
      <w:pPr>
        <w:widowControl/>
        <w:spacing w:line="360" w:lineRule="auto"/>
        <w:jc w:val="center"/>
        <w:rPr>
          <w:rFonts w:eastAsiaTheme="minorEastAsia"/>
          <w:bCs/>
          <w:color w:val="000000" w:themeColor="text1"/>
          <w:kern w:val="2"/>
          <w:sz w:val="20"/>
          <w:szCs w:val="22"/>
          <w:lang w:val="en-GB"/>
        </w:rPr>
      </w:pPr>
      <w:r w:rsidRPr="00485788">
        <w:rPr>
          <w:rFonts w:eastAsiaTheme="minorEastAsia"/>
          <w:bCs/>
          <w:color w:val="000000" w:themeColor="text1"/>
          <w:kern w:val="2"/>
          <w:sz w:val="20"/>
          <w:szCs w:val="22"/>
          <w:lang w:val="en-GB"/>
        </w:rPr>
        <w:t>B</w:t>
      </w:r>
      <w:r w:rsidRPr="00485788">
        <w:rPr>
          <w:rFonts w:eastAsiaTheme="minorEastAsia" w:hint="eastAsia"/>
          <w:bCs/>
          <w:color w:val="000000" w:themeColor="text1"/>
          <w:kern w:val="2"/>
          <w:sz w:val="20"/>
          <w:szCs w:val="22"/>
          <w:lang w:val="en-GB"/>
        </w:rPr>
        <w:t>ing</w:t>
      </w:r>
      <w:r w:rsidRPr="00485788">
        <w:rPr>
          <w:rFonts w:eastAsiaTheme="minorEastAsia"/>
          <w:bCs/>
          <w:color w:val="000000" w:themeColor="text1"/>
          <w:kern w:val="2"/>
          <w:sz w:val="20"/>
          <w:szCs w:val="22"/>
          <w:lang w:val="en-GB"/>
        </w:rPr>
        <w:t xml:space="preserve"> Wang, </w:t>
      </w:r>
      <w:proofErr w:type="spellStart"/>
      <w:r w:rsidRPr="00485788">
        <w:rPr>
          <w:rFonts w:eastAsiaTheme="minorEastAsia"/>
          <w:bCs/>
          <w:color w:val="000000" w:themeColor="text1"/>
          <w:kern w:val="2"/>
          <w:sz w:val="20"/>
          <w:szCs w:val="22"/>
          <w:lang w:val="en-GB"/>
        </w:rPr>
        <w:t>Xue</w:t>
      </w:r>
      <w:r w:rsidR="00A259B1" w:rsidRPr="00485788">
        <w:rPr>
          <w:rFonts w:eastAsiaTheme="minorEastAsia"/>
          <w:bCs/>
          <w:color w:val="000000" w:themeColor="text1"/>
          <w:kern w:val="2"/>
          <w:sz w:val="20"/>
          <w:szCs w:val="22"/>
          <w:lang w:val="en-GB"/>
        </w:rPr>
        <w:t>s</w:t>
      </w:r>
      <w:r w:rsidRPr="00485788">
        <w:rPr>
          <w:rFonts w:eastAsiaTheme="minorEastAsia"/>
          <w:bCs/>
          <w:color w:val="000000" w:themeColor="text1"/>
          <w:kern w:val="2"/>
          <w:sz w:val="20"/>
          <w:szCs w:val="22"/>
          <w:lang w:val="en-GB"/>
        </w:rPr>
        <w:t>heng</w:t>
      </w:r>
      <w:proofErr w:type="spellEnd"/>
      <w:r w:rsidRPr="00485788">
        <w:rPr>
          <w:rFonts w:eastAsiaTheme="minorEastAsia"/>
          <w:bCs/>
          <w:color w:val="000000" w:themeColor="text1"/>
          <w:kern w:val="2"/>
          <w:sz w:val="20"/>
          <w:szCs w:val="22"/>
          <w:lang w:val="en-GB"/>
        </w:rPr>
        <w:t xml:space="preserve"> Li, </w:t>
      </w:r>
      <w:proofErr w:type="spellStart"/>
      <w:r w:rsidRPr="00485788">
        <w:rPr>
          <w:rFonts w:eastAsiaTheme="minorEastAsia"/>
          <w:bCs/>
          <w:color w:val="000000" w:themeColor="text1"/>
          <w:kern w:val="2"/>
          <w:sz w:val="20"/>
          <w:szCs w:val="22"/>
          <w:lang w:val="en-GB"/>
        </w:rPr>
        <w:t>Gan</w:t>
      </w:r>
      <w:r w:rsidR="00A259B1" w:rsidRPr="00485788">
        <w:rPr>
          <w:rFonts w:eastAsiaTheme="minorEastAsia"/>
          <w:bCs/>
          <w:color w:val="000000" w:themeColor="text1"/>
          <w:kern w:val="2"/>
          <w:sz w:val="20"/>
          <w:szCs w:val="22"/>
          <w:lang w:val="en-GB"/>
        </w:rPr>
        <w:t>y</w:t>
      </w:r>
      <w:r w:rsidRPr="00485788">
        <w:rPr>
          <w:rFonts w:eastAsiaTheme="minorEastAsia"/>
          <w:bCs/>
          <w:color w:val="000000" w:themeColor="text1"/>
          <w:kern w:val="2"/>
          <w:sz w:val="20"/>
          <w:szCs w:val="22"/>
          <w:lang w:val="en-GB"/>
        </w:rPr>
        <w:t>u</w:t>
      </w:r>
      <w:proofErr w:type="spellEnd"/>
      <w:r w:rsidRPr="00485788">
        <w:rPr>
          <w:rFonts w:eastAsiaTheme="minorEastAsia"/>
          <w:bCs/>
          <w:color w:val="000000" w:themeColor="text1"/>
          <w:kern w:val="2"/>
          <w:sz w:val="20"/>
          <w:szCs w:val="22"/>
          <w:lang w:val="en-GB"/>
        </w:rPr>
        <w:t xml:space="preserve"> Zhang, </w:t>
      </w:r>
      <w:proofErr w:type="spellStart"/>
      <w:r w:rsidRPr="00485788">
        <w:rPr>
          <w:rFonts w:eastAsiaTheme="minorEastAsia"/>
          <w:bCs/>
          <w:color w:val="000000" w:themeColor="text1"/>
          <w:kern w:val="2"/>
          <w:sz w:val="20"/>
          <w:szCs w:val="22"/>
          <w:lang w:val="en-GB"/>
        </w:rPr>
        <w:t>Yao</w:t>
      </w:r>
      <w:r w:rsidR="00A259B1" w:rsidRPr="00485788">
        <w:rPr>
          <w:rFonts w:eastAsiaTheme="minorEastAsia"/>
          <w:bCs/>
          <w:color w:val="000000" w:themeColor="text1"/>
          <w:kern w:val="2"/>
          <w:sz w:val="20"/>
          <w:szCs w:val="22"/>
          <w:lang w:val="en-GB"/>
        </w:rPr>
        <w:t>g</w:t>
      </w:r>
      <w:r w:rsidRPr="00485788">
        <w:rPr>
          <w:rFonts w:eastAsiaTheme="minorEastAsia"/>
          <w:bCs/>
          <w:color w:val="000000" w:themeColor="text1"/>
          <w:kern w:val="2"/>
          <w:sz w:val="20"/>
          <w:szCs w:val="22"/>
          <w:lang w:val="en-GB"/>
        </w:rPr>
        <w:t>uo</w:t>
      </w:r>
      <w:proofErr w:type="spellEnd"/>
      <w:r w:rsidRPr="00485788">
        <w:rPr>
          <w:rFonts w:eastAsiaTheme="minorEastAsia"/>
          <w:bCs/>
          <w:color w:val="000000" w:themeColor="text1"/>
          <w:kern w:val="2"/>
          <w:sz w:val="20"/>
          <w:szCs w:val="22"/>
          <w:lang w:val="en-GB"/>
        </w:rPr>
        <w:t xml:space="preserve"> Qin, </w:t>
      </w:r>
      <w:proofErr w:type="spellStart"/>
      <w:r w:rsidRPr="00485788">
        <w:rPr>
          <w:rFonts w:eastAsiaTheme="minorEastAsia"/>
          <w:bCs/>
          <w:color w:val="000000" w:themeColor="text1"/>
          <w:kern w:val="2"/>
          <w:sz w:val="20"/>
          <w:szCs w:val="22"/>
          <w:lang w:val="en-GB"/>
        </w:rPr>
        <w:t>Zheng</w:t>
      </w:r>
      <w:r w:rsidR="00A259B1" w:rsidRPr="00485788">
        <w:rPr>
          <w:rFonts w:eastAsiaTheme="minorEastAsia"/>
          <w:bCs/>
          <w:color w:val="000000" w:themeColor="text1"/>
          <w:kern w:val="2"/>
          <w:sz w:val="20"/>
          <w:szCs w:val="22"/>
          <w:lang w:val="en-GB"/>
        </w:rPr>
        <w:t>x</w:t>
      </w:r>
      <w:r w:rsidRPr="00485788">
        <w:rPr>
          <w:rFonts w:eastAsiaTheme="minorEastAsia"/>
          <w:bCs/>
          <w:color w:val="000000" w:themeColor="text1"/>
          <w:kern w:val="2"/>
          <w:sz w:val="20"/>
          <w:szCs w:val="22"/>
          <w:lang w:val="en-GB"/>
        </w:rPr>
        <w:t>in</w:t>
      </w:r>
      <w:proofErr w:type="spellEnd"/>
      <w:r w:rsidRPr="00485788">
        <w:rPr>
          <w:rFonts w:eastAsiaTheme="minorEastAsia"/>
          <w:bCs/>
          <w:color w:val="000000" w:themeColor="text1"/>
          <w:kern w:val="2"/>
          <w:sz w:val="20"/>
          <w:szCs w:val="22"/>
          <w:lang w:val="en-GB"/>
        </w:rPr>
        <w:t xml:space="preserve"> Zhou, </w:t>
      </w:r>
      <w:proofErr w:type="spellStart"/>
      <w:r w:rsidRPr="00485788">
        <w:rPr>
          <w:rFonts w:eastAsiaTheme="minorEastAsia"/>
          <w:bCs/>
          <w:color w:val="000000" w:themeColor="text1"/>
          <w:kern w:val="2"/>
          <w:sz w:val="20"/>
          <w:szCs w:val="22"/>
          <w:lang w:val="en-GB"/>
        </w:rPr>
        <w:t>Xin</w:t>
      </w:r>
      <w:r w:rsidR="00A259B1" w:rsidRPr="00485788">
        <w:rPr>
          <w:rFonts w:eastAsiaTheme="minorEastAsia"/>
          <w:bCs/>
          <w:color w:val="000000" w:themeColor="text1"/>
          <w:kern w:val="2"/>
          <w:sz w:val="20"/>
          <w:szCs w:val="22"/>
          <w:lang w:val="en-GB"/>
        </w:rPr>
        <w:t>l</w:t>
      </w:r>
      <w:r w:rsidRPr="00485788">
        <w:rPr>
          <w:rFonts w:eastAsiaTheme="minorEastAsia"/>
          <w:bCs/>
          <w:color w:val="000000" w:themeColor="text1"/>
          <w:kern w:val="2"/>
          <w:sz w:val="20"/>
          <w:szCs w:val="22"/>
          <w:lang w:val="en-GB"/>
        </w:rPr>
        <w:t>ing</w:t>
      </w:r>
      <w:proofErr w:type="spellEnd"/>
      <w:r w:rsidRPr="00485788">
        <w:rPr>
          <w:rFonts w:eastAsiaTheme="minorEastAsia"/>
          <w:bCs/>
          <w:color w:val="000000" w:themeColor="text1"/>
          <w:kern w:val="2"/>
          <w:sz w:val="20"/>
          <w:szCs w:val="22"/>
          <w:lang w:val="en-GB"/>
        </w:rPr>
        <w:t xml:space="preserve"> Yang*</w:t>
      </w:r>
      <w:bookmarkEnd w:id="2"/>
    </w:p>
    <w:p w14:paraId="56B1EA4D" w14:textId="77777777" w:rsidR="00153BB7" w:rsidRDefault="007E0A97">
      <w:pPr>
        <w:widowControl/>
        <w:spacing w:line="360" w:lineRule="auto"/>
        <w:jc w:val="left"/>
        <w:rPr>
          <w:rFonts w:asciiTheme="majorHAnsi" w:eastAsiaTheme="majorEastAsia" w:hAnsiTheme="majorHAnsi" w:cstheme="majorBidi"/>
          <w:color w:val="365F91" w:themeColor="accent1" w:themeShade="BF"/>
          <w:sz w:val="44"/>
          <w:szCs w:val="44"/>
        </w:rPr>
      </w:pPr>
      <w:r>
        <w:br w:type="page"/>
      </w:r>
    </w:p>
    <w:p w14:paraId="02766FEE" w14:textId="77777777" w:rsidR="00153BB7" w:rsidRDefault="007E0A97">
      <w:pPr>
        <w:spacing w:line="276" w:lineRule="auto"/>
        <w:rPr>
          <w:b/>
          <w:bCs/>
          <w:sz w:val="24"/>
          <w:szCs w:val="24"/>
        </w:rPr>
      </w:pPr>
      <w:r>
        <w:rPr>
          <w:rFonts w:hint="eastAsia"/>
          <w:b/>
          <w:bCs/>
          <w:sz w:val="24"/>
          <w:szCs w:val="24"/>
        </w:rPr>
        <w:lastRenderedPageBreak/>
        <w:t>C</w:t>
      </w:r>
      <w:r>
        <w:rPr>
          <w:b/>
          <w:bCs/>
          <w:sz w:val="24"/>
          <w:szCs w:val="24"/>
        </w:rPr>
        <w:t>ontents</w:t>
      </w:r>
    </w:p>
    <w:sdt>
      <w:sdtPr>
        <w:rPr>
          <w:rFonts w:ascii="Times New Roman" w:eastAsia="宋体" w:hAnsi="Times New Roman"/>
          <w:color w:val="000000"/>
          <w:sz w:val="21"/>
          <w:szCs w:val="21"/>
          <w:lang w:val="zh-CN"/>
        </w:rPr>
        <w:id w:val="-1410917352"/>
        <w:docPartObj>
          <w:docPartGallery w:val="Table of Contents"/>
          <w:docPartUnique/>
        </w:docPartObj>
      </w:sdtPr>
      <w:sdtEndPr>
        <w:rPr>
          <w:b/>
          <w:bCs/>
        </w:rPr>
      </w:sdtEndPr>
      <w:sdtContent>
        <w:p w14:paraId="2ED805D5" w14:textId="4E5F5CFB" w:rsidR="00265632" w:rsidRPr="00265632" w:rsidRDefault="00325D1F" w:rsidP="00265632">
          <w:pPr>
            <w:pStyle w:val="TOC3"/>
            <w:tabs>
              <w:tab w:val="right" w:leader="dot" w:pos="8296"/>
            </w:tabs>
            <w:spacing w:line="360" w:lineRule="auto"/>
            <w:rPr>
              <w:rFonts w:ascii="Times New Roman" w:hAnsi="Times New Roman"/>
              <w:noProof/>
              <w:kern w:val="2"/>
              <w:sz w:val="24"/>
              <w:szCs w:val="24"/>
            </w:rPr>
          </w:pPr>
          <w:r w:rsidRPr="00325D1F">
            <w:rPr>
              <w:rFonts w:ascii="Times New Roman" w:eastAsiaTheme="majorEastAsia" w:hAnsi="Times New Roman"/>
              <w:color w:val="365F91" w:themeColor="accent1" w:themeShade="BF"/>
              <w:sz w:val="21"/>
              <w:szCs w:val="21"/>
            </w:rPr>
            <w:fldChar w:fldCharType="begin"/>
          </w:r>
          <w:r w:rsidRPr="00325D1F">
            <w:rPr>
              <w:rFonts w:ascii="Times New Roman" w:hAnsi="Times New Roman"/>
              <w:sz w:val="21"/>
              <w:szCs w:val="21"/>
            </w:rPr>
            <w:instrText xml:space="preserve"> TOC \o "1-3" \h \z \u </w:instrText>
          </w:r>
          <w:r w:rsidRPr="00325D1F">
            <w:rPr>
              <w:rFonts w:ascii="Times New Roman" w:eastAsiaTheme="majorEastAsia" w:hAnsi="Times New Roman"/>
              <w:color w:val="365F91" w:themeColor="accent1" w:themeShade="BF"/>
              <w:sz w:val="21"/>
              <w:szCs w:val="21"/>
            </w:rPr>
            <w:fldChar w:fldCharType="separate"/>
          </w:r>
          <w:hyperlink w:anchor="_Toc156512327" w:history="1"/>
        </w:p>
        <w:p w14:paraId="30647759" w14:textId="0FED06DF" w:rsidR="00265632" w:rsidRPr="00265632" w:rsidRDefault="00381586" w:rsidP="00265632">
          <w:pPr>
            <w:pStyle w:val="TOC1"/>
            <w:tabs>
              <w:tab w:val="right" w:leader="dot" w:pos="8296"/>
            </w:tabs>
            <w:spacing w:line="360" w:lineRule="auto"/>
            <w:rPr>
              <w:rFonts w:ascii="Times New Roman" w:hAnsi="Times New Roman"/>
              <w:noProof/>
              <w:kern w:val="2"/>
              <w:sz w:val="24"/>
              <w:szCs w:val="24"/>
            </w:rPr>
          </w:pPr>
          <w:hyperlink w:anchor="_Toc156512328" w:history="1">
            <w:r w:rsidR="00265632" w:rsidRPr="00265632">
              <w:rPr>
                <w:rStyle w:val="ab"/>
                <w:rFonts w:ascii="Times New Roman" w:hAnsi="Times New Roman"/>
                <w:noProof/>
                <w:sz w:val="24"/>
                <w:szCs w:val="24"/>
              </w:rPr>
              <w:t>1. Figure S1. Experimental design</w:t>
            </w:r>
            <w:r w:rsidR="00265632" w:rsidRPr="00265632">
              <w:rPr>
                <w:rFonts w:ascii="Times New Roman" w:hAnsi="Times New Roman"/>
                <w:noProof/>
                <w:webHidden/>
                <w:sz w:val="24"/>
                <w:szCs w:val="24"/>
              </w:rPr>
              <w:tab/>
            </w:r>
            <w:r w:rsidR="00265632" w:rsidRPr="00265632">
              <w:rPr>
                <w:rFonts w:ascii="Times New Roman" w:hAnsi="Times New Roman"/>
                <w:noProof/>
                <w:webHidden/>
                <w:sz w:val="24"/>
                <w:szCs w:val="24"/>
              </w:rPr>
              <w:fldChar w:fldCharType="begin"/>
            </w:r>
            <w:r w:rsidR="00265632" w:rsidRPr="00265632">
              <w:rPr>
                <w:rFonts w:ascii="Times New Roman" w:hAnsi="Times New Roman"/>
                <w:noProof/>
                <w:webHidden/>
                <w:sz w:val="24"/>
                <w:szCs w:val="24"/>
              </w:rPr>
              <w:instrText xml:space="preserve"> PAGEREF _Toc156512328 \h </w:instrText>
            </w:r>
            <w:r w:rsidR="00265632" w:rsidRPr="00265632">
              <w:rPr>
                <w:rFonts w:ascii="Times New Roman" w:hAnsi="Times New Roman"/>
                <w:noProof/>
                <w:webHidden/>
                <w:sz w:val="24"/>
                <w:szCs w:val="24"/>
              </w:rPr>
            </w:r>
            <w:r w:rsidR="00265632" w:rsidRPr="00265632">
              <w:rPr>
                <w:rFonts w:ascii="Times New Roman" w:hAnsi="Times New Roman"/>
                <w:noProof/>
                <w:webHidden/>
                <w:sz w:val="24"/>
                <w:szCs w:val="24"/>
              </w:rPr>
              <w:fldChar w:fldCharType="separate"/>
            </w:r>
            <w:r w:rsidR="00265632" w:rsidRPr="00265632">
              <w:rPr>
                <w:rFonts w:ascii="Times New Roman" w:hAnsi="Times New Roman"/>
                <w:noProof/>
                <w:webHidden/>
                <w:sz w:val="24"/>
                <w:szCs w:val="24"/>
              </w:rPr>
              <w:t>3</w:t>
            </w:r>
            <w:r w:rsidR="00265632" w:rsidRPr="00265632">
              <w:rPr>
                <w:rFonts w:ascii="Times New Roman" w:hAnsi="Times New Roman"/>
                <w:noProof/>
                <w:webHidden/>
                <w:sz w:val="24"/>
                <w:szCs w:val="24"/>
              </w:rPr>
              <w:fldChar w:fldCharType="end"/>
            </w:r>
          </w:hyperlink>
        </w:p>
        <w:p w14:paraId="1943694D" w14:textId="36C293BB" w:rsidR="00265632" w:rsidRPr="00265632" w:rsidRDefault="00381586" w:rsidP="00265632">
          <w:pPr>
            <w:pStyle w:val="TOC1"/>
            <w:tabs>
              <w:tab w:val="right" w:leader="dot" w:pos="8296"/>
            </w:tabs>
            <w:spacing w:line="360" w:lineRule="auto"/>
            <w:rPr>
              <w:rFonts w:ascii="Times New Roman" w:hAnsi="Times New Roman"/>
              <w:noProof/>
              <w:kern w:val="2"/>
              <w:sz w:val="24"/>
              <w:szCs w:val="24"/>
            </w:rPr>
          </w:pPr>
          <w:hyperlink w:anchor="_Toc156512329" w:history="1">
            <w:r w:rsidR="00265632" w:rsidRPr="00265632">
              <w:rPr>
                <w:rStyle w:val="ab"/>
                <w:rFonts w:ascii="Times New Roman" w:hAnsi="Times New Roman"/>
                <w:noProof/>
                <w:sz w:val="24"/>
                <w:szCs w:val="24"/>
              </w:rPr>
              <w:t xml:space="preserve">2. Table S1. Repellency proportion </w:t>
            </w:r>
            <w:r w:rsidR="00265632" w:rsidRPr="00265632">
              <w:rPr>
                <w:rStyle w:val="ab"/>
                <w:rFonts w:ascii="Times New Roman" w:hAnsi="Times New Roman"/>
                <w:noProof/>
                <w:sz w:val="24"/>
                <w:szCs w:val="24"/>
                <w:shd w:val="clear" w:color="auto" w:fill="FFFFFF"/>
              </w:rPr>
              <w:t>of</w:t>
            </w:r>
            <w:r w:rsidR="00265632" w:rsidRPr="00265632">
              <w:rPr>
                <w:rStyle w:val="ab"/>
                <w:rFonts w:ascii="Times New Roman" w:hAnsi="Times New Roman"/>
                <w:noProof/>
                <w:sz w:val="24"/>
                <w:szCs w:val="24"/>
              </w:rPr>
              <w:t xml:space="preserve"> compound 3e against </w:t>
            </w:r>
            <w:r w:rsidR="00265632" w:rsidRPr="00265632">
              <w:rPr>
                <w:rStyle w:val="ab"/>
                <w:rFonts w:ascii="Times New Roman" w:hAnsi="Times New Roman"/>
                <w:i/>
                <w:iCs/>
                <w:noProof/>
                <w:sz w:val="24"/>
                <w:szCs w:val="24"/>
              </w:rPr>
              <w:t>M. persicae</w:t>
            </w:r>
            <w:r w:rsidR="00265632" w:rsidRPr="00265632">
              <w:rPr>
                <w:rFonts w:ascii="Times New Roman" w:hAnsi="Times New Roman"/>
                <w:noProof/>
                <w:webHidden/>
                <w:sz w:val="24"/>
                <w:szCs w:val="24"/>
              </w:rPr>
              <w:tab/>
            </w:r>
            <w:r w:rsidR="00265632" w:rsidRPr="00265632">
              <w:rPr>
                <w:rFonts w:ascii="Times New Roman" w:hAnsi="Times New Roman"/>
                <w:noProof/>
                <w:webHidden/>
                <w:sz w:val="24"/>
                <w:szCs w:val="24"/>
              </w:rPr>
              <w:fldChar w:fldCharType="begin"/>
            </w:r>
            <w:r w:rsidR="00265632" w:rsidRPr="00265632">
              <w:rPr>
                <w:rFonts w:ascii="Times New Roman" w:hAnsi="Times New Roman"/>
                <w:noProof/>
                <w:webHidden/>
                <w:sz w:val="24"/>
                <w:szCs w:val="24"/>
              </w:rPr>
              <w:instrText xml:space="preserve"> PAGEREF _Toc156512329 \h </w:instrText>
            </w:r>
            <w:r w:rsidR="00265632" w:rsidRPr="00265632">
              <w:rPr>
                <w:rFonts w:ascii="Times New Roman" w:hAnsi="Times New Roman"/>
                <w:noProof/>
                <w:webHidden/>
                <w:sz w:val="24"/>
                <w:szCs w:val="24"/>
              </w:rPr>
            </w:r>
            <w:r w:rsidR="00265632" w:rsidRPr="00265632">
              <w:rPr>
                <w:rFonts w:ascii="Times New Roman" w:hAnsi="Times New Roman"/>
                <w:noProof/>
                <w:webHidden/>
                <w:sz w:val="24"/>
                <w:szCs w:val="24"/>
              </w:rPr>
              <w:fldChar w:fldCharType="separate"/>
            </w:r>
            <w:r w:rsidR="00265632" w:rsidRPr="00265632">
              <w:rPr>
                <w:rFonts w:ascii="Times New Roman" w:hAnsi="Times New Roman"/>
                <w:noProof/>
                <w:webHidden/>
                <w:sz w:val="24"/>
                <w:szCs w:val="24"/>
              </w:rPr>
              <w:t>4</w:t>
            </w:r>
            <w:r w:rsidR="00265632" w:rsidRPr="00265632">
              <w:rPr>
                <w:rFonts w:ascii="Times New Roman" w:hAnsi="Times New Roman"/>
                <w:noProof/>
                <w:webHidden/>
                <w:sz w:val="24"/>
                <w:szCs w:val="24"/>
              </w:rPr>
              <w:fldChar w:fldCharType="end"/>
            </w:r>
          </w:hyperlink>
        </w:p>
        <w:p w14:paraId="4A2B6BE4" w14:textId="30042A88" w:rsidR="00265632" w:rsidRPr="00265632" w:rsidRDefault="00381586" w:rsidP="00265632">
          <w:pPr>
            <w:pStyle w:val="TOC1"/>
            <w:tabs>
              <w:tab w:val="right" w:leader="dot" w:pos="8296"/>
            </w:tabs>
            <w:spacing w:line="360" w:lineRule="auto"/>
            <w:rPr>
              <w:rFonts w:ascii="Times New Roman" w:hAnsi="Times New Roman"/>
              <w:noProof/>
              <w:kern w:val="2"/>
              <w:sz w:val="24"/>
              <w:szCs w:val="24"/>
            </w:rPr>
          </w:pPr>
          <w:hyperlink w:anchor="_Toc156512330" w:history="1">
            <w:r w:rsidR="00265632" w:rsidRPr="00265632">
              <w:rPr>
                <w:rStyle w:val="ab"/>
                <w:rFonts w:ascii="Times New Roman" w:hAnsi="Times New Roman"/>
                <w:noProof/>
                <w:sz w:val="24"/>
                <w:szCs w:val="24"/>
              </w:rPr>
              <w:t xml:space="preserve">3. Table S2. The population of </w:t>
            </w:r>
            <w:r w:rsidR="00265632" w:rsidRPr="00265632">
              <w:rPr>
                <w:rStyle w:val="ab"/>
                <w:rFonts w:ascii="Times New Roman" w:hAnsi="Times New Roman"/>
                <w:i/>
                <w:iCs/>
                <w:noProof/>
                <w:sz w:val="24"/>
                <w:szCs w:val="24"/>
              </w:rPr>
              <w:t xml:space="preserve">M. persicae </w:t>
            </w:r>
            <w:r w:rsidR="00265632" w:rsidRPr="00265632">
              <w:rPr>
                <w:rStyle w:val="ab"/>
                <w:rFonts w:ascii="Times New Roman" w:hAnsi="Times New Roman"/>
                <w:noProof/>
                <w:sz w:val="24"/>
                <w:szCs w:val="24"/>
              </w:rPr>
              <w:t>in the greenhouse experiment of 2021</w:t>
            </w:r>
            <w:r w:rsidR="00265632" w:rsidRPr="00265632">
              <w:rPr>
                <w:rFonts w:ascii="Times New Roman" w:hAnsi="Times New Roman"/>
                <w:noProof/>
                <w:webHidden/>
                <w:sz w:val="24"/>
                <w:szCs w:val="24"/>
              </w:rPr>
              <w:tab/>
            </w:r>
            <w:r w:rsidR="00265632" w:rsidRPr="00265632">
              <w:rPr>
                <w:rFonts w:ascii="Times New Roman" w:hAnsi="Times New Roman"/>
                <w:noProof/>
                <w:webHidden/>
                <w:sz w:val="24"/>
                <w:szCs w:val="24"/>
              </w:rPr>
              <w:fldChar w:fldCharType="begin"/>
            </w:r>
            <w:r w:rsidR="00265632" w:rsidRPr="00265632">
              <w:rPr>
                <w:rFonts w:ascii="Times New Roman" w:hAnsi="Times New Roman"/>
                <w:noProof/>
                <w:webHidden/>
                <w:sz w:val="24"/>
                <w:szCs w:val="24"/>
              </w:rPr>
              <w:instrText xml:space="preserve"> PAGEREF _Toc156512330 \h </w:instrText>
            </w:r>
            <w:r w:rsidR="00265632" w:rsidRPr="00265632">
              <w:rPr>
                <w:rFonts w:ascii="Times New Roman" w:hAnsi="Times New Roman"/>
                <w:noProof/>
                <w:webHidden/>
                <w:sz w:val="24"/>
                <w:szCs w:val="24"/>
              </w:rPr>
            </w:r>
            <w:r w:rsidR="00265632" w:rsidRPr="00265632">
              <w:rPr>
                <w:rFonts w:ascii="Times New Roman" w:hAnsi="Times New Roman"/>
                <w:noProof/>
                <w:webHidden/>
                <w:sz w:val="24"/>
                <w:szCs w:val="24"/>
              </w:rPr>
              <w:fldChar w:fldCharType="separate"/>
            </w:r>
            <w:r w:rsidR="00265632" w:rsidRPr="00265632">
              <w:rPr>
                <w:rFonts w:ascii="Times New Roman" w:hAnsi="Times New Roman"/>
                <w:noProof/>
                <w:webHidden/>
                <w:sz w:val="24"/>
                <w:szCs w:val="24"/>
              </w:rPr>
              <w:t>5</w:t>
            </w:r>
            <w:r w:rsidR="00265632" w:rsidRPr="00265632">
              <w:rPr>
                <w:rFonts w:ascii="Times New Roman" w:hAnsi="Times New Roman"/>
                <w:noProof/>
                <w:webHidden/>
                <w:sz w:val="24"/>
                <w:szCs w:val="24"/>
              </w:rPr>
              <w:fldChar w:fldCharType="end"/>
            </w:r>
          </w:hyperlink>
        </w:p>
        <w:p w14:paraId="7ED6D727" w14:textId="3A0F1403" w:rsidR="00265632" w:rsidRPr="00265632" w:rsidRDefault="00381586" w:rsidP="00265632">
          <w:pPr>
            <w:pStyle w:val="TOC1"/>
            <w:tabs>
              <w:tab w:val="right" w:leader="dot" w:pos="8296"/>
            </w:tabs>
            <w:spacing w:line="360" w:lineRule="auto"/>
            <w:rPr>
              <w:rFonts w:ascii="Times New Roman" w:hAnsi="Times New Roman"/>
              <w:noProof/>
              <w:kern w:val="2"/>
              <w:sz w:val="24"/>
              <w:szCs w:val="24"/>
            </w:rPr>
          </w:pPr>
          <w:hyperlink w:anchor="_Toc156512331" w:history="1">
            <w:r w:rsidR="00265632" w:rsidRPr="00265632">
              <w:rPr>
                <w:rStyle w:val="ab"/>
                <w:rFonts w:ascii="Times New Roman" w:hAnsi="Times New Roman"/>
                <w:noProof/>
                <w:sz w:val="24"/>
                <w:szCs w:val="24"/>
              </w:rPr>
              <w:t xml:space="preserve">4. Table S3. The population of </w:t>
            </w:r>
            <w:r w:rsidR="00265632" w:rsidRPr="00265632">
              <w:rPr>
                <w:rStyle w:val="ab"/>
                <w:rFonts w:ascii="Times New Roman" w:hAnsi="Times New Roman"/>
                <w:i/>
                <w:iCs/>
                <w:noProof/>
                <w:sz w:val="24"/>
                <w:szCs w:val="24"/>
              </w:rPr>
              <w:t>M. persicae</w:t>
            </w:r>
            <w:r w:rsidR="00265632" w:rsidRPr="00265632">
              <w:rPr>
                <w:rStyle w:val="ab"/>
                <w:rFonts w:ascii="Times New Roman" w:hAnsi="Times New Roman"/>
                <w:noProof/>
                <w:sz w:val="24"/>
                <w:szCs w:val="24"/>
              </w:rPr>
              <w:t xml:space="preserve"> in the greenhouse experiment of 2023</w:t>
            </w:r>
            <w:r w:rsidR="00265632" w:rsidRPr="00265632">
              <w:rPr>
                <w:rFonts w:ascii="Times New Roman" w:hAnsi="Times New Roman"/>
                <w:noProof/>
                <w:webHidden/>
                <w:sz w:val="24"/>
                <w:szCs w:val="24"/>
              </w:rPr>
              <w:tab/>
            </w:r>
            <w:r w:rsidR="00265632" w:rsidRPr="00265632">
              <w:rPr>
                <w:rFonts w:ascii="Times New Roman" w:hAnsi="Times New Roman"/>
                <w:noProof/>
                <w:webHidden/>
                <w:sz w:val="24"/>
                <w:szCs w:val="24"/>
              </w:rPr>
              <w:fldChar w:fldCharType="begin"/>
            </w:r>
            <w:r w:rsidR="00265632" w:rsidRPr="00265632">
              <w:rPr>
                <w:rFonts w:ascii="Times New Roman" w:hAnsi="Times New Roman"/>
                <w:noProof/>
                <w:webHidden/>
                <w:sz w:val="24"/>
                <w:szCs w:val="24"/>
              </w:rPr>
              <w:instrText xml:space="preserve"> PAGEREF _Toc156512331 \h </w:instrText>
            </w:r>
            <w:r w:rsidR="00265632" w:rsidRPr="00265632">
              <w:rPr>
                <w:rFonts w:ascii="Times New Roman" w:hAnsi="Times New Roman"/>
                <w:noProof/>
                <w:webHidden/>
                <w:sz w:val="24"/>
                <w:szCs w:val="24"/>
              </w:rPr>
            </w:r>
            <w:r w:rsidR="00265632" w:rsidRPr="00265632">
              <w:rPr>
                <w:rFonts w:ascii="Times New Roman" w:hAnsi="Times New Roman"/>
                <w:noProof/>
                <w:webHidden/>
                <w:sz w:val="24"/>
                <w:szCs w:val="24"/>
              </w:rPr>
              <w:fldChar w:fldCharType="separate"/>
            </w:r>
            <w:r w:rsidR="00265632" w:rsidRPr="00265632">
              <w:rPr>
                <w:rFonts w:ascii="Times New Roman" w:hAnsi="Times New Roman"/>
                <w:noProof/>
                <w:webHidden/>
                <w:sz w:val="24"/>
                <w:szCs w:val="24"/>
              </w:rPr>
              <w:t>6</w:t>
            </w:r>
            <w:r w:rsidR="00265632" w:rsidRPr="00265632">
              <w:rPr>
                <w:rFonts w:ascii="Times New Roman" w:hAnsi="Times New Roman"/>
                <w:noProof/>
                <w:webHidden/>
                <w:sz w:val="24"/>
                <w:szCs w:val="24"/>
              </w:rPr>
              <w:fldChar w:fldCharType="end"/>
            </w:r>
          </w:hyperlink>
        </w:p>
        <w:p w14:paraId="1308DE65" w14:textId="799BF513" w:rsidR="00265632" w:rsidRPr="00265632" w:rsidRDefault="00381586" w:rsidP="00265632">
          <w:pPr>
            <w:pStyle w:val="TOC1"/>
            <w:tabs>
              <w:tab w:val="right" w:leader="dot" w:pos="8296"/>
            </w:tabs>
            <w:spacing w:line="360" w:lineRule="auto"/>
            <w:rPr>
              <w:rFonts w:ascii="Times New Roman" w:hAnsi="Times New Roman"/>
              <w:noProof/>
              <w:kern w:val="2"/>
              <w:sz w:val="24"/>
              <w:szCs w:val="24"/>
            </w:rPr>
          </w:pPr>
          <w:hyperlink w:anchor="_Toc156512332" w:history="1">
            <w:r w:rsidR="00265632" w:rsidRPr="00265632">
              <w:rPr>
                <w:rStyle w:val="ab"/>
                <w:rFonts w:ascii="Times New Roman" w:hAnsi="Times New Roman"/>
                <w:noProof/>
                <w:sz w:val="24"/>
                <w:szCs w:val="24"/>
              </w:rPr>
              <w:t xml:space="preserve">5. Table S4. </w:t>
            </w:r>
            <w:r w:rsidR="00265632" w:rsidRPr="00265632">
              <w:rPr>
                <w:rStyle w:val="ab"/>
                <w:rFonts w:ascii="Times New Roman" w:hAnsi="Times New Roman"/>
                <w:noProof/>
                <w:sz w:val="24"/>
                <w:szCs w:val="24"/>
                <w:shd w:val="clear" w:color="auto" w:fill="FFFFFF"/>
              </w:rPr>
              <w:t xml:space="preserve">The population of </w:t>
            </w:r>
            <w:r w:rsidR="00265632" w:rsidRPr="00265632">
              <w:rPr>
                <w:rStyle w:val="ab"/>
                <w:rFonts w:ascii="Times New Roman" w:hAnsi="Times New Roman"/>
                <w:i/>
                <w:iCs/>
                <w:noProof/>
                <w:sz w:val="24"/>
                <w:szCs w:val="24"/>
                <w:shd w:val="clear" w:color="auto" w:fill="FFFFFF"/>
              </w:rPr>
              <w:t>M. persicae</w:t>
            </w:r>
            <w:r w:rsidR="00265632" w:rsidRPr="00265632">
              <w:rPr>
                <w:rStyle w:val="ab"/>
                <w:rFonts w:ascii="Times New Roman" w:hAnsi="Times New Roman"/>
                <w:noProof/>
                <w:sz w:val="24"/>
                <w:szCs w:val="24"/>
                <w:shd w:val="clear" w:color="auto" w:fill="FFFFFF"/>
              </w:rPr>
              <w:t xml:space="preserve"> in the field trial</w:t>
            </w:r>
            <w:r w:rsidR="00265632" w:rsidRPr="00265632">
              <w:rPr>
                <w:rFonts w:ascii="Times New Roman" w:hAnsi="Times New Roman"/>
                <w:noProof/>
                <w:webHidden/>
                <w:sz w:val="24"/>
                <w:szCs w:val="24"/>
              </w:rPr>
              <w:tab/>
            </w:r>
            <w:r w:rsidR="00265632" w:rsidRPr="00265632">
              <w:rPr>
                <w:rFonts w:ascii="Times New Roman" w:hAnsi="Times New Roman"/>
                <w:noProof/>
                <w:webHidden/>
                <w:sz w:val="24"/>
                <w:szCs w:val="24"/>
              </w:rPr>
              <w:fldChar w:fldCharType="begin"/>
            </w:r>
            <w:r w:rsidR="00265632" w:rsidRPr="00265632">
              <w:rPr>
                <w:rFonts w:ascii="Times New Roman" w:hAnsi="Times New Roman"/>
                <w:noProof/>
                <w:webHidden/>
                <w:sz w:val="24"/>
                <w:szCs w:val="24"/>
              </w:rPr>
              <w:instrText xml:space="preserve"> PAGEREF _Toc156512332 \h </w:instrText>
            </w:r>
            <w:r w:rsidR="00265632" w:rsidRPr="00265632">
              <w:rPr>
                <w:rFonts w:ascii="Times New Roman" w:hAnsi="Times New Roman"/>
                <w:noProof/>
                <w:webHidden/>
                <w:sz w:val="24"/>
                <w:szCs w:val="24"/>
              </w:rPr>
            </w:r>
            <w:r w:rsidR="00265632" w:rsidRPr="00265632">
              <w:rPr>
                <w:rFonts w:ascii="Times New Roman" w:hAnsi="Times New Roman"/>
                <w:noProof/>
                <w:webHidden/>
                <w:sz w:val="24"/>
                <w:szCs w:val="24"/>
              </w:rPr>
              <w:fldChar w:fldCharType="separate"/>
            </w:r>
            <w:r w:rsidR="00265632" w:rsidRPr="00265632">
              <w:rPr>
                <w:rFonts w:ascii="Times New Roman" w:hAnsi="Times New Roman"/>
                <w:noProof/>
                <w:webHidden/>
                <w:sz w:val="24"/>
                <w:szCs w:val="24"/>
              </w:rPr>
              <w:t>7</w:t>
            </w:r>
            <w:r w:rsidR="00265632" w:rsidRPr="00265632">
              <w:rPr>
                <w:rFonts w:ascii="Times New Roman" w:hAnsi="Times New Roman"/>
                <w:noProof/>
                <w:webHidden/>
                <w:sz w:val="24"/>
                <w:szCs w:val="24"/>
              </w:rPr>
              <w:fldChar w:fldCharType="end"/>
            </w:r>
          </w:hyperlink>
        </w:p>
        <w:p w14:paraId="56487978" w14:textId="2618B11B" w:rsidR="00265632" w:rsidRPr="00265632" w:rsidRDefault="00381586" w:rsidP="00265632">
          <w:pPr>
            <w:pStyle w:val="TOC1"/>
            <w:tabs>
              <w:tab w:val="right" w:leader="dot" w:pos="8296"/>
            </w:tabs>
            <w:spacing w:line="360" w:lineRule="auto"/>
            <w:rPr>
              <w:rFonts w:ascii="Times New Roman" w:hAnsi="Times New Roman"/>
              <w:noProof/>
              <w:kern w:val="2"/>
              <w:sz w:val="24"/>
              <w:szCs w:val="24"/>
            </w:rPr>
          </w:pPr>
          <w:hyperlink w:anchor="_Toc156512333" w:history="1">
            <w:r w:rsidR="00265632" w:rsidRPr="00265632">
              <w:rPr>
                <w:rStyle w:val="ab"/>
                <w:rFonts w:ascii="Times New Roman" w:hAnsi="Times New Roman"/>
                <w:noProof/>
                <w:sz w:val="24"/>
                <w:szCs w:val="24"/>
              </w:rPr>
              <w:t>6. The method of EAG Recording</w:t>
            </w:r>
            <w:r w:rsidR="00265632" w:rsidRPr="00265632">
              <w:rPr>
                <w:rFonts w:ascii="Times New Roman" w:hAnsi="Times New Roman"/>
                <w:noProof/>
                <w:webHidden/>
                <w:sz w:val="24"/>
                <w:szCs w:val="24"/>
              </w:rPr>
              <w:tab/>
            </w:r>
            <w:r w:rsidR="00265632" w:rsidRPr="00265632">
              <w:rPr>
                <w:rFonts w:ascii="Times New Roman" w:hAnsi="Times New Roman"/>
                <w:noProof/>
                <w:webHidden/>
                <w:sz w:val="24"/>
                <w:szCs w:val="24"/>
              </w:rPr>
              <w:fldChar w:fldCharType="begin"/>
            </w:r>
            <w:r w:rsidR="00265632" w:rsidRPr="00265632">
              <w:rPr>
                <w:rFonts w:ascii="Times New Roman" w:hAnsi="Times New Roman"/>
                <w:noProof/>
                <w:webHidden/>
                <w:sz w:val="24"/>
                <w:szCs w:val="24"/>
              </w:rPr>
              <w:instrText xml:space="preserve"> PAGEREF _Toc156512333 \h </w:instrText>
            </w:r>
            <w:r w:rsidR="00265632" w:rsidRPr="00265632">
              <w:rPr>
                <w:rFonts w:ascii="Times New Roman" w:hAnsi="Times New Roman"/>
                <w:noProof/>
                <w:webHidden/>
                <w:sz w:val="24"/>
                <w:szCs w:val="24"/>
              </w:rPr>
            </w:r>
            <w:r w:rsidR="00265632" w:rsidRPr="00265632">
              <w:rPr>
                <w:rFonts w:ascii="Times New Roman" w:hAnsi="Times New Roman"/>
                <w:noProof/>
                <w:webHidden/>
                <w:sz w:val="24"/>
                <w:szCs w:val="24"/>
              </w:rPr>
              <w:fldChar w:fldCharType="separate"/>
            </w:r>
            <w:r w:rsidR="00265632" w:rsidRPr="00265632">
              <w:rPr>
                <w:rFonts w:ascii="Times New Roman" w:hAnsi="Times New Roman"/>
                <w:noProof/>
                <w:webHidden/>
                <w:sz w:val="24"/>
                <w:szCs w:val="24"/>
              </w:rPr>
              <w:t>8</w:t>
            </w:r>
            <w:r w:rsidR="00265632" w:rsidRPr="00265632">
              <w:rPr>
                <w:rFonts w:ascii="Times New Roman" w:hAnsi="Times New Roman"/>
                <w:noProof/>
                <w:webHidden/>
                <w:sz w:val="24"/>
                <w:szCs w:val="24"/>
              </w:rPr>
              <w:fldChar w:fldCharType="end"/>
            </w:r>
          </w:hyperlink>
        </w:p>
        <w:p w14:paraId="3568D3F3" w14:textId="04A35DC9" w:rsidR="00265632" w:rsidRPr="00265632" w:rsidRDefault="00381586" w:rsidP="00265632">
          <w:pPr>
            <w:pStyle w:val="TOC1"/>
            <w:tabs>
              <w:tab w:val="right" w:leader="dot" w:pos="8296"/>
            </w:tabs>
            <w:spacing w:line="360" w:lineRule="auto"/>
            <w:rPr>
              <w:rFonts w:ascii="Times New Roman" w:hAnsi="Times New Roman"/>
              <w:noProof/>
              <w:kern w:val="2"/>
              <w:sz w:val="24"/>
              <w:szCs w:val="24"/>
            </w:rPr>
          </w:pPr>
          <w:hyperlink w:anchor="_Toc156512334" w:history="1">
            <w:r w:rsidR="00265632" w:rsidRPr="00265632">
              <w:rPr>
                <w:rStyle w:val="ab"/>
                <w:rFonts w:ascii="Times New Roman" w:hAnsi="Times New Roman"/>
                <w:noProof/>
                <w:sz w:val="24"/>
                <w:szCs w:val="24"/>
              </w:rPr>
              <w:t>7. The method of field attraction experiments</w:t>
            </w:r>
            <w:r w:rsidR="00265632" w:rsidRPr="00265632">
              <w:rPr>
                <w:rFonts w:ascii="Times New Roman" w:hAnsi="Times New Roman"/>
                <w:noProof/>
                <w:webHidden/>
                <w:sz w:val="24"/>
                <w:szCs w:val="24"/>
              </w:rPr>
              <w:tab/>
            </w:r>
            <w:r w:rsidR="00265632" w:rsidRPr="00265632">
              <w:rPr>
                <w:rFonts w:ascii="Times New Roman" w:hAnsi="Times New Roman"/>
                <w:noProof/>
                <w:webHidden/>
                <w:sz w:val="24"/>
                <w:szCs w:val="24"/>
              </w:rPr>
              <w:fldChar w:fldCharType="begin"/>
            </w:r>
            <w:r w:rsidR="00265632" w:rsidRPr="00265632">
              <w:rPr>
                <w:rFonts w:ascii="Times New Roman" w:hAnsi="Times New Roman"/>
                <w:noProof/>
                <w:webHidden/>
                <w:sz w:val="24"/>
                <w:szCs w:val="24"/>
              </w:rPr>
              <w:instrText xml:space="preserve"> PAGEREF _Toc156512334 \h </w:instrText>
            </w:r>
            <w:r w:rsidR="00265632" w:rsidRPr="00265632">
              <w:rPr>
                <w:rFonts w:ascii="Times New Roman" w:hAnsi="Times New Roman"/>
                <w:noProof/>
                <w:webHidden/>
                <w:sz w:val="24"/>
                <w:szCs w:val="24"/>
              </w:rPr>
            </w:r>
            <w:r w:rsidR="00265632" w:rsidRPr="00265632">
              <w:rPr>
                <w:rFonts w:ascii="Times New Roman" w:hAnsi="Times New Roman"/>
                <w:noProof/>
                <w:webHidden/>
                <w:sz w:val="24"/>
                <w:szCs w:val="24"/>
              </w:rPr>
              <w:fldChar w:fldCharType="separate"/>
            </w:r>
            <w:r w:rsidR="00265632" w:rsidRPr="00265632">
              <w:rPr>
                <w:rFonts w:ascii="Times New Roman" w:hAnsi="Times New Roman"/>
                <w:noProof/>
                <w:webHidden/>
                <w:sz w:val="24"/>
                <w:szCs w:val="24"/>
              </w:rPr>
              <w:t>9</w:t>
            </w:r>
            <w:r w:rsidR="00265632" w:rsidRPr="00265632">
              <w:rPr>
                <w:rFonts w:ascii="Times New Roman" w:hAnsi="Times New Roman"/>
                <w:noProof/>
                <w:webHidden/>
                <w:sz w:val="24"/>
                <w:szCs w:val="24"/>
              </w:rPr>
              <w:fldChar w:fldCharType="end"/>
            </w:r>
          </w:hyperlink>
        </w:p>
        <w:p w14:paraId="1197E593" w14:textId="4EE3BCF0" w:rsidR="00265632" w:rsidRPr="00265632" w:rsidRDefault="00381586" w:rsidP="00265632">
          <w:pPr>
            <w:pStyle w:val="TOC1"/>
            <w:tabs>
              <w:tab w:val="right" w:leader="dot" w:pos="8296"/>
            </w:tabs>
            <w:spacing w:line="360" w:lineRule="auto"/>
            <w:rPr>
              <w:rFonts w:ascii="Times New Roman" w:hAnsi="Times New Roman"/>
              <w:noProof/>
              <w:kern w:val="2"/>
              <w:sz w:val="24"/>
              <w:szCs w:val="24"/>
            </w:rPr>
          </w:pPr>
          <w:hyperlink w:anchor="_Toc156512335" w:history="1">
            <w:r w:rsidR="00265632" w:rsidRPr="00265632">
              <w:rPr>
                <w:rStyle w:val="ab"/>
                <w:rFonts w:ascii="Times New Roman" w:hAnsi="Times New Roman"/>
                <w:noProof/>
                <w:sz w:val="24"/>
                <w:szCs w:val="24"/>
              </w:rPr>
              <w:t>8. The method of honeybee toxicity experiment</w:t>
            </w:r>
            <w:r w:rsidR="00265632" w:rsidRPr="00265632">
              <w:rPr>
                <w:rFonts w:ascii="Times New Roman" w:hAnsi="Times New Roman"/>
                <w:noProof/>
                <w:webHidden/>
                <w:sz w:val="24"/>
                <w:szCs w:val="24"/>
              </w:rPr>
              <w:tab/>
            </w:r>
            <w:r w:rsidR="00265632" w:rsidRPr="00265632">
              <w:rPr>
                <w:rFonts w:ascii="Times New Roman" w:hAnsi="Times New Roman"/>
                <w:noProof/>
                <w:webHidden/>
                <w:sz w:val="24"/>
                <w:szCs w:val="24"/>
              </w:rPr>
              <w:fldChar w:fldCharType="begin"/>
            </w:r>
            <w:r w:rsidR="00265632" w:rsidRPr="00265632">
              <w:rPr>
                <w:rFonts w:ascii="Times New Roman" w:hAnsi="Times New Roman"/>
                <w:noProof/>
                <w:webHidden/>
                <w:sz w:val="24"/>
                <w:szCs w:val="24"/>
              </w:rPr>
              <w:instrText xml:space="preserve"> PAGEREF _Toc156512335 \h </w:instrText>
            </w:r>
            <w:r w:rsidR="00265632" w:rsidRPr="00265632">
              <w:rPr>
                <w:rFonts w:ascii="Times New Roman" w:hAnsi="Times New Roman"/>
                <w:noProof/>
                <w:webHidden/>
                <w:sz w:val="24"/>
                <w:szCs w:val="24"/>
              </w:rPr>
            </w:r>
            <w:r w:rsidR="00265632" w:rsidRPr="00265632">
              <w:rPr>
                <w:rFonts w:ascii="Times New Roman" w:hAnsi="Times New Roman"/>
                <w:noProof/>
                <w:webHidden/>
                <w:sz w:val="24"/>
                <w:szCs w:val="24"/>
              </w:rPr>
              <w:fldChar w:fldCharType="separate"/>
            </w:r>
            <w:r w:rsidR="00265632" w:rsidRPr="00265632">
              <w:rPr>
                <w:rFonts w:ascii="Times New Roman" w:hAnsi="Times New Roman"/>
                <w:noProof/>
                <w:webHidden/>
                <w:sz w:val="24"/>
                <w:szCs w:val="24"/>
              </w:rPr>
              <w:t>10</w:t>
            </w:r>
            <w:r w:rsidR="00265632" w:rsidRPr="00265632">
              <w:rPr>
                <w:rFonts w:ascii="Times New Roman" w:hAnsi="Times New Roman"/>
                <w:noProof/>
                <w:webHidden/>
                <w:sz w:val="24"/>
                <w:szCs w:val="24"/>
              </w:rPr>
              <w:fldChar w:fldCharType="end"/>
            </w:r>
          </w:hyperlink>
        </w:p>
        <w:p w14:paraId="46A61D09" w14:textId="0B4EF925" w:rsidR="00F94153" w:rsidRPr="00F12213" w:rsidRDefault="00325D1F" w:rsidP="00F12213">
          <w:r w:rsidRPr="00325D1F">
            <w:rPr>
              <w:b/>
              <w:bCs/>
              <w:lang w:val="zh-CN"/>
            </w:rPr>
            <w:fldChar w:fldCharType="end"/>
          </w:r>
        </w:p>
        <w:bookmarkStart w:id="3" w:name="_Hlk148552462" w:displacedByCustomXml="next"/>
      </w:sdtContent>
    </w:sdt>
    <w:bookmarkEnd w:id="3" w:displacedByCustomXml="prev"/>
    <w:p w14:paraId="3D1CCED6" w14:textId="77777777" w:rsidR="00153BB7" w:rsidRDefault="007E0A97">
      <w:pPr>
        <w:widowControl/>
        <w:jc w:val="left"/>
        <w:rPr>
          <w:sz w:val="24"/>
          <w:szCs w:val="24"/>
        </w:rPr>
      </w:pPr>
      <w:r>
        <w:rPr>
          <w:sz w:val="24"/>
          <w:szCs w:val="24"/>
        </w:rPr>
        <w:br w:type="page"/>
      </w:r>
    </w:p>
    <w:p w14:paraId="1537CC60" w14:textId="77777777" w:rsidR="00153BB7" w:rsidRDefault="00153BB7">
      <w:pPr>
        <w:pStyle w:val="ac"/>
        <w:numPr>
          <w:ilvl w:val="0"/>
          <w:numId w:val="1"/>
        </w:numPr>
        <w:spacing w:line="360" w:lineRule="auto"/>
        <w:ind w:firstLineChars="0"/>
        <w:rPr>
          <w:sz w:val="24"/>
          <w:szCs w:val="24"/>
        </w:rPr>
        <w:sectPr w:rsidR="00153BB7">
          <w:footerReference w:type="default" r:id="rId8"/>
          <w:pgSz w:w="11906" w:h="16838"/>
          <w:pgMar w:top="1440" w:right="1800" w:bottom="1440" w:left="1800" w:header="851" w:footer="992" w:gutter="0"/>
          <w:cols w:space="425"/>
          <w:docGrid w:type="lines" w:linePitch="312"/>
        </w:sectPr>
      </w:pPr>
    </w:p>
    <w:p w14:paraId="18A8302E" w14:textId="6A5462B4" w:rsidR="00153BB7" w:rsidRPr="00325D1F" w:rsidRDefault="00325D1F" w:rsidP="00325D1F">
      <w:pPr>
        <w:pStyle w:val="1"/>
      </w:pPr>
      <w:bookmarkStart w:id="4" w:name="_Toc156512328"/>
      <w:r w:rsidRPr="00325D1F">
        <w:lastRenderedPageBreak/>
        <w:t xml:space="preserve">1. </w:t>
      </w:r>
      <w:r w:rsidR="007E0A97" w:rsidRPr="00325D1F">
        <w:rPr>
          <w:rFonts w:hint="eastAsia"/>
        </w:rPr>
        <w:t xml:space="preserve">Figure S1. </w:t>
      </w:r>
      <w:r w:rsidR="001F1A47" w:rsidRPr="00325D1F">
        <w:t>Experimental design</w:t>
      </w:r>
      <w:bookmarkEnd w:id="4"/>
    </w:p>
    <w:p w14:paraId="7DEFDD0C" w14:textId="5B337C0B" w:rsidR="003313F4" w:rsidRPr="003313F4" w:rsidRDefault="00EB6B27" w:rsidP="003313F4">
      <w:pPr>
        <w:jc w:val="center"/>
        <w:rPr>
          <w:noProof/>
        </w:rPr>
      </w:pPr>
      <w:r w:rsidRPr="00EB6B27">
        <w:rPr>
          <w:noProof/>
        </w:rPr>
        <mc:AlternateContent>
          <mc:Choice Requires="wpg">
            <w:drawing>
              <wp:inline distT="0" distB="0" distL="0" distR="0" wp14:anchorId="612A9F2A" wp14:editId="68F3FFFB">
                <wp:extent cx="5274310" cy="2311433"/>
                <wp:effectExtent l="0" t="0" r="2540" b="0"/>
                <wp:docPr id="8" name="组合 7">
                  <a:extLst xmlns:a="http://schemas.openxmlformats.org/drawingml/2006/main">
                    <a:ext uri="{FF2B5EF4-FFF2-40B4-BE49-F238E27FC236}">
                      <a16:creationId xmlns:a16="http://schemas.microsoft.com/office/drawing/2014/main" id="{E75E91D8-F00F-4148-A86F-87035A04E2FB}"/>
                    </a:ext>
                  </a:extLst>
                </wp:docPr>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5274310" cy="2311433"/>
                          <a:chOff x="0" y="0"/>
                          <a:chExt cx="7558042" cy="3312229"/>
                        </a:xfrm>
                      </wpg:grpSpPr>
                      <pic:pic xmlns:pic="http://schemas.openxmlformats.org/drawingml/2006/picture">
                        <pic:nvPicPr>
                          <pic:cNvPr id="2" name="图片 2">
                            <a:extLst>
                              <a:ext uri="{FF2B5EF4-FFF2-40B4-BE49-F238E27FC236}">
                                <a16:creationId xmlns:a16="http://schemas.microsoft.com/office/drawing/2014/main" id="{6BD74FF1-AD68-475A-ABBB-7C6E79B90F70}"/>
                              </a:ext>
                            </a:extLst>
                          </pic:cNvPr>
                          <pic:cNvPicPr>
                            <a:picLocks noChangeAspect="1"/>
                          </pic:cNvPicPr>
                        </pic:nvPicPr>
                        <pic:blipFill>
                          <a:blip r:embed="rId9"/>
                          <a:stretch>
                            <a:fillRect/>
                          </a:stretch>
                        </pic:blipFill>
                        <pic:spPr>
                          <a:xfrm>
                            <a:off x="0" y="0"/>
                            <a:ext cx="5789262" cy="3312229"/>
                          </a:xfrm>
                          <a:prstGeom prst="rect">
                            <a:avLst/>
                          </a:prstGeom>
                        </pic:spPr>
                      </pic:pic>
                      <pic:pic xmlns:pic="http://schemas.openxmlformats.org/drawingml/2006/picture">
                        <pic:nvPicPr>
                          <pic:cNvPr id="3" name="图片 3">
                            <a:extLst>
                              <a:ext uri="{FF2B5EF4-FFF2-40B4-BE49-F238E27FC236}">
                                <a16:creationId xmlns:a16="http://schemas.microsoft.com/office/drawing/2014/main" id="{0DFF6E88-74C6-403E-B1AB-1C888DC8E4AB}"/>
                              </a:ext>
                            </a:extLst>
                          </pic:cNvPr>
                          <pic:cNvPicPr>
                            <a:picLocks noChangeAspect="1"/>
                          </pic:cNvPicPr>
                        </pic:nvPicPr>
                        <pic:blipFill>
                          <a:blip r:embed="rId10"/>
                          <a:stretch>
                            <a:fillRect/>
                          </a:stretch>
                        </pic:blipFill>
                        <pic:spPr>
                          <a:xfrm>
                            <a:off x="5829922" y="976057"/>
                            <a:ext cx="1728120" cy="1389088"/>
                          </a:xfrm>
                          <a:prstGeom prst="rect">
                            <a:avLst/>
                          </a:prstGeom>
                        </pic:spPr>
                      </pic:pic>
                    </wpg:wgp>
                  </a:graphicData>
                </a:graphic>
              </wp:inline>
            </w:drawing>
          </mc:Choice>
          <mc:Fallback>
            <w:pict>
              <v:group w14:anchorId="00E2DE09" id="组合 7" o:spid="_x0000_s1026" style="width:415.3pt;height:182pt;mso-position-horizontal-relative:char;mso-position-vertical-relative:line" coordsize="75580,331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s1027" type="#_x0000_t75" style="position:absolute;width:57892;height:331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">
                  <v:imagedata r:id="rId11" o:title=""/>
                </v:shape>
                <v:shape id="图片 3" o:spid="_x0000_s1028" type="#_x0000_t75" style="position:absolute;left:58299;top:9760;width:17281;height:138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">
                  <v:imagedata r:id="rId12" o:title=""/>
                </v:shape>
                <w10:anchorlock/>
              </v:group>
            </w:pict>
          </mc:Fallback>
        </mc:AlternateContent>
      </w:r>
    </w:p>
    <w:p w14:paraId="5A4F3AA7" w14:textId="17F862F0" w:rsidR="003A7356" w:rsidRPr="00C21621" w:rsidRDefault="003313F4" w:rsidP="00E3331E">
      <w:pPr>
        <w:widowControl/>
        <w:rPr>
          <w:kern w:val="2"/>
          <w:sz w:val="20"/>
          <w:szCs w:val="20"/>
        </w:rPr>
      </w:pPr>
      <w:r w:rsidRPr="00C21621">
        <w:rPr>
          <w:kern w:val="2"/>
          <w:sz w:val="20"/>
          <w:szCs w:val="20"/>
        </w:rPr>
        <w:t>The colored regions represent the respective treatment plots, with a 9</w:t>
      </w:r>
      <w:r w:rsidR="008760BC" w:rsidRPr="00C21621">
        <w:rPr>
          <w:kern w:val="2"/>
          <w:sz w:val="20"/>
          <w:szCs w:val="20"/>
        </w:rPr>
        <w:t xml:space="preserve"> </w:t>
      </w:r>
      <w:r w:rsidRPr="00C21621">
        <w:rPr>
          <w:kern w:val="2"/>
          <w:sz w:val="20"/>
          <w:szCs w:val="20"/>
        </w:rPr>
        <w:t>m × 10</w:t>
      </w:r>
      <w:r w:rsidR="008760BC" w:rsidRPr="00C21621">
        <w:rPr>
          <w:kern w:val="2"/>
          <w:sz w:val="20"/>
          <w:szCs w:val="20"/>
        </w:rPr>
        <w:t xml:space="preserve"> </w:t>
      </w:r>
      <w:r w:rsidRPr="00C21621">
        <w:rPr>
          <w:kern w:val="2"/>
          <w:sz w:val="20"/>
          <w:szCs w:val="20"/>
        </w:rPr>
        <w:t>m buffer zone separating plots within blocks. Each test solution was placed at the center of its corresponding treatment plot during the experiment.</w:t>
      </w:r>
    </w:p>
    <w:p w14:paraId="72123C7A" w14:textId="489A2B8F" w:rsidR="00153BB7" w:rsidRPr="00C21621" w:rsidRDefault="007E0A97" w:rsidP="00E3331E">
      <w:pPr>
        <w:rPr>
          <w:bCs/>
          <w:sz w:val="20"/>
          <w:szCs w:val="20"/>
        </w:rPr>
      </w:pPr>
      <w:r w:rsidRPr="00C21621">
        <w:rPr>
          <w:bCs/>
          <w:sz w:val="20"/>
          <w:szCs w:val="20"/>
        </w:rPr>
        <w:br w:type="page"/>
      </w:r>
    </w:p>
    <w:p w14:paraId="40A70D1B" w14:textId="5CF59CB2" w:rsidR="00153BB7" w:rsidRDefault="00325D1F" w:rsidP="00325D1F">
      <w:pPr>
        <w:pStyle w:val="1"/>
        <w:rPr>
          <w:color w:val="333333"/>
          <w:shd w:val="clear" w:color="auto" w:fill="FFFFFF"/>
        </w:rPr>
      </w:pPr>
      <w:bookmarkStart w:id="5" w:name="_Toc156512329"/>
      <w:r>
        <w:lastRenderedPageBreak/>
        <w:t xml:space="preserve">2. </w:t>
      </w:r>
      <w:r w:rsidR="007E0A97" w:rsidRPr="00F94153">
        <w:t>Table S</w:t>
      </w:r>
      <w:r w:rsidR="00E3331E" w:rsidRPr="00F94153">
        <w:t>1</w:t>
      </w:r>
      <w:r w:rsidR="007E0A97" w:rsidRPr="00F94153">
        <w:t xml:space="preserve">. </w:t>
      </w:r>
      <w:r w:rsidR="00DC4AE6" w:rsidRPr="00F94153">
        <w:t>Rep</w:t>
      </w:r>
      <w:r w:rsidR="00DC4AE6" w:rsidRPr="00DC4AE6">
        <w:t>ellency proportion</w:t>
      </w:r>
      <w:r w:rsidR="007E0A97">
        <w:t xml:space="preserve"> </w:t>
      </w:r>
      <w:r w:rsidR="007E0A97">
        <w:rPr>
          <w:color w:val="333333"/>
          <w:shd w:val="clear" w:color="auto" w:fill="FFFFFF"/>
        </w:rPr>
        <w:t>of</w:t>
      </w:r>
      <w:r w:rsidR="00E3331E" w:rsidRPr="00E3331E">
        <w:t xml:space="preserve"> compound 3e </w:t>
      </w:r>
      <w:r w:rsidR="007E0A97">
        <w:t xml:space="preserve">against </w:t>
      </w:r>
      <w:r w:rsidR="00E3331E" w:rsidRPr="00E3331E">
        <w:rPr>
          <w:i/>
          <w:iCs/>
        </w:rPr>
        <w:t xml:space="preserve">M. </w:t>
      </w:r>
      <w:proofErr w:type="spellStart"/>
      <w:r w:rsidR="00E3331E" w:rsidRPr="00E3331E">
        <w:rPr>
          <w:i/>
          <w:iCs/>
        </w:rPr>
        <w:t>persicae</w:t>
      </w:r>
      <w:bookmarkEnd w:id="5"/>
      <w:proofErr w:type="spellEnd"/>
    </w:p>
    <w:tbl>
      <w:tblPr>
        <w:tblStyle w:val="2"/>
        <w:tblW w:w="8306" w:type="dxa"/>
        <w:jc w:val="center"/>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202"/>
        <w:gridCol w:w="2168"/>
        <w:gridCol w:w="1968"/>
        <w:gridCol w:w="1968"/>
      </w:tblGrid>
      <w:tr w:rsidR="00DC4AE6" w:rsidRPr="00284741" w14:paraId="758AB090" w14:textId="01309D6D" w:rsidTr="00DC4AE6">
        <w:trPr>
          <w:trHeight w:val="600"/>
          <w:jc w:val="center"/>
        </w:trPr>
        <w:tc>
          <w:tcPr>
            <w:tcW w:w="2202" w:type="dxa"/>
            <w:tcBorders>
              <w:top w:val="single" w:sz="4" w:space="0" w:color="auto"/>
              <w:left w:val="nil"/>
              <w:bottom w:val="nil"/>
              <w:right w:val="nil"/>
            </w:tcBorders>
            <w:vAlign w:val="center"/>
          </w:tcPr>
          <w:p w14:paraId="63AE9727" w14:textId="363CBFDB" w:rsidR="00DC4AE6" w:rsidRPr="00284741" w:rsidRDefault="00DC4AE6" w:rsidP="00DC4AE6">
            <w:pPr>
              <w:jc w:val="center"/>
              <w:rPr>
                <w:b/>
                <w:kern w:val="2"/>
                <w:sz w:val="20"/>
                <w:szCs w:val="20"/>
              </w:rPr>
            </w:pPr>
            <w:bookmarkStart w:id="6" w:name="_Hlk129184712"/>
            <w:r w:rsidRPr="00284741">
              <w:rPr>
                <w:b/>
                <w:kern w:val="2"/>
                <w:sz w:val="20"/>
                <w:szCs w:val="20"/>
              </w:rPr>
              <w:t>Dose (</w:t>
            </w:r>
            <w:proofErr w:type="spellStart"/>
            <w:r w:rsidRPr="00284741">
              <w:rPr>
                <w:b/>
                <w:kern w:val="2"/>
                <w:sz w:val="20"/>
                <w:szCs w:val="20"/>
              </w:rPr>
              <w:t>μg</w:t>
            </w:r>
            <w:proofErr w:type="spellEnd"/>
            <w:r w:rsidRPr="00284741">
              <w:rPr>
                <w:b/>
                <w:kern w:val="2"/>
                <w:sz w:val="20"/>
                <w:szCs w:val="20"/>
              </w:rPr>
              <w:t>)</w:t>
            </w:r>
          </w:p>
        </w:tc>
        <w:tc>
          <w:tcPr>
            <w:tcW w:w="2168" w:type="dxa"/>
            <w:tcBorders>
              <w:top w:val="single" w:sz="4" w:space="0" w:color="auto"/>
              <w:left w:val="nil"/>
              <w:right w:val="nil"/>
            </w:tcBorders>
            <w:vAlign w:val="center"/>
          </w:tcPr>
          <w:p w14:paraId="0D684E26" w14:textId="77777777" w:rsidR="00DC4AE6" w:rsidRPr="00284741" w:rsidRDefault="00DC4AE6" w:rsidP="00DC4AE6">
            <w:pPr>
              <w:jc w:val="center"/>
              <w:rPr>
                <w:b/>
                <w:kern w:val="2"/>
                <w:sz w:val="20"/>
                <w:szCs w:val="20"/>
              </w:rPr>
            </w:pPr>
            <w:r w:rsidRPr="00284741">
              <w:rPr>
                <w:b/>
                <w:kern w:val="2"/>
                <w:sz w:val="20"/>
                <w:szCs w:val="20"/>
              </w:rPr>
              <w:t xml:space="preserve">RP (%) </w:t>
            </w:r>
            <w:r w:rsidRPr="00284741">
              <w:rPr>
                <w:b/>
                <w:kern w:val="2"/>
                <w:sz w:val="20"/>
                <w:szCs w:val="20"/>
                <w:vertAlign w:val="superscript"/>
              </w:rPr>
              <w:t>*</w:t>
            </w:r>
          </w:p>
        </w:tc>
        <w:tc>
          <w:tcPr>
            <w:tcW w:w="1968" w:type="dxa"/>
            <w:tcBorders>
              <w:top w:val="single" w:sz="4" w:space="0" w:color="auto"/>
              <w:left w:val="nil"/>
              <w:right w:val="nil"/>
            </w:tcBorders>
            <w:vAlign w:val="center"/>
          </w:tcPr>
          <w:p w14:paraId="1368DCD5" w14:textId="597DAC6C" w:rsidR="00DC4AE6" w:rsidRPr="00284741" w:rsidRDefault="00DC4AE6" w:rsidP="00DC4AE6">
            <w:pPr>
              <w:jc w:val="center"/>
              <w:rPr>
                <w:rFonts w:eastAsiaTheme="minorEastAsia"/>
                <w:b/>
                <w:kern w:val="2"/>
                <w:sz w:val="20"/>
                <w:szCs w:val="20"/>
              </w:rPr>
            </w:pPr>
            <w:r w:rsidRPr="00284741">
              <w:rPr>
                <w:rFonts w:eastAsiaTheme="minorEastAsia"/>
                <w:b/>
                <w:kern w:val="2"/>
                <w:sz w:val="20"/>
                <w:szCs w:val="20"/>
              </w:rPr>
              <w:t>Time (min)</w:t>
            </w:r>
          </w:p>
        </w:tc>
        <w:tc>
          <w:tcPr>
            <w:tcW w:w="1968" w:type="dxa"/>
            <w:tcBorders>
              <w:top w:val="single" w:sz="4" w:space="0" w:color="auto"/>
              <w:left w:val="nil"/>
              <w:right w:val="nil"/>
            </w:tcBorders>
            <w:vAlign w:val="center"/>
          </w:tcPr>
          <w:p w14:paraId="4114008A" w14:textId="227AB9B3" w:rsidR="00DC4AE6" w:rsidRPr="00284741" w:rsidRDefault="00DC4AE6" w:rsidP="00DC4AE6">
            <w:pPr>
              <w:jc w:val="center"/>
              <w:rPr>
                <w:b/>
                <w:kern w:val="2"/>
                <w:sz w:val="20"/>
                <w:szCs w:val="20"/>
              </w:rPr>
            </w:pPr>
            <w:r w:rsidRPr="00284741">
              <w:rPr>
                <w:b/>
                <w:kern w:val="2"/>
                <w:sz w:val="20"/>
                <w:szCs w:val="20"/>
              </w:rPr>
              <w:t xml:space="preserve">RP (%) </w:t>
            </w:r>
            <w:r w:rsidRPr="00284741">
              <w:rPr>
                <w:b/>
                <w:kern w:val="2"/>
                <w:sz w:val="20"/>
                <w:szCs w:val="20"/>
                <w:vertAlign w:val="superscript"/>
              </w:rPr>
              <w:t>*</w:t>
            </w:r>
          </w:p>
        </w:tc>
      </w:tr>
      <w:tr w:rsidR="00C34E2E" w:rsidRPr="00284741" w14:paraId="6F5F489A" w14:textId="376592D7" w:rsidTr="00DC4AE6">
        <w:trPr>
          <w:trHeight w:val="295"/>
          <w:jc w:val="center"/>
        </w:trPr>
        <w:tc>
          <w:tcPr>
            <w:tcW w:w="2202" w:type="dxa"/>
            <w:tcBorders>
              <w:top w:val="single" w:sz="4" w:space="0" w:color="auto"/>
              <w:left w:val="nil"/>
              <w:bottom w:val="nil"/>
              <w:right w:val="nil"/>
            </w:tcBorders>
            <w:vAlign w:val="center"/>
          </w:tcPr>
          <w:p w14:paraId="64A47D52" w14:textId="6CE9EEC2" w:rsidR="00C34E2E" w:rsidRPr="00284741" w:rsidRDefault="00C34E2E" w:rsidP="00C34E2E">
            <w:pPr>
              <w:jc w:val="center"/>
              <w:rPr>
                <w:bCs/>
                <w:kern w:val="2"/>
                <w:sz w:val="20"/>
                <w:szCs w:val="20"/>
              </w:rPr>
            </w:pPr>
            <w:r w:rsidRPr="00284741">
              <w:rPr>
                <w:bCs/>
                <w:kern w:val="2"/>
                <w:sz w:val="20"/>
                <w:szCs w:val="20"/>
              </w:rPr>
              <w:t>0.1</w:t>
            </w:r>
          </w:p>
        </w:tc>
        <w:tc>
          <w:tcPr>
            <w:tcW w:w="2168" w:type="dxa"/>
            <w:tcBorders>
              <w:top w:val="single" w:sz="4" w:space="0" w:color="auto"/>
              <w:left w:val="nil"/>
              <w:bottom w:val="nil"/>
              <w:right w:val="nil"/>
            </w:tcBorders>
            <w:vAlign w:val="center"/>
          </w:tcPr>
          <w:p w14:paraId="68ED36E1" w14:textId="54A47B3D" w:rsidR="00C34E2E" w:rsidRPr="00284741" w:rsidRDefault="00C34E2E" w:rsidP="00C34E2E">
            <w:pPr>
              <w:jc w:val="center"/>
              <w:rPr>
                <w:rFonts w:eastAsiaTheme="minorEastAsia"/>
                <w:sz w:val="20"/>
                <w:szCs w:val="20"/>
              </w:rPr>
            </w:pPr>
            <w:r w:rsidRPr="00284741">
              <w:rPr>
                <w:rFonts w:eastAsiaTheme="minorEastAsia"/>
                <w:sz w:val="20"/>
                <w:szCs w:val="20"/>
              </w:rPr>
              <w:t>26.94 ± 2.49</w:t>
            </w:r>
            <w:r w:rsidR="009325F5">
              <w:rPr>
                <w:rFonts w:eastAsiaTheme="minorEastAsia" w:hint="eastAsia"/>
                <w:sz w:val="20"/>
                <w:szCs w:val="20"/>
              </w:rPr>
              <w:t>e</w:t>
            </w:r>
          </w:p>
        </w:tc>
        <w:tc>
          <w:tcPr>
            <w:tcW w:w="1968" w:type="dxa"/>
            <w:tcBorders>
              <w:top w:val="single" w:sz="4" w:space="0" w:color="auto"/>
              <w:left w:val="nil"/>
              <w:bottom w:val="nil"/>
              <w:right w:val="nil"/>
            </w:tcBorders>
            <w:vAlign w:val="center"/>
          </w:tcPr>
          <w:p w14:paraId="652A8A25" w14:textId="45FAFE44" w:rsidR="00C34E2E" w:rsidRPr="00284741" w:rsidRDefault="00C34E2E" w:rsidP="00C34E2E">
            <w:pPr>
              <w:jc w:val="center"/>
              <w:rPr>
                <w:rFonts w:eastAsiaTheme="minorEastAsia"/>
                <w:sz w:val="20"/>
                <w:szCs w:val="20"/>
              </w:rPr>
            </w:pPr>
            <w:r w:rsidRPr="00284741">
              <w:rPr>
                <w:rFonts w:eastAsiaTheme="minorEastAsia" w:hint="eastAsia"/>
                <w:sz w:val="20"/>
                <w:szCs w:val="20"/>
              </w:rPr>
              <w:t>0</w:t>
            </w:r>
          </w:p>
        </w:tc>
        <w:tc>
          <w:tcPr>
            <w:tcW w:w="1968" w:type="dxa"/>
            <w:tcBorders>
              <w:top w:val="single" w:sz="4" w:space="0" w:color="auto"/>
              <w:left w:val="nil"/>
              <w:bottom w:val="nil"/>
              <w:right w:val="nil"/>
            </w:tcBorders>
            <w:vAlign w:val="center"/>
          </w:tcPr>
          <w:p w14:paraId="4EBF05D7" w14:textId="704C40A6" w:rsidR="00C34E2E" w:rsidRPr="00284741" w:rsidRDefault="00C34E2E" w:rsidP="00C34E2E">
            <w:pPr>
              <w:jc w:val="center"/>
              <w:rPr>
                <w:rFonts w:eastAsiaTheme="minorEastAsia"/>
                <w:sz w:val="20"/>
                <w:szCs w:val="20"/>
              </w:rPr>
            </w:pPr>
            <w:r w:rsidRPr="00284741">
              <w:rPr>
                <w:rFonts w:eastAsiaTheme="minorEastAsia" w:hint="eastAsia"/>
                <w:sz w:val="20"/>
                <w:szCs w:val="20"/>
              </w:rPr>
              <w:t>0</w:t>
            </w:r>
            <w:r w:rsidR="0076559B">
              <w:rPr>
                <w:rFonts w:eastAsiaTheme="minorEastAsia"/>
                <w:sz w:val="20"/>
                <w:szCs w:val="20"/>
              </w:rPr>
              <w:t>.00</w:t>
            </w:r>
            <w:r w:rsidR="0076559B" w:rsidRPr="00284741">
              <w:rPr>
                <w:rFonts w:eastAsiaTheme="minorEastAsia"/>
                <w:sz w:val="20"/>
                <w:szCs w:val="20"/>
              </w:rPr>
              <w:t xml:space="preserve"> ±</w:t>
            </w:r>
            <w:r w:rsidR="00580E83">
              <w:rPr>
                <w:rFonts w:eastAsiaTheme="minorEastAsia"/>
                <w:sz w:val="20"/>
                <w:szCs w:val="20"/>
              </w:rPr>
              <w:t xml:space="preserve"> </w:t>
            </w:r>
            <w:r w:rsidR="0076559B">
              <w:rPr>
                <w:rFonts w:eastAsiaTheme="minorEastAsia"/>
                <w:sz w:val="20"/>
                <w:szCs w:val="20"/>
              </w:rPr>
              <w:t>0.00</w:t>
            </w:r>
          </w:p>
        </w:tc>
      </w:tr>
      <w:tr w:rsidR="00C34E2E" w:rsidRPr="00284741" w14:paraId="1B87AFC6" w14:textId="114FEABD" w:rsidTr="00DC4AE6">
        <w:trPr>
          <w:trHeight w:val="295"/>
          <w:jc w:val="center"/>
        </w:trPr>
        <w:tc>
          <w:tcPr>
            <w:tcW w:w="2202" w:type="dxa"/>
            <w:tcBorders>
              <w:top w:val="nil"/>
              <w:left w:val="nil"/>
              <w:bottom w:val="nil"/>
              <w:right w:val="nil"/>
            </w:tcBorders>
            <w:vAlign w:val="center"/>
          </w:tcPr>
          <w:p w14:paraId="3571273E" w14:textId="00750472" w:rsidR="00C34E2E" w:rsidRPr="00284741" w:rsidRDefault="00C34E2E" w:rsidP="00C34E2E">
            <w:pPr>
              <w:jc w:val="center"/>
              <w:rPr>
                <w:sz w:val="20"/>
                <w:szCs w:val="20"/>
              </w:rPr>
            </w:pPr>
            <w:r w:rsidRPr="00284741">
              <w:rPr>
                <w:sz w:val="20"/>
                <w:szCs w:val="20"/>
              </w:rPr>
              <w:t>1</w:t>
            </w:r>
          </w:p>
        </w:tc>
        <w:tc>
          <w:tcPr>
            <w:tcW w:w="2168" w:type="dxa"/>
            <w:tcBorders>
              <w:top w:val="nil"/>
              <w:left w:val="nil"/>
              <w:bottom w:val="nil"/>
              <w:right w:val="nil"/>
            </w:tcBorders>
            <w:vAlign w:val="center"/>
          </w:tcPr>
          <w:p w14:paraId="54C16D37" w14:textId="5F94C074" w:rsidR="00C34E2E" w:rsidRPr="00284741" w:rsidRDefault="00C34E2E" w:rsidP="00C34E2E">
            <w:pPr>
              <w:jc w:val="center"/>
              <w:rPr>
                <w:rFonts w:eastAsiaTheme="minorEastAsia"/>
                <w:sz w:val="20"/>
                <w:szCs w:val="20"/>
              </w:rPr>
            </w:pPr>
            <w:r w:rsidRPr="00284741">
              <w:rPr>
                <w:rFonts w:eastAsiaTheme="minorEastAsia" w:hint="eastAsia"/>
                <w:sz w:val="20"/>
                <w:szCs w:val="20"/>
              </w:rPr>
              <w:t>3</w:t>
            </w:r>
            <w:r w:rsidRPr="00284741">
              <w:rPr>
                <w:rFonts w:eastAsiaTheme="minorEastAsia"/>
                <w:sz w:val="20"/>
                <w:szCs w:val="20"/>
              </w:rPr>
              <w:t>2.21 ±</w:t>
            </w:r>
            <w:r w:rsidR="004B3056" w:rsidRPr="00284741">
              <w:rPr>
                <w:rFonts w:eastAsiaTheme="minorEastAsia"/>
                <w:sz w:val="20"/>
                <w:szCs w:val="20"/>
              </w:rPr>
              <w:t xml:space="preserve"> </w:t>
            </w:r>
            <w:r w:rsidRPr="00284741">
              <w:rPr>
                <w:rFonts w:eastAsiaTheme="minorEastAsia"/>
                <w:sz w:val="20"/>
                <w:szCs w:val="20"/>
              </w:rPr>
              <w:t>5.00</w:t>
            </w:r>
            <w:r w:rsidR="009325F5">
              <w:rPr>
                <w:rFonts w:eastAsiaTheme="minorEastAsia"/>
                <w:sz w:val="20"/>
                <w:szCs w:val="20"/>
              </w:rPr>
              <w:t>e</w:t>
            </w:r>
          </w:p>
        </w:tc>
        <w:tc>
          <w:tcPr>
            <w:tcW w:w="1968" w:type="dxa"/>
            <w:tcBorders>
              <w:top w:val="nil"/>
              <w:left w:val="nil"/>
              <w:bottom w:val="nil"/>
              <w:right w:val="nil"/>
            </w:tcBorders>
            <w:vAlign w:val="center"/>
          </w:tcPr>
          <w:p w14:paraId="7874222B" w14:textId="6F761602" w:rsidR="00C34E2E" w:rsidRPr="00284741" w:rsidRDefault="00C34E2E" w:rsidP="00C34E2E">
            <w:pPr>
              <w:jc w:val="center"/>
              <w:rPr>
                <w:rFonts w:eastAsiaTheme="minorEastAsia"/>
                <w:sz w:val="20"/>
                <w:szCs w:val="20"/>
              </w:rPr>
            </w:pPr>
            <w:r w:rsidRPr="00284741">
              <w:rPr>
                <w:rFonts w:eastAsiaTheme="minorEastAsia" w:hint="eastAsia"/>
                <w:sz w:val="20"/>
                <w:szCs w:val="20"/>
              </w:rPr>
              <w:t>1</w:t>
            </w:r>
          </w:p>
        </w:tc>
        <w:tc>
          <w:tcPr>
            <w:tcW w:w="1968" w:type="dxa"/>
            <w:tcBorders>
              <w:top w:val="nil"/>
              <w:left w:val="nil"/>
              <w:bottom w:val="nil"/>
              <w:right w:val="nil"/>
            </w:tcBorders>
            <w:vAlign w:val="center"/>
          </w:tcPr>
          <w:p w14:paraId="41ED2223" w14:textId="6794F37A" w:rsidR="00C34E2E" w:rsidRPr="00284741" w:rsidRDefault="004B3056" w:rsidP="00C34E2E">
            <w:pPr>
              <w:jc w:val="center"/>
              <w:rPr>
                <w:rFonts w:eastAsiaTheme="minorEastAsia"/>
                <w:sz w:val="20"/>
                <w:szCs w:val="20"/>
              </w:rPr>
            </w:pPr>
            <w:r w:rsidRPr="00284741">
              <w:rPr>
                <w:rFonts w:eastAsiaTheme="minorEastAsia" w:hint="eastAsia"/>
                <w:sz w:val="20"/>
                <w:szCs w:val="20"/>
              </w:rPr>
              <w:t>1</w:t>
            </w:r>
            <w:r w:rsidRPr="00284741">
              <w:rPr>
                <w:rFonts w:eastAsiaTheme="minorEastAsia"/>
                <w:sz w:val="20"/>
                <w:szCs w:val="20"/>
              </w:rPr>
              <w:t>8.10 ± 1.56</w:t>
            </w:r>
            <w:r w:rsidR="009325F5">
              <w:rPr>
                <w:rFonts w:eastAsiaTheme="minorEastAsia"/>
                <w:sz w:val="20"/>
                <w:szCs w:val="20"/>
              </w:rPr>
              <w:t>d</w:t>
            </w:r>
          </w:p>
        </w:tc>
      </w:tr>
      <w:tr w:rsidR="00C34E2E" w:rsidRPr="00284741" w14:paraId="08B460FB" w14:textId="41436B83" w:rsidTr="00DC4AE6">
        <w:trPr>
          <w:trHeight w:val="295"/>
          <w:jc w:val="center"/>
        </w:trPr>
        <w:tc>
          <w:tcPr>
            <w:tcW w:w="2202" w:type="dxa"/>
            <w:tcBorders>
              <w:top w:val="nil"/>
              <w:left w:val="nil"/>
              <w:bottom w:val="nil"/>
              <w:right w:val="nil"/>
            </w:tcBorders>
            <w:vAlign w:val="center"/>
          </w:tcPr>
          <w:p w14:paraId="3F6EFBC6" w14:textId="0746B1B5" w:rsidR="00C34E2E" w:rsidRPr="00284741" w:rsidRDefault="00C34E2E" w:rsidP="00C34E2E">
            <w:pPr>
              <w:jc w:val="center"/>
              <w:rPr>
                <w:sz w:val="20"/>
                <w:szCs w:val="20"/>
              </w:rPr>
            </w:pPr>
            <w:r w:rsidRPr="00284741">
              <w:rPr>
                <w:sz w:val="20"/>
                <w:szCs w:val="20"/>
              </w:rPr>
              <w:t>2</w:t>
            </w:r>
          </w:p>
        </w:tc>
        <w:tc>
          <w:tcPr>
            <w:tcW w:w="2168" w:type="dxa"/>
            <w:tcBorders>
              <w:top w:val="nil"/>
              <w:left w:val="nil"/>
              <w:bottom w:val="nil"/>
              <w:right w:val="nil"/>
            </w:tcBorders>
            <w:vAlign w:val="center"/>
          </w:tcPr>
          <w:p w14:paraId="48E15CDD" w14:textId="22B701DA" w:rsidR="00C34E2E" w:rsidRPr="00284741" w:rsidRDefault="00C34E2E" w:rsidP="00C34E2E">
            <w:pPr>
              <w:jc w:val="center"/>
              <w:rPr>
                <w:rFonts w:eastAsiaTheme="minorEastAsia"/>
                <w:sz w:val="20"/>
                <w:szCs w:val="20"/>
              </w:rPr>
            </w:pPr>
            <w:r w:rsidRPr="00284741">
              <w:rPr>
                <w:rFonts w:eastAsiaTheme="minorEastAsia" w:hint="eastAsia"/>
                <w:sz w:val="20"/>
                <w:szCs w:val="20"/>
              </w:rPr>
              <w:t>3</w:t>
            </w:r>
            <w:r w:rsidRPr="00284741">
              <w:rPr>
                <w:rFonts w:eastAsiaTheme="minorEastAsia"/>
                <w:sz w:val="20"/>
                <w:szCs w:val="20"/>
              </w:rPr>
              <w:t>7.63 ±</w:t>
            </w:r>
            <w:r w:rsidR="004B3056" w:rsidRPr="00284741">
              <w:rPr>
                <w:rFonts w:eastAsiaTheme="minorEastAsia"/>
                <w:sz w:val="20"/>
                <w:szCs w:val="20"/>
              </w:rPr>
              <w:t xml:space="preserve"> </w:t>
            </w:r>
            <w:r w:rsidRPr="00284741">
              <w:rPr>
                <w:rFonts w:eastAsiaTheme="minorEastAsia"/>
                <w:sz w:val="20"/>
                <w:szCs w:val="20"/>
              </w:rPr>
              <w:t>1.70</w:t>
            </w:r>
            <w:r w:rsidR="009325F5">
              <w:rPr>
                <w:rFonts w:eastAsiaTheme="minorEastAsia"/>
                <w:sz w:val="20"/>
                <w:szCs w:val="20"/>
              </w:rPr>
              <w:t>de</w:t>
            </w:r>
          </w:p>
        </w:tc>
        <w:tc>
          <w:tcPr>
            <w:tcW w:w="1968" w:type="dxa"/>
            <w:tcBorders>
              <w:top w:val="nil"/>
              <w:left w:val="nil"/>
              <w:bottom w:val="nil"/>
              <w:right w:val="nil"/>
            </w:tcBorders>
            <w:vAlign w:val="center"/>
          </w:tcPr>
          <w:p w14:paraId="02FD6763" w14:textId="20374E74" w:rsidR="00C34E2E" w:rsidRPr="00284741" w:rsidRDefault="00C34E2E" w:rsidP="00C34E2E">
            <w:pPr>
              <w:jc w:val="center"/>
              <w:rPr>
                <w:rFonts w:eastAsiaTheme="minorEastAsia"/>
                <w:sz w:val="20"/>
                <w:szCs w:val="20"/>
              </w:rPr>
            </w:pPr>
            <w:r w:rsidRPr="00284741">
              <w:rPr>
                <w:rFonts w:eastAsiaTheme="minorEastAsia" w:hint="eastAsia"/>
                <w:sz w:val="20"/>
                <w:szCs w:val="20"/>
              </w:rPr>
              <w:t>2</w:t>
            </w:r>
          </w:p>
        </w:tc>
        <w:tc>
          <w:tcPr>
            <w:tcW w:w="1968" w:type="dxa"/>
            <w:tcBorders>
              <w:top w:val="nil"/>
              <w:left w:val="nil"/>
              <w:bottom w:val="nil"/>
              <w:right w:val="nil"/>
            </w:tcBorders>
            <w:vAlign w:val="center"/>
          </w:tcPr>
          <w:p w14:paraId="52804F6A" w14:textId="2DA8517B" w:rsidR="00C34E2E" w:rsidRPr="00284741" w:rsidRDefault="004B3056" w:rsidP="00C34E2E">
            <w:pPr>
              <w:jc w:val="center"/>
              <w:rPr>
                <w:rFonts w:eastAsiaTheme="minorEastAsia"/>
                <w:sz w:val="20"/>
                <w:szCs w:val="20"/>
              </w:rPr>
            </w:pPr>
            <w:r w:rsidRPr="00284741">
              <w:rPr>
                <w:rFonts w:eastAsiaTheme="minorEastAsia" w:hint="eastAsia"/>
                <w:sz w:val="20"/>
                <w:szCs w:val="20"/>
              </w:rPr>
              <w:t>1</w:t>
            </w:r>
            <w:r w:rsidRPr="00284741">
              <w:rPr>
                <w:rFonts w:eastAsiaTheme="minorEastAsia"/>
                <w:sz w:val="20"/>
                <w:szCs w:val="20"/>
              </w:rPr>
              <w:t>9.76 ± 2.53</w:t>
            </w:r>
            <w:r w:rsidR="009325F5">
              <w:rPr>
                <w:rFonts w:eastAsiaTheme="minorEastAsia"/>
                <w:sz w:val="20"/>
                <w:szCs w:val="20"/>
              </w:rPr>
              <w:t>d</w:t>
            </w:r>
          </w:p>
        </w:tc>
      </w:tr>
      <w:tr w:rsidR="00C34E2E" w:rsidRPr="00284741" w14:paraId="4D7F9753" w14:textId="1F7372A5" w:rsidTr="00DC4AE6">
        <w:trPr>
          <w:trHeight w:val="295"/>
          <w:jc w:val="center"/>
        </w:trPr>
        <w:tc>
          <w:tcPr>
            <w:tcW w:w="2202" w:type="dxa"/>
            <w:tcBorders>
              <w:top w:val="nil"/>
              <w:left w:val="nil"/>
              <w:bottom w:val="nil"/>
              <w:right w:val="nil"/>
            </w:tcBorders>
            <w:vAlign w:val="center"/>
          </w:tcPr>
          <w:p w14:paraId="0AF936BB" w14:textId="381A7BA7" w:rsidR="00C34E2E" w:rsidRPr="00284741" w:rsidRDefault="00C34E2E" w:rsidP="00C34E2E">
            <w:pPr>
              <w:jc w:val="center"/>
              <w:rPr>
                <w:rFonts w:eastAsiaTheme="minorEastAsia"/>
                <w:sz w:val="20"/>
                <w:szCs w:val="20"/>
              </w:rPr>
            </w:pPr>
            <w:r w:rsidRPr="00284741">
              <w:rPr>
                <w:rFonts w:eastAsiaTheme="minorEastAsia"/>
                <w:sz w:val="20"/>
                <w:szCs w:val="20"/>
              </w:rPr>
              <w:t>4</w:t>
            </w:r>
          </w:p>
        </w:tc>
        <w:tc>
          <w:tcPr>
            <w:tcW w:w="2168" w:type="dxa"/>
            <w:tcBorders>
              <w:top w:val="nil"/>
              <w:left w:val="nil"/>
              <w:bottom w:val="nil"/>
              <w:right w:val="nil"/>
            </w:tcBorders>
            <w:vAlign w:val="center"/>
          </w:tcPr>
          <w:p w14:paraId="6BC707B5" w14:textId="4C2FBB55" w:rsidR="00C34E2E" w:rsidRPr="00284741" w:rsidRDefault="00C34E2E" w:rsidP="00C34E2E">
            <w:pPr>
              <w:jc w:val="center"/>
              <w:rPr>
                <w:rFonts w:eastAsiaTheme="minorEastAsia"/>
                <w:sz w:val="20"/>
                <w:szCs w:val="20"/>
              </w:rPr>
            </w:pPr>
            <w:r w:rsidRPr="00284741">
              <w:rPr>
                <w:rFonts w:eastAsiaTheme="minorEastAsia" w:hint="eastAsia"/>
                <w:sz w:val="20"/>
                <w:szCs w:val="20"/>
              </w:rPr>
              <w:t>4</w:t>
            </w:r>
            <w:r w:rsidRPr="00284741">
              <w:rPr>
                <w:rFonts w:eastAsiaTheme="minorEastAsia"/>
                <w:sz w:val="20"/>
                <w:szCs w:val="20"/>
              </w:rPr>
              <w:t>8.05 ±</w:t>
            </w:r>
            <w:r w:rsidR="004B3056" w:rsidRPr="00284741">
              <w:rPr>
                <w:rFonts w:eastAsiaTheme="minorEastAsia"/>
                <w:sz w:val="20"/>
                <w:szCs w:val="20"/>
              </w:rPr>
              <w:t xml:space="preserve"> </w:t>
            </w:r>
            <w:r w:rsidRPr="00284741">
              <w:rPr>
                <w:rFonts w:eastAsiaTheme="minorEastAsia"/>
                <w:sz w:val="20"/>
                <w:szCs w:val="20"/>
              </w:rPr>
              <w:t>4.71</w:t>
            </w:r>
            <w:r w:rsidR="009325F5">
              <w:rPr>
                <w:rFonts w:eastAsiaTheme="minorEastAsia"/>
                <w:sz w:val="20"/>
                <w:szCs w:val="20"/>
              </w:rPr>
              <w:t>cd</w:t>
            </w:r>
          </w:p>
        </w:tc>
        <w:tc>
          <w:tcPr>
            <w:tcW w:w="1968" w:type="dxa"/>
            <w:tcBorders>
              <w:top w:val="nil"/>
              <w:left w:val="nil"/>
              <w:bottom w:val="nil"/>
              <w:right w:val="nil"/>
            </w:tcBorders>
            <w:vAlign w:val="center"/>
          </w:tcPr>
          <w:p w14:paraId="4EA3E52F" w14:textId="04C97835" w:rsidR="00C34E2E" w:rsidRPr="00284741" w:rsidRDefault="00C34E2E" w:rsidP="00C34E2E">
            <w:pPr>
              <w:jc w:val="center"/>
              <w:rPr>
                <w:rFonts w:eastAsiaTheme="minorEastAsia"/>
                <w:sz w:val="20"/>
                <w:szCs w:val="20"/>
              </w:rPr>
            </w:pPr>
            <w:r w:rsidRPr="00284741">
              <w:rPr>
                <w:rFonts w:eastAsiaTheme="minorEastAsia" w:hint="eastAsia"/>
                <w:sz w:val="20"/>
                <w:szCs w:val="20"/>
              </w:rPr>
              <w:t>5</w:t>
            </w:r>
          </w:p>
        </w:tc>
        <w:tc>
          <w:tcPr>
            <w:tcW w:w="1968" w:type="dxa"/>
            <w:tcBorders>
              <w:top w:val="nil"/>
              <w:left w:val="nil"/>
              <w:bottom w:val="nil"/>
              <w:right w:val="nil"/>
            </w:tcBorders>
            <w:vAlign w:val="center"/>
          </w:tcPr>
          <w:p w14:paraId="2B01F551" w14:textId="23E3C138" w:rsidR="00C34E2E" w:rsidRPr="00284741" w:rsidRDefault="004B3056" w:rsidP="00C34E2E">
            <w:pPr>
              <w:jc w:val="center"/>
              <w:rPr>
                <w:rFonts w:eastAsiaTheme="minorEastAsia"/>
                <w:sz w:val="20"/>
                <w:szCs w:val="20"/>
              </w:rPr>
            </w:pPr>
            <w:r w:rsidRPr="00284741">
              <w:rPr>
                <w:rFonts w:eastAsiaTheme="minorEastAsia" w:hint="eastAsia"/>
                <w:sz w:val="20"/>
                <w:szCs w:val="20"/>
              </w:rPr>
              <w:t>3</w:t>
            </w:r>
            <w:r w:rsidRPr="00284741">
              <w:rPr>
                <w:rFonts w:eastAsiaTheme="minorEastAsia"/>
                <w:sz w:val="20"/>
                <w:szCs w:val="20"/>
              </w:rPr>
              <w:t>6.19 ± 2.63</w:t>
            </w:r>
            <w:r w:rsidR="009325F5">
              <w:rPr>
                <w:rFonts w:eastAsiaTheme="minorEastAsia"/>
                <w:sz w:val="20"/>
                <w:szCs w:val="20"/>
              </w:rPr>
              <w:t>c</w:t>
            </w:r>
          </w:p>
        </w:tc>
      </w:tr>
      <w:tr w:rsidR="00C34E2E" w:rsidRPr="00284741" w14:paraId="4F27593E" w14:textId="052CE1F2" w:rsidTr="00DC4AE6">
        <w:trPr>
          <w:trHeight w:val="295"/>
          <w:jc w:val="center"/>
        </w:trPr>
        <w:tc>
          <w:tcPr>
            <w:tcW w:w="2202" w:type="dxa"/>
            <w:tcBorders>
              <w:top w:val="nil"/>
              <w:left w:val="nil"/>
              <w:bottom w:val="nil"/>
              <w:right w:val="nil"/>
            </w:tcBorders>
            <w:vAlign w:val="center"/>
          </w:tcPr>
          <w:p w14:paraId="32DD2CA3" w14:textId="522A6E28" w:rsidR="00C34E2E" w:rsidRPr="00284741" w:rsidRDefault="00C34E2E" w:rsidP="00C34E2E">
            <w:pPr>
              <w:jc w:val="center"/>
              <w:rPr>
                <w:rFonts w:eastAsiaTheme="minorEastAsia"/>
                <w:sz w:val="20"/>
                <w:szCs w:val="20"/>
              </w:rPr>
            </w:pPr>
            <w:r w:rsidRPr="00284741">
              <w:rPr>
                <w:rFonts w:eastAsiaTheme="minorEastAsia"/>
                <w:sz w:val="20"/>
                <w:szCs w:val="20"/>
              </w:rPr>
              <w:t>5</w:t>
            </w:r>
          </w:p>
        </w:tc>
        <w:tc>
          <w:tcPr>
            <w:tcW w:w="2168" w:type="dxa"/>
            <w:tcBorders>
              <w:top w:val="nil"/>
              <w:left w:val="nil"/>
              <w:bottom w:val="nil"/>
              <w:right w:val="nil"/>
            </w:tcBorders>
            <w:vAlign w:val="center"/>
          </w:tcPr>
          <w:p w14:paraId="09564F28" w14:textId="70D1B752" w:rsidR="00C34E2E" w:rsidRPr="00284741" w:rsidRDefault="00C34E2E" w:rsidP="00C34E2E">
            <w:pPr>
              <w:jc w:val="center"/>
              <w:rPr>
                <w:rFonts w:eastAsiaTheme="minorEastAsia"/>
                <w:sz w:val="20"/>
                <w:szCs w:val="20"/>
              </w:rPr>
            </w:pPr>
            <w:r w:rsidRPr="00284741">
              <w:rPr>
                <w:rFonts w:eastAsiaTheme="minorEastAsia" w:hint="eastAsia"/>
                <w:sz w:val="20"/>
                <w:szCs w:val="20"/>
              </w:rPr>
              <w:t>7</w:t>
            </w:r>
            <w:r w:rsidRPr="00284741">
              <w:rPr>
                <w:rFonts w:eastAsiaTheme="minorEastAsia"/>
                <w:sz w:val="20"/>
                <w:szCs w:val="20"/>
              </w:rPr>
              <w:t>0.02 ±</w:t>
            </w:r>
            <w:r w:rsidR="004B3056" w:rsidRPr="00284741">
              <w:rPr>
                <w:rFonts w:eastAsiaTheme="minorEastAsia"/>
                <w:sz w:val="20"/>
                <w:szCs w:val="20"/>
              </w:rPr>
              <w:t xml:space="preserve"> </w:t>
            </w:r>
            <w:r w:rsidRPr="00284741">
              <w:rPr>
                <w:rFonts w:eastAsiaTheme="minorEastAsia"/>
                <w:sz w:val="20"/>
                <w:szCs w:val="20"/>
              </w:rPr>
              <w:t>2.74</w:t>
            </w:r>
            <w:r w:rsidR="009325F5">
              <w:rPr>
                <w:rFonts w:eastAsiaTheme="minorEastAsia"/>
                <w:sz w:val="20"/>
                <w:szCs w:val="20"/>
              </w:rPr>
              <w:t>ab</w:t>
            </w:r>
          </w:p>
        </w:tc>
        <w:tc>
          <w:tcPr>
            <w:tcW w:w="1968" w:type="dxa"/>
            <w:tcBorders>
              <w:top w:val="nil"/>
              <w:left w:val="nil"/>
              <w:bottom w:val="nil"/>
              <w:right w:val="nil"/>
            </w:tcBorders>
            <w:vAlign w:val="center"/>
          </w:tcPr>
          <w:p w14:paraId="022C1F37" w14:textId="40154858" w:rsidR="00C34E2E" w:rsidRPr="00284741" w:rsidRDefault="00C34E2E" w:rsidP="00C34E2E">
            <w:pPr>
              <w:jc w:val="center"/>
              <w:rPr>
                <w:rFonts w:eastAsiaTheme="minorEastAsia"/>
                <w:sz w:val="20"/>
                <w:szCs w:val="20"/>
              </w:rPr>
            </w:pPr>
            <w:r w:rsidRPr="00284741">
              <w:rPr>
                <w:rFonts w:eastAsiaTheme="minorEastAsia" w:hint="eastAsia"/>
                <w:sz w:val="20"/>
                <w:szCs w:val="20"/>
              </w:rPr>
              <w:t>1</w:t>
            </w:r>
            <w:r w:rsidRPr="00284741">
              <w:rPr>
                <w:rFonts w:eastAsiaTheme="minorEastAsia"/>
                <w:sz w:val="20"/>
                <w:szCs w:val="20"/>
              </w:rPr>
              <w:t>0</w:t>
            </w:r>
          </w:p>
        </w:tc>
        <w:tc>
          <w:tcPr>
            <w:tcW w:w="1968" w:type="dxa"/>
            <w:tcBorders>
              <w:top w:val="nil"/>
              <w:left w:val="nil"/>
              <w:bottom w:val="nil"/>
              <w:right w:val="nil"/>
            </w:tcBorders>
            <w:vAlign w:val="center"/>
          </w:tcPr>
          <w:p w14:paraId="25E4B943" w14:textId="4ADCFE57" w:rsidR="00C34E2E" w:rsidRPr="00284741" w:rsidRDefault="004B3056" w:rsidP="00C34E2E">
            <w:pPr>
              <w:jc w:val="center"/>
              <w:rPr>
                <w:rFonts w:eastAsiaTheme="minorEastAsia"/>
                <w:sz w:val="20"/>
                <w:szCs w:val="20"/>
              </w:rPr>
            </w:pPr>
            <w:r w:rsidRPr="00284741">
              <w:rPr>
                <w:rFonts w:eastAsiaTheme="minorEastAsia" w:hint="eastAsia"/>
                <w:sz w:val="20"/>
                <w:szCs w:val="20"/>
              </w:rPr>
              <w:t>3</w:t>
            </w:r>
            <w:r w:rsidRPr="00284741">
              <w:rPr>
                <w:rFonts w:eastAsiaTheme="minorEastAsia"/>
                <w:sz w:val="20"/>
                <w:szCs w:val="20"/>
              </w:rPr>
              <w:t>9.88 ± 3.51bc</w:t>
            </w:r>
          </w:p>
        </w:tc>
      </w:tr>
      <w:tr w:rsidR="00C34E2E" w:rsidRPr="00284741" w14:paraId="59BD7E66" w14:textId="52A40998" w:rsidTr="00DC4AE6">
        <w:trPr>
          <w:trHeight w:val="295"/>
          <w:jc w:val="center"/>
        </w:trPr>
        <w:tc>
          <w:tcPr>
            <w:tcW w:w="2202" w:type="dxa"/>
            <w:tcBorders>
              <w:top w:val="nil"/>
              <w:left w:val="nil"/>
              <w:bottom w:val="nil"/>
              <w:right w:val="nil"/>
            </w:tcBorders>
            <w:vAlign w:val="center"/>
          </w:tcPr>
          <w:p w14:paraId="339783B4" w14:textId="7A86B868" w:rsidR="00C34E2E" w:rsidRPr="00284741" w:rsidRDefault="00C34E2E" w:rsidP="00C34E2E">
            <w:pPr>
              <w:jc w:val="center"/>
              <w:rPr>
                <w:rFonts w:eastAsiaTheme="minorEastAsia"/>
                <w:sz w:val="20"/>
                <w:szCs w:val="20"/>
              </w:rPr>
            </w:pPr>
            <w:r w:rsidRPr="00284741">
              <w:rPr>
                <w:rFonts w:eastAsiaTheme="minorEastAsia"/>
                <w:sz w:val="20"/>
                <w:szCs w:val="20"/>
              </w:rPr>
              <w:t>6</w:t>
            </w:r>
          </w:p>
        </w:tc>
        <w:tc>
          <w:tcPr>
            <w:tcW w:w="2168" w:type="dxa"/>
            <w:tcBorders>
              <w:top w:val="nil"/>
              <w:left w:val="nil"/>
              <w:bottom w:val="nil"/>
              <w:right w:val="nil"/>
            </w:tcBorders>
            <w:vAlign w:val="center"/>
          </w:tcPr>
          <w:p w14:paraId="7BB494CD" w14:textId="08ADF20A" w:rsidR="00C34E2E" w:rsidRPr="00284741" w:rsidRDefault="00C34E2E" w:rsidP="00C34E2E">
            <w:pPr>
              <w:jc w:val="center"/>
              <w:rPr>
                <w:rFonts w:eastAsiaTheme="minorEastAsia"/>
                <w:sz w:val="20"/>
                <w:szCs w:val="20"/>
              </w:rPr>
            </w:pPr>
            <w:r w:rsidRPr="00284741">
              <w:rPr>
                <w:rFonts w:eastAsiaTheme="minorEastAsia" w:hint="eastAsia"/>
                <w:sz w:val="20"/>
                <w:szCs w:val="20"/>
              </w:rPr>
              <w:t>5</w:t>
            </w:r>
            <w:r w:rsidRPr="00284741">
              <w:rPr>
                <w:rFonts w:eastAsiaTheme="minorEastAsia"/>
                <w:sz w:val="20"/>
                <w:szCs w:val="20"/>
              </w:rPr>
              <w:t>8.20 ±</w:t>
            </w:r>
            <w:r w:rsidR="004B3056" w:rsidRPr="00284741">
              <w:rPr>
                <w:rFonts w:eastAsiaTheme="minorEastAsia"/>
                <w:sz w:val="20"/>
                <w:szCs w:val="20"/>
              </w:rPr>
              <w:t xml:space="preserve"> </w:t>
            </w:r>
            <w:r w:rsidRPr="00284741">
              <w:rPr>
                <w:rFonts w:eastAsiaTheme="minorEastAsia"/>
                <w:sz w:val="20"/>
                <w:szCs w:val="20"/>
              </w:rPr>
              <w:t>5.11</w:t>
            </w:r>
            <w:r w:rsidR="009325F5">
              <w:rPr>
                <w:rFonts w:eastAsiaTheme="minorEastAsia"/>
                <w:sz w:val="20"/>
                <w:szCs w:val="20"/>
              </w:rPr>
              <w:t>bc</w:t>
            </w:r>
          </w:p>
        </w:tc>
        <w:tc>
          <w:tcPr>
            <w:tcW w:w="1968" w:type="dxa"/>
            <w:tcBorders>
              <w:top w:val="nil"/>
              <w:left w:val="nil"/>
              <w:bottom w:val="nil"/>
              <w:right w:val="nil"/>
            </w:tcBorders>
            <w:vAlign w:val="center"/>
          </w:tcPr>
          <w:p w14:paraId="7446DDD9" w14:textId="0B852F90" w:rsidR="00C34E2E" w:rsidRPr="00284741" w:rsidRDefault="00C34E2E" w:rsidP="00C34E2E">
            <w:pPr>
              <w:jc w:val="center"/>
              <w:rPr>
                <w:rFonts w:eastAsiaTheme="minorEastAsia"/>
                <w:sz w:val="20"/>
                <w:szCs w:val="20"/>
              </w:rPr>
            </w:pPr>
            <w:r w:rsidRPr="00284741">
              <w:rPr>
                <w:rFonts w:eastAsiaTheme="minorEastAsia" w:hint="eastAsia"/>
                <w:sz w:val="20"/>
                <w:szCs w:val="20"/>
              </w:rPr>
              <w:t>1</w:t>
            </w:r>
            <w:r w:rsidRPr="00284741">
              <w:rPr>
                <w:rFonts w:eastAsiaTheme="minorEastAsia"/>
                <w:sz w:val="20"/>
                <w:szCs w:val="20"/>
              </w:rPr>
              <w:t>5</w:t>
            </w:r>
          </w:p>
        </w:tc>
        <w:tc>
          <w:tcPr>
            <w:tcW w:w="1968" w:type="dxa"/>
            <w:tcBorders>
              <w:top w:val="nil"/>
              <w:left w:val="nil"/>
              <w:bottom w:val="nil"/>
              <w:right w:val="nil"/>
            </w:tcBorders>
            <w:vAlign w:val="center"/>
          </w:tcPr>
          <w:p w14:paraId="7A10E648" w14:textId="2EAF8E85" w:rsidR="00C34E2E" w:rsidRPr="00284741" w:rsidRDefault="004B3056" w:rsidP="00C34E2E">
            <w:pPr>
              <w:jc w:val="center"/>
              <w:rPr>
                <w:rFonts w:eastAsiaTheme="minorEastAsia"/>
                <w:sz w:val="20"/>
                <w:szCs w:val="20"/>
              </w:rPr>
            </w:pPr>
            <w:r w:rsidRPr="00284741">
              <w:rPr>
                <w:rFonts w:eastAsiaTheme="minorEastAsia" w:hint="eastAsia"/>
                <w:sz w:val="20"/>
                <w:szCs w:val="20"/>
              </w:rPr>
              <w:t>6</w:t>
            </w:r>
            <w:r w:rsidRPr="00284741">
              <w:rPr>
                <w:rFonts w:eastAsiaTheme="minorEastAsia"/>
                <w:sz w:val="20"/>
                <w:szCs w:val="20"/>
              </w:rPr>
              <w:t>7.24 ± 2.05</w:t>
            </w:r>
            <w:r w:rsidR="00200167">
              <w:rPr>
                <w:rFonts w:eastAsiaTheme="minorEastAsia"/>
                <w:sz w:val="20"/>
                <w:szCs w:val="20"/>
              </w:rPr>
              <w:t>a</w:t>
            </w:r>
          </w:p>
        </w:tc>
      </w:tr>
      <w:tr w:rsidR="00C34E2E" w:rsidRPr="00284741" w14:paraId="645CACE7" w14:textId="755F3EBB" w:rsidTr="00891CC2">
        <w:trPr>
          <w:trHeight w:val="295"/>
          <w:jc w:val="center"/>
        </w:trPr>
        <w:tc>
          <w:tcPr>
            <w:tcW w:w="2202" w:type="dxa"/>
            <w:tcBorders>
              <w:top w:val="nil"/>
              <w:left w:val="nil"/>
              <w:bottom w:val="nil"/>
              <w:right w:val="nil"/>
            </w:tcBorders>
            <w:vAlign w:val="center"/>
          </w:tcPr>
          <w:p w14:paraId="55A6E7B2" w14:textId="42978ADA" w:rsidR="00C34E2E" w:rsidRPr="00284741" w:rsidRDefault="00C34E2E" w:rsidP="00C34E2E">
            <w:pPr>
              <w:jc w:val="center"/>
              <w:rPr>
                <w:rFonts w:eastAsiaTheme="minorEastAsia"/>
                <w:sz w:val="20"/>
                <w:szCs w:val="20"/>
              </w:rPr>
            </w:pPr>
            <w:r w:rsidRPr="00284741">
              <w:rPr>
                <w:rFonts w:eastAsiaTheme="minorEastAsia"/>
                <w:sz w:val="20"/>
                <w:szCs w:val="20"/>
              </w:rPr>
              <w:t>8</w:t>
            </w:r>
          </w:p>
        </w:tc>
        <w:tc>
          <w:tcPr>
            <w:tcW w:w="2168" w:type="dxa"/>
            <w:tcBorders>
              <w:top w:val="nil"/>
              <w:left w:val="nil"/>
              <w:bottom w:val="nil"/>
              <w:right w:val="nil"/>
            </w:tcBorders>
            <w:vAlign w:val="center"/>
          </w:tcPr>
          <w:p w14:paraId="2746DB6D" w14:textId="0E85FA36" w:rsidR="00C34E2E" w:rsidRPr="00284741" w:rsidRDefault="00C34E2E" w:rsidP="00C34E2E">
            <w:pPr>
              <w:jc w:val="center"/>
              <w:rPr>
                <w:rFonts w:eastAsiaTheme="minorEastAsia"/>
                <w:sz w:val="20"/>
                <w:szCs w:val="20"/>
              </w:rPr>
            </w:pPr>
            <w:r w:rsidRPr="00284741">
              <w:rPr>
                <w:rFonts w:eastAsiaTheme="minorEastAsia" w:hint="eastAsia"/>
                <w:sz w:val="20"/>
                <w:szCs w:val="20"/>
              </w:rPr>
              <w:t>5</w:t>
            </w:r>
            <w:r w:rsidRPr="00284741">
              <w:rPr>
                <w:rFonts w:eastAsiaTheme="minorEastAsia"/>
                <w:sz w:val="20"/>
                <w:szCs w:val="20"/>
              </w:rPr>
              <w:t>1.87 ±</w:t>
            </w:r>
            <w:r w:rsidR="004B3056" w:rsidRPr="00284741">
              <w:rPr>
                <w:rFonts w:eastAsiaTheme="minorEastAsia"/>
                <w:sz w:val="20"/>
                <w:szCs w:val="20"/>
              </w:rPr>
              <w:t xml:space="preserve"> </w:t>
            </w:r>
            <w:r w:rsidRPr="00284741">
              <w:rPr>
                <w:rFonts w:eastAsiaTheme="minorEastAsia"/>
                <w:sz w:val="20"/>
                <w:szCs w:val="20"/>
              </w:rPr>
              <w:t>5.51</w:t>
            </w:r>
            <w:r w:rsidR="009325F5">
              <w:rPr>
                <w:rFonts w:eastAsiaTheme="minorEastAsia"/>
                <w:sz w:val="20"/>
                <w:szCs w:val="20"/>
              </w:rPr>
              <w:t>cd</w:t>
            </w:r>
          </w:p>
        </w:tc>
        <w:tc>
          <w:tcPr>
            <w:tcW w:w="1968" w:type="dxa"/>
            <w:tcBorders>
              <w:top w:val="nil"/>
              <w:left w:val="nil"/>
              <w:bottom w:val="nil"/>
              <w:right w:val="nil"/>
            </w:tcBorders>
            <w:vAlign w:val="center"/>
          </w:tcPr>
          <w:p w14:paraId="3970200E" w14:textId="0F7E67C1" w:rsidR="00C34E2E" w:rsidRPr="00284741" w:rsidRDefault="00C34E2E" w:rsidP="00C34E2E">
            <w:pPr>
              <w:jc w:val="center"/>
              <w:rPr>
                <w:rFonts w:eastAsiaTheme="minorEastAsia"/>
                <w:sz w:val="20"/>
                <w:szCs w:val="20"/>
              </w:rPr>
            </w:pPr>
            <w:r w:rsidRPr="00284741">
              <w:rPr>
                <w:rFonts w:eastAsiaTheme="minorEastAsia" w:hint="eastAsia"/>
                <w:sz w:val="20"/>
                <w:szCs w:val="20"/>
              </w:rPr>
              <w:t>2</w:t>
            </w:r>
            <w:r w:rsidRPr="00284741">
              <w:rPr>
                <w:rFonts w:eastAsiaTheme="minorEastAsia"/>
                <w:sz w:val="20"/>
                <w:szCs w:val="20"/>
              </w:rPr>
              <w:t>0</w:t>
            </w:r>
          </w:p>
        </w:tc>
        <w:tc>
          <w:tcPr>
            <w:tcW w:w="1968" w:type="dxa"/>
            <w:tcBorders>
              <w:top w:val="nil"/>
              <w:left w:val="nil"/>
              <w:bottom w:val="nil"/>
              <w:right w:val="nil"/>
            </w:tcBorders>
            <w:vAlign w:val="center"/>
          </w:tcPr>
          <w:p w14:paraId="61F67F65" w14:textId="064A1962" w:rsidR="00C34E2E" w:rsidRPr="00284741" w:rsidRDefault="004B3056" w:rsidP="00C34E2E">
            <w:pPr>
              <w:jc w:val="center"/>
              <w:rPr>
                <w:rFonts w:eastAsiaTheme="minorEastAsia"/>
                <w:sz w:val="20"/>
                <w:szCs w:val="20"/>
              </w:rPr>
            </w:pPr>
            <w:r w:rsidRPr="00284741">
              <w:rPr>
                <w:rFonts w:eastAsiaTheme="minorEastAsia" w:hint="eastAsia"/>
                <w:sz w:val="20"/>
                <w:szCs w:val="20"/>
              </w:rPr>
              <w:t>5</w:t>
            </w:r>
            <w:r w:rsidRPr="00284741">
              <w:rPr>
                <w:rFonts w:eastAsiaTheme="minorEastAsia"/>
                <w:sz w:val="20"/>
                <w:szCs w:val="20"/>
              </w:rPr>
              <w:t>0.00 ± 2.62</w:t>
            </w:r>
            <w:r w:rsidR="00200167">
              <w:rPr>
                <w:rFonts w:eastAsiaTheme="minorEastAsia"/>
                <w:sz w:val="20"/>
                <w:szCs w:val="20"/>
              </w:rPr>
              <w:t>b</w:t>
            </w:r>
          </w:p>
        </w:tc>
      </w:tr>
      <w:tr w:rsidR="00C34E2E" w:rsidRPr="00284741" w14:paraId="57A5FBCA" w14:textId="48824272" w:rsidTr="00891CC2">
        <w:trPr>
          <w:trHeight w:val="295"/>
          <w:jc w:val="center"/>
        </w:trPr>
        <w:tc>
          <w:tcPr>
            <w:tcW w:w="2202" w:type="dxa"/>
            <w:tcBorders>
              <w:top w:val="nil"/>
              <w:left w:val="nil"/>
              <w:bottom w:val="single" w:sz="4" w:space="0" w:color="auto"/>
              <w:right w:val="nil"/>
            </w:tcBorders>
            <w:vAlign w:val="center"/>
          </w:tcPr>
          <w:p w14:paraId="5261FE9F" w14:textId="265AA738" w:rsidR="00C34E2E" w:rsidRPr="00284741" w:rsidRDefault="00C34E2E" w:rsidP="00C34E2E">
            <w:pPr>
              <w:jc w:val="center"/>
              <w:rPr>
                <w:rFonts w:eastAsiaTheme="minorEastAsia"/>
                <w:sz w:val="20"/>
                <w:szCs w:val="20"/>
              </w:rPr>
            </w:pPr>
            <w:r w:rsidRPr="00284741">
              <w:rPr>
                <w:rFonts w:eastAsiaTheme="minorEastAsia"/>
                <w:sz w:val="20"/>
                <w:szCs w:val="20"/>
              </w:rPr>
              <w:t>10</w:t>
            </w:r>
          </w:p>
        </w:tc>
        <w:tc>
          <w:tcPr>
            <w:tcW w:w="2168" w:type="dxa"/>
            <w:tcBorders>
              <w:top w:val="nil"/>
              <w:left w:val="nil"/>
              <w:bottom w:val="single" w:sz="4" w:space="0" w:color="auto"/>
              <w:right w:val="nil"/>
            </w:tcBorders>
            <w:vAlign w:val="center"/>
          </w:tcPr>
          <w:p w14:paraId="73532456" w14:textId="16C63768" w:rsidR="00C34E2E" w:rsidRPr="00284741" w:rsidRDefault="00C34E2E" w:rsidP="00C34E2E">
            <w:pPr>
              <w:jc w:val="center"/>
              <w:rPr>
                <w:rFonts w:eastAsiaTheme="minorEastAsia"/>
                <w:sz w:val="20"/>
                <w:szCs w:val="20"/>
              </w:rPr>
            </w:pPr>
            <w:r w:rsidRPr="00284741">
              <w:rPr>
                <w:rFonts w:eastAsiaTheme="minorEastAsia" w:hint="eastAsia"/>
                <w:sz w:val="20"/>
                <w:szCs w:val="20"/>
              </w:rPr>
              <w:t>4</w:t>
            </w:r>
            <w:r w:rsidRPr="00284741">
              <w:rPr>
                <w:rFonts w:eastAsiaTheme="minorEastAsia"/>
                <w:sz w:val="20"/>
                <w:szCs w:val="20"/>
              </w:rPr>
              <w:t>7.37 ±</w:t>
            </w:r>
            <w:r w:rsidR="004B3056" w:rsidRPr="00284741">
              <w:rPr>
                <w:rFonts w:eastAsiaTheme="minorEastAsia"/>
                <w:sz w:val="20"/>
                <w:szCs w:val="20"/>
              </w:rPr>
              <w:t xml:space="preserve"> </w:t>
            </w:r>
            <w:r w:rsidRPr="00284741">
              <w:rPr>
                <w:rFonts w:eastAsiaTheme="minorEastAsia"/>
                <w:sz w:val="20"/>
                <w:szCs w:val="20"/>
              </w:rPr>
              <w:t>1.11</w:t>
            </w:r>
            <w:r w:rsidR="009325F5">
              <w:rPr>
                <w:rFonts w:eastAsiaTheme="minorEastAsia"/>
                <w:sz w:val="20"/>
                <w:szCs w:val="20"/>
              </w:rPr>
              <w:t>cd</w:t>
            </w:r>
          </w:p>
        </w:tc>
        <w:tc>
          <w:tcPr>
            <w:tcW w:w="1968" w:type="dxa"/>
            <w:tcBorders>
              <w:top w:val="nil"/>
              <w:left w:val="nil"/>
              <w:bottom w:val="single" w:sz="4" w:space="0" w:color="auto"/>
              <w:right w:val="nil"/>
            </w:tcBorders>
            <w:vAlign w:val="center"/>
          </w:tcPr>
          <w:p w14:paraId="67EB8300" w14:textId="7F5F12AE" w:rsidR="00C34E2E" w:rsidRPr="00284741" w:rsidRDefault="00C34E2E" w:rsidP="00C34E2E">
            <w:pPr>
              <w:jc w:val="center"/>
              <w:rPr>
                <w:sz w:val="20"/>
                <w:szCs w:val="20"/>
              </w:rPr>
            </w:pPr>
            <w:r w:rsidRPr="00284741">
              <w:rPr>
                <w:rFonts w:eastAsiaTheme="minorEastAsia" w:hint="eastAsia"/>
                <w:sz w:val="20"/>
                <w:szCs w:val="20"/>
              </w:rPr>
              <w:t>3</w:t>
            </w:r>
            <w:r w:rsidRPr="00284741">
              <w:rPr>
                <w:rFonts w:eastAsiaTheme="minorEastAsia"/>
                <w:sz w:val="20"/>
                <w:szCs w:val="20"/>
              </w:rPr>
              <w:t>0</w:t>
            </w:r>
          </w:p>
        </w:tc>
        <w:tc>
          <w:tcPr>
            <w:tcW w:w="1968" w:type="dxa"/>
            <w:tcBorders>
              <w:top w:val="nil"/>
              <w:left w:val="nil"/>
              <w:bottom w:val="single" w:sz="4" w:space="0" w:color="auto"/>
              <w:right w:val="nil"/>
            </w:tcBorders>
            <w:vAlign w:val="center"/>
          </w:tcPr>
          <w:p w14:paraId="483BF9D0" w14:textId="51881B3A" w:rsidR="00C34E2E" w:rsidRPr="00284741" w:rsidRDefault="004B3056" w:rsidP="00C34E2E">
            <w:pPr>
              <w:jc w:val="center"/>
              <w:rPr>
                <w:rFonts w:eastAsiaTheme="minorEastAsia"/>
                <w:sz w:val="20"/>
                <w:szCs w:val="20"/>
              </w:rPr>
            </w:pPr>
            <w:r w:rsidRPr="00284741">
              <w:rPr>
                <w:rFonts w:eastAsiaTheme="minorEastAsia" w:hint="eastAsia"/>
                <w:sz w:val="20"/>
                <w:szCs w:val="20"/>
              </w:rPr>
              <w:t>4</w:t>
            </w:r>
            <w:r w:rsidRPr="00284741">
              <w:rPr>
                <w:rFonts w:eastAsiaTheme="minorEastAsia"/>
                <w:sz w:val="20"/>
                <w:szCs w:val="20"/>
              </w:rPr>
              <w:t>8.95 ± 1.86</w:t>
            </w:r>
            <w:r w:rsidR="00200167">
              <w:rPr>
                <w:rFonts w:eastAsiaTheme="minorEastAsia"/>
                <w:sz w:val="20"/>
                <w:szCs w:val="20"/>
              </w:rPr>
              <w:t>b</w:t>
            </w:r>
          </w:p>
        </w:tc>
      </w:tr>
    </w:tbl>
    <w:bookmarkEnd w:id="6"/>
    <w:p w14:paraId="12CC5305" w14:textId="0BAC1D17" w:rsidR="00153BB7" w:rsidRPr="00C9412E" w:rsidRDefault="007E0A97" w:rsidP="00F92112">
      <w:pPr>
        <w:widowControl/>
        <w:rPr>
          <w:kern w:val="2"/>
          <w:sz w:val="20"/>
          <w:szCs w:val="20"/>
        </w:rPr>
      </w:pPr>
      <w:r w:rsidRPr="00C9412E">
        <w:rPr>
          <w:kern w:val="2"/>
          <w:sz w:val="20"/>
          <w:szCs w:val="20"/>
          <w:vertAlign w:val="superscript"/>
        </w:rPr>
        <w:t>*</w:t>
      </w:r>
      <w:r w:rsidRPr="00C9412E">
        <w:rPr>
          <w:kern w:val="2"/>
          <w:sz w:val="20"/>
          <w:szCs w:val="20"/>
        </w:rPr>
        <w:t xml:space="preserve">The repellent activity of compound </w:t>
      </w:r>
      <w:r w:rsidR="00EE48E4" w:rsidRPr="00C9412E">
        <w:rPr>
          <w:kern w:val="2"/>
          <w:sz w:val="20"/>
          <w:szCs w:val="20"/>
        </w:rPr>
        <w:t xml:space="preserve">3e </w:t>
      </w:r>
      <w:r w:rsidRPr="00C9412E">
        <w:rPr>
          <w:kern w:val="2"/>
          <w:sz w:val="20"/>
          <w:szCs w:val="20"/>
        </w:rPr>
        <w:t xml:space="preserve">was estimated by the RP, calculated by the formula </w:t>
      </w:r>
      <w:r w:rsidR="00EE48E4" w:rsidRPr="00C9412E">
        <w:rPr>
          <w:kern w:val="2"/>
          <w:sz w:val="20"/>
          <w:szCs w:val="20"/>
        </w:rPr>
        <w:t>RP (%) = (C-T)/(C+T)×100</w:t>
      </w:r>
      <w:r w:rsidRPr="00C9412E">
        <w:rPr>
          <w:kern w:val="2"/>
          <w:sz w:val="20"/>
          <w:szCs w:val="20"/>
        </w:rPr>
        <w:t xml:space="preserve">, where </w:t>
      </w:r>
      <w:r w:rsidR="00F92112" w:rsidRPr="00C9412E">
        <w:rPr>
          <w:kern w:val="2"/>
          <w:sz w:val="20"/>
          <w:szCs w:val="20"/>
        </w:rPr>
        <w:t>C represents the number of aphids in the control arm</w:t>
      </w:r>
      <w:r w:rsidRPr="00C9412E">
        <w:rPr>
          <w:kern w:val="2"/>
          <w:sz w:val="20"/>
          <w:szCs w:val="20"/>
        </w:rPr>
        <w:t xml:space="preserve">, and </w:t>
      </w:r>
      <w:r w:rsidR="0096366E" w:rsidRPr="00C9412E">
        <w:rPr>
          <w:kern w:val="2"/>
          <w:sz w:val="20"/>
          <w:szCs w:val="20"/>
        </w:rPr>
        <w:t xml:space="preserve">T </w:t>
      </w:r>
      <w:r w:rsidR="00F92112" w:rsidRPr="00C9412E">
        <w:rPr>
          <w:kern w:val="2"/>
          <w:sz w:val="20"/>
          <w:szCs w:val="20"/>
        </w:rPr>
        <w:t>represents the number of aphids in the treatment arm</w:t>
      </w:r>
      <w:r w:rsidRPr="00C9412E">
        <w:rPr>
          <w:kern w:val="2"/>
          <w:sz w:val="20"/>
          <w:szCs w:val="20"/>
        </w:rPr>
        <w:t xml:space="preserve">. Values are the mean ± </w:t>
      </w:r>
      <w:r w:rsidR="00F92112" w:rsidRPr="00C9412E">
        <w:rPr>
          <w:kern w:val="2"/>
          <w:sz w:val="20"/>
          <w:szCs w:val="20"/>
        </w:rPr>
        <w:t>SE</w:t>
      </w:r>
      <w:r w:rsidRPr="00C9412E">
        <w:rPr>
          <w:kern w:val="2"/>
          <w:sz w:val="20"/>
          <w:szCs w:val="20"/>
        </w:rPr>
        <w:t xml:space="preserve">. A one-way analysis of variance (ANOVA) was performed followed by </w:t>
      </w:r>
      <w:r w:rsidR="00F92112" w:rsidRPr="00C9412E">
        <w:rPr>
          <w:kern w:val="2"/>
          <w:sz w:val="20"/>
          <w:szCs w:val="20"/>
        </w:rPr>
        <w:t>Duncan's multiple range test (P &lt; 0.05)</w:t>
      </w:r>
      <w:r w:rsidRPr="00C9412E">
        <w:rPr>
          <w:kern w:val="2"/>
          <w:sz w:val="20"/>
          <w:szCs w:val="20"/>
        </w:rPr>
        <w:t>. The significant differences were represented by lowercase letters and different letters indicate significant differences.</w:t>
      </w:r>
    </w:p>
    <w:p w14:paraId="4399A887" w14:textId="6D8970FC" w:rsidR="00153BB7" w:rsidRDefault="007E0A97">
      <w:pPr>
        <w:widowControl/>
        <w:jc w:val="left"/>
        <w:rPr>
          <w:bCs/>
        </w:rPr>
      </w:pPr>
      <w:r>
        <w:rPr>
          <w:bCs/>
        </w:rPr>
        <w:br w:type="page"/>
      </w:r>
    </w:p>
    <w:p w14:paraId="3D2EDAD6" w14:textId="0342F404" w:rsidR="00200167" w:rsidRPr="00284741" w:rsidRDefault="00200167" w:rsidP="00200167">
      <w:pPr>
        <w:pStyle w:val="1"/>
        <w:rPr>
          <w:color w:val="333333"/>
          <w:shd w:val="clear" w:color="auto" w:fill="FFFFFF"/>
        </w:rPr>
      </w:pPr>
      <w:bookmarkStart w:id="7" w:name="_Toc156512330"/>
      <w:r>
        <w:lastRenderedPageBreak/>
        <w:t xml:space="preserve">3. </w:t>
      </w:r>
      <w:r w:rsidRPr="00F94153">
        <w:t xml:space="preserve">Table S2. </w:t>
      </w:r>
      <w:r w:rsidR="00500968" w:rsidRPr="00500968">
        <w:t>The population</w:t>
      </w:r>
      <w:r w:rsidRPr="00F94153">
        <w:t xml:space="preserve"> </w:t>
      </w:r>
      <w:r w:rsidRPr="00284741">
        <w:t xml:space="preserve">of </w:t>
      </w:r>
      <w:r w:rsidRPr="00284741">
        <w:rPr>
          <w:i/>
          <w:iCs/>
        </w:rPr>
        <w:t xml:space="preserve">M. </w:t>
      </w:r>
      <w:proofErr w:type="spellStart"/>
      <w:r w:rsidRPr="00284741">
        <w:rPr>
          <w:i/>
          <w:iCs/>
        </w:rPr>
        <w:t>persicae</w:t>
      </w:r>
      <w:proofErr w:type="spellEnd"/>
      <w:r w:rsidRPr="00284741">
        <w:rPr>
          <w:i/>
          <w:iCs/>
        </w:rPr>
        <w:t xml:space="preserve"> </w:t>
      </w:r>
      <w:r w:rsidRPr="00284741">
        <w:t xml:space="preserve">in </w:t>
      </w:r>
      <w:r w:rsidR="00500968" w:rsidRPr="00500968">
        <w:t>the greenhouse experiment of 2021</w:t>
      </w:r>
      <w:bookmarkEnd w:id="7"/>
    </w:p>
    <w:tbl>
      <w:tblPr>
        <w:tblW w:w="8647" w:type="dxa"/>
        <w:jc w:val="center"/>
        <w:tblLayout w:type="fixed"/>
        <w:tblCellMar>
          <w:left w:w="0" w:type="dxa"/>
          <w:right w:w="0" w:type="dxa"/>
        </w:tblCellMar>
        <w:tblLook w:val="0600" w:firstRow="0" w:lastRow="0" w:firstColumn="0" w:lastColumn="0" w:noHBand="1" w:noVBand="1"/>
      </w:tblPr>
      <w:tblGrid>
        <w:gridCol w:w="1129"/>
        <w:gridCol w:w="1990"/>
        <w:gridCol w:w="1134"/>
        <w:gridCol w:w="1417"/>
        <w:gridCol w:w="1418"/>
        <w:gridCol w:w="1559"/>
      </w:tblGrid>
      <w:tr w:rsidR="00707DD8" w:rsidRPr="00284741" w14:paraId="2A1F0889" w14:textId="77777777" w:rsidTr="00580E83">
        <w:trPr>
          <w:trHeight w:val="454"/>
          <w:jc w:val="center"/>
        </w:trPr>
        <w:tc>
          <w:tcPr>
            <w:tcW w:w="1129" w:type="dxa"/>
            <w:vMerge w:val="restar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795DCC57" w14:textId="58B1E356" w:rsidR="00707DD8" w:rsidRPr="0006570A" w:rsidRDefault="00707DD8" w:rsidP="00396D87">
            <w:pPr>
              <w:jc w:val="center"/>
              <w:rPr>
                <w:bCs/>
                <w:kern w:val="2"/>
                <w:sz w:val="20"/>
                <w:szCs w:val="20"/>
              </w:rPr>
            </w:pPr>
            <w:r w:rsidRPr="0006570A">
              <w:rPr>
                <w:b/>
                <w:sz w:val="20"/>
                <w:szCs w:val="20"/>
              </w:rPr>
              <w:t>Treatments</w:t>
            </w:r>
          </w:p>
        </w:tc>
        <w:tc>
          <w:tcPr>
            <w:tcW w:w="1990" w:type="dxa"/>
            <w:vMerge w:val="restart"/>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1E75146D" w14:textId="181FBC65" w:rsidR="00707DD8" w:rsidRPr="0006570A" w:rsidRDefault="00707DD8" w:rsidP="00396D87">
            <w:pPr>
              <w:jc w:val="center"/>
              <w:rPr>
                <w:bCs/>
                <w:kern w:val="2"/>
                <w:sz w:val="20"/>
                <w:szCs w:val="20"/>
              </w:rPr>
            </w:pPr>
            <w:r w:rsidRPr="0006570A">
              <w:rPr>
                <w:b/>
                <w:sz w:val="20"/>
                <w:szCs w:val="20"/>
              </w:rPr>
              <w:t>Concentration of Components (</w:t>
            </w:r>
            <w:r w:rsidR="005C46FA">
              <w:rPr>
                <w:b/>
                <w:sz w:val="20"/>
                <w:szCs w:val="20"/>
              </w:rPr>
              <w:t>mg/L</w:t>
            </w:r>
            <w:r w:rsidRPr="0006570A">
              <w:rPr>
                <w:b/>
                <w:sz w:val="20"/>
                <w:szCs w:val="20"/>
              </w:rPr>
              <w:t>)</w:t>
            </w:r>
          </w:p>
        </w:tc>
        <w:tc>
          <w:tcPr>
            <w:tcW w:w="5528" w:type="dxa"/>
            <w:gridSpan w:val="4"/>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2B17984B" w14:textId="3A47C640" w:rsidR="00707DD8" w:rsidRPr="0006570A" w:rsidRDefault="00707DD8" w:rsidP="00396D87">
            <w:pPr>
              <w:jc w:val="center"/>
              <w:rPr>
                <w:bCs/>
                <w:kern w:val="2"/>
                <w:sz w:val="20"/>
                <w:szCs w:val="20"/>
              </w:rPr>
            </w:pPr>
            <w:r w:rsidRPr="0006570A">
              <w:rPr>
                <w:b/>
                <w:sz w:val="20"/>
                <w:szCs w:val="20"/>
              </w:rPr>
              <w:t xml:space="preserve">Number of </w:t>
            </w:r>
            <w:r w:rsidRPr="0006570A">
              <w:rPr>
                <w:b/>
                <w:i/>
                <w:iCs/>
                <w:sz w:val="20"/>
                <w:szCs w:val="20"/>
              </w:rPr>
              <w:t xml:space="preserve">M. </w:t>
            </w:r>
            <w:proofErr w:type="spellStart"/>
            <w:r w:rsidRPr="0006570A">
              <w:rPr>
                <w:b/>
                <w:i/>
                <w:iCs/>
                <w:sz w:val="20"/>
                <w:szCs w:val="20"/>
              </w:rPr>
              <w:t>persicae</w:t>
            </w:r>
            <w:proofErr w:type="spellEnd"/>
          </w:p>
        </w:tc>
      </w:tr>
      <w:tr w:rsidR="00707DD8" w:rsidRPr="00284741" w14:paraId="3A14F50B" w14:textId="77777777" w:rsidTr="00580E83">
        <w:trPr>
          <w:trHeight w:val="454"/>
          <w:jc w:val="center"/>
        </w:trPr>
        <w:tc>
          <w:tcPr>
            <w:tcW w:w="1129" w:type="dxa"/>
            <w:vMerge/>
            <w:tcBorders>
              <w:bottom w:val="single" w:sz="4" w:space="0" w:color="auto"/>
            </w:tcBorders>
            <w:shd w:val="clear" w:color="auto" w:fill="auto"/>
            <w:tcMar>
              <w:top w:w="12" w:type="dxa"/>
              <w:left w:w="12" w:type="dxa"/>
              <w:bottom w:w="0" w:type="dxa"/>
              <w:right w:w="12" w:type="dxa"/>
            </w:tcMar>
            <w:vAlign w:val="center"/>
            <w:hideMark/>
          </w:tcPr>
          <w:p w14:paraId="03973263" w14:textId="50D6B325" w:rsidR="00707DD8" w:rsidRPr="0006570A" w:rsidRDefault="00707DD8" w:rsidP="00707DD8">
            <w:pPr>
              <w:jc w:val="center"/>
              <w:rPr>
                <w:bCs/>
                <w:kern w:val="2"/>
                <w:sz w:val="20"/>
                <w:szCs w:val="20"/>
              </w:rPr>
            </w:pPr>
          </w:p>
        </w:tc>
        <w:tc>
          <w:tcPr>
            <w:tcW w:w="1990" w:type="dxa"/>
            <w:vMerge/>
            <w:tcBorders>
              <w:bottom w:val="single" w:sz="4" w:space="0" w:color="auto"/>
            </w:tcBorders>
            <w:shd w:val="clear" w:color="auto" w:fill="auto"/>
            <w:tcMar>
              <w:top w:w="12" w:type="dxa"/>
              <w:left w:w="12" w:type="dxa"/>
              <w:bottom w:w="0" w:type="dxa"/>
              <w:right w:w="12" w:type="dxa"/>
            </w:tcMar>
            <w:vAlign w:val="center"/>
            <w:hideMark/>
          </w:tcPr>
          <w:p w14:paraId="5A749F6F" w14:textId="1B46B4F7" w:rsidR="00707DD8" w:rsidRPr="0006570A" w:rsidRDefault="00707DD8" w:rsidP="00707DD8">
            <w:pPr>
              <w:jc w:val="center"/>
              <w:rPr>
                <w:bCs/>
                <w:kern w:val="2"/>
                <w:sz w:val="20"/>
                <w:szCs w:val="20"/>
              </w:rPr>
            </w:pPr>
          </w:p>
        </w:tc>
        <w:tc>
          <w:tcPr>
            <w:tcW w:w="1134"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47154A41" w14:textId="24828D46" w:rsidR="00707DD8" w:rsidRPr="0006570A" w:rsidRDefault="00707DD8" w:rsidP="00707DD8">
            <w:pPr>
              <w:jc w:val="center"/>
              <w:rPr>
                <w:bCs/>
                <w:kern w:val="2"/>
                <w:sz w:val="20"/>
                <w:szCs w:val="20"/>
              </w:rPr>
            </w:pPr>
            <w:r w:rsidRPr="0006570A">
              <w:rPr>
                <w:b/>
                <w:sz w:val="20"/>
                <w:szCs w:val="20"/>
              </w:rPr>
              <w:t>D-1</w:t>
            </w:r>
          </w:p>
        </w:tc>
        <w:tc>
          <w:tcPr>
            <w:tcW w:w="1417"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16CE6CCB" w14:textId="2530059E" w:rsidR="00707DD8" w:rsidRPr="0006570A" w:rsidRDefault="00707DD8" w:rsidP="00707DD8">
            <w:pPr>
              <w:jc w:val="center"/>
              <w:rPr>
                <w:bCs/>
                <w:kern w:val="2"/>
                <w:sz w:val="20"/>
                <w:szCs w:val="20"/>
              </w:rPr>
            </w:pPr>
            <w:r w:rsidRPr="0006570A">
              <w:rPr>
                <w:b/>
                <w:sz w:val="20"/>
                <w:szCs w:val="20"/>
              </w:rPr>
              <w:t>D1</w:t>
            </w:r>
          </w:p>
        </w:tc>
        <w:tc>
          <w:tcPr>
            <w:tcW w:w="1418"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08305EAC" w14:textId="2F0970AF" w:rsidR="00707DD8" w:rsidRPr="0006570A" w:rsidRDefault="00707DD8" w:rsidP="00707DD8">
            <w:pPr>
              <w:jc w:val="center"/>
              <w:rPr>
                <w:bCs/>
                <w:kern w:val="2"/>
                <w:sz w:val="20"/>
                <w:szCs w:val="20"/>
              </w:rPr>
            </w:pPr>
            <w:r w:rsidRPr="0006570A">
              <w:rPr>
                <w:b/>
                <w:sz w:val="20"/>
                <w:szCs w:val="20"/>
              </w:rPr>
              <w:t>D</w:t>
            </w:r>
            <w:r>
              <w:rPr>
                <w:b/>
                <w:sz w:val="20"/>
                <w:szCs w:val="20"/>
              </w:rPr>
              <w:t>5</w:t>
            </w:r>
          </w:p>
        </w:tc>
        <w:tc>
          <w:tcPr>
            <w:tcW w:w="1559"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42ACA56E" w14:textId="1C6C1DC3" w:rsidR="00707DD8" w:rsidRPr="0006570A" w:rsidRDefault="00707DD8" w:rsidP="00707DD8">
            <w:pPr>
              <w:jc w:val="center"/>
              <w:rPr>
                <w:bCs/>
                <w:kern w:val="2"/>
                <w:sz w:val="20"/>
                <w:szCs w:val="20"/>
              </w:rPr>
            </w:pPr>
            <w:r w:rsidRPr="0006570A">
              <w:rPr>
                <w:b/>
                <w:sz w:val="20"/>
                <w:szCs w:val="20"/>
              </w:rPr>
              <w:t>D</w:t>
            </w:r>
            <w:r>
              <w:rPr>
                <w:b/>
                <w:sz w:val="20"/>
                <w:szCs w:val="20"/>
              </w:rPr>
              <w:t>10</w:t>
            </w:r>
          </w:p>
        </w:tc>
      </w:tr>
      <w:tr w:rsidR="00707DD8" w:rsidRPr="00284741" w14:paraId="2FBEDB45" w14:textId="77777777" w:rsidTr="00580E83">
        <w:trPr>
          <w:trHeight w:val="454"/>
          <w:jc w:val="center"/>
        </w:trPr>
        <w:tc>
          <w:tcPr>
            <w:tcW w:w="1129" w:type="dxa"/>
            <w:tcBorders>
              <w:top w:val="single" w:sz="4" w:space="0" w:color="auto"/>
            </w:tcBorders>
            <w:shd w:val="clear" w:color="auto" w:fill="auto"/>
            <w:tcMar>
              <w:top w:w="12" w:type="dxa"/>
              <w:left w:w="12" w:type="dxa"/>
              <w:bottom w:w="0" w:type="dxa"/>
              <w:right w:w="12" w:type="dxa"/>
            </w:tcMar>
            <w:vAlign w:val="center"/>
            <w:hideMark/>
          </w:tcPr>
          <w:p w14:paraId="51096A5B" w14:textId="7D310CE9" w:rsidR="00707DD8" w:rsidRPr="0006570A" w:rsidRDefault="00707DD8" w:rsidP="00200167">
            <w:pPr>
              <w:jc w:val="center"/>
              <w:rPr>
                <w:bCs/>
                <w:kern w:val="2"/>
                <w:sz w:val="20"/>
                <w:szCs w:val="20"/>
              </w:rPr>
            </w:pPr>
            <w:r>
              <w:rPr>
                <w:rFonts w:hint="eastAsia"/>
                <w:bCs/>
                <w:kern w:val="2"/>
                <w:sz w:val="20"/>
                <w:szCs w:val="20"/>
              </w:rPr>
              <w:t>C</w:t>
            </w:r>
            <w:r>
              <w:rPr>
                <w:bCs/>
                <w:kern w:val="2"/>
                <w:sz w:val="20"/>
                <w:szCs w:val="20"/>
              </w:rPr>
              <w:t>K</w:t>
            </w:r>
          </w:p>
        </w:tc>
        <w:tc>
          <w:tcPr>
            <w:tcW w:w="1990" w:type="dxa"/>
            <w:tcBorders>
              <w:top w:val="single" w:sz="4" w:space="0" w:color="auto"/>
            </w:tcBorders>
            <w:shd w:val="clear" w:color="auto" w:fill="auto"/>
            <w:tcMar>
              <w:top w:w="12" w:type="dxa"/>
              <w:left w:w="12" w:type="dxa"/>
              <w:bottom w:w="0" w:type="dxa"/>
              <w:right w:w="12" w:type="dxa"/>
            </w:tcMar>
            <w:vAlign w:val="center"/>
            <w:hideMark/>
          </w:tcPr>
          <w:p w14:paraId="71420A36" w14:textId="4BF08E2C" w:rsidR="00707DD8" w:rsidRPr="0006570A" w:rsidRDefault="00707DD8" w:rsidP="00200167">
            <w:pPr>
              <w:jc w:val="center"/>
              <w:rPr>
                <w:bCs/>
                <w:kern w:val="2"/>
                <w:sz w:val="20"/>
                <w:szCs w:val="20"/>
              </w:rPr>
            </w:pPr>
            <w:r w:rsidRPr="0006570A">
              <w:rPr>
                <w:bCs/>
                <w:kern w:val="2"/>
                <w:sz w:val="20"/>
                <w:szCs w:val="20"/>
              </w:rPr>
              <w:t>/</w:t>
            </w:r>
          </w:p>
        </w:tc>
        <w:tc>
          <w:tcPr>
            <w:tcW w:w="1134" w:type="dxa"/>
            <w:tcBorders>
              <w:top w:val="single" w:sz="4" w:space="0" w:color="auto"/>
            </w:tcBorders>
            <w:shd w:val="clear" w:color="auto" w:fill="auto"/>
            <w:tcMar>
              <w:top w:w="12" w:type="dxa"/>
              <w:left w:w="12" w:type="dxa"/>
              <w:bottom w:w="0" w:type="dxa"/>
              <w:right w:w="12" w:type="dxa"/>
            </w:tcMar>
            <w:vAlign w:val="center"/>
            <w:hideMark/>
          </w:tcPr>
          <w:p w14:paraId="0D8E9BB4" w14:textId="4B69ADC4" w:rsidR="00707DD8" w:rsidRPr="0006570A" w:rsidRDefault="004035D1" w:rsidP="00200167">
            <w:pPr>
              <w:jc w:val="center"/>
              <w:rPr>
                <w:bCs/>
                <w:kern w:val="2"/>
                <w:sz w:val="20"/>
                <w:szCs w:val="20"/>
              </w:rPr>
            </w:pPr>
            <w:r>
              <w:rPr>
                <w:bCs/>
                <w:kern w:val="2"/>
                <w:sz w:val="20"/>
                <w:szCs w:val="20"/>
              </w:rPr>
              <w:t>3</w:t>
            </w:r>
            <w:r w:rsidR="00707DD8" w:rsidRPr="0006570A">
              <w:rPr>
                <w:bCs/>
                <w:kern w:val="2"/>
                <w:sz w:val="20"/>
                <w:szCs w:val="20"/>
              </w:rPr>
              <w:t>0.00</w:t>
            </w:r>
            <w:r w:rsidR="00580E83">
              <w:rPr>
                <w:bCs/>
                <w:kern w:val="2"/>
                <w:sz w:val="20"/>
                <w:szCs w:val="20"/>
              </w:rPr>
              <w:t xml:space="preserve"> </w:t>
            </w:r>
            <w:r w:rsidR="00707DD8" w:rsidRPr="0006570A">
              <w:rPr>
                <w:bCs/>
                <w:kern w:val="2"/>
                <w:sz w:val="20"/>
                <w:szCs w:val="20"/>
              </w:rPr>
              <w:t>±</w:t>
            </w:r>
            <w:r w:rsidR="00580E83">
              <w:rPr>
                <w:bCs/>
                <w:kern w:val="2"/>
                <w:sz w:val="20"/>
                <w:szCs w:val="20"/>
              </w:rPr>
              <w:t xml:space="preserve"> </w:t>
            </w:r>
            <w:r w:rsidR="00707DD8" w:rsidRPr="0006570A">
              <w:rPr>
                <w:bCs/>
                <w:kern w:val="2"/>
                <w:sz w:val="20"/>
                <w:szCs w:val="20"/>
              </w:rPr>
              <w:t>0.00</w:t>
            </w:r>
          </w:p>
        </w:tc>
        <w:tc>
          <w:tcPr>
            <w:tcW w:w="1417" w:type="dxa"/>
            <w:tcBorders>
              <w:top w:val="single" w:sz="4" w:space="0" w:color="auto"/>
            </w:tcBorders>
            <w:shd w:val="clear" w:color="auto" w:fill="auto"/>
            <w:tcMar>
              <w:top w:w="12" w:type="dxa"/>
              <w:left w:w="12" w:type="dxa"/>
              <w:bottom w:w="0" w:type="dxa"/>
              <w:right w:w="12" w:type="dxa"/>
            </w:tcMar>
            <w:vAlign w:val="center"/>
            <w:hideMark/>
          </w:tcPr>
          <w:p w14:paraId="32F7F307" w14:textId="54F670B4" w:rsidR="00707DD8" w:rsidRPr="0006570A" w:rsidRDefault="004035D1" w:rsidP="00200167">
            <w:pPr>
              <w:jc w:val="center"/>
              <w:rPr>
                <w:bCs/>
                <w:kern w:val="2"/>
                <w:sz w:val="20"/>
                <w:szCs w:val="20"/>
              </w:rPr>
            </w:pPr>
            <w:r>
              <w:rPr>
                <w:bCs/>
                <w:kern w:val="2"/>
                <w:sz w:val="20"/>
                <w:szCs w:val="20"/>
              </w:rPr>
              <w:t>57.00</w:t>
            </w:r>
            <w:r w:rsidR="00580E83">
              <w:rPr>
                <w:bCs/>
                <w:kern w:val="2"/>
                <w:sz w:val="20"/>
                <w:szCs w:val="20"/>
              </w:rPr>
              <w:t xml:space="preserve"> </w:t>
            </w:r>
            <w:r w:rsidR="00707DD8" w:rsidRPr="0006570A">
              <w:rPr>
                <w:bCs/>
                <w:kern w:val="2"/>
                <w:sz w:val="20"/>
                <w:szCs w:val="20"/>
              </w:rPr>
              <w:t>±</w:t>
            </w:r>
            <w:r w:rsidR="00580E83">
              <w:rPr>
                <w:bCs/>
                <w:kern w:val="2"/>
                <w:sz w:val="20"/>
                <w:szCs w:val="20"/>
              </w:rPr>
              <w:t xml:space="preserve"> </w:t>
            </w:r>
            <w:r>
              <w:rPr>
                <w:bCs/>
                <w:kern w:val="2"/>
                <w:sz w:val="20"/>
                <w:szCs w:val="20"/>
              </w:rPr>
              <w:t>3.40</w:t>
            </w:r>
            <w:r w:rsidR="00FE0AA5">
              <w:rPr>
                <w:bCs/>
                <w:kern w:val="2"/>
                <w:sz w:val="20"/>
                <w:szCs w:val="20"/>
              </w:rPr>
              <w:t>a</w:t>
            </w:r>
          </w:p>
        </w:tc>
        <w:tc>
          <w:tcPr>
            <w:tcW w:w="1418" w:type="dxa"/>
            <w:tcBorders>
              <w:top w:val="single" w:sz="4" w:space="0" w:color="auto"/>
            </w:tcBorders>
            <w:shd w:val="clear" w:color="auto" w:fill="auto"/>
            <w:tcMar>
              <w:top w:w="12" w:type="dxa"/>
              <w:left w:w="12" w:type="dxa"/>
              <w:bottom w:w="0" w:type="dxa"/>
              <w:right w:w="12" w:type="dxa"/>
            </w:tcMar>
            <w:vAlign w:val="center"/>
            <w:hideMark/>
          </w:tcPr>
          <w:p w14:paraId="6D331494" w14:textId="446E97BB" w:rsidR="00707DD8" w:rsidRPr="0006570A" w:rsidRDefault="004035D1" w:rsidP="00200167">
            <w:pPr>
              <w:jc w:val="center"/>
              <w:rPr>
                <w:bCs/>
                <w:kern w:val="2"/>
                <w:sz w:val="20"/>
                <w:szCs w:val="20"/>
              </w:rPr>
            </w:pPr>
            <w:r>
              <w:rPr>
                <w:bCs/>
                <w:kern w:val="2"/>
                <w:sz w:val="20"/>
                <w:szCs w:val="20"/>
              </w:rPr>
              <w:t>73.33</w:t>
            </w:r>
            <w:r w:rsidR="00580E83">
              <w:rPr>
                <w:bCs/>
                <w:kern w:val="2"/>
                <w:sz w:val="20"/>
                <w:szCs w:val="20"/>
              </w:rPr>
              <w:t xml:space="preserve"> </w:t>
            </w:r>
            <w:r w:rsidR="00707DD8" w:rsidRPr="0006570A">
              <w:rPr>
                <w:bCs/>
                <w:kern w:val="2"/>
                <w:sz w:val="20"/>
                <w:szCs w:val="20"/>
              </w:rPr>
              <w:t>±</w:t>
            </w:r>
            <w:r w:rsidR="00580E83">
              <w:rPr>
                <w:bCs/>
                <w:kern w:val="2"/>
                <w:sz w:val="20"/>
                <w:szCs w:val="20"/>
              </w:rPr>
              <w:t xml:space="preserve"> </w:t>
            </w:r>
            <w:r>
              <w:rPr>
                <w:bCs/>
                <w:kern w:val="2"/>
                <w:sz w:val="20"/>
                <w:szCs w:val="20"/>
              </w:rPr>
              <w:t>7.31</w:t>
            </w:r>
            <w:r w:rsidR="00FE0AA5">
              <w:rPr>
                <w:bCs/>
                <w:kern w:val="2"/>
                <w:sz w:val="20"/>
                <w:szCs w:val="20"/>
              </w:rPr>
              <w:t>a</w:t>
            </w:r>
          </w:p>
        </w:tc>
        <w:tc>
          <w:tcPr>
            <w:tcW w:w="1559" w:type="dxa"/>
            <w:tcBorders>
              <w:top w:val="single" w:sz="4" w:space="0" w:color="auto"/>
            </w:tcBorders>
            <w:shd w:val="clear" w:color="auto" w:fill="auto"/>
            <w:tcMar>
              <w:top w:w="12" w:type="dxa"/>
              <w:left w:w="12" w:type="dxa"/>
              <w:bottom w:w="0" w:type="dxa"/>
              <w:right w:w="12" w:type="dxa"/>
            </w:tcMar>
            <w:vAlign w:val="center"/>
            <w:hideMark/>
          </w:tcPr>
          <w:p w14:paraId="5BA96514" w14:textId="1DF30EF3" w:rsidR="00707DD8" w:rsidRPr="0006570A" w:rsidRDefault="004035D1" w:rsidP="00200167">
            <w:pPr>
              <w:jc w:val="center"/>
              <w:rPr>
                <w:bCs/>
                <w:kern w:val="2"/>
                <w:sz w:val="20"/>
                <w:szCs w:val="20"/>
              </w:rPr>
            </w:pPr>
            <w:r>
              <w:rPr>
                <w:bCs/>
                <w:kern w:val="2"/>
                <w:sz w:val="20"/>
                <w:szCs w:val="20"/>
              </w:rPr>
              <w:t>100.33</w:t>
            </w:r>
            <w:r w:rsidR="00580E83">
              <w:rPr>
                <w:bCs/>
                <w:kern w:val="2"/>
                <w:sz w:val="20"/>
                <w:szCs w:val="20"/>
              </w:rPr>
              <w:t xml:space="preserve"> </w:t>
            </w:r>
            <w:r w:rsidR="00707DD8" w:rsidRPr="0006570A">
              <w:rPr>
                <w:bCs/>
                <w:kern w:val="2"/>
                <w:sz w:val="20"/>
                <w:szCs w:val="20"/>
              </w:rPr>
              <w:t>±</w:t>
            </w:r>
            <w:r w:rsidR="00580E83">
              <w:rPr>
                <w:bCs/>
                <w:kern w:val="2"/>
                <w:sz w:val="20"/>
                <w:szCs w:val="20"/>
              </w:rPr>
              <w:t xml:space="preserve"> </w:t>
            </w:r>
            <w:r>
              <w:rPr>
                <w:bCs/>
                <w:kern w:val="2"/>
                <w:sz w:val="20"/>
                <w:szCs w:val="20"/>
              </w:rPr>
              <w:t>11.14</w:t>
            </w:r>
            <w:r w:rsidR="00FE0AA5">
              <w:rPr>
                <w:bCs/>
                <w:kern w:val="2"/>
                <w:sz w:val="20"/>
                <w:szCs w:val="20"/>
              </w:rPr>
              <w:t>a</w:t>
            </w:r>
          </w:p>
        </w:tc>
      </w:tr>
      <w:tr w:rsidR="00707DD8" w:rsidRPr="00284741" w14:paraId="13861162" w14:textId="77777777" w:rsidTr="00580E83">
        <w:trPr>
          <w:trHeight w:val="454"/>
          <w:jc w:val="center"/>
        </w:trPr>
        <w:tc>
          <w:tcPr>
            <w:tcW w:w="1129" w:type="dxa"/>
            <w:shd w:val="clear" w:color="auto" w:fill="auto"/>
            <w:tcMar>
              <w:top w:w="12" w:type="dxa"/>
              <w:left w:w="12" w:type="dxa"/>
              <w:bottom w:w="0" w:type="dxa"/>
              <w:right w:w="12" w:type="dxa"/>
            </w:tcMar>
            <w:vAlign w:val="center"/>
            <w:hideMark/>
          </w:tcPr>
          <w:p w14:paraId="47EEBC75" w14:textId="422E05F6" w:rsidR="00707DD8" w:rsidRPr="0006570A" w:rsidRDefault="00707DD8" w:rsidP="00396D87">
            <w:pPr>
              <w:jc w:val="center"/>
              <w:rPr>
                <w:bCs/>
                <w:kern w:val="2"/>
                <w:sz w:val="20"/>
                <w:szCs w:val="20"/>
              </w:rPr>
            </w:pPr>
            <w:r w:rsidRPr="0006570A">
              <w:rPr>
                <w:bCs/>
                <w:kern w:val="2"/>
                <w:sz w:val="20"/>
                <w:szCs w:val="20"/>
              </w:rPr>
              <w:t>3e</w:t>
            </w:r>
          </w:p>
        </w:tc>
        <w:tc>
          <w:tcPr>
            <w:tcW w:w="1990" w:type="dxa"/>
            <w:shd w:val="clear" w:color="auto" w:fill="auto"/>
            <w:tcMar>
              <w:top w:w="12" w:type="dxa"/>
              <w:left w:w="12" w:type="dxa"/>
              <w:bottom w:w="0" w:type="dxa"/>
              <w:right w:w="12" w:type="dxa"/>
            </w:tcMar>
            <w:vAlign w:val="center"/>
            <w:hideMark/>
          </w:tcPr>
          <w:p w14:paraId="2CC0BEE7" w14:textId="6865AB7B" w:rsidR="00707DD8" w:rsidRPr="0006570A" w:rsidRDefault="005C46FA" w:rsidP="00396D87">
            <w:pPr>
              <w:jc w:val="center"/>
              <w:rPr>
                <w:bCs/>
                <w:kern w:val="2"/>
                <w:sz w:val="20"/>
                <w:szCs w:val="20"/>
              </w:rPr>
            </w:pPr>
            <w:r>
              <w:rPr>
                <w:bCs/>
                <w:kern w:val="2"/>
                <w:sz w:val="20"/>
                <w:szCs w:val="20"/>
              </w:rPr>
              <w:t>116</w:t>
            </w:r>
          </w:p>
        </w:tc>
        <w:tc>
          <w:tcPr>
            <w:tcW w:w="1134" w:type="dxa"/>
            <w:shd w:val="clear" w:color="auto" w:fill="auto"/>
            <w:tcMar>
              <w:top w:w="12" w:type="dxa"/>
              <w:left w:w="12" w:type="dxa"/>
              <w:bottom w:w="0" w:type="dxa"/>
              <w:right w:w="12" w:type="dxa"/>
            </w:tcMar>
            <w:vAlign w:val="center"/>
            <w:hideMark/>
          </w:tcPr>
          <w:p w14:paraId="79687B0E" w14:textId="0E97FEA0" w:rsidR="00707DD8" w:rsidRPr="0006570A" w:rsidRDefault="004035D1" w:rsidP="00396D87">
            <w:pPr>
              <w:jc w:val="center"/>
              <w:rPr>
                <w:bCs/>
                <w:kern w:val="2"/>
                <w:sz w:val="20"/>
                <w:szCs w:val="20"/>
              </w:rPr>
            </w:pPr>
            <w:r>
              <w:rPr>
                <w:bCs/>
                <w:kern w:val="2"/>
                <w:sz w:val="20"/>
                <w:szCs w:val="20"/>
              </w:rPr>
              <w:t>3</w:t>
            </w:r>
            <w:r w:rsidR="00707DD8" w:rsidRPr="0006570A">
              <w:rPr>
                <w:bCs/>
                <w:kern w:val="2"/>
                <w:sz w:val="20"/>
                <w:szCs w:val="20"/>
              </w:rPr>
              <w:t>0.00</w:t>
            </w:r>
            <w:r w:rsidR="00580E83">
              <w:rPr>
                <w:bCs/>
                <w:kern w:val="2"/>
                <w:sz w:val="20"/>
                <w:szCs w:val="20"/>
              </w:rPr>
              <w:t xml:space="preserve"> </w:t>
            </w:r>
            <w:r w:rsidR="00707DD8" w:rsidRPr="0006570A">
              <w:rPr>
                <w:bCs/>
                <w:kern w:val="2"/>
                <w:sz w:val="20"/>
                <w:szCs w:val="20"/>
              </w:rPr>
              <w:t>±</w:t>
            </w:r>
            <w:r w:rsidR="00580E83">
              <w:rPr>
                <w:bCs/>
                <w:kern w:val="2"/>
                <w:sz w:val="20"/>
                <w:szCs w:val="20"/>
              </w:rPr>
              <w:t xml:space="preserve"> </w:t>
            </w:r>
            <w:r w:rsidR="00707DD8" w:rsidRPr="0006570A">
              <w:rPr>
                <w:bCs/>
                <w:kern w:val="2"/>
                <w:sz w:val="20"/>
                <w:szCs w:val="20"/>
              </w:rPr>
              <w:t>0.00</w:t>
            </w:r>
          </w:p>
        </w:tc>
        <w:tc>
          <w:tcPr>
            <w:tcW w:w="1417" w:type="dxa"/>
            <w:shd w:val="clear" w:color="auto" w:fill="auto"/>
            <w:tcMar>
              <w:top w:w="12" w:type="dxa"/>
              <w:left w:w="12" w:type="dxa"/>
              <w:bottom w:w="0" w:type="dxa"/>
              <w:right w:w="12" w:type="dxa"/>
            </w:tcMar>
            <w:vAlign w:val="center"/>
            <w:hideMark/>
          </w:tcPr>
          <w:p w14:paraId="3845D1CE" w14:textId="19D92B6A" w:rsidR="00707DD8" w:rsidRPr="0006570A" w:rsidRDefault="004035D1" w:rsidP="00396D87">
            <w:pPr>
              <w:jc w:val="center"/>
              <w:rPr>
                <w:bCs/>
                <w:kern w:val="2"/>
                <w:sz w:val="20"/>
                <w:szCs w:val="20"/>
              </w:rPr>
            </w:pPr>
            <w:r>
              <w:rPr>
                <w:bCs/>
                <w:kern w:val="2"/>
                <w:sz w:val="20"/>
                <w:szCs w:val="20"/>
              </w:rPr>
              <w:t>28.33</w:t>
            </w:r>
            <w:r w:rsidR="00580E83">
              <w:rPr>
                <w:bCs/>
                <w:kern w:val="2"/>
                <w:sz w:val="20"/>
                <w:szCs w:val="20"/>
              </w:rPr>
              <w:t xml:space="preserve"> </w:t>
            </w:r>
            <w:r w:rsidR="00707DD8" w:rsidRPr="0006570A">
              <w:rPr>
                <w:bCs/>
                <w:kern w:val="2"/>
                <w:sz w:val="20"/>
                <w:szCs w:val="20"/>
              </w:rPr>
              <w:t>±</w:t>
            </w:r>
            <w:r w:rsidR="00580E83">
              <w:rPr>
                <w:bCs/>
                <w:kern w:val="2"/>
                <w:sz w:val="20"/>
                <w:szCs w:val="20"/>
              </w:rPr>
              <w:t xml:space="preserve"> </w:t>
            </w:r>
            <w:r>
              <w:rPr>
                <w:bCs/>
                <w:kern w:val="2"/>
                <w:sz w:val="20"/>
                <w:szCs w:val="20"/>
              </w:rPr>
              <w:t>3.54</w:t>
            </w:r>
            <w:r w:rsidR="00FE0AA5">
              <w:rPr>
                <w:bCs/>
                <w:kern w:val="2"/>
                <w:sz w:val="20"/>
                <w:szCs w:val="20"/>
              </w:rPr>
              <w:t>b</w:t>
            </w:r>
          </w:p>
        </w:tc>
        <w:tc>
          <w:tcPr>
            <w:tcW w:w="1418" w:type="dxa"/>
            <w:shd w:val="clear" w:color="auto" w:fill="auto"/>
            <w:tcMar>
              <w:top w:w="12" w:type="dxa"/>
              <w:left w:w="12" w:type="dxa"/>
              <w:bottom w:w="0" w:type="dxa"/>
              <w:right w:w="12" w:type="dxa"/>
            </w:tcMar>
            <w:vAlign w:val="center"/>
            <w:hideMark/>
          </w:tcPr>
          <w:p w14:paraId="698EA047" w14:textId="1472A3D6" w:rsidR="00707DD8" w:rsidRPr="0006570A" w:rsidRDefault="004035D1" w:rsidP="00396D87">
            <w:pPr>
              <w:jc w:val="center"/>
              <w:rPr>
                <w:bCs/>
                <w:kern w:val="2"/>
                <w:sz w:val="20"/>
                <w:szCs w:val="20"/>
              </w:rPr>
            </w:pPr>
            <w:r>
              <w:rPr>
                <w:bCs/>
                <w:kern w:val="2"/>
                <w:sz w:val="20"/>
                <w:szCs w:val="20"/>
              </w:rPr>
              <w:t>26.67</w:t>
            </w:r>
            <w:r w:rsidR="00580E83">
              <w:rPr>
                <w:bCs/>
                <w:kern w:val="2"/>
                <w:sz w:val="20"/>
                <w:szCs w:val="20"/>
              </w:rPr>
              <w:t xml:space="preserve"> </w:t>
            </w:r>
            <w:r w:rsidR="00707DD8" w:rsidRPr="0006570A">
              <w:rPr>
                <w:bCs/>
                <w:kern w:val="2"/>
                <w:sz w:val="20"/>
                <w:szCs w:val="20"/>
              </w:rPr>
              <w:t>±</w:t>
            </w:r>
            <w:r w:rsidR="00580E83">
              <w:rPr>
                <w:bCs/>
                <w:kern w:val="2"/>
                <w:sz w:val="20"/>
                <w:szCs w:val="20"/>
              </w:rPr>
              <w:t xml:space="preserve"> </w:t>
            </w:r>
            <w:r>
              <w:rPr>
                <w:bCs/>
                <w:kern w:val="2"/>
                <w:sz w:val="20"/>
                <w:szCs w:val="20"/>
              </w:rPr>
              <w:t>5.44</w:t>
            </w:r>
            <w:r w:rsidR="00FE0AA5">
              <w:rPr>
                <w:bCs/>
                <w:kern w:val="2"/>
                <w:sz w:val="20"/>
                <w:szCs w:val="20"/>
              </w:rPr>
              <w:t>b</w:t>
            </w:r>
          </w:p>
        </w:tc>
        <w:tc>
          <w:tcPr>
            <w:tcW w:w="1559" w:type="dxa"/>
            <w:shd w:val="clear" w:color="auto" w:fill="auto"/>
            <w:tcMar>
              <w:top w:w="12" w:type="dxa"/>
              <w:left w:w="12" w:type="dxa"/>
              <w:bottom w:w="0" w:type="dxa"/>
              <w:right w:w="12" w:type="dxa"/>
            </w:tcMar>
            <w:vAlign w:val="center"/>
            <w:hideMark/>
          </w:tcPr>
          <w:p w14:paraId="1FA7B8D5" w14:textId="2D6CE56F" w:rsidR="00707DD8" w:rsidRPr="0006570A" w:rsidRDefault="004035D1" w:rsidP="00396D87">
            <w:pPr>
              <w:jc w:val="center"/>
              <w:rPr>
                <w:bCs/>
                <w:kern w:val="2"/>
                <w:sz w:val="20"/>
                <w:szCs w:val="20"/>
              </w:rPr>
            </w:pPr>
            <w:r>
              <w:rPr>
                <w:bCs/>
                <w:kern w:val="2"/>
                <w:sz w:val="20"/>
                <w:szCs w:val="20"/>
              </w:rPr>
              <w:t>30.67</w:t>
            </w:r>
            <w:r w:rsidR="00580E83">
              <w:rPr>
                <w:bCs/>
                <w:kern w:val="2"/>
                <w:sz w:val="20"/>
                <w:szCs w:val="20"/>
              </w:rPr>
              <w:t xml:space="preserve"> </w:t>
            </w:r>
            <w:r w:rsidR="00707DD8" w:rsidRPr="0006570A">
              <w:rPr>
                <w:bCs/>
                <w:kern w:val="2"/>
                <w:sz w:val="20"/>
                <w:szCs w:val="20"/>
              </w:rPr>
              <w:t>±</w:t>
            </w:r>
            <w:r w:rsidR="00580E83">
              <w:rPr>
                <w:bCs/>
                <w:kern w:val="2"/>
                <w:sz w:val="20"/>
                <w:szCs w:val="20"/>
              </w:rPr>
              <w:t xml:space="preserve"> </w:t>
            </w:r>
            <w:r>
              <w:rPr>
                <w:bCs/>
                <w:kern w:val="2"/>
                <w:sz w:val="20"/>
                <w:szCs w:val="20"/>
              </w:rPr>
              <w:t>5.89</w:t>
            </w:r>
            <w:r w:rsidR="00FE0AA5">
              <w:rPr>
                <w:bCs/>
                <w:kern w:val="2"/>
                <w:sz w:val="20"/>
                <w:szCs w:val="20"/>
              </w:rPr>
              <w:t>b</w:t>
            </w:r>
          </w:p>
        </w:tc>
      </w:tr>
      <w:tr w:rsidR="00707DD8" w:rsidRPr="00284741" w14:paraId="3BF42539" w14:textId="77777777" w:rsidTr="00580E83">
        <w:trPr>
          <w:trHeight w:val="454"/>
          <w:jc w:val="center"/>
        </w:trPr>
        <w:tc>
          <w:tcPr>
            <w:tcW w:w="1129" w:type="dxa"/>
            <w:tcBorders>
              <w:bottom w:val="single" w:sz="4" w:space="0" w:color="auto"/>
            </w:tcBorders>
            <w:shd w:val="clear" w:color="auto" w:fill="auto"/>
            <w:tcMar>
              <w:top w:w="12" w:type="dxa"/>
              <w:left w:w="12" w:type="dxa"/>
              <w:bottom w:w="0" w:type="dxa"/>
              <w:right w:w="12" w:type="dxa"/>
            </w:tcMar>
            <w:vAlign w:val="center"/>
            <w:hideMark/>
          </w:tcPr>
          <w:p w14:paraId="1955995F" w14:textId="44C25091" w:rsidR="00707DD8" w:rsidRPr="0006570A" w:rsidRDefault="00707DD8" w:rsidP="00396D87">
            <w:pPr>
              <w:jc w:val="center"/>
              <w:rPr>
                <w:bCs/>
                <w:kern w:val="2"/>
                <w:sz w:val="20"/>
                <w:szCs w:val="20"/>
              </w:rPr>
            </w:pPr>
            <w:r w:rsidRPr="0006570A">
              <w:rPr>
                <w:bCs/>
                <w:kern w:val="2"/>
                <w:sz w:val="20"/>
                <w:szCs w:val="20"/>
              </w:rPr>
              <w:t>3e</w:t>
            </w:r>
          </w:p>
        </w:tc>
        <w:tc>
          <w:tcPr>
            <w:tcW w:w="1990" w:type="dxa"/>
            <w:tcBorders>
              <w:bottom w:val="single" w:sz="4" w:space="0" w:color="auto"/>
            </w:tcBorders>
            <w:shd w:val="clear" w:color="auto" w:fill="auto"/>
            <w:tcMar>
              <w:top w:w="12" w:type="dxa"/>
              <w:left w:w="12" w:type="dxa"/>
              <w:bottom w:w="0" w:type="dxa"/>
              <w:right w:w="12" w:type="dxa"/>
            </w:tcMar>
            <w:vAlign w:val="center"/>
            <w:hideMark/>
          </w:tcPr>
          <w:p w14:paraId="03E99C68" w14:textId="13341229" w:rsidR="00707DD8" w:rsidRPr="0006570A" w:rsidRDefault="005C46FA" w:rsidP="00396D87">
            <w:pPr>
              <w:jc w:val="center"/>
              <w:rPr>
                <w:bCs/>
                <w:kern w:val="2"/>
                <w:sz w:val="20"/>
                <w:szCs w:val="20"/>
              </w:rPr>
            </w:pPr>
            <w:r>
              <w:rPr>
                <w:bCs/>
                <w:kern w:val="2"/>
                <w:sz w:val="20"/>
                <w:szCs w:val="20"/>
              </w:rPr>
              <w:t>58</w:t>
            </w:r>
          </w:p>
        </w:tc>
        <w:tc>
          <w:tcPr>
            <w:tcW w:w="1134" w:type="dxa"/>
            <w:tcBorders>
              <w:bottom w:val="single" w:sz="4" w:space="0" w:color="auto"/>
            </w:tcBorders>
            <w:shd w:val="clear" w:color="auto" w:fill="auto"/>
            <w:tcMar>
              <w:top w:w="12" w:type="dxa"/>
              <w:left w:w="12" w:type="dxa"/>
              <w:bottom w:w="0" w:type="dxa"/>
              <w:right w:w="12" w:type="dxa"/>
            </w:tcMar>
            <w:vAlign w:val="center"/>
            <w:hideMark/>
          </w:tcPr>
          <w:p w14:paraId="3421F72B" w14:textId="164C14C4" w:rsidR="00707DD8" w:rsidRPr="0006570A" w:rsidRDefault="004035D1" w:rsidP="00396D87">
            <w:pPr>
              <w:jc w:val="center"/>
              <w:rPr>
                <w:bCs/>
                <w:kern w:val="2"/>
                <w:sz w:val="20"/>
                <w:szCs w:val="20"/>
              </w:rPr>
            </w:pPr>
            <w:r>
              <w:rPr>
                <w:bCs/>
                <w:kern w:val="2"/>
                <w:sz w:val="20"/>
                <w:szCs w:val="20"/>
              </w:rPr>
              <w:t>3</w:t>
            </w:r>
            <w:r w:rsidR="00707DD8" w:rsidRPr="0006570A">
              <w:rPr>
                <w:bCs/>
                <w:kern w:val="2"/>
                <w:sz w:val="20"/>
                <w:szCs w:val="20"/>
              </w:rPr>
              <w:t>0.00</w:t>
            </w:r>
            <w:r w:rsidR="00580E83">
              <w:rPr>
                <w:bCs/>
                <w:kern w:val="2"/>
                <w:sz w:val="20"/>
                <w:szCs w:val="20"/>
              </w:rPr>
              <w:t xml:space="preserve"> </w:t>
            </w:r>
            <w:r w:rsidR="00707DD8" w:rsidRPr="0006570A">
              <w:rPr>
                <w:bCs/>
                <w:kern w:val="2"/>
                <w:sz w:val="20"/>
                <w:szCs w:val="20"/>
              </w:rPr>
              <w:t>±</w:t>
            </w:r>
            <w:r w:rsidR="00580E83">
              <w:rPr>
                <w:bCs/>
                <w:kern w:val="2"/>
                <w:sz w:val="20"/>
                <w:szCs w:val="20"/>
              </w:rPr>
              <w:t xml:space="preserve"> </w:t>
            </w:r>
            <w:r w:rsidR="00707DD8" w:rsidRPr="0006570A">
              <w:rPr>
                <w:bCs/>
                <w:kern w:val="2"/>
                <w:sz w:val="20"/>
                <w:szCs w:val="20"/>
              </w:rPr>
              <w:t>0.00</w:t>
            </w:r>
          </w:p>
        </w:tc>
        <w:tc>
          <w:tcPr>
            <w:tcW w:w="1417" w:type="dxa"/>
            <w:tcBorders>
              <w:bottom w:val="single" w:sz="4" w:space="0" w:color="auto"/>
            </w:tcBorders>
            <w:shd w:val="clear" w:color="auto" w:fill="auto"/>
            <w:tcMar>
              <w:top w:w="12" w:type="dxa"/>
              <w:left w:w="12" w:type="dxa"/>
              <w:bottom w:w="0" w:type="dxa"/>
              <w:right w:w="12" w:type="dxa"/>
            </w:tcMar>
            <w:vAlign w:val="center"/>
            <w:hideMark/>
          </w:tcPr>
          <w:p w14:paraId="1614035A" w14:textId="6C8F0431" w:rsidR="00707DD8" w:rsidRPr="0006570A" w:rsidRDefault="00707DD8" w:rsidP="00396D87">
            <w:pPr>
              <w:jc w:val="center"/>
              <w:rPr>
                <w:bCs/>
                <w:kern w:val="2"/>
                <w:sz w:val="20"/>
                <w:szCs w:val="20"/>
              </w:rPr>
            </w:pPr>
            <w:r w:rsidRPr="0006570A">
              <w:rPr>
                <w:bCs/>
                <w:kern w:val="2"/>
                <w:sz w:val="20"/>
                <w:szCs w:val="20"/>
              </w:rPr>
              <w:t>2</w:t>
            </w:r>
            <w:r w:rsidR="004035D1">
              <w:rPr>
                <w:bCs/>
                <w:kern w:val="2"/>
                <w:sz w:val="20"/>
                <w:szCs w:val="20"/>
              </w:rPr>
              <w:t>5</w:t>
            </w:r>
            <w:r w:rsidRPr="0006570A">
              <w:rPr>
                <w:bCs/>
                <w:kern w:val="2"/>
                <w:sz w:val="20"/>
                <w:szCs w:val="20"/>
              </w:rPr>
              <w:t>.33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004035D1">
              <w:rPr>
                <w:bCs/>
                <w:kern w:val="2"/>
                <w:sz w:val="20"/>
                <w:szCs w:val="20"/>
              </w:rPr>
              <w:t>2.23</w:t>
            </w:r>
            <w:r w:rsidR="00FE0AA5">
              <w:rPr>
                <w:bCs/>
                <w:kern w:val="2"/>
                <w:sz w:val="20"/>
                <w:szCs w:val="20"/>
              </w:rPr>
              <w:t>b</w:t>
            </w:r>
          </w:p>
        </w:tc>
        <w:tc>
          <w:tcPr>
            <w:tcW w:w="1418" w:type="dxa"/>
            <w:tcBorders>
              <w:bottom w:val="single" w:sz="4" w:space="0" w:color="auto"/>
            </w:tcBorders>
            <w:shd w:val="clear" w:color="auto" w:fill="auto"/>
            <w:tcMar>
              <w:top w:w="12" w:type="dxa"/>
              <w:left w:w="12" w:type="dxa"/>
              <w:bottom w:w="0" w:type="dxa"/>
              <w:right w:w="12" w:type="dxa"/>
            </w:tcMar>
            <w:vAlign w:val="center"/>
            <w:hideMark/>
          </w:tcPr>
          <w:p w14:paraId="18D163E9" w14:textId="6E2913EB" w:rsidR="00707DD8" w:rsidRPr="0006570A" w:rsidRDefault="004035D1" w:rsidP="00396D87">
            <w:pPr>
              <w:jc w:val="center"/>
              <w:rPr>
                <w:bCs/>
                <w:kern w:val="2"/>
                <w:sz w:val="20"/>
                <w:szCs w:val="20"/>
              </w:rPr>
            </w:pPr>
            <w:r>
              <w:rPr>
                <w:bCs/>
                <w:kern w:val="2"/>
                <w:sz w:val="20"/>
                <w:szCs w:val="20"/>
              </w:rPr>
              <w:t>2</w:t>
            </w:r>
            <w:r w:rsidR="00707DD8" w:rsidRPr="0006570A">
              <w:rPr>
                <w:bCs/>
                <w:kern w:val="2"/>
                <w:sz w:val="20"/>
                <w:szCs w:val="20"/>
              </w:rPr>
              <w:t>0.33</w:t>
            </w:r>
            <w:r w:rsidR="00580E83">
              <w:rPr>
                <w:bCs/>
                <w:kern w:val="2"/>
                <w:sz w:val="20"/>
                <w:szCs w:val="20"/>
              </w:rPr>
              <w:t xml:space="preserve"> </w:t>
            </w:r>
            <w:r w:rsidR="00707DD8" w:rsidRPr="0006570A">
              <w:rPr>
                <w:bCs/>
                <w:kern w:val="2"/>
                <w:sz w:val="20"/>
                <w:szCs w:val="20"/>
              </w:rPr>
              <w:t>±</w:t>
            </w:r>
            <w:r w:rsidR="00580E83">
              <w:rPr>
                <w:bCs/>
                <w:kern w:val="2"/>
                <w:sz w:val="20"/>
                <w:szCs w:val="20"/>
              </w:rPr>
              <w:t xml:space="preserve"> </w:t>
            </w:r>
            <w:r>
              <w:rPr>
                <w:bCs/>
                <w:kern w:val="2"/>
                <w:sz w:val="20"/>
                <w:szCs w:val="20"/>
              </w:rPr>
              <w:t>1.52</w:t>
            </w:r>
            <w:r w:rsidR="00FE0AA5">
              <w:rPr>
                <w:bCs/>
                <w:kern w:val="2"/>
                <w:sz w:val="20"/>
                <w:szCs w:val="20"/>
              </w:rPr>
              <w:t>b</w:t>
            </w:r>
          </w:p>
        </w:tc>
        <w:tc>
          <w:tcPr>
            <w:tcW w:w="1559" w:type="dxa"/>
            <w:tcBorders>
              <w:bottom w:val="single" w:sz="4" w:space="0" w:color="auto"/>
            </w:tcBorders>
            <w:shd w:val="clear" w:color="auto" w:fill="auto"/>
            <w:tcMar>
              <w:top w:w="12" w:type="dxa"/>
              <w:left w:w="12" w:type="dxa"/>
              <w:bottom w:w="0" w:type="dxa"/>
              <w:right w:w="12" w:type="dxa"/>
            </w:tcMar>
            <w:vAlign w:val="center"/>
            <w:hideMark/>
          </w:tcPr>
          <w:p w14:paraId="33F29310" w14:textId="3D07755B" w:rsidR="00707DD8" w:rsidRPr="0006570A" w:rsidRDefault="004035D1" w:rsidP="00396D87">
            <w:pPr>
              <w:jc w:val="center"/>
              <w:rPr>
                <w:bCs/>
                <w:kern w:val="2"/>
                <w:sz w:val="20"/>
                <w:szCs w:val="20"/>
              </w:rPr>
            </w:pPr>
            <w:r>
              <w:rPr>
                <w:bCs/>
                <w:kern w:val="2"/>
                <w:sz w:val="20"/>
                <w:szCs w:val="20"/>
              </w:rPr>
              <w:t>22.67</w:t>
            </w:r>
            <w:r w:rsidR="00580E83">
              <w:rPr>
                <w:bCs/>
                <w:kern w:val="2"/>
                <w:sz w:val="20"/>
                <w:szCs w:val="20"/>
              </w:rPr>
              <w:t xml:space="preserve"> </w:t>
            </w:r>
            <w:r w:rsidR="00707DD8" w:rsidRPr="0006570A">
              <w:rPr>
                <w:bCs/>
                <w:kern w:val="2"/>
                <w:sz w:val="20"/>
                <w:szCs w:val="20"/>
              </w:rPr>
              <w:t>±</w:t>
            </w:r>
            <w:r w:rsidR="00580E83">
              <w:rPr>
                <w:bCs/>
                <w:kern w:val="2"/>
                <w:sz w:val="20"/>
                <w:szCs w:val="20"/>
              </w:rPr>
              <w:t xml:space="preserve"> </w:t>
            </w:r>
            <w:r w:rsidR="00707DD8" w:rsidRPr="0006570A">
              <w:rPr>
                <w:bCs/>
                <w:kern w:val="2"/>
                <w:sz w:val="20"/>
                <w:szCs w:val="20"/>
              </w:rPr>
              <w:t>3.</w:t>
            </w:r>
            <w:r>
              <w:rPr>
                <w:bCs/>
                <w:kern w:val="2"/>
                <w:sz w:val="20"/>
                <w:szCs w:val="20"/>
              </w:rPr>
              <w:t>31</w:t>
            </w:r>
            <w:r w:rsidR="00FE0AA5">
              <w:rPr>
                <w:bCs/>
                <w:kern w:val="2"/>
                <w:sz w:val="20"/>
                <w:szCs w:val="20"/>
              </w:rPr>
              <w:t>b</w:t>
            </w:r>
          </w:p>
        </w:tc>
      </w:tr>
    </w:tbl>
    <w:p w14:paraId="2044BFAB" w14:textId="7249F2AC" w:rsidR="00200167" w:rsidRPr="00C21621" w:rsidRDefault="00500968" w:rsidP="00200167">
      <w:pPr>
        <w:widowControl/>
        <w:rPr>
          <w:kern w:val="2"/>
          <w:sz w:val="20"/>
          <w:szCs w:val="20"/>
        </w:rPr>
      </w:pPr>
      <w:r w:rsidRPr="00500968">
        <w:rPr>
          <w:kern w:val="2"/>
          <w:sz w:val="20"/>
          <w:szCs w:val="20"/>
        </w:rPr>
        <w:t>Data are mean ± SE. Different lowercase letters</w:t>
      </w:r>
      <w:r w:rsidR="00200167" w:rsidRPr="00C21621">
        <w:rPr>
          <w:kern w:val="2"/>
          <w:sz w:val="20"/>
          <w:szCs w:val="20"/>
        </w:rPr>
        <w:t xml:space="preserve"> indicate significant differences among the treatments (one-way ANOVA, P &lt; 0.05).</w:t>
      </w:r>
    </w:p>
    <w:p w14:paraId="4CC0697C" w14:textId="0879D34C" w:rsidR="00200167" w:rsidRDefault="00200167" w:rsidP="00200167">
      <w:pPr>
        <w:widowControl/>
        <w:jc w:val="left"/>
        <w:rPr>
          <w:bCs/>
        </w:rPr>
      </w:pPr>
      <w:r>
        <w:rPr>
          <w:bCs/>
        </w:rPr>
        <w:br w:type="page"/>
      </w:r>
    </w:p>
    <w:p w14:paraId="781E22CF" w14:textId="74C8E2AB" w:rsidR="007167DC" w:rsidRPr="00284741" w:rsidRDefault="00707DD8" w:rsidP="00325D1F">
      <w:pPr>
        <w:pStyle w:val="1"/>
        <w:rPr>
          <w:color w:val="333333"/>
          <w:shd w:val="clear" w:color="auto" w:fill="FFFFFF"/>
        </w:rPr>
      </w:pPr>
      <w:bookmarkStart w:id="8" w:name="_Toc156512331"/>
      <w:r>
        <w:lastRenderedPageBreak/>
        <w:t>4</w:t>
      </w:r>
      <w:r w:rsidR="00325D1F">
        <w:t xml:space="preserve">. </w:t>
      </w:r>
      <w:r w:rsidR="007167DC" w:rsidRPr="00F94153">
        <w:t>Table S</w:t>
      </w:r>
      <w:r>
        <w:t>3</w:t>
      </w:r>
      <w:r w:rsidR="007167DC" w:rsidRPr="00F94153">
        <w:t>.</w:t>
      </w:r>
      <w:r w:rsidR="00284741" w:rsidRPr="00F94153">
        <w:t xml:space="preserve"> </w:t>
      </w:r>
      <w:r w:rsidR="00500968" w:rsidRPr="00500968">
        <w:t xml:space="preserve">The population of </w:t>
      </w:r>
      <w:r w:rsidR="00500968" w:rsidRPr="00500968">
        <w:rPr>
          <w:i/>
          <w:iCs/>
        </w:rPr>
        <w:t xml:space="preserve">M. </w:t>
      </w:r>
      <w:proofErr w:type="spellStart"/>
      <w:r w:rsidR="00500968" w:rsidRPr="00500968">
        <w:rPr>
          <w:i/>
          <w:iCs/>
        </w:rPr>
        <w:t>persicae</w:t>
      </w:r>
      <w:proofErr w:type="spellEnd"/>
      <w:r w:rsidR="00500968" w:rsidRPr="00500968">
        <w:t xml:space="preserve"> in the greenhouse experiment of 2023</w:t>
      </w:r>
      <w:bookmarkEnd w:id="8"/>
    </w:p>
    <w:tbl>
      <w:tblPr>
        <w:tblW w:w="10206" w:type="dxa"/>
        <w:jc w:val="center"/>
        <w:tblLayout w:type="fixed"/>
        <w:tblCellMar>
          <w:left w:w="0" w:type="dxa"/>
          <w:right w:w="0" w:type="dxa"/>
        </w:tblCellMar>
        <w:tblLook w:val="0600" w:firstRow="0" w:lastRow="0" w:firstColumn="0" w:lastColumn="0" w:noHBand="1" w:noVBand="1"/>
      </w:tblPr>
      <w:tblGrid>
        <w:gridCol w:w="1701"/>
        <w:gridCol w:w="1843"/>
        <w:gridCol w:w="1134"/>
        <w:gridCol w:w="1559"/>
        <w:gridCol w:w="1276"/>
        <w:gridCol w:w="1418"/>
        <w:gridCol w:w="1275"/>
      </w:tblGrid>
      <w:tr w:rsidR="0006570A" w:rsidRPr="00284741" w14:paraId="40D30879" w14:textId="77777777" w:rsidTr="001117B0">
        <w:trPr>
          <w:trHeight w:val="471"/>
          <w:jc w:val="center"/>
        </w:trPr>
        <w:tc>
          <w:tcPr>
            <w:tcW w:w="1701" w:type="dxa"/>
            <w:vMerge w:val="restart"/>
            <w:tcBorders>
              <w:top w:val="single" w:sz="4" w:space="0" w:color="auto"/>
            </w:tcBorders>
            <w:shd w:val="clear" w:color="auto" w:fill="auto"/>
            <w:tcMar>
              <w:top w:w="12" w:type="dxa"/>
              <w:left w:w="12" w:type="dxa"/>
              <w:bottom w:w="0" w:type="dxa"/>
              <w:right w:w="12" w:type="dxa"/>
            </w:tcMar>
            <w:vAlign w:val="center"/>
            <w:hideMark/>
          </w:tcPr>
          <w:p w14:paraId="40827743" w14:textId="77777777" w:rsidR="0006570A" w:rsidRPr="0006570A" w:rsidRDefault="0006570A" w:rsidP="0006570A">
            <w:pPr>
              <w:widowControl/>
              <w:jc w:val="center"/>
              <w:rPr>
                <w:b/>
                <w:sz w:val="20"/>
                <w:szCs w:val="20"/>
              </w:rPr>
            </w:pPr>
            <w:r w:rsidRPr="0006570A">
              <w:rPr>
                <w:b/>
                <w:sz w:val="20"/>
                <w:szCs w:val="20"/>
              </w:rPr>
              <w:t>Treatments</w:t>
            </w:r>
          </w:p>
        </w:tc>
        <w:tc>
          <w:tcPr>
            <w:tcW w:w="1843" w:type="dxa"/>
            <w:vMerge w:val="restart"/>
            <w:tcBorders>
              <w:top w:val="single" w:sz="4" w:space="0" w:color="auto"/>
            </w:tcBorders>
            <w:shd w:val="clear" w:color="auto" w:fill="auto"/>
            <w:tcMar>
              <w:top w:w="12" w:type="dxa"/>
              <w:left w:w="12" w:type="dxa"/>
              <w:bottom w:w="0" w:type="dxa"/>
              <w:right w:w="12" w:type="dxa"/>
            </w:tcMar>
            <w:vAlign w:val="center"/>
            <w:hideMark/>
          </w:tcPr>
          <w:p w14:paraId="68261C1B" w14:textId="5F262C75" w:rsidR="0006570A" w:rsidRPr="0006570A" w:rsidRDefault="0006570A" w:rsidP="0006570A">
            <w:pPr>
              <w:widowControl/>
              <w:jc w:val="center"/>
              <w:rPr>
                <w:b/>
                <w:sz w:val="20"/>
                <w:szCs w:val="20"/>
              </w:rPr>
            </w:pPr>
            <w:r w:rsidRPr="0006570A">
              <w:rPr>
                <w:b/>
                <w:sz w:val="20"/>
                <w:szCs w:val="20"/>
              </w:rPr>
              <w:t>Concentration of Components (</w:t>
            </w:r>
            <w:r w:rsidR="005C46FA">
              <w:rPr>
                <w:b/>
                <w:sz w:val="20"/>
                <w:szCs w:val="20"/>
              </w:rPr>
              <w:t>mg/L</w:t>
            </w:r>
            <w:r w:rsidRPr="0006570A">
              <w:rPr>
                <w:b/>
                <w:sz w:val="20"/>
                <w:szCs w:val="20"/>
              </w:rPr>
              <w:t>)</w:t>
            </w:r>
          </w:p>
        </w:tc>
        <w:tc>
          <w:tcPr>
            <w:tcW w:w="6662" w:type="dxa"/>
            <w:gridSpan w:val="5"/>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19111EB0" w14:textId="2926EB20" w:rsidR="0006570A" w:rsidRPr="0006570A" w:rsidRDefault="0006570A" w:rsidP="0006570A">
            <w:pPr>
              <w:widowControl/>
              <w:jc w:val="center"/>
              <w:rPr>
                <w:b/>
                <w:sz w:val="20"/>
                <w:szCs w:val="20"/>
              </w:rPr>
            </w:pPr>
            <w:r w:rsidRPr="0006570A">
              <w:rPr>
                <w:b/>
                <w:sz w:val="20"/>
                <w:szCs w:val="20"/>
              </w:rPr>
              <w:t xml:space="preserve">Number of </w:t>
            </w:r>
            <w:r w:rsidRPr="0006570A">
              <w:rPr>
                <w:b/>
                <w:i/>
                <w:iCs/>
                <w:sz w:val="20"/>
                <w:szCs w:val="20"/>
              </w:rPr>
              <w:t xml:space="preserve">M. </w:t>
            </w:r>
            <w:proofErr w:type="spellStart"/>
            <w:r w:rsidRPr="0006570A">
              <w:rPr>
                <w:b/>
                <w:i/>
                <w:iCs/>
                <w:sz w:val="20"/>
                <w:szCs w:val="20"/>
              </w:rPr>
              <w:t>persicae</w:t>
            </w:r>
            <w:proofErr w:type="spellEnd"/>
          </w:p>
        </w:tc>
      </w:tr>
      <w:tr w:rsidR="0006570A" w:rsidRPr="00284741" w14:paraId="610B4D06" w14:textId="77777777" w:rsidTr="001117B0">
        <w:trPr>
          <w:trHeight w:val="437"/>
          <w:jc w:val="center"/>
        </w:trPr>
        <w:tc>
          <w:tcPr>
            <w:tcW w:w="1701" w:type="dxa"/>
            <w:vMerge/>
            <w:tcBorders>
              <w:bottom w:val="single" w:sz="4" w:space="0" w:color="auto"/>
            </w:tcBorders>
            <w:vAlign w:val="center"/>
            <w:hideMark/>
          </w:tcPr>
          <w:p w14:paraId="7AF8EF2F" w14:textId="77777777" w:rsidR="0006570A" w:rsidRPr="0006570A" w:rsidRDefault="0006570A" w:rsidP="0006570A">
            <w:pPr>
              <w:widowControl/>
              <w:jc w:val="center"/>
              <w:rPr>
                <w:b/>
                <w:sz w:val="20"/>
                <w:szCs w:val="20"/>
              </w:rPr>
            </w:pPr>
          </w:p>
        </w:tc>
        <w:tc>
          <w:tcPr>
            <w:tcW w:w="1843" w:type="dxa"/>
            <w:vMerge/>
            <w:tcBorders>
              <w:bottom w:val="single" w:sz="4" w:space="0" w:color="auto"/>
            </w:tcBorders>
            <w:vAlign w:val="center"/>
            <w:hideMark/>
          </w:tcPr>
          <w:p w14:paraId="3AFCC720" w14:textId="77777777" w:rsidR="0006570A" w:rsidRPr="0006570A" w:rsidRDefault="0006570A" w:rsidP="0006570A">
            <w:pPr>
              <w:widowControl/>
              <w:jc w:val="center"/>
              <w:rPr>
                <w:b/>
                <w:sz w:val="20"/>
                <w:szCs w:val="20"/>
              </w:rPr>
            </w:pPr>
          </w:p>
        </w:tc>
        <w:tc>
          <w:tcPr>
            <w:tcW w:w="1134"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0E6FE394" w14:textId="77777777" w:rsidR="0006570A" w:rsidRPr="0006570A" w:rsidRDefault="0006570A" w:rsidP="0006570A">
            <w:pPr>
              <w:widowControl/>
              <w:jc w:val="center"/>
              <w:rPr>
                <w:b/>
                <w:sz w:val="20"/>
                <w:szCs w:val="20"/>
              </w:rPr>
            </w:pPr>
            <w:r w:rsidRPr="0006570A">
              <w:rPr>
                <w:b/>
                <w:sz w:val="20"/>
                <w:szCs w:val="20"/>
              </w:rPr>
              <w:t>D-1</w:t>
            </w:r>
          </w:p>
        </w:tc>
        <w:tc>
          <w:tcPr>
            <w:tcW w:w="1559"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757A6D25" w14:textId="77777777" w:rsidR="0006570A" w:rsidRPr="0006570A" w:rsidRDefault="0006570A" w:rsidP="0006570A">
            <w:pPr>
              <w:widowControl/>
              <w:jc w:val="center"/>
              <w:rPr>
                <w:b/>
                <w:sz w:val="20"/>
                <w:szCs w:val="20"/>
              </w:rPr>
            </w:pPr>
            <w:r w:rsidRPr="0006570A">
              <w:rPr>
                <w:b/>
                <w:sz w:val="20"/>
                <w:szCs w:val="20"/>
              </w:rPr>
              <w:t>D1</w:t>
            </w:r>
          </w:p>
        </w:tc>
        <w:tc>
          <w:tcPr>
            <w:tcW w:w="1276"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74BA101C" w14:textId="77777777" w:rsidR="0006570A" w:rsidRPr="0006570A" w:rsidRDefault="0006570A" w:rsidP="0006570A">
            <w:pPr>
              <w:widowControl/>
              <w:jc w:val="center"/>
              <w:rPr>
                <w:b/>
                <w:sz w:val="20"/>
                <w:szCs w:val="20"/>
              </w:rPr>
            </w:pPr>
            <w:r w:rsidRPr="0006570A">
              <w:rPr>
                <w:b/>
                <w:sz w:val="20"/>
                <w:szCs w:val="20"/>
              </w:rPr>
              <w:t>D3</w:t>
            </w:r>
          </w:p>
        </w:tc>
        <w:tc>
          <w:tcPr>
            <w:tcW w:w="1418"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21090320" w14:textId="77777777" w:rsidR="0006570A" w:rsidRPr="0006570A" w:rsidRDefault="0006570A" w:rsidP="0006570A">
            <w:pPr>
              <w:widowControl/>
              <w:jc w:val="center"/>
              <w:rPr>
                <w:b/>
                <w:sz w:val="20"/>
                <w:szCs w:val="20"/>
              </w:rPr>
            </w:pPr>
            <w:r w:rsidRPr="0006570A">
              <w:rPr>
                <w:b/>
                <w:sz w:val="20"/>
                <w:szCs w:val="20"/>
              </w:rPr>
              <w:t>D7</w:t>
            </w:r>
          </w:p>
        </w:tc>
        <w:tc>
          <w:tcPr>
            <w:tcW w:w="1275"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71C9AD53" w14:textId="77777777" w:rsidR="0006570A" w:rsidRPr="0006570A" w:rsidRDefault="0006570A" w:rsidP="0006570A">
            <w:pPr>
              <w:widowControl/>
              <w:jc w:val="center"/>
              <w:rPr>
                <w:b/>
                <w:sz w:val="20"/>
                <w:szCs w:val="20"/>
              </w:rPr>
            </w:pPr>
            <w:r w:rsidRPr="0006570A">
              <w:rPr>
                <w:b/>
                <w:sz w:val="20"/>
                <w:szCs w:val="20"/>
              </w:rPr>
              <w:t>D14</w:t>
            </w:r>
          </w:p>
        </w:tc>
      </w:tr>
      <w:tr w:rsidR="0006570A" w:rsidRPr="00284741" w14:paraId="32148245" w14:textId="77777777" w:rsidTr="001117B0">
        <w:trPr>
          <w:trHeight w:val="454"/>
          <w:jc w:val="center"/>
        </w:trPr>
        <w:tc>
          <w:tcPr>
            <w:tcW w:w="1701" w:type="dxa"/>
            <w:tcBorders>
              <w:top w:val="single" w:sz="4" w:space="0" w:color="auto"/>
            </w:tcBorders>
            <w:shd w:val="clear" w:color="auto" w:fill="auto"/>
            <w:tcMar>
              <w:top w:w="12" w:type="dxa"/>
              <w:left w:w="12" w:type="dxa"/>
              <w:bottom w:w="0" w:type="dxa"/>
              <w:right w:w="12" w:type="dxa"/>
            </w:tcMar>
            <w:vAlign w:val="center"/>
            <w:hideMark/>
          </w:tcPr>
          <w:p w14:paraId="0996D366" w14:textId="77777777" w:rsidR="0006570A" w:rsidRPr="0006570A" w:rsidRDefault="0006570A" w:rsidP="0006570A">
            <w:pPr>
              <w:jc w:val="center"/>
              <w:rPr>
                <w:bCs/>
                <w:kern w:val="2"/>
                <w:sz w:val="20"/>
                <w:szCs w:val="20"/>
              </w:rPr>
            </w:pPr>
            <w:r w:rsidRPr="0006570A">
              <w:rPr>
                <w:bCs/>
                <w:kern w:val="2"/>
                <w:sz w:val="20"/>
                <w:szCs w:val="20"/>
              </w:rPr>
              <w:t>CK</w:t>
            </w:r>
          </w:p>
        </w:tc>
        <w:tc>
          <w:tcPr>
            <w:tcW w:w="1843" w:type="dxa"/>
            <w:tcBorders>
              <w:top w:val="single" w:sz="4" w:space="0" w:color="auto"/>
            </w:tcBorders>
            <w:shd w:val="clear" w:color="auto" w:fill="auto"/>
            <w:tcMar>
              <w:top w:w="12" w:type="dxa"/>
              <w:left w:w="12" w:type="dxa"/>
              <w:bottom w:w="0" w:type="dxa"/>
              <w:right w:w="12" w:type="dxa"/>
            </w:tcMar>
            <w:vAlign w:val="center"/>
            <w:hideMark/>
          </w:tcPr>
          <w:p w14:paraId="7A3898F6" w14:textId="77777777" w:rsidR="0006570A" w:rsidRPr="0006570A" w:rsidRDefault="0006570A" w:rsidP="0006570A">
            <w:pPr>
              <w:jc w:val="center"/>
              <w:rPr>
                <w:bCs/>
                <w:kern w:val="2"/>
                <w:sz w:val="20"/>
                <w:szCs w:val="20"/>
              </w:rPr>
            </w:pPr>
            <w:r w:rsidRPr="0006570A">
              <w:rPr>
                <w:bCs/>
                <w:kern w:val="2"/>
                <w:sz w:val="20"/>
                <w:szCs w:val="20"/>
              </w:rPr>
              <w:t>/</w:t>
            </w:r>
          </w:p>
        </w:tc>
        <w:tc>
          <w:tcPr>
            <w:tcW w:w="1134" w:type="dxa"/>
            <w:tcBorders>
              <w:top w:val="single" w:sz="4" w:space="0" w:color="auto"/>
            </w:tcBorders>
            <w:shd w:val="clear" w:color="auto" w:fill="auto"/>
            <w:tcMar>
              <w:top w:w="12" w:type="dxa"/>
              <w:left w:w="12" w:type="dxa"/>
              <w:bottom w:w="0" w:type="dxa"/>
              <w:right w:w="12" w:type="dxa"/>
            </w:tcMar>
            <w:vAlign w:val="center"/>
            <w:hideMark/>
          </w:tcPr>
          <w:p w14:paraId="68511C50" w14:textId="23800196" w:rsidR="0006570A" w:rsidRPr="0006570A" w:rsidRDefault="0006570A" w:rsidP="0006570A">
            <w:pPr>
              <w:jc w:val="center"/>
              <w:rPr>
                <w:bCs/>
                <w:kern w:val="2"/>
                <w:sz w:val="20"/>
                <w:szCs w:val="20"/>
              </w:rPr>
            </w:pPr>
            <w:r w:rsidRPr="0006570A">
              <w:rPr>
                <w:bCs/>
                <w:kern w:val="2"/>
                <w:sz w:val="20"/>
                <w:szCs w:val="20"/>
              </w:rPr>
              <w:t>10.00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0.00</w:t>
            </w:r>
          </w:p>
        </w:tc>
        <w:tc>
          <w:tcPr>
            <w:tcW w:w="1559" w:type="dxa"/>
            <w:tcBorders>
              <w:top w:val="single" w:sz="4" w:space="0" w:color="auto"/>
            </w:tcBorders>
            <w:shd w:val="clear" w:color="auto" w:fill="auto"/>
            <w:tcMar>
              <w:top w:w="12" w:type="dxa"/>
              <w:left w:w="12" w:type="dxa"/>
              <w:bottom w:w="0" w:type="dxa"/>
              <w:right w:w="12" w:type="dxa"/>
            </w:tcMar>
            <w:vAlign w:val="center"/>
            <w:hideMark/>
          </w:tcPr>
          <w:p w14:paraId="0AB80826" w14:textId="4F75411C" w:rsidR="0006570A" w:rsidRPr="0006570A" w:rsidRDefault="0006570A" w:rsidP="0006570A">
            <w:pPr>
              <w:jc w:val="center"/>
              <w:rPr>
                <w:bCs/>
                <w:kern w:val="2"/>
                <w:sz w:val="20"/>
                <w:szCs w:val="20"/>
              </w:rPr>
            </w:pPr>
            <w:r w:rsidRPr="0006570A">
              <w:rPr>
                <w:bCs/>
                <w:kern w:val="2"/>
                <w:sz w:val="20"/>
                <w:szCs w:val="20"/>
              </w:rPr>
              <w:t>15.33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1.19a</w:t>
            </w:r>
          </w:p>
        </w:tc>
        <w:tc>
          <w:tcPr>
            <w:tcW w:w="1276" w:type="dxa"/>
            <w:tcBorders>
              <w:top w:val="single" w:sz="4" w:space="0" w:color="auto"/>
            </w:tcBorders>
            <w:shd w:val="clear" w:color="auto" w:fill="auto"/>
            <w:tcMar>
              <w:top w:w="12" w:type="dxa"/>
              <w:left w:w="12" w:type="dxa"/>
              <w:bottom w:w="0" w:type="dxa"/>
              <w:right w:w="12" w:type="dxa"/>
            </w:tcMar>
            <w:vAlign w:val="center"/>
            <w:hideMark/>
          </w:tcPr>
          <w:p w14:paraId="511D6089" w14:textId="43FDF595" w:rsidR="0006570A" w:rsidRPr="0006570A" w:rsidRDefault="0006570A" w:rsidP="0006570A">
            <w:pPr>
              <w:jc w:val="center"/>
              <w:rPr>
                <w:bCs/>
                <w:kern w:val="2"/>
                <w:sz w:val="20"/>
                <w:szCs w:val="20"/>
              </w:rPr>
            </w:pPr>
            <w:r w:rsidRPr="0006570A">
              <w:rPr>
                <w:bCs/>
                <w:kern w:val="2"/>
                <w:sz w:val="20"/>
                <w:szCs w:val="20"/>
              </w:rPr>
              <w:t>15.67</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3.84a</w:t>
            </w:r>
          </w:p>
        </w:tc>
        <w:tc>
          <w:tcPr>
            <w:tcW w:w="1418" w:type="dxa"/>
            <w:tcBorders>
              <w:top w:val="single" w:sz="4" w:space="0" w:color="auto"/>
            </w:tcBorders>
            <w:shd w:val="clear" w:color="auto" w:fill="auto"/>
            <w:tcMar>
              <w:top w:w="12" w:type="dxa"/>
              <w:left w:w="12" w:type="dxa"/>
              <w:bottom w:w="0" w:type="dxa"/>
              <w:right w:w="12" w:type="dxa"/>
            </w:tcMar>
            <w:vAlign w:val="center"/>
            <w:hideMark/>
          </w:tcPr>
          <w:p w14:paraId="6F0D5397" w14:textId="76404D9E" w:rsidR="0006570A" w:rsidRPr="0006570A" w:rsidRDefault="0006570A" w:rsidP="0006570A">
            <w:pPr>
              <w:jc w:val="center"/>
              <w:rPr>
                <w:bCs/>
                <w:kern w:val="2"/>
                <w:sz w:val="20"/>
                <w:szCs w:val="20"/>
              </w:rPr>
            </w:pPr>
            <w:r w:rsidRPr="0006570A">
              <w:rPr>
                <w:bCs/>
                <w:kern w:val="2"/>
                <w:sz w:val="20"/>
                <w:szCs w:val="20"/>
              </w:rPr>
              <w:t>20.00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3.68a</w:t>
            </w:r>
          </w:p>
        </w:tc>
        <w:tc>
          <w:tcPr>
            <w:tcW w:w="1275" w:type="dxa"/>
            <w:tcBorders>
              <w:top w:val="single" w:sz="4" w:space="0" w:color="auto"/>
            </w:tcBorders>
            <w:shd w:val="clear" w:color="auto" w:fill="auto"/>
            <w:tcMar>
              <w:top w:w="12" w:type="dxa"/>
              <w:left w:w="12" w:type="dxa"/>
              <w:bottom w:w="0" w:type="dxa"/>
              <w:right w:w="12" w:type="dxa"/>
            </w:tcMar>
            <w:vAlign w:val="center"/>
            <w:hideMark/>
          </w:tcPr>
          <w:p w14:paraId="6D4CB04E" w14:textId="69D376E9" w:rsidR="0006570A" w:rsidRPr="0006570A" w:rsidRDefault="0006570A" w:rsidP="0006570A">
            <w:pPr>
              <w:jc w:val="center"/>
              <w:rPr>
                <w:bCs/>
                <w:kern w:val="2"/>
                <w:sz w:val="20"/>
                <w:szCs w:val="20"/>
              </w:rPr>
            </w:pPr>
            <w:r w:rsidRPr="0006570A">
              <w:rPr>
                <w:bCs/>
                <w:kern w:val="2"/>
                <w:sz w:val="20"/>
                <w:szCs w:val="20"/>
              </w:rPr>
              <w:t>33.00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4.99a</w:t>
            </w:r>
          </w:p>
        </w:tc>
      </w:tr>
      <w:tr w:rsidR="00AE1FF7" w:rsidRPr="00284741" w14:paraId="3DCD9CA2" w14:textId="77777777" w:rsidTr="001117B0">
        <w:trPr>
          <w:trHeight w:val="454"/>
          <w:jc w:val="center"/>
        </w:trPr>
        <w:tc>
          <w:tcPr>
            <w:tcW w:w="1701" w:type="dxa"/>
            <w:shd w:val="clear" w:color="auto" w:fill="auto"/>
            <w:tcMar>
              <w:top w:w="12" w:type="dxa"/>
              <w:left w:w="12" w:type="dxa"/>
              <w:bottom w:w="0" w:type="dxa"/>
              <w:right w:w="12" w:type="dxa"/>
            </w:tcMar>
            <w:vAlign w:val="center"/>
          </w:tcPr>
          <w:p w14:paraId="3FB2A417" w14:textId="3A83F1AF" w:rsidR="00AE1FF7" w:rsidRPr="0006570A" w:rsidRDefault="00AE1FF7" w:rsidP="00AE1FF7">
            <w:pPr>
              <w:jc w:val="center"/>
              <w:rPr>
                <w:bCs/>
                <w:kern w:val="2"/>
                <w:sz w:val="20"/>
                <w:szCs w:val="20"/>
              </w:rPr>
            </w:pPr>
            <w:r w:rsidRPr="0006570A">
              <w:rPr>
                <w:bCs/>
                <w:kern w:val="2"/>
                <w:sz w:val="20"/>
                <w:szCs w:val="20"/>
              </w:rPr>
              <w:t>beta-cypermethrin</w:t>
            </w:r>
          </w:p>
        </w:tc>
        <w:tc>
          <w:tcPr>
            <w:tcW w:w="1843" w:type="dxa"/>
            <w:shd w:val="clear" w:color="auto" w:fill="auto"/>
            <w:tcMar>
              <w:top w:w="12" w:type="dxa"/>
              <w:left w:w="12" w:type="dxa"/>
              <w:bottom w:w="0" w:type="dxa"/>
              <w:right w:w="12" w:type="dxa"/>
            </w:tcMar>
            <w:vAlign w:val="center"/>
          </w:tcPr>
          <w:p w14:paraId="434DD9D4" w14:textId="6299CABA" w:rsidR="00AE1FF7" w:rsidRPr="0006570A" w:rsidRDefault="005C46FA" w:rsidP="00AE1FF7">
            <w:pPr>
              <w:jc w:val="center"/>
              <w:rPr>
                <w:bCs/>
                <w:kern w:val="2"/>
                <w:sz w:val="20"/>
                <w:szCs w:val="20"/>
              </w:rPr>
            </w:pPr>
            <w:r>
              <w:rPr>
                <w:bCs/>
                <w:kern w:val="2"/>
                <w:sz w:val="20"/>
                <w:szCs w:val="20"/>
              </w:rPr>
              <w:t>69</w:t>
            </w:r>
          </w:p>
        </w:tc>
        <w:tc>
          <w:tcPr>
            <w:tcW w:w="1134" w:type="dxa"/>
            <w:shd w:val="clear" w:color="auto" w:fill="auto"/>
            <w:tcMar>
              <w:top w:w="12" w:type="dxa"/>
              <w:left w:w="12" w:type="dxa"/>
              <w:bottom w:w="0" w:type="dxa"/>
              <w:right w:w="12" w:type="dxa"/>
            </w:tcMar>
            <w:vAlign w:val="center"/>
          </w:tcPr>
          <w:p w14:paraId="1CAA664C" w14:textId="52F88ED2" w:rsidR="00AE1FF7" w:rsidRPr="0006570A" w:rsidRDefault="00AE1FF7" w:rsidP="00AE1FF7">
            <w:pPr>
              <w:jc w:val="center"/>
              <w:rPr>
                <w:bCs/>
                <w:kern w:val="2"/>
                <w:sz w:val="20"/>
                <w:szCs w:val="20"/>
              </w:rPr>
            </w:pPr>
            <w:r w:rsidRPr="0006570A">
              <w:rPr>
                <w:bCs/>
                <w:kern w:val="2"/>
                <w:sz w:val="20"/>
                <w:szCs w:val="20"/>
              </w:rPr>
              <w:t>10.00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0.00</w:t>
            </w:r>
          </w:p>
        </w:tc>
        <w:tc>
          <w:tcPr>
            <w:tcW w:w="1559" w:type="dxa"/>
            <w:shd w:val="clear" w:color="auto" w:fill="auto"/>
            <w:tcMar>
              <w:top w:w="12" w:type="dxa"/>
              <w:left w:w="12" w:type="dxa"/>
              <w:bottom w:w="0" w:type="dxa"/>
              <w:right w:w="12" w:type="dxa"/>
            </w:tcMar>
            <w:vAlign w:val="center"/>
          </w:tcPr>
          <w:p w14:paraId="502321A3" w14:textId="692AFFBF" w:rsidR="00AE1FF7" w:rsidRPr="0006570A" w:rsidRDefault="00AE1FF7" w:rsidP="00AE1FF7">
            <w:pPr>
              <w:jc w:val="center"/>
              <w:rPr>
                <w:bCs/>
                <w:kern w:val="2"/>
                <w:sz w:val="20"/>
                <w:szCs w:val="20"/>
              </w:rPr>
            </w:pPr>
            <w:r w:rsidRPr="0006570A">
              <w:rPr>
                <w:bCs/>
                <w:kern w:val="2"/>
                <w:sz w:val="20"/>
                <w:szCs w:val="20"/>
              </w:rPr>
              <w:t>2.33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0.27c</w:t>
            </w:r>
          </w:p>
        </w:tc>
        <w:tc>
          <w:tcPr>
            <w:tcW w:w="1276" w:type="dxa"/>
            <w:shd w:val="clear" w:color="auto" w:fill="auto"/>
            <w:tcMar>
              <w:top w:w="12" w:type="dxa"/>
              <w:left w:w="12" w:type="dxa"/>
              <w:bottom w:w="0" w:type="dxa"/>
              <w:right w:w="12" w:type="dxa"/>
            </w:tcMar>
            <w:vAlign w:val="center"/>
          </w:tcPr>
          <w:p w14:paraId="6ECE549C" w14:textId="5D21186B" w:rsidR="00AE1FF7" w:rsidRPr="0006570A" w:rsidRDefault="00AE1FF7" w:rsidP="00AE1FF7">
            <w:pPr>
              <w:jc w:val="center"/>
              <w:rPr>
                <w:bCs/>
                <w:kern w:val="2"/>
                <w:sz w:val="20"/>
                <w:szCs w:val="20"/>
              </w:rPr>
            </w:pPr>
            <w:r w:rsidRPr="0006570A">
              <w:rPr>
                <w:bCs/>
                <w:kern w:val="2"/>
                <w:sz w:val="20"/>
                <w:szCs w:val="20"/>
              </w:rPr>
              <w:t>0.33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0.27b</w:t>
            </w:r>
          </w:p>
        </w:tc>
        <w:tc>
          <w:tcPr>
            <w:tcW w:w="1418" w:type="dxa"/>
            <w:shd w:val="clear" w:color="auto" w:fill="auto"/>
            <w:tcMar>
              <w:top w:w="12" w:type="dxa"/>
              <w:left w:w="12" w:type="dxa"/>
              <w:bottom w:w="0" w:type="dxa"/>
              <w:right w:w="12" w:type="dxa"/>
            </w:tcMar>
            <w:vAlign w:val="center"/>
          </w:tcPr>
          <w:p w14:paraId="7C90E22C" w14:textId="2E5789A9" w:rsidR="00AE1FF7" w:rsidRPr="0006570A" w:rsidRDefault="00AE1FF7" w:rsidP="00AE1FF7">
            <w:pPr>
              <w:jc w:val="center"/>
              <w:rPr>
                <w:bCs/>
                <w:kern w:val="2"/>
                <w:sz w:val="20"/>
                <w:szCs w:val="20"/>
              </w:rPr>
            </w:pPr>
            <w:r w:rsidRPr="0006570A">
              <w:rPr>
                <w:bCs/>
                <w:kern w:val="2"/>
                <w:sz w:val="20"/>
                <w:szCs w:val="20"/>
              </w:rPr>
              <w:t>7.00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3.27b</w:t>
            </w:r>
          </w:p>
        </w:tc>
        <w:tc>
          <w:tcPr>
            <w:tcW w:w="1275" w:type="dxa"/>
            <w:shd w:val="clear" w:color="auto" w:fill="auto"/>
            <w:tcMar>
              <w:top w:w="12" w:type="dxa"/>
              <w:left w:w="12" w:type="dxa"/>
              <w:bottom w:w="0" w:type="dxa"/>
              <w:right w:w="12" w:type="dxa"/>
            </w:tcMar>
            <w:vAlign w:val="center"/>
          </w:tcPr>
          <w:p w14:paraId="5D41BBC7" w14:textId="54FBBB15" w:rsidR="00AE1FF7" w:rsidRPr="0006570A" w:rsidRDefault="00AE1FF7" w:rsidP="00AE1FF7">
            <w:pPr>
              <w:jc w:val="center"/>
              <w:rPr>
                <w:bCs/>
                <w:kern w:val="2"/>
                <w:sz w:val="20"/>
                <w:szCs w:val="20"/>
              </w:rPr>
            </w:pPr>
            <w:r w:rsidRPr="0006570A">
              <w:rPr>
                <w:bCs/>
                <w:kern w:val="2"/>
                <w:sz w:val="20"/>
                <w:szCs w:val="20"/>
              </w:rPr>
              <w:t>24.33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4.82a</w:t>
            </w:r>
          </w:p>
        </w:tc>
      </w:tr>
      <w:tr w:rsidR="00AE1FF7" w:rsidRPr="00284741" w14:paraId="32E731D1" w14:textId="77777777" w:rsidTr="001117B0">
        <w:trPr>
          <w:trHeight w:val="454"/>
          <w:jc w:val="center"/>
        </w:trPr>
        <w:tc>
          <w:tcPr>
            <w:tcW w:w="1701" w:type="dxa"/>
            <w:shd w:val="clear" w:color="auto" w:fill="auto"/>
            <w:tcMar>
              <w:top w:w="12" w:type="dxa"/>
              <w:left w:w="12" w:type="dxa"/>
              <w:bottom w:w="0" w:type="dxa"/>
              <w:right w:w="12" w:type="dxa"/>
            </w:tcMar>
            <w:vAlign w:val="center"/>
            <w:hideMark/>
          </w:tcPr>
          <w:p w14:paraId="57D65420" w14:textId="30486DB2" w:rsidR="00AE1FF7" w:rsidRPr="0006570A" w:rsidRDefault="00AE1FF7" w:rsidP="00AE1FF7">
            <w:pPr>
              <w:jc w:val="center"/>
              <w:rPr>
                <w:bCs/>
                <w:kern w:val="2"/>
                <w:sz w:val="20"/>
                <w:szCs w:val="20"/>
              </w:rPr>
            </w:pPr>
            <w:r w:rsidRPr="0006570A">
              <w:rPr>
                <w:bCs/>
                <w:kern w:val="2"/>
                <w:sz w:val="20"/>
                <w:szCs w:val="20"/>
              </w:rPr>
              <w:t>3e</w:t>
            </w:r>
          </w:p>
        </w:tc>
        <w:tc>
          <w:tcPr>
            <w:tcW w:w="1843" w:type="dxa"/>
            <w:shd w:val="clear" w:color="auto" w:fill="auto"/>
            <w:tcMar>
              <w:top w:w="12" w:type="dxa"/>
              <w:left w:w="12" w:type="dxa"/>
              <w:bottom w:w="0" w:type="dxa"/>
              <w:right w:w="12" w:type="dxa"/>
            </w:tcMar>
            <w:vAlign w:val="center"/>
            <w:hideMark/>
          </w:tcPr>
          <w:p w14:paraId="54663F44" w14:textId="227C8D80" w:rsidR="00AE1FF7" w:rsidRPr="0006570A" w:rsidRDefault="005C46FA" w:rsidP="00AE1FF7">
            <w:pPr>
              <w:jc w:val="center"/>
              <w:rPr>
                <w:bCs/>
                <w:kern w:val="2"/>
                <w:sz w:val="20"/>
                <w:szCs w:val="20"/>
              </w:rPr>
            </w:pPr>
            <w:r>
              <w:rPr>
                <w:bCs/>
                <w:kern w:val="2"/>
                <w:sz w:val="20"/>
                <w:szCs w:val="20"/>
              </w:rPr>
              <w:t>232</w:t>
            </w:r>
          </w:p>
        </w:tc>
        <w:tc>
          <w:tcPr>
            <w:tcW w:w="1134" w:type="dxa"/>
            <w:shd w:val="clear" w:color="auto" w:fill="auto"/>
            <w:tcMar>
              <w:top w:w="12" w:type="dxa"/>
              <w:left w:w="12" w:type="dxa"/>
              <w:bottom w:w="0" w:type="dxa"/>
              <w:right w:w="12" w:type="dxa"/>
            </w:tcMar>
            <w:vAlign w:val="center"/>
            <w:hideMark/>
          </w:tcPr>
          <w:p w14:paraId="71960644" w14:textId="264C7784" w:rsidR="00AE1FF7" w:rsidRPr="0006570A" w:rsidRDefault="00AE1FF7" w:rsidP="00AE1FF7">
            <w:pPr>
              <w:jc w:val="center"/>
              <w:rPr>
                <w:bCs/>
                <w:kern w:val="2"/>
                <w:sz w:val="20"/>
                <w:szCs w:val="20"/>
              </w:rPr>
            </w:pPr>
            <w:r w:rsidRPr="0006570A">
              <w:rPr>
                <w:bCs/>
                <w:kern w:val="2"/>
                <w:sz w:val="20"/>
                <w:szCs w:val="20"/>
              </w:rPr>
              <w:t>10.00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0.00</w:t>
            </w:r>
          </w:p>
        </w:tc>
        <w:tc>
          <w:tcPr>
            <w:tcW w:w="1559" w:type="dxa"/>
            <w:shd w:val="clear" w:color="auto" w:fill="auto"/>
            <w:tcMar>
              <w:top w:w="12" w:type="dxa"/>
              <w:left w:w="12" w:type="dxa"/>
              <w:bottom w:w="0" w:type="dxa"/>
              <w:right w:w="12" w:type="dxa"/>
            </w:tcMar>
            <w:vAlign w:val="center"/>
            <w:hideMark/>
          </w:tcPr>
          <w:p w14:paraId="237B547E" w14:textId="34919E31" w:rsidR="00AE1FF7" w:rsidRPr="0006570A" w:rsidRDefault="00AE1FF7" w:rsidP="00AE1FF7">
            <w:pPr>
              <w:jc w:val="center"/>
              <w:rPr>
                <w:bCs/>
                <w:kern w:val="2"/>
                <w:sz w:val="20"/>
                <w:szCs w:val="20"/>
              </w:rPr>
            </w:pPr>
            <w:r w:rsidRPr="0006570A">
              <w:rPr>
                <w:bCs/>
                <w:kern w:val="2"/>
                <w:sz w:val="20"/>
                <w:szCs w:val="20"/>
              </w:rPr>
              <w:t>8.33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1.96b</w:t>
            </w:r>
          </w:p>
        </w:tc>
        <w:tc>
          <w:tcPr>
            <w:tcW w:w="1276" w:type="dxa"/>
            <w:shd w:val="clear" w:color="auto" w:fill="auto"/>
            <w:tcMar>
              <w:top w:w="12" w:type="dxa"/>
              <w:left w:w="12" w:type="dxa"/>
              <w:bottom w:w="0" w:type="dxa"/>
              <w:right w:w="12" w:type="dxa"/>
            </w:tcMar>
            <w:vAlign w:val="center"/>
            <w:hideMark/>
          </w:tcPr>
          <w:p w14:paraId="4D652DEE" w14:textId="338459A7" w:rsidR="00AE1FF7" w:rsidRPr="0006570A" w:rsidRDefault="00AE1FF7" w:rsidP="00AE1FF7">
            <w:pPr>
              <w:jc w:val="center"/>
              <w:rPr>
                <w:bCs/>
                <w:kern w:val="2"/>
                <w:sz w:val="20"/>
                <w:szCs w:val="20"/>
              </w:rPr>
            </w:pPr>
            <w:r w:rsidRPr="0006570A">
              <w:rPr>
                <w:bCs/>
                <w:kern w:val="2"/>
                <w:sz w:val="20"/>
                <w:szCs w:val="20"/>
              </w:rPr>
              <w:t>2.33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1.19b</w:t>
            </w:r>
          </w:p>
        </w:tc>
        <w:tc>
          <w:tcPr>
            <w:tcW w:w="1418" w:type="dxa"/>
            <w:shd w:val="clear" w:color="auto" w:fill="auto"/>
            <w:tcMar>
              <w:top w:w="12" w:type="dxa"/>
              <w:left w:w="12" w:type="dxa"/>
              <w:bottom w:w="0" w:type="dxa"/>
              <w:right w:w="12" w:type="dxa"/>
            </w:tcMar>
            <w:vAlign w:val="center"/>
            <w:hideMark/>
          </w:tcPr>
          <w:p w14:paraId="3D9FDA3A" w14:textId="5AE0EC38" w:rsidR="00AE1FF7" w:rsidRPr="0006570A" w:rsidRDefault="00AE1FF7" w:rsidP="00AE1FF7">
            <w:pPr>
              <w:jc w:val="center"/>
              <w:rPr>
                <w:bCs/>
                <w:kern w:val="2"/>
                <w:sz w:val="20"/>
                <w:szCs w:val="20"/>
              </w:rPr>
            </w:pPr>
            <w:r w:rsidRPr="0006570A">
              <w:rPr>
                <w:bCs/>
                <w:kern w:val="2"/>
                <w:sz w:val="20"/>
                <w:szCs w:val="20"/>
              </w:rPr>
              <w:t>0.67</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0.54b</w:t>
            </w:r>
          </w:p>
        </w:tc>
        <w:tc>
          <w:tcPr>
            <w:tcW w:w="1275" w:type="dxa"/>
            <w:shd w:val="clear" w:color="auto" w:fill="auto"/>
            <w:tcMar>
              <w:top w:w="12" w:type="dxa"/>
              <w:left w:w="12" w:type="dxa"/>
              <w:bottom w:w="0" w:type="dxa"/>
              <w:right w:w="12" w:type="dxa"/>
            </w:tcMar>
            <w:vAlign w:val="center"/>
            <w:hideMark/>
          </w:tcPr>
          <w:p w14:paraId="3883C9F3" w14:textId="6BB052E5" w:rsidR="00AE1FF7" w:rsidRPr="0006570A" w:rsidRDefault="00AE1FF7" w:rsidP="00AE1FF7">
            <w:pPr>
              <w:jc w:val="center"/>
              <w:rPr>
                <w:bCs/>
                <w:kern w:val="2"/>
                <w:sz w:val="20"/>
                <w:szCs w:val="20"/>
              </w:rPr>
            </w:pPr>
            <w:r w:rsidRPr="0006570A">
              <w:rPr>
                <w:bCs/>
                <w:kern w:val="2"/>
                <w:sz w:val="20"/>
                <w:szCs w:val="20"/>
              </w:rPr>
              <w:t>3.33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2.72b</w:t>
            </w:r>
          </w:p>
        </w:tc>
      </w:tr>
      <w:tr w:rsidR="00AE1FF7" w:rsidRPr="00284741" w14:paraId="0BC3E53F" w14:textId="77777777" w:rsidTr="001117B0">
        <w:trPr>
          <w:trHeight w:val="454"/>
          <w:jc w:val="center"/>
        </w:trPr>
        <w:tc>
          <w:tcPr>
            <w:tcW w:w="1701" w:type="dxa"/>
            <w:shd w:val="clear" w:color="auto" w:fill="auto"/>
            <w:tcMar>
              <w:top w:w="12" w:type="dxa"/>
              <w:left w:w="12" w:type="dxa"/>
              <w:bottom w:w="0" w:type="dxa"/>
              <w:right w:w="12" w:type="dxa"/>
            </w:tcMar>
            <w:vAlign w:val="center"/>
            <w:hideMark/>
          </w:tcPr>
          <w:p w14:paraId="6A6EDDCA" w14:textId="65A50C65" w:rsidR="00AE1FF7" w:rsidRPr="0006570A" w:rsidRDefault="00AE1FF7" w:rsidP="00AE1FF7">
            <w:pPr>
              <w:jc w:val="center"/>
              <w:rPr>
                <w:bCs/>
                <w:kern w:val="2"/>
                <w:sz w:val="20"/>
                <w:szCs w:val="20"/>
              </w:rPr>
            </w:pPr>
            <w:r w:rsidRPr="0006570A">
              <w:rPr>
                <w:bCs/>
                <w:kern w:val="2"/>
                <w:sz w:val="20"/>
                <w:szCs w:val="20"/>
              </w:rPr>
              <w:t>3e</w:t>
            </w:r>
          </w:p>
        </w:tc>
        <w:tc>
          <w:tcPr>
            <w:tcW w:w="1843" w:type="dxa"/>
            <w:shd w:val="clear" w:color="auto" w:fill="auto"/>
            <w:tcMar>
              <w:top w:w="12" w:type="dxa"/>
              <w:left w:w="12" w:type="dxa"/>
              <w:bottom w:w="0" w:type="dxa"/>
              <w:right w:w="12" w:type="dxa"/>
            </w:tcMar>
            <w:vAlign w:val="center"/>
            <w:hideMark/>
          </w:tcPr>
          <w:p w14:paraId="3A3F776F" w14:textId="30AAE20B" w:rsidR="00AE1FF7" w:rsidRPr="0006570A" w:rsidRDefault="005C46FA" w:rsidP="00AE1FF7">
            <w:pPr>
              <w:jc w:val="center"/>
              <w:rPr>
                <w:bCs/>
                <w:kern w:val="2"/>
                <w:sz w:val="20"/>
                <w:szCs w:val="20"/>
              </w:rPr>
            </w:pPr>
            <w:r>
              <w:rPr>
                <w:bCs/>
                <w:kern w:val="2"/>
                <w:sz w:val="20"/>
                <w:szCs w:val="20"/>
              </w:rPr>
              <w:t>116</w:t>
            </w:r>
          </w:p>
        </w:tc>
        <w:tc>
          <w:tcPr>
            <w:tcW w:w="1134" w:type="dxa"/>
            <w:shd w:val="clear" w:color="auto" w:fill="auto"/>
            <w:tcMar>
              <w:top w:w="12" w:type="dxa"/>
              <w:left w:w="12" w:type="dxa"/>
              <w:bottom w:w="0" w:type="dxa"/>
              <w:right w:w="12" w:type="dxa"/>
            </w:tcMar>
            <w:vAlign w:val="center"/>
            <w:hideMark/>
          </w:tcPr>
          <w:p w14:paraId="2FD5AA21" w14:textId="17A5E4E9" w:rsidR="00AE1FF7" w:rsidRPr="0006570A" w:rsidRDefault="00AE1FF7" w:rsidP="00AE1FF7">
            <w:pPr>
              <w:jc w:val="center"/>
              <w:rPr>
                <w:bCs/>
                <w:kern w:val="2"/>
                <w:sz w:val="20"/>
                <w:szCs w:val="20"/>
              </w:rPr>
            </w:pPr>
            <w:r w:rsidRPr="0006570A">
              <w:rPr>
                <w:bCs/>
                <w:kern w:val="2"/>
                <w:sz w:val="20"/>
                <w:szCs w:val="20"/>
              </w:rPr>
              <w:t>10.00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0.00</w:t>
            </w:r>
          </w:p>
        </w:tc>
        <w:tc>
          <w:tcPr>
            <w:tcW w:w="1559" w:type="dxa"/>
            <w:shd w:val="clear" w:color="auto" w:fill="auto"/>
            <w:tcMar>
              <w:top w:w="12" w:type="dxa"/>
              <w:left w:w="12" w:type="dxa"/>
              <w:bottom w:w="0" w:type="dxa"/>
              <w:right w:w="12" w:type="dxa"/>
            </w:tcMar>
            <w:vAlign w:val="center"/>
            <w:hideMark/>
          </w:tcPr>
          <w:p w14:paraId="32EC6E6F" w14:textId="165B32B1" w:rsidR="00AE1FF7" w:rsidRPr="0006570A" w:rsidRDefault="00AE1FF7" w:rsidP="00AE1FF7">
            <w:pPr>
              <w:jc w:val="center"/>
              <w:rPr>
                <w:bCs/>
                <w:kern w:val="2"/>
                <w:sz w:val="20"/>
                <w:szCs w:val="20"/>
              </w:rPr>
            </w:pPr>
            <w:r w:rsidRPr="0006570A">
              <w:rPr>
                <w:bCs/>
                <w:kern w:val="2"/>
                <w:sz w:val="20"/>
                <w:szCs w:val="20"/>
              </w:rPr>
              <w:t>5.33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1.09bc</w:t>
            </w:r>
          </w:p>
        </w:tc>
        <w:tc>
          <w:tcPr>
            <w:tcW w:w="1276" w:type="dxa"/>
            <w:shd w:val="clear" w:color="auto" w:fill="auto"/>
            <w:tcMar>
              <w:top w:w="12" w:type="dxa"/>
              <w:left w:w="12" w:type="dxa"/>
              <w:bottom w:w="0" w:type="dxa"/>
              <w:right w:w="12" w:type="dxa"/>
            </w:tcMar>
            <w:vAlign w:val="center"/>
            <w:hideMark/>
          </w:tcPr>
          <w:p w14:paraId="335565E0" w14:textId="237D1389" w:rsidR="00AE1FF7" w:rsidRPr="0006570A" w:rsidRDefault="00AE1FF7" w:rsidP="00AE1FF7">
            <w:pPr>
              <w:jc w:val="center"/>
              <w:rPr>
                <w:bCs/>
                <w:kern w:val="2"/>
                <w:sz w:val="20"/>
                <w:szCs w:val="20"/>
              </w:rPr>
            </w:pPr>
            <w:r w:rsidRPr="0006570A">
              <w:rPr>
                <w:bCs/>
                <w:kern w:val="2"/>
                <w:sz w:val="20"/>
                <w:szCs w:val="20"/>
              </w:rPr>
              <w:t>2.33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1.52b</w:t>
            </w:r>
          </w:p>
        </w:tc>
        <w:tc>
          <w:tcPr>
            <w:tcW w:w="1418" w:type="dxa"/>
            <w:shd w:val="clear" w:color="auto" w:fill="auto"/>
            <w:tcMar>
              <w:top w:w="12" w:type="dxa"/>
              <w:left w:w="12" w:type="dxa"/>
              <w:bottom w:w="0" w:type="dxa"/>
              <w:right w:w="12" w:type="dxa"/>
            </w:tcMar>
            <w:vAlign w:val="center"/>
            <w:hideMark/>
          </w:tcPr>
          <w:p w14:paraId="6E321C23" w14:textId="1916493F" w:rsidR="00AE1FF7" w:rsidRPr="0006570A" w:rsidRDefault="00AE1FF7" w:rsidP="00AE1FF7">
            <w:pPr>
              <w:jc w:val="center"/>
              <w:rPr>
                <w:bCs/>
                <w:kern w:val="2"/>
                <w:sz w:val="20"/>
                <w:szCs w:val="20"/>
              </w:rPr>
            </w:pPr>
            <w:r w:rsidRPr="0006570A">
              <w:rPr>
                <w:bCs/>
                <w:kern w:val="2"/>
                <w:sz w:val="20"/>
                <w:szCs w:val="20"/>
              </w:rPr>
              <w:t>2.67</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2.18b</w:t>
            </w:r>
          </w:p>
        </w:tc>
        <w:tc>
          <w:tcPr>
            <w:tcW w:w="1275" w:type="dxa"/>
            <w:shd w:val="clear" w:color="auto" w:fill="auto"/>
            <w:tcMar>
              <w:top w:w="12" w:type="dxa"/>
              <w:left w:w="12" w:type="dxa"/>
              <w:bottom w:w="0" w:type="dxa"/>
              <w:right w:w="12" w:type="dxa"/>
            </w:tcMar>
            <w:vAlign w:val="center"/>
            <w:hideMark/>
          </w:tcPr>
          <w:p w14:paraId="136E5BC9" w14:textId="6838CFDA" w:rsidR="00AE1FF7" w:rsidRPr="0006570A" w:rsidRDefault="00AE1FF7" w:rsidP="00AE1FF7">
            <w:pPr>
              <w:jc w:val="center"/>
              <w:rPr>
                <w:bCs/>
                <w:kern w:val="2"/>
                <w:sz w:val="20"/>
                <w:szCs w:val="20"/>
              </w:rPr>
            </w:pPr>
            <w:r w:rsidRPr="0006570A">
              <w:rPr>
                <w:bCs/>
                <w:kern w:val="2"/>
                <w:sz w:val="20"/>
                <w:szCs w:val="20"/>
              </w:rPr>
              <w:t>3.33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2.33b</w:t>
            </w:r>
          </w:p>
        </w:tc>
      </w:tr>
      <w:tr w:rsidR="00F65D8A" w:rsidRPr="00284741" w14:paraId="71D1B976" w14:textId="77777777" w:rsidTr="001117B0">
        <w:trPr>
          <w:trHeight w:val="454"/>
          <w:jc w:val="center"/>
        </w:trPr>
        <w:tc>
          <w:tcPr>
            <w:tcW w:w="1701" w:type="dxa"/>
            <w:shd w:val="clear" w:color="auto" w:fill="auto"/>
            <w:tcMar>
              <w:top w:w="12" w:type="dxa"/>
              <w:left w:w="12" w:type="dxa"/>
              <w:bottom w:w="0" w:type="dxa"/>
              <w:right w:w="12" w:type="dxa"/>
            </w:tcMar>
            <w:vAlign w:val="center"/>
            <w:hideMark/>
          </w:tcPr>
          <w:p w14:paraId="753E5057" w14:textId="5338BF65" w:rsidR="00F65D8A" w:rsidRPr="0006570A" w:rsidRDefault="00F65D8A" w:rsidP="00F65D8A">
            <w:pPr>
              <w:jc w:val="center"/>
              <w:rPr>
                <w:bCs/>
                <w:kern w:val="2"/>
                <w:sz w:val="20"/>
                <w:szCs w:val="20"/>
              </w:rPr>
            </w:pPr>
            <w:r w:rsidRPr="0006570A">
              <w:rPr>
                <w:bCs/>
                <w:kern w:val="2"/>
                <w:sz w:val="20"/>
                <w:szCs w:val="20"/>
              </w:rPr>
              <w:t>3e</w:t>
            </w:r>
          </w:p>
        </w:tc>
        <w:tc>
          <w:tcPr>
            <w:tcW w:w="1843" w:type="dxa"/>
            <w:shd w:val="clear" w:color="auto" w:fill="auto"/>
            <w:tcMar>
              <w:top w:w="12" w:type="dxa"/>
              <w:left w:w="12" w:type="dxa"/>
              <w:bottom w:w="0" w:type="dxa"/>
              <w:right w:w="12" w:type="dxa"/>
            </w:tcMar>
            <w:vAlign w:val="center"/>
            <w:hideMark/>
          </w:tcPr>
          <w:p w14:paraId="729D0B1E" w14:textId="207A0402" w:rsidR="00F65D8A" w:rsidRPr="0006570A" w:rsidRDefault="00F65D8A" w:rsidP="00F65D8A">
            <w:pPr>
              <w:jc w:val="center"/>
              <w:rPr>
                <w:bCs/>
                <w:kern w:val="2"/>
                <w:sz w:val="20"/>
                <w:szCs w:val="20"/>
              </w:rPr>
            </w:pPr>
            <w:r>
              <w:rPr>
                <w:bCs/>
                <w:kern w:val="2"/>
                <w:sz w:val="20"/>
                <w:szCs w:val="20"/>
              </w:rPr>
              <w:t>77</w:t>
            </w:r>
          </w:p>
        </w:tc>
        <w:tc>
          <w:tcPr>
            <w:tcW w:w="1134" w:type="dxa"/>
            <w:shd w:val="clear" w:color="auto" w:fill="auto"/>
            <w:tcMar>
              <w:top w:w="12" w:type="dxa"/>
              <w:left w:w="12" w:type="dxa"/>
              <w:bottom w:w="0" w:type="dxa"/>
              <w:right w:w="12" w:type="dxa"/>
            </w:tcMar>
            <w:vAlign w:val="center"/>
            <w:hideMark/>
          </w:tcPr>
          <w:p w14:paraId="0DC0854C" w14:textId="35B6064B" w:rsidR="00F65D8A" w:rsidRPr="0006570A" w:rsidRDefault="00F65D8A" w:rsidP="00F65D8A">
            <w:pPr>
              <w:jc w:val="center"/>
              <w:rPr>
                <w:bCs/>
                <w:kern w:val="2"/>
                <w:sz w:val="20"/>
                <w:szCs w:val="20"/>
              </w:rPr>
            </w:pPr>
            <w:r w:rsidRPr="0006570A">
              <w:rPr>
                <w:bCs/>
                <w:kern w:val="2"/>
                <w:sz w:val="20"/>
                <w:szCs w:val="20"/>
              </w:rPr>
              <w:t>10.00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0.00</w:t>
            </w:r>
          </w:p>
        </w:tc>
        <w:tc>
          <w:tcPr>
            <w:tcW w:w="1559" w:type="dxa"/>
            <w:shd w:val="clear" w:color="auto" w:fill="auto"/>
            <w:tcMar>
              <w:top w:w="12" w:type="dxa"/>
              <w:left w:w="12" w:type="dxa"/>
              <w:bottom w:w="0" w:type="dxa"/>
              <w:right w:w="12" w:type="dxa"/>
            </w:tcMar>
            <w:vAlign w:val="center"/>
            <w:hideMark/>
          </w:tcPr>
          <w:p w14:paraId="2DC670C7" w14:textId="79B822B9" w:rsidR="00F65D8A" w:rsidRPr="0006570A" w:rsidRDefault="00F65D8A" w:rsidP="00F65D8A">
            <w:pPr>
              <w:jc w:val="center"/>
              <w:rPr>
                <w:bCs/>
                <w:kern w:val="2"/>
                <w:sz w:val="20"/>
                <w:szCs w:val="20"/>
              </w:rPr>
            </w:pPr>
            <w:r w:rsidRPr="0006570A">
              <w:rPr>
                <w:bCs/>
                <w:kern w:val="2"/>
                <w:sz w:val="20"/>
                <w:szCs w:val="20"/>
              </w:rPr>
              <w:t>4.67</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1.44bc</w:t>
            </w:r>
          </w:p>
        </w:tc>
        <w:tc>
          <w:tcPr>
            <w:tcW w:w="1276" w:type="dxa"/>
            <w:shd w:val="clear" w:color="auto" w:fill="auto"/>
            <w:tcMar>
              <w:top w:w="12" w:type="dxa"/>
              <w:left w:w="12" w:type="dxa"/>
              <w:bottom w:w="0" w:type="dxa"/>
              <w:right w:w="12" w:type="dxa"/>
            </w:tcMar>
            <w:vAlign w:val="center"/>
            <w:hideMark/>
          </w:tcPr>
          <w:p w14:paraId="30E156AA" w14:textId="47958C01" w:rsidR="00F65D8A" w:rsidRPr="0006570A" w:rsidRDefault="00F65D8A" w:rsidP="00F65D8A">
            <w:pPr>
              <w:jc w:val="center"/>
              <w:rPr>
                <w:bCs/>
                <w:kern w:val="2"/>
                <w:sz w:val="20"/>
                <w:szCs w:val="20"/>
              </w:rPr>
            </w:pPr>
            <w:r w:rsidRPr="0006570A">
              <w:rPr>
                <w:bCs/>
                <w:kern w:val="2"/>
                <w:sz w:val="20"/>
                <w:szCs w:val="20"/>
              </w:rPr>
              <w:t>1.33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0.54b</w:t>
            </w:r>
          </w:p>
        </w:tc>
        <w:tc>
          <w:tcPr>
            <w:tcW w:w="1418" w:type="dxa"/>
            <w:shd w:val="clear" w:color="auto" w:fill="auto"/>
            <w:tcMar>
              <w:top w:w="12" w:type="dxa"/>
              <w:left w:w="12" w:type="dxa"/>
              <w:bottom w:w="0" w:type="dxa"/>
              <w:right w:w="12" w:type="dxa"/>
            </w:tcMar>
            <w:vAlign w:val="center"/>
            <w:hideMark/>
          </w:tcPr>
          <w:p w14:paraId="4FC67F77" w14:textId="57F0C852" w:rsidR="00F65D8A" w:rsidRPr="0006570A" w:rsidRDefault="00F65D8A" w:rsidP="00F65D8A">
            <w:pPr>
              <w:jc w:val="center"/>
              <w:rPr>
                <w:bCs/>
                <w:kern w:val="2"/>
                <w:sz w:val="20"/>
                <w:szCs w:val="20"/>
              </w:rPr>
            </w:pPr>
            <w:r w:rsidRPr="0006570A">
              <w:rPr>
                <w:bCs/>
                <w:kern w:val="2"/>
                <w:sz w:val="20"/>
                <w:szCs w:val="20"/>
              </w:rPr>
              <w:t>4.00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0.47b</w:t>
            </w:r>
          </w:p>
        </w:tc>
        <w:tc>
          <w:tcPr>
            <w:tcW w:w="1275" w:type="dxa"/>
            <w:shd w:val="clear" w:color="auto" w:fill="auto"/>
            <w:tcMar>
              <w:top w:w="12" w:type="dxa"/>
              <w:left w:w="12" w:type="dxa"/>
              <w:bottom w:w="0" w:type="dxa"/>
              <w:right w:w="12" w:type="dxa"/>
            </w:tcMar>
            <w:vAlign w:val="center"/>
            <w:hideMark/>
          </w:tcPr>
          <w:p w14:paraId="0D14CB8E" w14:textId="758902FF" w:rsidR="00F65D8A" w:rsidRPr="0006570A" w:rsidRDefault="00F65D8A" w:rsidP="00F65D8A">
            <w:pPr>
              <w:jc w:val="center"/>
              <w:rPr>
                <w:bCs/>
                <w:kern w:val="2"/>
                <w:sz w:val="20"/>
                <w:szCs w:val="20"/>
              </w:rPr>
            </w:pPr>
            <w:r w:rsidRPr="0006570A">
              <w:rPr>
                <w:bCs/>
                <w:kern w:val="2"/>
                <w:sz w:val="20"/>
                <w:szCs w:val="20"/>
              </w:rPr>
              <w:t>1.00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0.82b</w:t>
            </w:r>
          </w:p>
        </w:tc>
      </w:tr>
      <w:tr w:rsidR="00F65D8A" w:rsidRPr="00284741" w14:paraId="4AC09A6A" w14:textId="77777777" w:rsidTr="001117B0">
        <w:trPr>
          <w:trHeight w:val="454"/>
          <w:jc w:val="center"/>
        </w:trPr>
        <w:tc>
          <w:tcPr>
            <w:tcW w:w="1701" w:type="dxa"/>
            <w:shd w:val="clear" w:color="auto" w:fill="auto"/>
            <w:tcMar>
              <w:top w:w="12" w:type="dxa"/>
              <w:left w:w="12" w:type="dxa"/>
              <w:bottom w:w="0" w:type="dxa"/>
              <w:right w:w="12" w:type="dxa"/>
            </w:tcMar>
            <w:vAlign w:val="center"/>
            <w:hideMark/>
          </w:tcPr>
          <w:p w14:paraId="15C4CA86" w14:textId="58B21CAC" w:rsidR="00F65D8A" w:rsidRPr="0006570A" w:rsidRDefault="00F65D8A" w:rsidP="00F65D8A">
            <w:pPr>
              <w:jc w:val="center"/>
              <w:rPr>
                <w:bCs/>
                <w:kern w:val="2"/>
                <w:sz w:val="20"/>
                <w:szCs w:val="20"/>
              </w:rPr>
            </w:pPr>
            <w:r w:rsidRPr="0006570A">
              <w:rPr>
                <w:bCs/>
                <w:kern w:val="2"/>
                <w:sz w:val="20"/>
                <w:szCs w:val="20"/>
              </w:rPr>
              <w:t>3e</w:t>
            </w:r>
          </w:p>
        </w:tc>
        <w:tc>
          <w:tcPr>
            <w:tcW w:w="1843" w:type="dxa"/>
            <w:shd w:val="clear" w:color="auto" w:fill="auto"/>
            <w:tcMar>
              <w:top w:w="12" w:type="dxa"/>
              <w:left w:w="12" w:type="dxa"/>
              <w:bottom w:w="0" w:type="dxa"/>
              <w:right w:w="12" w:type="dxa"/>
            </w:tcMar>
            <w:vAlign w:val="center"/>
            <w:hideMark/>
          </w:tcPr>
          <w:p w14:paraId="399A2476" w14:textId="2BFF8AC5" w:rsidR="00F65D8A" w:rsidRPr="0006570A" w:rsidRDefault="00F65D8A" w:rsidP="00F65D8A">
            <w:pPr>
              <w:jc w:val="center"/>
              <w:rPr>
                <w:bCs/>
                <w:kern w:val="2"/>
                <w:sz w:val="20"/>
                <w:szCs w:val="20"/>
              </w:rPr>
            </w:pPr>
            <w:r>
              <w:rPr>
                <w:bCs/>
                <w:kern w:val="2"/>
                <w:sz w:val="20"/>
                <w:szCs w:val="20"/>
              </w:rPr>
              <w:t>58</w:t>
            </w:r>
          </w:p>
        </w:tc>
        <w:tc>
          <w:tcPr>
            <w:tcW w:w="1134" w:type="dxa"/>
            <w:shd w:val="clear" w:color="auto" w:fill="auto"/>
            <w:tcMar>
              <w:top w:w="12" w:type="dxa"/>
              <w:left w:w="12" w:type="dxa"/>
              <w:bottom w:w="0" w:type="dxa"/>
              <w:right w:w="12" w:type="dxa"/>
            </w:tcMar>
            <w:vAlign w:val="center"/>
            <w:hideMark/>
          </w:tcPr>
          <w:p w14:paraId="69759C08" w14:textId="0DC437FB" w:rsidR="00F65D8A" w:rsidRPr="0006570A" w:rsidRDefault="00F65D8A" w:rsidP="00F65D8A">
            <w:pPr>
              <w:jc w:val="center"/>
              <w:rPr>
                <w:bCs/>
                <w:kern w:val="2"/>
                <w:sz w:val="20"/>
                <w:szCs w:val="20"/>
              </w:rPr>
            </w:pPr>
            <w:r w:rsidRPr="0006570A">
              <w:rPr>
                <w:bCs/>
                <w:kern w:val="2"/>
                <w:sz w:val="20"/>
                <w:szCs w:val="20"/>
              </w:rPr>
              <w:t>10.00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0.00</w:t>
            </w:r>
          </w:p>
        </w:tc>
        <w:tc>
          <w:tcPr>
            <w:tcW w:w="1559" w:type="dxa"/>
            <w:shd w:val="clear" w:color="auto" w:fill="auto"/>
            <w:tcMar>
              <w:top w:w="12" w:type="dxa"/>
              <w:left w:w="12" w:type="dxa"/>
              <w:bottom w:w="0" w:type="dxa"/>
              <w:right w:w="12" w:type="dxa"/>
            </w:tcMar>
            <w:vAlign w:val="center"/>
            <w:hideMark/>
          </w:tcPr>
          <w:p w14:paraId="5FEFBE97" w14:textId="61C8DA65" w:rsidR="00F65D8A" w:rsidRPr="0006570A" w:rsidRDefault="00F65D8A" w:rsidP="00F65D8A">
            <w:pPr>
              <w:jc w:val="center"/>
              <w:rPr>
                <w:bCs/>
                <w:kern w:val="2"/>
                <w:sz w:val="20"/>
                <w:szCs w:val="20"/>
              </w:rPr>
            </w:pPr>
            <w:r w:rsidRPr="0006570A">
              <w:rPr>
                <w:bCs/>
                <w:kern w:val="2"/>
                <w:sz w:val="20"/>
                <w:szCs w:val="20"/>
              </w:rPr>
              <w:t>2.33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0.27c</w:t>
            </w:r>
          </w:p>
        </w:tc>
        <w:tc>
          <w:tcPr>
            <w:tcW w:w="1276" w:type="dxa"/>
            <w:shd w:val="clear" w:color="auto" w:fill="auto"/>
            <w:tcMar>
              <w:top w:w="12" w:type="dxa"/>
              <w:left w:w="12" w:type="dxa"/>
              <w:bottom w:w="0" w:type="dxa"/>
              <w:right w:w="12" w:type="dxa"/>
            </w:tcMar>
            <w:vAlign w:val="center"/>
            <w:hideMark/>
          </w:tcPr>
          <w:p w14:paraId="0B6F7EFA" w14:textId="6EF338C8" w:rsidR="00F65D8A" w:rsidRPr="0006570A" w:rsidRDefault="00F65D8A" w:rsidP="00F65D8A">
            <w:pPr>
              <w:jc w:val="center"/>
              <w:rPr>
                <w:bCs/>
                <w:kern w:val="2"/>
                <w:sz w:val="20"/>
                <w:szCs w:val="20"/>
              </w:rPr>
            </w:pPr>
            <w:r w:rsidRPr="0006570A">
              <w:rPr>
                <w:bCs/>
                <w:kern w:val="2"/>
                <w:sz w:val="20"/>
                <w:szCs w:val="20"/>
              </w:rPr>
              <w:t>2.00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1.63b</w:t>
            </w:r>
          </w:p>
        </w:tc>
        <w:tc>
          <w:tcPr>
            <w:tcW w:w="1418" w:type="dxa"/>
            <w:shd w:val="clear" w:color="auto" w:fill="auto"/>
            <w:tcMar>
              <w:top w:w="12" w:type="dxa"/>
              <w:left w:w="12" w:type="dxa"/>
              <w:bottom w:w="0" w:type="dxa"/>
              <w:right w:w="12" w:type="dxa"/>
            </w:tcMar>
            <w:vAlign w:val="center"/>
            <w:hideMark/>
          </w:tcPr>
          <w:p w14:paraId="4F66E14F" w14:textId="3AA2DDD2" w:rsidR="00F65D8A" w:rsidRPr="0006570A" w:rsidRDefault="00F65D8A" w:rsidP="00F65D8A">
            <w:pPr>
              <w:jc w:val="center"/>
              <w:rPr>
                <w:bCs/>
                <w:kern w:val="2"/>
                <w:sz w:val="20"/>
                <w:szCs w:val="20"/>
              </w:rPr>
            </w:pPr>
            <w:r w:rsidRPr="0006570A">
              <w:rPr>
                <w:bCs/>
                <w:kern w:val="2"/>
                <w:sz w:val="20"/>
                <w:szCs w:val="20"/>
              </w:rPr>
              <w:t>0.67</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0.27b</w:t>
            </w:r>
          </w:p>
        </w:tc>
        <w:tc>
          <w:tcPr>
            <w:tcW w:w="1275" w:type="dxa"/>
            <w:shd w:val="clear" w:color="auto" w:fill="auto"/>
            <w:tcMar>
              <w:top w:w="12" w:type="dxa"/>
              <w:left w:w="12" w:type="dxa"/>
              <w:bottom w:w="0" w:type="dxa"/>
              <w:right w:w="12" w:type="dxa"/>
            </w:tcMar>
            <w:vAlign w:val="center"/>
            <w:hideMark/>
          </w:tcPr>
          <w:p w14:paraId="38DE7F26" w14:textId="00B63DDD" w:rsidR="00F65D8A" w:rsidRPr="0006570A" w:rsidRDefault="00F65D8A" w:rsidP="00F65D8A">
            <w:pPr>
              <w:jc w:val="center"/>
              <w:rPr>
                <w:bCs/>
                <w:kern w:val="2"/>
                <w:sz w:val="20"/>
                <w:szCs w:val="20"/>
              </w:rPr>
            </w:pPr>
            <w:r w:rsidRPr="0006570A">
              <w:rPr>
                <w:bCs/>
                <w:kern w:val="2"/>
                <w:sz w:val="20"/>
                <w:szCs w:val="20"/>
              </w:rPr>
              <w:t>0.00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0.00b</w:t>
            </w:r>
          </w:p>
        </w:tc>
      </w:tr>
      <w:tr w:rsidR="00F65D8A" w:rsidRPr="00284741" w14:paraId="12382385" w14:textId="77777777" w:rsidTr="001117B0">
        <w:trPr>
          <w:trHeight w:val="454"/>
          <w:jc w:val="center"/>
        </w:trPr>
        <w:tc>
          <w:tcPr>
            <w:tcW w:w="1701" w:type="dxa"/>
            <w:tcBorders>
              <w:bottom w:val="single" w:sz="4" w:space="0" w:color="auto"/>
            </w:tcBorders>
            <w:shd w:val="clear" w:color="auto" w:fill="auto"/>
            <w:tcMar>
              <w:top w:w="12" w:type="dxa"/>
              <w:left w:w="12" w:type="dxa"/>
              <w:bottom w:w="0" w:type="dxa"/>
              <w:right w:w="12" w:type="dxa"/>
            </w:tcMar>
            <w:vAlign w:val="center"/>
            <w:hideMark/>
          </w:tcPr>
          <w:p w14:paraId="59F0A488" w14:textId="3D145EEA" w:rsidR="00F65D8A" w:rsidRPr="0006570A" w:rsidRDefault="00F65D8A" w:rsidP="00F65D8A">
            <w:pPr>
              <w:jc w:val="center"/>
              <w:rPr>
                <w:bCs/>
                <w:kern w:val="2"/>
                <w:sz w:val="20"/>
                <w:szCs w:val="20"/>
              </w:rPr>
            </w:pPr>
            <w:r w:rsidRPr="0006570A">
              <w:rPr>
                <w:bCs/>
                <w:kern w:val="2"/>
                <w:sz w:val="20"/>
                <w:szCs w:val="20"/>
              </w:rPr>
              <w:t>3e</w:t>
            </w:r>
          </w:p>
        </w:tc>
        <w:tc>
          <w:tcPr>
            <w:tcW w:w="1843" w:type="dxa"/>
            <w:tcBorders>
              <w:bottom w:val="single" w:sz="4" w:space="0" w:color="auto"/>
            </w:tcBorders>
            <w:shd w:val="clear" w:color="auto" w:fill="auto"/>
            <w:tcMar>
              <w:top w:w="12" w:type="dxa"/>
              <w:left w:w="12" w:type="dxa"/>
              <w:bottom w:w="0" w:type="dxa"/>
              <w:right w:w="12" w:type="dxa"/>
            </w:tcMar>
            <w:vAlign w:val="center"/>
            <w:hideMark/>
          </w:tcPr>
          <w:p w14:paraId="7FE4CEF1" w14:textId="654645AE" w:rsidR="00F65D8A" w:rsidRPr="0006570A" w:rsidRDefault="00F65D8A" w:rsidP="00F65D8A">
            <w:pPr>
              <w:jc w:val="center"/>
              <w:rPr>
                <w:bCs/>
                <w:kern w:val="2"/>
                <w:sz w:val="20"/>
                <w:szCs w:val="20"/>
              </w:rPr>
            </w:pPr>
            <w:r>
              <w:rPr>
                <w:bCs/>
                <w:kern w:val="2"/>
                <w:sz w:val="20"/>
                <w:szCs w:val="20"/>
              </w:rPr>
              <w:t>46</w:t>
            </w:r>
          </w:p>
        </w:tc>
        <w:tc>
          <w:tcPr>
            <w:tcW w:w="1134" w:type="dxa"/>
            <w:tcBorders>
              <w:bottom w:val="single" w:sz="4" w:space="0" w:color="auto"/>
            </w:tcBorders>
            <w:shd w:val="clear" w:color="auto" w:fill="auto"/>
            <w:tcMar>
              <w:top w:w="12" w:type="dxa"/>
              <w:left w:w="12" w:type="dxa"/>
              <w:bottom w:w="0" w:type="dxa"/>
              <w:right w:w="12" w:type="dxa"/>
            </w:tcMar>
            <w:vAlign w:val="center"/>
            <w:hideMark/>
          </w:tcPr>
          <w:p w14:paraId="07E3F614" w14:textId="275F366F" w:rsidR="00F65D8A" w:rsidRPr="0006570A" w:rsidRDefault="00F65D8A" w:rsidP="00F65D8A">
            <w:pPr>
              <w:jc w:val="center"/>
              <w:rPr>
                <w:bCs/>
                <w:kern w:val="2"/>
                <w:sz w:val="20"/>
                <w:szCs w:val="20"/>
              </w:rPr>
            </w:pPr>
            <w:r w:rsidRPr="0006570A">
              <w:rPr>
                <w:bCs/>
                <w:kern w:val="2"/>
                <w:sz w:val="20"/>
                <w:szCs w:val="20"/>
              </w:rPr>
              <w:t>10.00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0.00</w:t>
            </w:r>
          </w:p>
        </w:tc>
        <w:tc>
          <w:tcPr>
            <w:tcW w:w="1559" w:type="dxa"/>
            <w:tcBorders>
              <w:bottom w:val="single" w:sz="4" w:space="0" w:color="auto"/>
            </w:tcBorders>
            <w:shd w:val="clear" w:color="auto" w:fill="auto"/>
            <w:tcMar>
              <w:top w:w="12" w:type="dxa"/>
              <w:left w:w="12" w:type="dxa"/>
              <w:bottom w:w="0" w:type="dxa"/>
              <w:right w:w="12" w:type="dxa"/>
            </w:tcMar>
            <w:vAlign w:val="center"/>
            <w:hideMark/>
          </w:tcPr>
          <w:p w14:paraId="4F6420ED" w14:textId="533333BD" w:rsidR="00F65D8A" w:rsidRPr="0006570A" w:rsidRDefault="00F65D8A" w:rsidP="00F65D8A">
            <w:pPr>
              <w:jc w:val="center"/>
              <w:rPr>
                <w:bCs/>
                <w:kern w:val="2"/>
                <w:sz w:val="20"/>
                <w:szCs w:val="20"/>
              </w:rPr>
            </w:pPr>
            <w:r w:rsidRPr="0006570A">
              <w:rPr>
                <w:bCs/>
                <w:kern w:val="2"/>
                <w:sz w:val="20"/>
                <w:szCs w:val="20"/>
              </w:rPr>
              <w:t>5.33</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0.98bc</w:t>
            </w:r>
          </w:p>
        </w:tc>
        <w:tc>
          <w:tcPr>
            <w:tcW w:w="1276" w:type="dxa"/>
            <w:tcBorders>
              <w:bottom w:val="single" w:sz="4" w:space="0" w:color="auto"/>
            </w:tcBorders>
            <w:shd w:val="clear" w:color="auto" w:fill="auto"/>
            <w:tcMar>
              <w:top w:w="12" w:type="dxa"/>
              <w:left w:w="12" w:type="dxa"/>
              <w:bottom w:w="0" w:type="dxa"/>
              <w:right w:w="12" w:type="dxa"/>
            </w:tcMar>
            <w:vAlign w:val="center"/>
            <w:hideMark/>
          </w:tcPr>
          <w:p w14:paraId="4F4FFEC3" w14:textId="4F3C616D" w:rsidR="00F65D8A" w:rsidRPr="0006570A" w:rsidRDefault="00F65D8A" w:rsidP="00F65D8A">
            <w:pPr>
              <w:jc w:val="center"/>
              <w:rPr>
                <w:bCs/>
                <w:kern w:val="2"/>
                <w:sz w:val="20"/>
                <w:szCs w:val="20"/>
              </w:rPr>
            </w:pPr>
            <w:r w:rsidRPr="0006570A">
              <w:rPr>
                <w:bCs/>
                <w:kern w:val="2"/>
                <w:sz w:val="20"/>
                <w:szCs w:val="20"/>
              </w:rPr>
              <w:t>3.67</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1.52b</w:t>
            </w:r>
          </w:p>
        </w:tc>
        <w:tc>
          <w:tcPr>
            <w:tcW w:w="1418" w:type="dxa"/>
            <w:tcBorders>
              <w:bottom w:val="single" w:sz="4" w:space="0" w:color="auto"/>
            </w:tcBorders>
            <w:shd w:val="clear" w:color="auto" w:fill="auto"/>
            <w:tcMar>
              <w:top w:w="12" w:type="dxa"/>
              <w:left w:w="12" w:type="dxa"/>
              <w:bottom w:w="0" w:type="dxa"/>
              <w:right w:w="12" w:type="dxa"/>
            </w:tcMar>
            <w:vAlign w:val="center"/>
            <w:hideMark/>
          </w:tcPr>
          <w:p w14:paraId="4AED5070" w14:textId="34975E3E" w:rsidR="00F65D8A" w:rsidRPr="0006570A" w:rsidRDefault="00F65D8A" w:rsidP="00F65D8A">
            <w:pPr>
              <w:jc w:val="center"/>
              <w:rPr>
                <w:bCs/>
                <w:kern w:val="2"/>
                <w:sz w:val="20"/>
                <w:szCs w:val="20"/>
              </w:rPr>
            </w:pPr>
            <w:r w:rsidRPr="0006570A">
              <w:rPr>
                <w:bCs/>
                <w:kern w:val="2"/>
                <w:sz w:val="20"/>
                <w:szCs w:val="20"/>
              </w:rPr>
              <w:t>2.00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0.94b</w:t>
            </w:r>
          </w:p>
        </w:tc>
        <w:tc>
          <w:tcPr>
            <w:tcW w:w="1275" w:type="dxa"/>
            <w:tcBorders>
              <w:bottom w:val="single" w:sz="4" w:space="0" w:color="auto"/>
            </w:tcBorders>
            <w:shd w:val="clear" w:color="auto" w:fill="auto"/>
            <w:tcMar>
              <w:top w:w="12" w:type="dxa"/>
              <w:left w:w="12" w:type="dxa"/>
              <w:bottom w:w="0" w:type="dxa"/>
              <w:right w:w="12" w:type="dxa"/>
            </w:tcMar>
            <w:vAlign w:val="center"/>
            <w:hideMark/>
          </w:tcPr>
          <w:p w14:paraId="0D33AB1D" w14:textId="64B77F3A" w:rsidR="00F65D8A" w:rsidRPr="0006570A" w:rsidRDefault="00F65D8A" w:rsidP="00F65D8A">
            <w:pPr>
              <w:jc w:val="center"/>
              <w:rPr>
                <w:bCs/>
                <w:kern w:val="2"/>
                <w:sz w:val="20"/>
                <w:szCs w:val="20"/>
              </w:rPr>
            </w:pPr>
            <w:r w:rsidRPr="0006570A">
              <w:rPr>
                <w:bCs/>
                <w:kern w:val="2"/>
                <w:sz w:val="20"/>
                <w:szCs w:val="20"/>
              </w:rPr>
              <w:t>0.00</w:t>
            </w:r>
            <w:r w:rsidR="00580E83">
              <w:rPr>
                <w:bCs/>
                <w:kern w:val="2"/>
                <w:sz w:val="20"/>
                <w:szCs w:val="20"/>
              </w:rPr>
              <w:t xml:space="preserve"> </w:t>
            </w:r>
            <w:r w:rsidRPr="0006570A">
              <w:rPr>
                <w:bCs/>
                <w:kern w:val="2"/>
                <w:sz w:val="20"/>
                <w:szCs w:val="20"/>
              </w:rPr>
              <w:t>±</w:t>
            </w:r>
            <w:r w:rsidR="00580E83">
              <w:rPr>
                <w:bCs/>
                <w:kern w:val="2"/>
                <w:sz w:val="20"/>
                <w:szCs w:val="20"/>
              </w:rPr>
              <w:t xml:space="preserve"> </w:t>
            </w:r>
            <w:r w:rsidRPr="0006570A">
              <w:rPr>
                <w:bCs/>
                <w:kern w:val="2"/>
                <w:sz w:val="20"/>
                <w:szCs w:val="20"/>
              </w:rPr>
              <w:t>0.00b</w:t>
            </w:r>
          </w:p>
        </w:tc>
      </w:tr>
    </w:tbl>
    <w:p w14:paraId="55654CAB" w14:textId="25B063F6" w:rsidR="00284741" w:rsidRPr="00C21621" w:rsidRDefault="00500968" w:rsidP="00284741">
      <w:pPr>
        <w:widowControl/>
        <w:rPr>
          <w:kern w:val="2"/>
          <w:sz w:val="20"/>
          <w:szCs w:val="20"/>
        </w:rPr>
      </w:pPr>
      <w:r w:rsidRPr="00500968">
        <w:rPr>
          <w:kern w:val="2"/>
          <w:sz w:val="20"/>
          <w:szCs w:val="20"/>
        </w:rPr>
        <w:t>Data are mean ± SE. Different lowercase letters</w:t>
      </w:r>
      <w:r w:rsidR="00284741" w:rsidRPr="00C21621">
        <w:rPr>
          <w:kern w:val="2"/>
          <w:sz w:val="20"/>
          <w:szCs w:val="20"/>
        </w:rPr>
        <w:t xml:space="preserve"> indicate significant differences among the treatments (one-way ANOVA, P &lt; 0.05).</w:t>
      </w:r>
    </w:p>
    <w:p w14:paraId="4A3B9075" w14:textId="083F8928" w:rsidR="00F92112" w:rsidRPr="00284741" w:rsidRDefault="00284741" w:rsidP="00284741">
      <w:pPr>
        <w:widowControl/>
        <w:jc w:val="left"/>
        <w:rPr>
          <w:bCs/>
        </w:rPr>
      </w:pPr>
      <w:r>
        <w:rPr>
          <w:bCs/>
        </w:rPr>
        <w:br w:type="page"/>
      </w:r>
    </w:p>
    <w:p w14:paraId="0AED78EB" w14:textId="43A2590B" w:rsidR="00284741" w:rsidRPr="00284741" w:rsidRDefault="00707DD8" w:rsidP="00325D1F">
      <w:pPr>
        <w:pStyle w:val="1"/>
        <w:rPr>
          <w:color w:val="333333"/>
          <w:shd w:val="clear" w:color="auto" w:fill="FFFFFF"/>
        </w:rPr>
      </w:pPr>
      <w:bookmarkStart w:id="9" w:name="_Toc156512332"/>
      <w:r>
        <w:lastRenderedPageBreak/>
        <w:t>5</w:t>
      </w:r>
      <w:r w:rsidR="00325D1F">
        <w:t xml:space="preserve">. </w:t>
      </w:r>
      <w:r w:rsidR="00284741" w:rsidRPr="00F94153">
        <w:t>Table S</w:t>
      </w:r>
      <w:r>
        <w:t>4</w:t>
      </w:r>
      <w:r w:rsidR="00284741" w:rsidRPr="00F94153">
        <w:t xml:space="preserve">. </w:t>
      </w:r>
      <w:r w:rsidR="00500968" w:rsidRPr="00500968">
        <w:rPr>
          <w:szCs w:val="24"/>
          <w:shd w:val="clear" w:color="auto" w:fill="FFFFFF"/>
        </w:rPr>
        <w:t xml:space="preserve">The population of </w:t>
      </w:r>
      <w:r w:rsidR="00500968" w:rsidRPr="00500968">
        <w:rPr>
          <w:i/>
          <w:iCs/>
          <w:szCs w:val="24"/>
          <w:shd w:val="clear" w:color="auto" w:fill="FFFFFF"/>
        </w:rPr>
        <w:t xml:space="preserve">M. </w:t>
      </w:r>
      <w:proofErr w:type="spellStart"/>
      <w:r w:rsidR="00500968" w:rsidRPr="00500968">
        <w:rPr>
          <w:i/>
          <w:iCs/>
          <w:szCs w:val="24"/>
          <w:shd w:val="clear" w:color="auto" w:fill="FFFFFF"/>
        </w:rPr>
        <w:t>persicae</w:t>
      </w:r>
      <w:proofErr w:type="spellEnd"/>
      <w:r w:rsidR="00500968" w:rsidRPr="00500968">
        <w:rPr>
          <w:szCs w:val="24"/>
          <w:shd w:val="clear" w:color="auto" w:fill="FFFFFF"/>
        </w:rPr>
        <w:t xml:space="preserve"> in the field trial</w:t>
      </w:r>
      <w:bookmarkEnd w:id="9"/>
    </w:p>
    <w:tbl>
      <w:tblPr>
        <w:tblW w:w="9781" w:type="dxa"/>
        <w:jc w:val="center"/>
        <w:tblLayout w:type="fixed"/>
        <w:tblCellMar>
          <w:left w:w="0" w:type="dxa"/>
          <w:right w:w="0" w:type="dxa"/>
        </w:tblCellMar>
        <w:tblLook w:val="0600" w:firstRow="0" w:lastRow="0" w:firstColumn="0" w:lastColumn="0" w:noHBand="1" w:noVBand="1"/>
      </w:tblPr>
      <w:tblGrid>
        <w:gridCol w:w="1560"/>
        <w:gridCol w:w="1842"/>
        <w:gridCol w:w="567"/>
        <w:gridCol w:w="1418"/>
        <w:gridCol w:w="1134"/>
        <w:gridCol w:w="1559"/>
        <w:gridCol w:w="1701"/>
      </w:tblGrid>
      <w:tr w:rsidR="005F3AE3" w:rsidRPr="005F3AE3" w14:paraId="58AC018B" w14:textId="77777777" w:rsidTr="00F93B2E">
        <w:trPr>
          <w:trHeight w:val="471"/>
          <w:jc w:val="center"/>
        </w:trPr>
        <w:tc>
          <w:tcPr>
            <w:tcW w:w="1560" w:type="dxa"/>
            <w:vMerge w:val="restart"/>
            <w:tcBorders>
              <w:top w:val="single" w:sz="4" w:space="0" w:color="auto"/>
            </w:tcBorders>
            <w:shd w:val="clear" w:color="auto" w:fill="auto"/>
            <w:tcMar>
              <w:top w:w="12" w:type="dxa"/>
              <w:left w:w="12" w:type="dxa"/>
              <w:bottom w:w="0" w:type="dxa"/>
              <w:right w:w="12" w:type="dxa"/>
            </w:tcMar>
            <w:vAlign w:val="center"/>
            <w:hideMark/>
          </w:tcPr>
          <w:p w14:paraId="7CF46B8A" w14:textId="77777777" w:rsidR="005F3AE3" w:rsidRPr="0006570A" w:rsidRDefault="005F3AE3" w:rsidP="00B80F1F">
            <w:pPr>
              <w:widowControl/>
              <w:jc w:val="center"/>
              <w:rPr>
                <w:b/>
                <w:sz w:val="20"/>
                <w:szCs w:val="20"/>
              </w:rPr>
            </w:pPr>
            <w:r w:rsidRPr="0006570A">
              <w:rPr>
                <w:b/>
                <w:sz w:val="20"/>
                <w:szCs w:val="20"/>
              </w:rPr>
              <w:t>Treatments</w:t>
            </w:r>
          </w:p>
        </w:tc>
        <w:tc>
          <w:tcPr>
            <w:tcW w:w="1842" w:type="dxa"/>
            <w:vMerge w:val="restart"/>
            <w:tcBorders>
              <w:top w:val="single" w:sz="4" w:space="0" w:color="auto"/>
            </w:tcBorders>
            <w:shd w:val="clear" w:color="auto" w:fill="auto"/>
            <w:tcMar>
              <w:top w:w="12" w:type="dxa"/>
              <w:left w:w="12" w:type="dxa"/>
              <w:bottom w:w="0" w:type="dxa"/>
              <w:right w:w="12" w:type="dxa"/>
            </w:tcMar>
            <w:vAlign w:val="center"/>
            <w:hideMark/>
          </w:tcPr>
          <w:p w14:paraId="47CE864B" w14:textId="33573746" w:rsidR="005F3AE3" w:rsidRPr="0006570A" w:rsidRDefault="005F3AE3" w:rsidP="00B80F1F">
            <w:pPr>
              <w:widowControl/>
              <w:jc w:val="center"/>
              <w:rPr>
                <w:b/>
                <w:sz w:val="20"/>
                <w:szCs w:val="20"/>
              </w:rPr>
            </w:pPr>
            <w:r w:rsidRPr="0006570A">
              <w:rPr>
                <w:b/>
                <w:sz w:val="20"/>
                <w:szCs w:val="20"/>
              </w:rPr>
              <w:t>Concentration of Components (</w:t>
            </w:r>
            <w:r w:rsidR="005C46FA">
              <w:rPr>
                <w:b/>
                <w:sz w:val="20"/>
                <w:szCs w:val="20"/>
              </w:rPr>
              <w:t>mg/L</w:t>
            </w:r>
            <w:r w:rsidRPr="0006570A">
              <w:rPr>
                <w:b/>
                <w:sz w:val="20"/>
                <w:szCs w:val="20"/>
              </w:rPr>
              <w:t>)</w:t>
            </w:r>
          </w:p>
        </w:tc>
        <w:tc>
          <w:tcPr>
            <w:tcW w:w="6379" w:type="dxa"/>
            <w:gridSpan w:val="5"/>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5902BA25" w14:textId="77777777" w:rsidR="005F3AE3" w:rsidRPr="0006570A" w:rsidRDefault="005F3AE3" w:rsidP="00B80F1F">
            <w:pPr>
              <w:widowControl/>
              <w:jc w:val="center"/>
              <w:rPr>
                <w:b/>
                <w:sz w:val="20"/>
                <w:szCs w:val="20"/>
              </w:rPr>
            </w:pPr>
            <w:r w:rsidRPr="0006570A">
              <w:rPr>
                <w:b/>
                <w:sz w:val="20"/>
                <w:szCs w:val="20"/>
              </w:rPr>
              <w:t xml:space="preserve">Number of </w:t>
            </w:r>
            <w:r w:rsidRPr="0006570A">
              <w:rPr>
                <w:b/>
                <w:i/>
                <w:iCs/>
                <w:sz w:val="20"/>
                <w:szCs w:val="20"/>
              </w:rPr>
              <w:t xml:space="preserve">M. </w:t>
            </w:r>
            <w:proofErr w:type="spellStart"/>
            <w:r w:rsidRPr="0006570A">
              <w:rPr>
                <w:b/>
                <w:i/>
                <w:iCs/>
                <w:sz w:val="20"/>
                <w:szCs w:val="20"/>
              </w:rPr>
              <w:t>persicae</w:t>
            </w:r>
            <w:proofErr w:type="spellEnd"/>
          </w:p>
        </w:tc>
      </w:tr>
      <w:tr w:rsidR="005F3AE3" w:rsidRPr="005F3AE3" w14:paraId="04950303" w14:textId="77777777" w:rsidTr="00F93B2E">
        <w:trPr>
          <w:trHeight w:val="437"/>
          <w:jc w:val="center"/>
        </w:trPr>
        <w:tc>
          <w:tcPr>
            <w:tcW w:w="1560" w:type="dxa"/>
            <w:vMerge/>
            <w:tcBorders>
              <w:bottom w:val="single" w:sz="4" w:space="0" w:color="auto"/>
            </w:tcBorders>
            <w:vAlign w:val="center"/>
            <w:hideMark/>
          </w:tcPr>
          <w:p w14:paraId="59C4251C" w14:textId="77777777" w:rsidR="005F3AE3" w:rsidRPr="0006570A" w:rsidRDefault="005F3AE3" w:rsidP="00B80F1F">
            <w:pPr>
              <w:widowControl/>
              <w:jc w:val="center"/>
              <w:rPr>
                <w:b/>
                <w:sz w:val="20"/>
                <w:szCs w:val="20"/>
              </w:rPr>
            </w:pPr>
          </w:p>
        </w:tc>
        <w:tc>
          <w:tcPr>
            <w:tcW w:w="1842" w:type="dxa"/>
            <w:vMerge/>
            <w:tcBorders>
              <w:bottom w:val="single" w:sz="4" w:space="0" w:color="auto"/>
            </w:tcBorders>
            <w:vAlign w:val="center"/>
            <w:hideMark/>
          </w:tcPr>
          <w:p w14:paraId="54D0876D" w14:textId="77777777" w:rsidR="005F3AE3" w:rsidRPr="0006570A" w:rsidRDefault="005F3AE3" w:rsidP="00B80F1F">
            <w:pPr>
              <w:widowControl/>
              <w:jc w:val="center"/>
              <w:rPr>
                <w:b/>
                <w:sz w:val="20"/>
                <w:szCs w:val="20"/>
              </w:rPr>
            </w:pPr>
          </w:p>
        </w:tc>
        <w:tc>
          <w:tcPr>
            <w:tcW w:w="567"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5EE83BC9" w14:textId="77777777" w:rsidR="005F3AE3" w:rsidRPr="0006570A" w:rsidRDefault="005F3AE3" w:rsidP="00B80F1F">
            <w:pPr>
              <w:widowControl/>
              <w:jc w:val="center"/>
              <w:rPr>
                <w:b/>
                <w:sz w:val="20"/>
                <w:szCs w:val="20"/>
              </w:rPr>
            </w:pPr>
            <w:r w:rsidRPr="0006570A">
              <w:rPr>
                <w:b/>
                <w:sz w:val="20"/>
                <w:szCs w:val="20"/>
              </w:rPr>
              <w:t>D-1</w:t>
            </w:r>
          </w:p>
        </w:tc>
        <w:tc>
          <w:tcPr>
            <w:tcW w:w="1418"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0E4A6A09" w14:textId="77777777" w:rsidR="005F3AE3" w:rsidRPr="0006570A" w:rsidRDefault="005F3AE3" w:rsidP="00B80F1F">
            <w:pPr>
              <w:widowControl/>
              <w:jc w:val="center"/>
              <w:rPr>
                <w:b/>
                <w:sz w:val="20"/>
                <w:szCs w:val="20"/>
              </w:rPr>
            </w:pPr>
            <w:r w:rsidRPr="0006570A">
              <w:rPr>
                <w:b/>
                <w:sz w:val="20"/>
                <w:szCs w:val="20"/>
              </w:rPr>
              <w:t>D1</w:t>
            </w:r>
          </w:p>
        </w:tc>
        <w:tc>
          <w:tcPr>
            <w:tcW w:w="1134"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57D290D8" w14:textId="77777777" w:rsidR="005F3AE3" w:rsidRPr="0006570A" w:rsidRDefault="005F3AE3" w:rsidP="00B80F1F">
            <w:pPr>
              <w:widowControl/>
              <w:jc w:val="center"/>
              <w:rPr>
                <w:b/>
                <w:sz w:val="20"/>
                <w:szCs w:val="20"/>
              </w:rPr>
            </w:pPr>
            <w:r w:rsidRPr="0006570A">
              <w:rPr>
                <w:b/>
                <w:sz w:val="20"/>
                <w:szCs w:val="20"/>
              </w:rPr>
              <w:t>D3</w:t>
            </w:r>
          </w:p>
        </w:tc>
        <w:tc>
          <w:tcPr>
            <w:tcW w:w="1559"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440B8370" w14:textId="77777777" w:rsidR="005F3AE3" w:rsidRPr="0006570A" w:rsidRDefault="005F3AE3" w:rsidP="00B80F1F">
            <w:pPr>
              <w:widowControl/>
              <w:jc w:val="center"/>
              <w:rPr>
                <w:b/>
                <w:sz w:val="20"/>
                <w:szCs w:val="20"/>
              </w:rPr>
            </w:pPr>
            <w:r w:rsidRPr="0006570A">
              <w:rPr>
                <w:b/>
                <w:sz w:val="20"/>
                <w:szCs w:val="20"/>
              </w:rPr>
              <w:t>D7</w:t>
            </w:r>
          </w:p>
        </w:tc>
        <w:tc>
          <w:tcPr>
            <w:tcW w:w="1701" w:type="dxa"/>
            <w:tcBorders>
              <w:top w:val="single" w:sz="4" w:space="0" w:color="auto"/>
              <w:bottom w:val="single" w:sz="4" w:space="0" w:color="auto"/>
            </w:tcBorders>
            <w:shd w:val="clear" w:color="auto" w:fill="auto"/>
            <w:tcMar>
              <w:top w:w="12" w:type="dxa"/>
              <w:left w:w="12" w:type="dxa"/>
              <w:bottom w:w="0" w:type="dxa"/>
              <w:right w:w="12" w:type="dxa"/>
            </w:tcMar>
            <w:vAlign w:val="center"/>
            <w:hideMark/>
          </w:tcPr>
          <w:p w14:paraId="08BE38C8" w14:textId="77777777" w:rsidR="005F3AE3" w:rsidRPr="0006570A" w:rsidRDefault="005F3AE3" w:rsidP="00B80F1F">
            <w:pPr>
              <w:widowControl/>
              <w:jc w:val="center"/>
              <w:rPr>
                <w:b/>
                <w:sz w:val="20"/>
                <w:szCs w:val="20"/>
              </w:rPr>
            </w:pPr>
            <w:r w:rsidRPr="0006570A">
              <w:rPr>
                <w:b/>
                <w:sz w:val="20"/>
                <w:szCs w:val="20"/>
              </w:rPr>
              <w:t>D14</w:t>
            </w:r>
          </w:p>
        </w:tc>
      </w:tr>
      <w:tr w:rsidR="00F65D8A" w:rsidRPr="005F3AE3" w14:paraId="2B9F96D7" w14:textId="77777777" w:rsidTr="00F93B2E">
        <w:trPr>
          <w:trHeight w:val="454"/>
          <w:jc w:val="center"/>
        </w:trPr>
        <w:tc>
          <w:tcPr>
            <w:tcW w:w="1560" w:type="dxa"/>
            <w:tcBorders>
              <w:top w:val="single" w:sz="4" w:space="0" w:color="auto"/>
            </w:tcBorders>
            <w:shd w:val="clear" w:color="auto" w:fill="auto"/>
            <w:tcMar>
              <w:top w:w="12" w:type="dxa"/>
              <w:left w:w="12" w:type="dxa"/>
              <w:bottom w:w="0" w:type="dxa"/>
              <w:right w:w="12" w:type="dxa"/>
            </w:tcMar>
            <w:vAlign w:val="center"/>
            <w:hideMark/>
          </w:tcPr>
          <w:p w14:paraId="63A13FF6" w14:textId="2DC847F9" w:rsidR="00F65D8A" w:rsidRPr="0006570A" w:rsidRDefault="00F65D8A" w:rsidP="00F65D8A">
            <w:pPr>
              <w:jc w:val="center"/>
              <w:rPr>
                <w:bCs/>
                <w:kern w:val="2"/>
                <w:sz w:val="20"/>
                <w:szCs w:val="20"/>
              </w:rPr>
            </w:pPr>
            <w:r w:rsidRPr="0006570A">
              <w:rPr>
                <w:bCs/>
                <w:kern w:val="2"/>
                <w:sz w:val="20"/>
                <w:szCs w:val="20"/>
              </w:rPr>
              <w:t>CK</w:t>
            </w:r>
          </w:p>
        </w:tc>
        <w:tc>
          <w:tcPr>
            <w:tcW w:w="1842" w:type="dxa"/>
            <w:tcBorders>
              <w:top w:val="single" w:sz="4" w:space="0" w:color="auto"/>
            </w:tcBorders>
            <w:shd w:val="clear" w:color="auto" w:fill="auto"/>
            <w:tcMar>
              <w:top w:w="12" w:type="dxa"/>
              <w:left w:w="12" w:type="dxa"/>
              <w:bottom w:w="0" w:type="dxa"/>
              <w:right w:w="12" w:type="dxa"/>
            </w:tcMar>
            <w:vAlign w:val="center"/>
            <w:hideMark/>
          </w:tcPr>
          <w:p w14:paraId="3C1FB136" w14:textId="33F67047" w:rsidR="00F65D8A" w:rsidRPr="0006570A" w:rsidRDefault="00F65D8A" w:rsidP="00F65D8A">
            <w:pPr>
              <w:jc w:val="center"/>
              <w:rPr>
                <w:bCs/>
                <w:kern w:val="2"/>
                <w:sz w:val="20"/>
                <w:szCs w:val="20"/>
              </w:rPr>
            </w:pPr>
            <w:r w:rsidRPr="0006570A">
              <w:rPr>
                <w:bCs/>
                <w:kern w:val="2"/>
                <w:sz w:val="20"/>
                <w:szCs w:val="20"/>
              </w:rPr>
              <w:t>/</w:t>
            </w:r>
          </w:p>
        </w:tc>
        <w:tc>
          <w:tcPr>
            <w:tcW w:w="567" w:type="dxa"/>
            <w:tcBorders>
              <w:top w:val="single" w:sz="4" w:space="0" w:color="auto"/>
            </w:tcBorders>
            <w:shd w:val="clear" w:color="auto" w:fill="auto"/>
            <w:tcMar>
              <w:top w:w="12" w:type="dxa"/>
              <w:left w:w="12" w:type="dxa"/>
              <w:bottom w:w="0" w:type="dxa"/>
              <w:right w:w="12" w:type="dxa"/>
            </w:tcMar>
            <w:vAlign w:val="center"/>
            <w:hideMark/>
          </w:tcPr>
          <w:p w14:paraId="26DE2D39" w14:textId="69CA1322" w:rsidR="00F65D8A" w:rsidRPr="0006570A" w:rsidRDefault="00F65D8A" w:rsidP="00F65D8A">
            <w:pPr>
              <w:jc w:val="center"/>
              <w:rPr>
                <w:bCs/>
                <w:kern w:val="2"/>
                <w:sz w:val="20"/>
                <w:szCs w:val="20"/>
              </w:rPr>
            </w:pPr>
            <w:r w:rsidRPr="005F3AE3">
              <w:rPr>
                <w:kern w:val="24"/>
                <w:sz w:val="20"/>
                <w:szCs w:val="20"/>
              </w:rPr>
              <w:t>0.00</w:t>
            </w:r>
          </w:p>
        </w:tc>
        <w:tc>
          <w:tcPr>
            <w:tcW w:w="1418" w:type="dxa"/>
            <w:tcBorders>
              <w:top w:val="single" w:sz="4" w:space="0" w:color="auto"/>
            </w:tcBorders>
            <w:shd w:val="clear" w:color="auto" w:fill="auto"/>
            <w:tcMar>
              <w:top w:w="12" w:type="dxa"/>
              <w:left w:w="12" w:type="dxa"/>
              <w:bottom w:w="0" w:type="dxa"/>
              <w:right w:w="12" w:type="dxa"/>
            </w:tcMar>
            <w:vAlign w:val="center"/>
            <w:hideMark/>
          </w:tcPr>
          <w:p w14:paraId="3479BDEC" w14:textId="14ED807D" w:rsidR="00F65D8A" w:rsidRPr="0006570A" w:rsidRDefault="00F65D8A" w:rsidP="00580E83">
            <w:pPr>
              <w:jc w:val="center"/>
              <w:rPr>
                <w:bCs/>
                <w:kern w:val="2"/>
                <w:sz w:val="20"/>
                <w:szCs w:val="20"/>
              </w:rPr>
            </w:pPr>
            <w:r w:rsidRPr="005F3AE3">
              <w:rPr>
                <w:kern w:val="24"/>
                <w:sz w:val="20"/>
                <w:szCs w:val="20"/>
              </w:rPr>
              <w:t>7.00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3.86a</w:t>
            </w:r>
          </w:p>
        </w:tc>
        <w:tc>
          <w:tcPr>
            <w:tcW w:w="1134" w:type="dxa"/>
            <w:tcBorders>
              <w:top w:val="single" w:sz="4" w:space="0" w:color="auto"/>
            </w:tcBorders>
            <w:shd w:val="clear" w:color="auto" w:fill="auto"/>
            <w:tcMar>
              <w:top w:w="12" w:type="dxa"/>
              <w:left w:w="12" w:type="dxa"/>
              <w:bottom w:w="0" w:type="dxa"/>
              <w:right w:w="12" w:type="dxa"/>
            </w:tcMar>
            <w:vAlign w:val="center"/>
            <w:hideMark/>
          </w:tcPr>
          <w:p w14:paraId="3D77D4E3" w14:textId="2C361292" w:rsidR="00F65D8A" w:rsidRPr="0006570A" w:rsidRDefault="00F65D8A" w:rsidP="00F65D8A">
            <w:pPr>
              <w:jc w:val="center"/>
              <w:rPr>
                <w:bCs/>
                <w:kern w:val="2"/>
                <w:sz w:val="20"/>
                <w:szCs w:val="20"/>
              </w:rPr>
            </w:pPr>
            <w:r w:rsidRPr="005F3AE3">
              <w:rPr>
                <w:kern w:val="24"/>
                <w:sz w:val="20"/>
                <w:szCs w:val="20"/>
              </w:rPr>
              <w:t>20.33</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4.53a</w:t>
            </w:r>
          </w:p>
        </w:tc>
        <w:tc>
          <w:tcPr>
            <w:tcW w:w="1559" w:type="dxa"/>
            <w:tcBorders>
              <w:top w:val="single" w:sz="4" w:space="0" w:color="auto"/>
            </w:tcBorders>
            <w:shd w:val="clear" w:color="auto" w:fill="auto"/>
            <w:tcMar>
              <w:top w:w="12" w:type="dxa"/>
              <w:left w:w="12" w:type="dxa"/>
              <w:bottom w:w="0" w:type="dxa"/>
              <w:right w:w="12" w:type="dxa"/>
            </w:tcMar>
            <w:vAlign w:val="center"/>
            <w:hideMark/>
          </w:tcPr>
          <w:p w14:paraId="392ECD40" w14:textId="54AAAF70" w:rsidR="00F65D8A" w:rsidRPr="0006570A" w:rsidRDefault="00F65D8A" w:rsidP="00F65D8A">
            <w:pPr>
              <w:jc w:val="center"/>
              <w:rPr>
                <w:bCs/>
                <w:kern w:val="2"/>
                <w:sz w:val="20"/>
                <w:szCs w:val="20"/>
              </w:rPr>
            </w:pPr>
            <w:r w:rsidRPr="005F3AE3">
              <w:rPr>
                <w:kern w:val="24"/>
                <w:sz w:val="20"/>
                <w:szCs w:val="20"/>
              </w:rPr>
              <w:t>479.67</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66.18a</w:t>
            </w:r>
          </w:p>
        </w:tc>
        <w:tc>
          <w:tcPr>
            <w:tcW w:w="1701" w:type="dxa"/>
            <w:tcBorders>
              <w:top w:val="single" w:sz="4" w:space="0" w:color="auto"/>
            </w:tcBorders>
            <w:shd w:val="clear" w:color="auto" w:fill="auto"/>
            <w:tcMar>
              <w:top w:w="12" w:type="dxa"/>
              <w:left w:w="12" w:type="dxa"/>
              <w:bottom w:w="0" w:type="dxa"/>
              <w:right w:w="12" w:type="dxa"/>
            </w:tcMar>
            <w:vAlign w:val="center"/>
            <w:hideMark/>
          </w:tcPr>
          <w:p w14:paraId="5384E059" w14:textId="156DC88C" w:rsidR="00F65D8A" w:rsidRPr="0006570A" w:rsidRDefault="00F65D8A" w:rsidP="00F65D8A">
            <w:pPr>
              <w:jc w:val="center"/>
              <w:rPr>
                <w:bCs/>
                <w:kern w:val="2"/>
                <w:sz w:val="20"/>
                <w:szCs w:val="20"/>
              </w:rPr>
            </w:pPr>
            <w:r w:rsidRPr="005F3AE3">
              <w:rPr>
                <w:kern w:val="24"/>
                <w:sz w:val="20"/>
                <w:szCs w:val="20"/>
              </w:rPr>
              <w:t>861.00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113.58a</w:t>
            </w:r>
          </w:p>
        </w:tc>
      </w:tr>
      <w:tr w:rsidR="00F65D8A" w:rsidRPr="005F3AE3" w14:paraId="43E76424" w14:textId="77777777" w:rsidTr="00F93B2E">
        <w:trPr>
          <w:trHeight w:val="454"/>
          <w:jc w:val="center"/>
        </w:trPr>
        <w:tc>
          <w:tcPr>
            <w:tcW w:w="1560" w:type="dxa"/>
            <w:shd w:val="clear" w:color="auto" w:fill="auto"/>
            <w:tcMar>
              <w:top w:w="12" w:type="dxa"/>
              <w:left w:w="12" w:type="dxa"/>
              <w:bottom w:w="0" w:type="dxa"/>
              <w:right w:w="12" w:type="dxa"/>
            </w:tcMar>
            <w:vAlign w:val="center"/>
          </w:tcPr>
          <w:p w14:paraId="2FCE9B2E" w14:textId="3A024D33" w:rsidR="00F65D8A" w:rsidRPr="0006570A" w:rsidRDefault="00F65D8A" w:rsidP="00F65D8A">
            <w:pPr>
              <w:jc w:val="center"/>
              <w:rPr>
                <w:bCs/>
                <w:kern w:val="2"/>
                <w:sz w:val="20"/>
                <w:szCs w:val="20"/>
              </w:rPr>
            </w:pPr>
            <w:r w:rsidRPr="0006570A">
              <w:rPr>
                <w:bCs/>
                <w:kern w:val="2"/>
                <w:sz w:val="20"/>
                <w:szCs w:val="20"/>
              </w:rPr>
              <w:t>beta-cypermethrin</w:t>
            </w:r>
          </w:p>
        </w:tc>
        <w:tc>
          <w:tcPr>
            <w:tcW w:w="1842" w:type="dxa"/>
            <w:shd w:val="clear" w:color="auto" w:fill="auto"/>
            <w:tcMar>
              <w:top w:w="12" w:type="dxa"/>
              <w:left w:w="12" w:type="dxa"/>
              <w:bottom w:w="0" w:type="dxa"/>
              <w:right w:w="12" w:type="dxa"/>
            </w:tcMar>
            <w:vAlign w:val="center"/>
          </w:tcPr>
          <w:p w14:paraId="2423EEE8" w14:textId="2DC5A460" w:rsidR="00F65D8A" w:rsidRPr="0006570A" w:rsidRDefault="00F65D8A" w:rsidP="00F65D8A">
            <w:pPr>
              <w:jc w:val="center"/>
              <w:rPr>
                <w:bCs/>
                <w:kern w:val="2"/>
                <w:sz w:val="20"/>
                <w:szCs w:val="20"/>
              </w:rPr>
            </w:pPr>
            <w:r>
              <w:rPr>
                <w:bCs/>
                <w:kern w:val="2"/>
                <w:sz w:val="20"/>
                <w:szCs w:val="20"/>
              </w:rPr>
              <w:t>69</w:t>
            </w:r>
          </w:p>
        </w:tc>
        <w:tc>
          <w:tcPr>
            <w:tcW w:w="567" w:type="dxa"/>
            <w:shd w:val="clear" w:color="auto" w:fill="auto"/>
            <w:tcMar>
              <w:top w:w="12" w:type="dxa"/>
              <w:left w:w="12" w:type="dxa"/>
              <w:bottom w:w="0" w:type="dxa"/>
              <w:right w:w="12" w:type="dxa"/>
            </w:tcMar>
            <w:vAlign w:val="center"/>
          </w:tcPr>
          <w:p w14:paraId="119100CB" w14:textId="31C099DD" w:rsidR="00F65D8A" w:rsidRPr="005F3AE3" w:rsidRDefault="00F65D8A" w:rsidP="00F65D8A">
            <w:pPr>
              <w:jc w:val="center"/>
              <w:rPr>
                <w:kern w:val="24"/>
                <w:sz w:val="20"/>
                <w:szCs w:val="20"/>
              </w:rPr>
            </w:pPr>
            <w:r w:rsidRPr="00C21621">
              <w:rPr>
                <w:kern w:val="24"/>
                <w:sz w:val="20"/>
                <w:szCs w:val="20"/>
              </w:rPr>
              <w:t>0.00</w:t>
            </w:r>
          </w:p>
        </w:tc>
        <w:tc>
          <w:tcPr>
            <w:tcW w:w="1418" w:type="dxa"/>
            <w:shd w:val="clear" w:color="auto" w:fill="auto"/>
            <w:tcMar>
              <w:top w:w="12" w:type="dxa"/>
              <w:left w:w="12" w:type="dxa"/>
              <w:bottom w:w="0" w:type="dxa"/>
              <w:right w:w="12" w:type="dxa"/>
            </w:tcMar>
            <w:vAlign w:val="center"/>
          </w:tcPr>
          <w:p w14:paraId="02D81C4E" w14:textId="32F4C7B9" w:rsidR="00F65D8A" w:rsidRPr="005F3AE3" w:rsidRDefault="00F65D8A" w:rsidP="00F65D8A">
            <w:pPr>
              <w:jc w:val="center"/>
              <w:rPr>
                <w:kern w:val="24"/>
                <w:sz w:val="20"/>
                <w:szCs w:val="20"/>
              </w:rPr>
            </w:pPr>
            <w:r w:rsidRPr="00C21621">
              <w:rPr>
                <w:kern w:val="24"/>
                <w:sz w:val="20"/>
                <w:szCs w:val="20"/>
              </w:rPr>
              <w:t>2.00</w:t>
            </w:r>
            <w:r w:rsidR="00580E83">
              <w:rPr>
                <w:kern w:val="24"/>
                <w:sz w:val="20"/>
                <w:szCs w:val="20"/>
              </w:rPr>
              <w:t xml:space="preserve"> </w:t>
            </w:r>
            <w:r w:rsidRPr="00C21621">
              <w:rPr>
                <w:kern w:val="24"/>
                <w:sz w:val="20"/>
                <w:szCs w:val="20"/>
              </w:rPr>
              <w:t>±</w:t>
            </w:r>
            <w:r w:rsidR="00580E83">
              <w:rPr>
                <w:kern w:val="24"/>
                <w:sz w:val="20"/>
                <w:szCs w:val="20"/>
              </w:rPr>
              <w:t xml:space="preserve"> </w:t>
            </w:r>
            <w:r w:rsidRPr="00C21621">
              <w:rPr>
                <w:kern w:val="24"/>
                <w:sz w:val="20"/>
                <w:szCs w:val="20"/>
              </w:rPr>
              <w:t>1.63a</w:t>
            </w:r>
          </w:p>
        </w:tc>
        <w:tc>
          <w:tcPr>
            <w:tcW w:w="1134" w:type="dxa"/>
            <w:shd w:val="clear" w:color="auto" w:fill="auto"/>
            <w:tcMar>
              <w:top w:w="12" w:type="dxa"/>
              <w:left w:w="12" w:type="dxa"/>
              <w:bottom w:w="0" w:type="dxa"/>
              <w:right w:w="12" w:type="dxa"/>
            </w:tcMar>
            <w:vAlign w:val="center"/>
          </w:tcPr>
          <w:p w14:paraId="37C2846C" w14:textId="2B82BBCE" w:rsidR="00F65D8A" w:rsidRPr="005F3AE3" w:rsidRDefault="00F65D8A" w:rsidP="00F65D8A">
            <w:pPr>
              <w:jc w:val="center"/>
              <w:rPr>
                <w:kern w:val="24"/>
                <w:sz w:val="20"/>
                <w:szCs w:val="20"/>
              </w:rPr>
            </w:pPr>
            <w:r w:rsidRPr="00C21621">
              <w:rPr>
                <w:kern w:val="24"/>
                <w:sz w:val="20"/>
                <w:szCs w:val="20"/>
              </w:rPr>
              <w:t>17.00</w:t>
            </w:r>
            <w:r w:rsidR="00580E83">
              <w:rPr>
                <w:kern w:val="24"/>
                <w:sz w:val="20"/>
                <w:szCs w:val="20"/>
              </w:rPr>
              <w:t xml:space="preserve"> </w:t>
            </w:r>
            <w:r w:rsidRPr="00C21621">
              <w:rPr>
                <w:kern w:val="24"/>
                <w:sz w:val="20"/>
                <w:szCs w:val="20"/>
              </w:rPr>
              <w:t>±</w:t>
            </w:r>
            <w:r w:rsidR="00580E83">
              <w:rPr>
                <w:kern w:val="24"/>
                <w:sz w:val="20"/>
                <w:szCs w:val="20"/>
              </w:rPr>
              <w:t xml:space="preserve"> </w:t>
            </w:r>
            <w:r w:rsidRPr="00C21621">
              <w:rPr>
                <w:kern w:val="24"/>
                <w:sz w:val="20"/>
                <w:szCs w:val="20"/>
              </w:rPr>
              <w:t>2.16a</w:t>
            </w:r>
          </w:p>
        </w:tc>
        <w:tc>
          <w:tcPr>
            <w:tcW w:w="1559" w:type="dxa"/>
            <w:shd w:val="clear" w:color="auto" w:fill="auto"/>
            <w:tcMar>
              <w:top w:w="12" w:type="dxa"/>
              <w:left w:w="12" w:type="dxa"/>
              <w:bottom w:w="0" w:type="dxa"/>
              <w:right w:w="12" w:type="dxa"/>
            </w:tcMar>
            <w:vAlign w:val="center"/>
          </w:tcPr>
          <w:p w14:paraId="3C5F03E5" w14:textId="68EAF06E" w:rsidR="00F65D8A" w:rsidRPr="005F3AE3" w:rsidRDefault="00F65D8A" w:rsidP="00F65D8A">
            <w:pPr>
              <w:jc w:val="center"/>
              <w:rPr>
                <w:kern w:val="24"/>
                <w:sz w:val="20"/>
                <w:szCs w:val="20"/>
              </w:rPr>
            </w:pPr>
            <w:r w:rsidRPr="00C21621">
              <w:rPr>
                <w:kern w:val="24"/>
                <w:sz w:val="20"/>
                <w:szCs w:val="20"/>
              </w:rPr>
              <w:t>142.67</w:t>
            </w:r>
            <w:r w:rsidR="00580E83">
              <w:rPr>
                <w:kern w:val="24"/>
                <w:sz w:val="20"/>
                <w:szCs w:val="20"/>
              </w:rPr>
              <w:t xml:space="preserve"> </w:t>
            </w:r>
            <w:r w:rsidRPr="00C21621">
              <w:rPr>
                <w:kern w:val="24"/>
                <w:sz w:val="20"/>
                <w:szCs w:val="20"/>
              </w:rPr>
              <w:t>±</w:t>
            </w:r>
            <w:r w:rsidR="00580E83">
              <w:rPr>
                <w:kern w:val="24"/>
                <w:sz w:val="20"/>
                <w:szCs w:val="20"/>
              </w:rPr>
              <w:t xml:space="preserve"> </w:t>
            </w:r>
            <w:r w:rsidRPr="00C21621">
              <w:rPr>
                <w:kern w:val="24"/>
                <w:sz w:val="20"/>
                <w:szCs w:val="20"/>
              </w:rPr>
              <w:t>34.08b</w:t>
            </w:r>
          </w:p>
        </w:tc>
        <w:tc>
          <w:tcPr>
            <w:tcW w:w="1701" w:type="dxa"/>
            <w:shd w:val="clear" w:color="auto" w:fill="auto"/>
            <w:tcMar>
              <w:top w:w="12" w:type="dxa"/>
              <w:left w:w="12" w:type="dxa"/>
              <w:bottom w:w="0" w:type="dxa"/>
              <w:right w:w="12" w:type="dxa"/>
            </w:tcMar>
            <w:vAlign w:val="center"/>
          </w:tcPr>
          <w:p w14:paraId="24253ECF" w14:textId="779A6300" w:rsidR="00F65D8A" w:rsidRPr="005F3AE3" w:rsidRDefault="00F65D8A" w:rsidP="00F65D8A">
            <w:pPr>
              <w:jc w:val="center"/>
              <w:rPr>
                <w:kern w:val="24"/>
                <w:sz w:val="20"/>
                <w:szCs w:val="20"/>
              </w:rPr>
            </w:pPr>
            <w:r w:rsidRPr="00C21621">
              <w:rPr>
                <w:kern w:val="24"/>
                <w:sz w:val="20"/>
                <w:szCs w:val="20"/>
              </w:rPr>
              <w:t>846.67</w:t>
            </w:r>
            <w:r w:rsidR="00580E83">
              <w:rPr>
                <w:kern w:val="24"/>
                <w:sz w:val="20"/>
                <w:szCs w:val="20"/>
              </w:rPr>
              <w:t xml:space="preserve"> </w:t>
            </w:r>
            <w:r w:rsidRPr="00C21621">
              <w:rPr>
                <w:kern w:val="24"/>
                <w:sz w:val="20"/>
                <w:szCs w:val="20"/>
              </w:rPr>
              <w:t>±</w:t>
            </w:r>
            <w:r w:rsidR="00580E83">
              <w:rPr>
                <w:kern w:val="24"/>
                <w:sz w:val="20"/>
                <w:szCs w:val="20"/>
              </w:rPr>
              <w:t xml:space="preserve"> </w:t>
            </w:r>
            <w:r w:rsidRPr="00C21621">
              <w:rPr>
                <w:kern w:val="24"/>
                <w:sz w:val="20"/>
                <w:szCs w:val="20"/>
              </w:rPr>
              <w:t>118.97a</w:t>
            </w:r>
          </w:p>
        </w:tc>
      </w:tr>
      <w:tr w:rsidR="00F65D8A" w:rsidRPr="005F3AE3" w14:paraId="58E7DDFE" w14:textId="77777777" w:rsidTr="00F93B2E">
        <w:trPr>
          <w:trHeight w:val="454"/>
          <w:jc w:val="center"/>
        </w:trPr>
        <w:tc>
          <w:tcPr>
            <w:tcW w:w="1560" w:type="dxa"/>
            <w:shd w:val="clear" w:color="auto" w:fill="auto"/>
            <w:tcMar>
              <w:top w:w="12" w:type="dxa"/>
              <w:left w:w="12" w:type="dxa"/>
              <w:bottom w:w="0" w:type="dxa"/>
              <w:right w:w="12" w:type="dxa"/>
            </w:tcMar>
            <w:vAlign w:val="center"/>
            <w:hideMark/>
          </w:tcPr>
          <w:p w14:paraId="246A8E26" w14:textId="310F3E01" w:rsidR="00F65D8A" w:rsidRPr="0006570A" w:rsidRDefault="00F65D8A" w:rsidP="00F65D8A">
            <w:pPr>
              <w:jc w:val="center"/>
              <w:rPr>
                <w:bCs/>
                <w:kern w:val="2"/>
                <w:sz w:val="20"/>
                <w:szCs w:val="20"/>
              </w:rPr>
            </w:pPr>
            <w:r w:rsidRPr="0006570A">
              <w:rPr>
                <w:bCs/>
                <w:kern w:val="2"/>
                <w:sz w:val="20"/>
                <w:szCs w:val="20"/>
              </w:rPr>
              <w:t>3e</w:t>
            </w:r>
          </w:p>
        </w:tc>
        <w:tc>
          <w:tcPr>
            <w:tcW w:w="1842" w:type="dxa"/>
            <w:shd w:val="clear" w:color="auto" w:fill="auto"/>
            <w:tcMar>
              <w:top w:w="12" w:type="dxa"/>
              <w:left w:w="12" w:type="dxa"/>
              <w:bottom w:w="0" w:type="dxa"/>
              <w:right w:w="12" w:type="dxa"/>
            </w:tcMar>
            <w:vAlign w:val="center"/>
            <w:hideMark/>
          </w:tcPr>
          <w:p w14:paraId="26DC0BB1" w14:textId="63045C26" w:rsidR="00F65D8A" w:rsidRPr="0006570A" w:rsidRDefault="00F65D8A" w:rsidP="00F65D8A">
            <w:pPr>
              <w:jc w:val="center"/>
              <w:rPr>
                <w:bCs/>
                <w:kern w:val="2"/>
                <w:sz w:val="20"/>
                <w:szCs w:val="20"/>
              </w:rPr>
            </w:pPr>
            <w:r>
              <w:rPr>
                <w:bCs/>
                <w:kern w:val="2"/>
                <w:sz w:val="20"/>
                <w:szCs w:val="20"/>
              </w:rPr>
              <w:t>232</w:t>
            </w:r>
          </w:p>
        </w:tc>
        <w:tc>
          <w:tcPr>
            <w:tcW w:w="567" w:type="dxa"/>
            <w:shd w:val="clear" w:color="auto" w:fill="auto"/>
            <w:tcMar>
              <w:top w:w="12" w:type="dxa"/>
              <w:left w:w="12" w:type="dxa"/>
              <w:bottom w:w="0" w:type="dxa"/>
              <w:right w:w="12" w:type="dxa"/>
            </w:tcMar>
            <w:vAlign w:val="center"/>
            <w:hideMark/>
          </w:tcPr>
          <w:p w14:paraId="62B94E81" w14:textId="560444D2" w:rsidR="00F65D8A" w:rsidRPr="0006570A" w:rsidRDefault="00F65D8A" w:rsidP="00F65D8A">
            <w:pPr>
              <w:jc w:val="center"/>
              <w:rPr>
                <w:bCs/>
                <w:kern w:val="2"/>
                <w:sz w:val="20"/>
                <w:szCs w:val="20"/>
              </w:rPr>
            </w:pPr>
            <w:r w:rsidRPr="005F3AE3">
              <w:rPr>
                <w:kern w:val="24"/>
                <w:sz w:val="20"/>
                <w:szCs w:val="20"/>
              </w:rPr>
              <w:t>0.00</w:t>
            </w:r>
          </w:p>
        </w:tc>
        <w:tc>
          <w:tcPr>
            <w:tcW w:w="1418" w:type="dxa"/>
            <w:shd w:val="clear" w:color="auto" w:fill="auto"/>
            <w:tcMar>
              <w:top w:w="12" w:type="dxa"/>
              <w:left w:w="12" w:type="dxa"/>
              <w:bottom w:w="0" w:type="dxa"/>
              <w:right w:w="12" w:type="dxa"/>
            </w:tcMar>
            <w:vAlign w:val="center"/>
            <w:hideMark/>
          </w:tcPr>
          <w:p w14:paraId="7A059675" w14:textId="2DF0641B" w:rsidR="00F65D8A" w:rsidRPr="0006570A" w:rsidRDefault="00F65D8A" w:rsidP="00F65D8A">
            <w:pPr>
              <w:jc w:val="center"/>
              <w:rPr>
                <w:bCs/>
                <w:kern w:val="2"/>
                <w:sz w:val="20"/>
                <w:szCs w:val="20"/>
              </w:rPr>
            </w:pPr>
            <w:r w:rsidRPr="005F3AE3">
              <w:rPr>
                <w:kern w:val="24"/>
                <w:sz w:val="20"/>
                <w:szCs w:val="20"/>
              </w:rPr>
              <w:t>2.00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1.63a</w:t>
            </w:r>
          </w:p>
        </w:tc>
        <w:tc>
          <w:tcPr>
            <w:tcW w:w="1134" w:type="dxa"/>
            <w:shd w:val="clear" w:color="auto" w:fill="auto"/>
            <w:tcMar>
              <w:top w:w="12" w:type="dxa"/>
              <w:left w:w="12" w:type="dxa"/>
              <w:bottom w:w="0" w:type="dxa"/>
              <w:right w:w="12" w:type="dxa"/>
            </w:tcMar>
            <w:vAlign w:val="center"/>
            <w:hideMark/>
          </w:tcPr>
          <w:p w14:paraId="436A006A" w14:textId="25A2BC59" w:rsidR="00F65D8A" w:rsidRPr="0006570A" w:rsidRDefault="00F65D8A" w:rsidP="00F65D8A">
            <w:pPr>
              <w:jc w:val="center"/>
              <w:rPr>
                <w:bCs/>
                <w:kern w:val="2"/>
                <w:sz w:val="20"/>
                <w:szCs w:val="20"/>
              </w:rPr>
            </w:pPr>
            <w:r w:rsidRPr="005F3AE3">
              <w:rPr>
                <w:kern w:val="24"/>
                <w:sz w:val="20"/>
                <w:szCs w:val="20"/>
              </w:rPr>
              <w:t>1.33</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1.09b</w:t>
            </w:r>
          </w:p>
        </w:tc>
        <w:tc>
          <w:tcPr>
            <w:tcW w:w="1559" w:type="dxa"/>
            <w:shd w:val="clear" w:color="auto" w:fill="auto"/>
            <w:tcMar>
              <w:top w:w="12" w:type="dxa"/>
              <w:left w:w="12" w:type="dxa"/>
              <w:bottom w:w="0" w:type="dxa"/>
              <w:right w:w="12" w:type="dxa"/>
            </w:tcMar>
            <w:vAlign w:val="center"/>
            <w:hideMark/>
          </w:tcPr>
          <w:p w14:paraId="549EAA5D" w14:textId="347F2AFB" w:rsidR="00F65D8A" w:rsidRPr="0006570A" w:rsidRDefault="00F65D8A" w:rsidP="00F65D8A">
            <w:pPr>
              <w:jc w:val="center"/>
              <w:rPr>
                <w:bCs/>
                <w:kern w:val="2"/>
                <w:sz w:val="20"/>
                <w:szCs w:val="20"/>
              </w:rPr>
            </w:pPr>
            <w:r w:rsidRPr="005F3AE3">
              <w:rPr>
                <w:kern w:val="24"/>
                <w:sz w:val="20"/>
                <w:szCs w:val="20"/>
              </w:rPr>
              <w:t>1.67</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1.36c</w:t>
            </w:r>
          </w:p>
        </w:tc>
        <w:tc>
          <w:tcPr>
            <w:tcW w:w="1701" w:type="dxa"/>
            <w:shd w:val="clear" w:color="auto" w:fill="auto"/>
            <w:tcMar>
              <w:top w:w="12" w:type="dxa"/>
              <w:left w:w="12" w:type="dxa"/>
              <w:bottom w:w="0" w:type="dxa"/>
              <w:right w:w="12" w:type="dxa"/>
            </w:tcMar>
            <w:vAlign w:val="center"/>
            <w:hideMark/>
          </w:tcPr>
          <w:p w14:paraId="65FA930A" w14:textId="1B72EAC8" w:rsidR="00F65D8A" w:rsidRPr="0006570A" w:rsidRDefault="00F65D8A" w:rsidP="00F65D8A">
            <w:pPr>
              <w:jc w:val="center"/>
              <w:rPr>
                <w:bCs/>
                <w:kern w:val="2"/>
                <w:sz w:val="20"/>
                <w:szCs w:val="20"/>
              </w:rPr>
            </w:pPr>
            <w:r w:rsidRPr="005F3AE3">
              <w:rPr>
                <w:kern w:val="24"/>
                <w:sz w:val="20"/>
                <w:szCs w:val="20"/>
              </w:rPr>
              <w:t>0.00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0.00b</w:t>
            </w:r>
          </w:p>
        </w:tc>
      </w:tr>
      <w:tr w:rsidR="00F65D8A" w:rsidRPr="005F3AE3" w14:paraId="7F7D439A" w14:textId="77777777" w:rsidTr="00F93B2E">
        <w:trPr>
          <w:trHeight w:val="454"/>
          <w:jc w:val="center"/>
        </w:trPr>
        <w:tc>
          <w:tcPr>
            <w:tcW w:w="1560" w:type="dxa"/>
            <w:shd w:val="clear" w:color="auto" w:fill="auto"/>
            <w:tcMar>
              <w:top w:w="12" w:type="dxa"/>
              <w:left w:w="12" w:type="dxa"/>
              <w:bottom w:w="0" w:type="dxa"/>
              <w:right w:w="12" w:type="dxa"/>
            </w:tcMar>
            <w:vAlign w:val="center"/>
            <w:hideMark/>
          </w:tcPr>
          <w:p w14:paraId="523C40AC" w14:textId="4F4BDF0A" w:rsidR="00F65D8A" w:rsidRPr="0006570A" w:rsidRDefault="00F65D8A" w:rsidP="00F65D8A">
            <w:pPr>
              <w:jc w:val="center"/>
              <w:rPr>
                <w:bCs/>
                <w:kern w:val="2"/>
                <w:sz w:val="20"/>
                <w:szCs w:val="20"/>
              </w:rPr>
            </w:pPr>
            <w:r w:rsidRPr="0006570A">
              <w:rPr>
                <w:bCs/>
                <w:kern w:val="2"/>
                <w:sz w:val="20"/>
                <w:szCs w:val="20"/>
              </w:rPr>
              <w:t>3e</w:t>
            </w:r>
          </w:p>
        </w:tc>
        <w:tc>
          <w:tcPr>
            <w:tcW w:w="1842" w:type="dxa"/>
            <w:shd w:val="clear" w:color="auto" w:fill="auto"/>
            <w:tcMar>
              <w:top w:w="12" w:type="dxa"/>
              <w:left w:w="12" w:type="dxa"/>
              <w:bottom w:w="0" w:type="dxa"/>
              <w:right w:w="12" w:type="dxa"/>
            </w:tcMar>
            <w:vAlign w:val="center"/>
            <w:hideMark/>
          </w:tcPr>
          <w:p w14:paraId="6C89F9CC" w14:textId="386CD7DF" w:rsidR="00F65D8A" w:rsidRPr="0006570A" w:rsidRDefault="00F65D8A" w:rsidP="00F65D8A">
            <w:pPr>
              <w:jc w:val="center"/>
              <w:rPr>
                <w:bCs/>
                <w:kern w:val="2"/>
                <w:sz w:val="20"/>
                <w:szCs w:val="20"/>
              </w:rPr>
            </w:pPr>
            <w:r>
              <w:rPr>
                <w:bCs/>
                <w:kern w:val="2"/>
                <w:sz w:val="20"/>
                <w:szCs w:val="20"/>
              </w:rPr>
              <w:t>116</w:t>
            </w:r>
          </w:p>
        </w:tc>
        <w:tc>
          <w:tcPr>
            <w:tcW w:w="567" w:type="dxa"/>
            <w:shd w:val="clear" w:color="auto" w:fill="auto"/>
            <w:tcMar>
              <w:top w:w="12" w:type="dxa"/>
              <w:left w:w="12" w:type="dxa"/>
              <w:bottom w:w="0" w:type="dxa"/>
              <w:right w:w="12" w:type="dxa"/>
            </w:tcMar>
            <w:vAlign w:val="center"/>
            <w:hideMark/>
          </w:tcPr>
          <w:p w14:paraId="0440F5DB" w14:textId="50CBC828" w:rsidR="00F65D8A" w:rsidRPr="0006570A" w:rsidRDefault="00F65D8A" w:rsidP="00F65D8A">
            <w:pPr>
              <w:jc w:val="center"/>
              <w:rPr>
                <w:bCs/>
                <w:kern w:val="2"/>
                <w:sz w:val="20"/>
                <w:szCs w:val="20"/>
              </w:rPr>
            </w:pPr>
            <w:r w:rsidRPr="005F3AE3">
              <w:rPr>
                <w:kern w:val="24"/>
                <w:sz w:val="20"/>
                <w:szCs w:val="20"/>
              </w:rPr>
              <w:t>0.00</w:t>
            </w:r>
          </w:p>
        </w:tc>
        <w:tc>
          <w:tcPr>
            <w:tcW w:w="1418" w:type="dxa"/>
            <w:shd w:val="clear" w:color="auto" w:fill="auto"/>
            <w:tcMar>
              <w:top w:w="12" w:type="dxa"/>
              <w:left w:w="12" w:type="dxa"/>
              <w:bottom w:w="0" w:type="dxa"/>
              <w:right w:w="12" w:type="dxa"/>
            </w:tcMar>
            <w:vAlign w:val="center"/>
            <w:hideMark/>
          </w:tcPr>
          <w:p w14:paraId="4B249804" w14:textId="17BCFF4B" w:rsidR="00F65D8A" w:rsidRPr="0006570A" w:rsidRDefault="00F65D8A" w:rsidP="00F65D8A">
            <w:pPr>
              <w:jc w:val="center"/>
              <w:rPr>
                <w:bCs/>
                <w:kern w:val="2"/>
                <w:sz w:val="20"/>
                <w:szCs w:val="20"/>
              </w:rPr>
            </w:pPr>
            <w:r w:rsidRPr="005F3AE3">
              <w:rPr>
                <w:kern w:val="24"/>
                <w:sz w:val="20"/>
                <w:szCs w:val="20"/>
              </w:rPr>
              <w:t>0.00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0.00a</w:t>
            </w:r>
          </w:p>
        </w:tc>
        <w:tc>
          <w:tcPr>
            <w:tcW w:w="1134" w:type="dxa"/>
            <w:shd w:val="clear" w:color="auto" w:fill="auto"/>
            <w:tcMar>
              <w:top w:w="12" w:type="dxa"/>
              <w:left w:w="12" w:type="dxa"/>
              <w:bottom w:w="0" w:type="dxa"/>
              <w:right w:w="12" w:type="dxa"/>
            </w:tcMar>
            <w:vAlign w:val="center"/>
            <w:hideMark/>
          </w:tcPr>
          <w:p w14:paraId="55E8B9E7" w14:textId="47B68A4B" w:rsidR="00F65D8A" w:rsidRPr="0006570A" w:rsidRDefault="00F65D8A" w:rsidP="00F65D8A">
            <w:pPr>
              <w:jc w:val="center"/>
              <w:rPr>
                <w:bCs/>
                <w:kern w:val="2"/>
                <w:sz w:val="20"/>
                <w:szCs w:val="20"/>
              </w:rPr>
            </w:pPr>
            <w:r w:rsidRPr="005F3AE3">
              <w:rPr>
                <w:kern w:val="24"/>
                <w:sz w:val="20"/>
                <w:szCs w:val="20"/>
              </w:rPr>
              <w:t>0.00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0.00b</w:t>
            </w:r>
          </w:p>
        </w:tc>
        <w:tc>
          <w:tcPr>
            <w:tcW w:w="1559" w:type="dxa"/>
            <w:shd w:val="clear" w:color="auto" w:fill="auto"/>
            <w:tcMar>
              <w:top w:w="12" w:type="dxa"/>
              <w:left w:w="12" w:type="dxa"/>
              <w:bottom w:w="0" w:type="dxa"/>
              <w:right w:w="12" w:type="dxa"/>
            </w:tcMar>
            <w:vAlign w:val="center"/>
            <w:hideMark/>
          </w:tcPr>
          <w:p w14:paraId="5C30B4B3" w14:textId="676029F3" w:rsidR="00F65D8A" w:rsidRPr="0006570A" w:rsidRDefault="00F65D8A" w:rsidP="00F65D8A">
            <w:pPr>
              <w:jc w:val="center"/>
              <w:rPr>
                <w:bCs/>
                <w:kern w:val="2"/>
                <w:sz w:val="20"/>
                <w:szCs w:val="20"/>
              </w:rPr>
            </w:pPr>
            <w:r w:rsidRPr="005F3AE3">
              <w:rPr>
                <w:kern w:val="24"/>
                <w:sz w:val="20"/>
                <w:szCs w:val="20"/>
              </w:rPr>
              <w:t>15.67</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12.79c</w:t>
            </w:r>
          </w:p>
        </w:tc>
        <w:tc>
          <w:tcPr>
            <w:tcW w:w="1701" w:type="dxa"/>
            <w:shd w:val="clear" w:color="auto" w:fill="auto"/>
            <w:tcMar>
              <w:top w:w="12" w:type="dxa"/>
              <w:left w:w="12" w:type="dxa"/>
              <w:bottom w:w="0" w:type="dxa"/>
              <w:right w:w="12" w:type="dxa"/>
            </w:tcMar>
            <w:vAlign w:val="center"/>
            <w:hideMark/>
          </w:tcPr>
          <w:p w14:paraId="53911270" w14:textId="497D9B5E" w:rsidR="00F65D8A" w:rsidRPr="0006570A" w:rsidRDefault="00F65D8A" w:rsidP="00F65D8A">
            <w:pPr>
              <w:jc w:val="center"/>
              <w:rPr>
                <w:bCs/>
                <w:kern w:val="2"/>
                <w:sz w:val="20"/>
                <w:szCs w:val="20"/>
              </w:rPr>
            </w:pPr>
            <w:r w:rsidRPr="005F3AE3">
              <w:rPr>
                <w:kern w:val="24"/>
                <w:sz w:val="20"/>
                <w:szCs w:val="20"/>
              </w:rPr>
              <w:t>21.33</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17.42b</w:t>
            </w:r>
          </w:p>
        </w:tc>
      </w:tr>
      <w:tr w:rsidR="00F65D8A" w:rsidRPr="005F3AE3" w14:paraId="5335873D" w14:textId="77777777" w:rsidTr="00F93B2E">
        <w:trPr>
          <w:trHeight w:val="454"/>
          <w:jc w:val="center"/>
        </w:trPr>
        <w:tc>
          <w:tcPr>
            <w:tcW w:w="1560" w:type="dxa"/>
            <w:shd w:val="clear" w:color="auto" w:fill="auto"/>
            <w:tcMar>
              <w:top w:w="12" w:type="dxa"/>
              <w:left w:w="12" w:type="dxa"/>
              <w:bottom w:w="0" w:type="dxa"/>
              <w:right w:w="12" w:type="dxa"/>
            </w:tcMar>
            <w:vAlign w:val="center"/>
            <w:hideMark/>
          </w:tcPr>
          <w:p w14:paraId="039760E3" w14:textId="67A35E21" w:rsidR="00F65D8A" w:rsidRPr="0006570A" w:rsidRDefault="00F65D8A" w:rsidP="00F65D8A">
            <w:pPr>
              <w:jc w:val="center"/>
              <w:rPr>
                <w:bCs/>
                <w:kern w:val="2"/>
                <w:sz w:val="20"/>
                <w:szCs w:val="20"/>
              </w:rPr>
            </w:pPr>
            <w:r w:rsidRPr="0006570A">
              <w:rPr>
                <w:bCs/>
                <w:kern w:val="2"/>
                <w:sz w:val="20"/>
                <w:szCs w:val="20"/>
              </w:rPr>
              <w:t>3e</w:t>
            </w:r>
          </w:p>
        </w:tc>
        <w:tc>
          <w:tcPr>
            <w:tcW w:w="1842" w:type="dxa"/>
            <w:shd w:val="clear" w:color="auto" w:fill="auto"/>
            <w:tcMar>
              <w:top w:w="12" w:type="dxa"/>
              <w:left w:w="12" w:type="dxa"/>
              <w:bottom w:w="0" w:type="dxa"/>
              <w:right w:w="12" w:type="dxa"/>
            </w:tcMar>
            <w:vAlign w:val="center"/>
            <w:hideMark/>
          </w:tcPr>
          <w:p w14:paraId="616C9458" w14:textId="33281B69" w:rsidR="00F65D8A" w:rsidRPr="0006570A" w:rsidRDefault="00F65D8A" w:rsidP="00F65D8A">
            <w:pPr>
              <w:jc w:val="center"/>
              <w:rPr>
                <w:bCs/>
                <w:kern w:val="2"/>
                <w:sz w:val="20"/>
                <w:szCs w:val="20"/>
              </w:rPr>
            </w:pPr>
            <w:r>
              <w:rPr>
                <w:bCs/>
                <w:kern w:val="2"/>
                <w:sz w:val="20"/>
                <w:szCs w:val="20"/>
              </w:rPr>
              <w:t>77</w:t>
            </w:r>
          </w:p>
        </w:tc>
        <w:tc>
          <w:tcPr>
            <w:tcW w:w="567" w:type="dxa"/>
            <w:shd w:val="clear" w:color="auto" w:fill="auto"/>
            <w:tcMar>
              <w:top w:w="12" w:type="dxa"/>
              <w:left w:w="12" w:type="dxa"/>
              <w:bottom w:w="0" w:type="dxa"/>
              <w:right w:w="12" w:type="dxa"/>
            </w:tcMar>
            <w:vAlign w:val="center"/>
            <w:hideMark/>
          </w:tcPr>
          <w:p w14:paraId="1D83D06F" w14:textId="10694A9D" w:rsidR="00F65D8A" w:rsidRPr="0006570A" w:rsidRDefault="00F65D8A" w:rsidP="00F65D8A">
            <w:pPr>
              <w:jc w:val="center"/>
              <w:rPr>
                <w:bCs/>
                <w:kern w:val="2"/>
                <w:sz w:val="20"/>
                <w:szCs w:val="20"/>
              </w:rPr>
            </w:pPr>
            <w:r w:rsidRPr="005F3AE3">
              <w:rPr>
                <w:kern w:val="24"/>
                <w:sz w:val="20"/>
                <w:szCs w:val="20"/>
              </w:rPr>
              <w:t>0.00</w:t>
            </w:r>
          </w:p>
        </w:tc>
        <w:tc>
          <w:tcPr>
            <w:tcW w:w="1418" w:type="dxa"/>
            <w:shd w:val="clear" w:color="auto" w:fill="auto"/>
            <w:tcMar>
              <w:top w:w="12" w:type="dxa"/>
              <w:left w:w="12" w:type="dxa"/>
              <w:bottom w:w="0" w:type="dxa"/>
              <w:right w:w="12" w:type="dxa"/>
            </w:tcMar>
            <w:vAlign w:val="center"/>
            <w:hideMark/>
          </w:tcPr>
          <w:p w14:paraId="64DFEB58" w14:textId="6E35E576" w:rsidR="00F65D8A" w:rsidRPr="0006570A" w:rsidRDefault="00F65D8A" w:rsidP="00F65D8A">
            <w:pPr>
              <w:jc w:val="center"/>
              <w:rPr>
                <w:bCs/>
                <w:kern w:val="2"/>
                <w:sz w:val="20"/>
                <w:szCs w:val="20"/>
              </w:rPr>
            </w:pPr>
            <w:r w:rsidRPr="005F3AE3">
              <w:rPr>
                <w:kern w:val="24"/>
                <w:sz w:val="20"/>
                <w:szCs w:val="20"/>
              </w:rPr>
              <w:t>0.00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0.00a</w:t>
            </w:r>
          </w:p>
        </w:tc>
        <w:tc>
          <w:tcPr>
            <w:tcW w:w="1134" w:type="dxa"/>
            <w:shd w:val="clear" w:color="auto" w:fill="auto"/>
            <w:tcMar>
              <w:top w:w="12" w:type="dxa"/>
              <w:left w:w="12" w:type="dxa"/>
              <w:bottom w:w="0" w:type="dxa"/>
              <w:right w:w="12" w:type="dxa"/>
            </w:tcMar>
            <w:vAlign w:val="center"/>
            <w:hideMark/>
          </w:tcPr>
          <w:p w14:paraId="7D547192" w14:textId="0CC565CF" w:rsidR="00F65D8A" w:rsidRPr="0006570A" w:rsidRDefault="00F65D8A" w:rsidP="00F65D8A">
            <w:pPr>
              <w:jc w:val="center"/>
              <w:rPr>
                <w:bCs/>
                <w:kern w:val="2"/>
                <w:sz w:val="20"/>
                <w:szCs w:val="20"/>
              </w:rPr>
            </w:pPr>
            <w:r w:rsidRPr="005F3AE3">
              <w:rPr>
                <w:kern w:val="24"/>
                <w:sz w:val="20"/>
                <w:szCs w:val="20"/>
              </w:rPr>
              <w:t>0.00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0.00b</w:t>
            </w:r>
          </w:p>
        </w:tc>
        <w:tc>
          <w:tcPr>
            <w:tcW w:w="1559" w:type="dxa"/>
            <w:shd w:val="clear" w:color="auto" w:fill="auto"/>
            <w:tcMar>
              <w:top w:w="12" w:type="dxa"/>
              <w:left w:w="12" w:type="dxa"/>
              <w:bottom w:w="0" w:type="dxa"/>
              <w:right w:w="12" w:type="dxa"/>
            </w:tcMar>
            <w:vAlign w:val="center"/>
            <w:hideMark/>
          </w:tcPr>
          <w:p w14:paraId="2B95EFBE" w14:textId="0CBD0B19" w:rsidR="00F65D8A" w:rsidRPr="0006570A" w:rsidRDefault="00F65D8A" w:rsidP="00F65D8A">
            <w:pPr>
              <w:jc w:val="center"/>
              <w:rPr>
                <w:bCs/>
                <w:kern w:val="2"/>
                <w:sz w:val="20"/>
                <w:szCs w:val="20"/>
              </w:rPr>
            </w:pPr>
            <w:r w:rsidRPr="005F3AE3">
              <w:rPr>
                <w:kern w:val="24"/>
                <w:sz w:val="20"/>
                <w:szCs w:val="20"/>
              </w:rPr>
              <w:t>9.67</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7.89c</w:t>
            </w:r>
          </w:p>
        </w:tc>
        <w:tc>
          <w:tcPr>
            <w:tcW w:w="1701" w:type="dxa"/>
            <w:shd w:val="clear" w:color="auto" w:fill="auto"/>
            <w:tcMar>
              <w:top w:w="12" w:type="dxa"/>
              <w:left w:w="12" w:type="dxa"/>
              <w:bottom w:w="0" w:type="dxa"/>
              <w:right w:w="12" w:type="dxa"/>
            </w:tcMar>
            <w:vAlign w:val="center"/>
            <w:hideMark/>
          </w:tcPr>
          <w:p w14:paraId="321B0FAF" w14:textId="08357991" w:rsidR="00F65D8A" w:rsidRPr="0006570A" w:rsidRDefault="00F65D8A" w:rsidP="00F65D8A">
            <w:pPr>
              <w:jc w:val="center"/>
              <w:rPr>
                <w:bCs/>
                <w:kern w:val="2"/>
                <w:sz w:val="20"/>
                <w:szCs w:val="20"/>
              </w:rPr>
            </w:pPr>
            <w:r w:rsidRPr="005F3AE3">
              <w:rPr>
                <w:kern w:val="24"/>
                <w:sz w:val="20"/>
                <w:szCs w:val="20"/>
              </w:rPr>
              <w:t>15.33</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12.52b</w:t>
            </w:r>
          </w:p>
        </w:tc>
      </w:tr>
      <w:tr w:rsidR="00F65D8A" w:rsidRPr="005F3AE3" w14:paraId="08F59CDE" w14:textId="77777777" w:rsidTr="00F93B2E">
        <w:trPr>
          <w:trHeight w:val="454"/>
          <w:jc w:val="center"/>
        </w:trPr>
        <w:tc>
          <w:tcPr>
            <w:tcW w:w="1560" w:type="dxa"/>
            <w:shd w:val="clear" w:color="auto" w:fill="auto"/>
            <w:tcMar>
              <w:top w:w="12" w:type="dxa"/>
              <w:left w:w="12" w:type="dxa"/>
              <w:bottom w:w="0" w:type="dxa"/>
              <w:right w:w="12" w:type="dxa"/>
            </w:tcMar>
            <w:vAlign w:val="center"/>
            <w:hideMark/>
          </w:tcPr>
          <w:p w14:paraId="479200C2" w14:textId="1EC5AD39" w:rsidR="00F65D8A" w:rsidRPr="0006570A" w:rsidRDefault="00F65D8A" w:rsidP="00F65D8A">
            <w:pPr>
              <w:jc w:val="center"/>
              <w:rPr>
                <w:bCs/>
                <w:kern w:val="2"/>
                <w:sz w:val="20"/>
                <w:szCs w:val="20"/>
              </w:rPr>
            </w:pPr>
            <w:r w:rsidRPr="0006570A">
              <w:rPr>
                <w:bCs/>
                <w:kern w:val="2"/>
                <w:sz w:val="20"/>
                <w:szCs w:val="20"/>
              </w:rPr>
              <w:t>3e</w:t>
            </w:r>
          </w:p>
        </w:tc>
        <w:tc>
          <w:tcPr>
            <w:tcW w:w="1842" w:type="dxa"/>
            <w:shd w:val="clear" w:color="auto" w:fill="auto"/>
            <w:tcMar>
              <w:top w:w="12" w:type="dxa"/>
              <w:left w:w="12" w:type="dxa"/>
              <w:bottom w:w="0" w:type="dxa"/>
              <w:right w:w="12" w:type="dxa"/>
            </w:tcMar>
            <w:vAlign w:val="center"/>
            <w:hideMark/>
          </w:tcPr>
          <w:p w14:paraId="4733E4E6" w14:textId="46BABE80" w:rsidR="00F65D8A" w:rsidRPr="0006570A" w:rsidRDefault="00F65D8A" w:rsidP="00F65D8A">
            <w:pPr>
              <w:jc w:val="center"/>
              <w:rPr>
                <w:bCs/>
                <w:kern w:val="2"/>
                <w:sz w:val="20"/>
                <w:szCs w:val="20"/>
              </w:rPr>
            </w:pPr>
            <w:r>
              <w:rPr>
                <w:bCs/>
                <w:kern w:val="2"/>
                <w:sz w:val="20"/>
                <w:szCs w:val="20"/>
              </w:rPr>
              <w:t>58</w:t>
            </w:r>
          </w:p>
        </w:tc>
        <w:tc>
          <w:tcPr>
            <w:tcW w:w="567" w:type="dxa"/>
            <w:shd w:val="clear" w:color="auto" w:fill="auto"/>
            <w:tcMar>
              <w:top w:w="12" w:type="dxa"/>
              <w:left w:w="12" w:type="dxa"/>
              <w:bottom w:w="0" w:type="dxa"/>
              <w:right w:w="12" w:type="dxa"/>
            </w:tcMar>
            <w:vAlign w:val="center"/>
            <w:hideMark/>
          </w:tcPr>
          <w:p w14:paraId="2CE11DE7" w14:textId="0F71ECF0" w:rsidR="00F65D8A" w:rsidRPr="0006570A" w:rsidRDefault="00F65D8A" w:rsidP="00F65D8A">
            <w:pPr>
              <w:jc w:val="center"/>
              <w:rPr>
                <w:bCs/>
                <w:kern w:val="2"/>
                <w:sz w:val="20"/>
                <w:szCs w:val="20"/>
              </w:rPr>
            </w:pPr>
            <w:r w:rsidRPr="005F3AE3">
              <w:rPr>
                <w:kern w:val="24"/>
                <w:sz w:val="20"/>
                <w:szCs w:val="20"/>
              </w:rPr>
              <w:t>0.00</w:t>
            </w:r>
          </w:p>
        </w:tc>
        <w:tc>
          <w:tcPr>
            <w:tcW w:w="1418" w:type="dxa"/>
            <w:shd w:val="clear" w:color="auto" w:fill="auto"/>
            <w:tcMar>
              <w:top w:w="12" w:type="dxa"/>
              <w:left w:w="12" w:type="dxa"/>
              <w:bottom w:w="0" w:type="dxa"/>
              <w:right w:w="12" w:type="dxa"/>
            </w:tcMar>
            <w:vAlign w:val="center"/>
            <w:hideMark/>
          </w:tcPr>
          <w:p w14:paraId="5344F24C" w14:textId="2EB3B9C1" w:rsidR="00F65D8A" w:rsidRPr="0006570A" w:rsidRDefault="00F65D8A" w:rsidP="00F65D8A">
            <w:pPr>
              <w:jc w:val="center"/>
              <w:rPr>
                <w:bCs/>
                <w:kern w:val="2"/>
                <w:sz w:val="20"/>
                <w:szCs w:val="20"/>
              </w:rPr>
            </w:pPr>
            <w:r w:rsidRPr="005F3AE3">
              <w:rPr>
                <w:kern w:val="24"/>
                <w:sz w:val="20"/>
                <w:szCs w:val="20"/>
              </w:rPr>
              <w:t>0.00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0.00a</w:t>
            </w:r>
          </w:p>
        </w:tc>
        <w:tc>
          <w:tcPr>
            <w:tcW w:w="1134" w:type="dxa"/>
            <w:shd w:val="clear" w:color="auto" w:fill="auto"/>
            <w:tcMar>
              <w:top w:w="12" w:type="dxa"/>
              <w:left w:w="12" w:type="dxa"/>
              <w:bottom w:w="0" w:type="dxa"/>
              <w:right w:w="12" w:type="dxa"/>
            </w:tcMar>
            <w:vAlign w:val="center"/>
            <w:hideMark/>
          </w:tcPr>
          <w:p w14:paraId="17101D1C" w14:textId="143F2B06" w:rsidR="00F65D8A" w:rsidRPr="0006570A" w:rsidRDefault="00F65D8A" w:rsidP="00F65D8A">
            <w:pPr>
              <w:jc w:val="center"/>
              <w:rPr>
                <w:bCs/>
                <w:kern w:val="2"/>
                <w:sz w:val="20"/>
                <w:szCs w:val="20"/>
              </w:rPr>
            </w:pPr>
            <w:r w:rsidRPr="005F3AE3">
              <w:rPr>
                <w:kern w:val="24"/>
                <w:sz w:val="20"/>
                <w:szCs w:val="20"/>
              </w:rPr>
              <w:t>3.00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2.45b</w:t>
            </w:r>
          </w:p>
        </w:tc>
        <w:tc>
          <w:tcPr>
            <w:tcW w:w="1559" w:type="dxa"/>
            <w:shd w:val="clear" w:color="auto" w:fill="auto"/>
            <w:tcMar>
              <w:top w:w="12" w:type="dxa"/>
              <w:left w:w="12" w:type="dxa"/>
              <w:bottom w:w="0" w:type="dxa"/>
              <w:right w:w="12" w:type="dxa"/>
            </w:tcMar>
            <w:vAlign w:val="center"/>
            <w:hideMark/>
          </w:tcPr>
          <w:p w14:paraId="60398A4B" w14:textId="293DB97C" w:rsidR="00F65D8A" w:rsidRPr="0006570A" w:rsidRDefault="00F65D8A" w:rsidP="00F65D8A">
            <w:pPr>
              <w:jc w:val="center"/>
              <w:rPr>
                <w:bCs/>
                <w:kern w:val="2"/>
                <w:sz w:val="20"/>
                <w:szCs w:val="20"/>
              </w:rPr>
            </w:pPr>
            <w:r w:rsidRPr="005F3AE3">
              <w:rPr>
                <w:kern w:val="24"/>
                <w:sz w:val="20"/>
                <w:szCs w:val="20"/>
              </w:rPr>
              <w:t>37.33</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18.44bc</w:t>
            </w:r>
          </w:p>
        </w:tc>
        <w:tc>
          <w:tcPr>
            <w:tcW w:w="1701" w:type="dxa"/>
            <w:shd w:val="clear" w:color="auto" w:fill="auto"/>
            <w:tcMar>
              <w:top w:w="12" w:type="dxa"/>
              <w:left w:w="12" w:type="dxa"/>
              <w:bottom w:w="0" w:type="dxa"/>
              <w:right w:w="12" w:type="dxa"/>
            </w:tcMar>
            <w:vAlign w:val="center"/>
            <w:hideMark/>
          </w:tcPr>
          <w:p w14:paraId="1A7B5842" w14:textId="481C8B1D" w:rsidR="00F65D8A" w:rsidRPr="0006570A" w:rsidRDefault="00F65D8A" w:rsidP="00F65D8A">
            <w:pPr>
              <w:jc w:val="center"/>
              <w:rPr>
                <w:bCs/>
                <w:kern w:val="2"/>
                <w:sz w:val="20"/>
                <w:szCs w:val="20"/>
              </w:rPr>
            </w:pPr>
            <w:r w:rsidRPr="005F3AE3">
              <w:rPr>
                <w:kern w:val="24"/>
                <w:sz w:val="20"/>
                <w:szCs w:val="20"/>
              </w:rPr>
              <w:t>55.00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22.99b</w:t>
            </w:r>
          </w:p>
        </w:tc>
      </w:tr>
      <w:tr w:rsidR="00F65D8A" w:rsidRPr="00C21621" w14:paraId="1B70810F" w14:textId="77777777" w:rsidTr="00F93B2E">
        <w:trPr>
          <w:trHeight w:val="454"/>
          <w:jc w:val="center"/>
        </w:trPr>
        <w:tc>
          <w:tcPr>
            <w:tcW w:w="1560" w:type="dxa"/>
            <w:tcBorders>
              <w:bottom w:val="single" w:sz="4" w:space="0" w:color="auto"/>
            </w:tcBorders>
            <w:shd w:val="clear" w:color="auto" w:fill="auto"/>
            <w:tcMar>
              <w:top w:w="12" w:type="dxa"/>
              <w:left w:w="12" w:type="dxa"/>
              <w:bottom w:w="0" w:type="dxa"/>
              <w:right w:w="12" w:type="dxa"/>
            </w:tcMar>
            <w:vAlign w:val="center"/>
            <w:hideMark/>
          </w:tcPr>
          <w:p w14:paraId="02DE396B" w14:textId="5EB6CE0D" w:rsidR="00F65D8A" w:rsidRPr="00C21621" w:rsidRDefault="00F65D8A" w:rsidP="00F65D8A">
            <w:pPr>
              <w:jc w:val="center"/>
              <w:rPr>
                <w:bCs/>
                <w:kern w:val="2"/>
                <w:sz w:val="20"/>
                <w:szCs w:val="20"/>
              </w:rPr>
            </w:pPr>
            <w:r w:rsidRPr="0006570A">
              <w:rPr>
                <w:bCs/>
                <w:kern w:val="2"/>
                <w:sz w:val="20"/>
                <w:szCs w:val="20"/>
              </w:rPr>
              <w:t>3e</w:t>
            </w:r>
          </w:p>
        </w:tc>
        <w:tc>
          <w:tcPr>
            <w:tcW w:w="1842" w:type="dxa"/>
            <w:tcBorders>
              <w:bottom w:val="single" w:sz="4" w:space="0" w:color="auto"/>
            </w:tcBorders>
            <w:shd w:val="clear" w:color="auto" w:fill="auto"/>
            <w:tcMar>
              <w:top w:w="12" w:type="dxa"/>
              <w:left w:w="12" w:type="dxa"/>
              <w:bottom w:w="0" w:type="dxa"/>
              <w:right w:w="12" w:type="dxa"/>
            </w:tcMar>
            <w:vAlign w:val="center"/>
            <w:hideMark/>
          </w:tcPr>
          <w:p w14:paraId="224D7984" w14:textId="2B33D446" w:rsidR="00F65D8A" w:rsidRPr="00C21621" w:rsidRDefault="00F65D8A" w:rsidP="00F65D8A">
            <w:pPr>
              <w:jc w:val="center"/>
              <w:rPr>
                <w:bCs/>
                <w:kern w:val="2"/>
                <w:sz w:val="20"/>
                <w:szCs w:val="20"/>
              </w:rPr>
            </w:pPr>
            <w:r>
              <w:rPr>
                <w:bCs/>
                <w:kern w:val="2"/>
                <w:sz w:val="20"/>
                <w:szCs w:val="20"/>
              </w:rPr>
              <w:t>46</w:t>
            </w:r>
          </w:p>
        </w:tc>
        <w:tc>
          <w:tcPr>
            <w:tcW w:w="567" w:type="dxa"/>
            <w:tcBorders>
              <w:bottom w:val="single" w:sz="4" w:space="0" w:color="auto"/>
            </w:tcBorders>
            <w:shd w:val="clear" w:color="auto" w:fill="auto"/>
            <w:tcMar>
              <w:top w:w="12" w:type="dxa"/>
              <w:left w:w="12" w:type="dxa"/>
              <w:bottom w:w="0" w:type="dxa"/>
              <w:right w:w="12" w:type="dxa"/>
            </w:tcMar>
            <w:vAlign w:val="center"/>
            <w:hideMark/>
          </w:tcPr>
          <w:p w14:paraId="113B86EA" w14:textId="24AE8D23" w:rsidR="00F65D8A" w:rsidRPr="00C21621" w:rsidRDefault="00F65D8A" w:rsidP="00F65D8A">
            <w:pPr>
              <w:jc w:val="center"/>
              <w:rPr>
                <w:bCs/>
                <w:kern w:val="2"/>
                <w:sz w:val="20"/>
                <w:szCs w:val="20"/>
              </w:rPr>
            </w:pPr>
            <w:r w:rsidRPr="005F3AE3">
              <w:rPr>
                <w:kern w:val="24"/>
                <w:sz w:val="20"/>
                <w:szCs w:val="20"/>
              </w:rPr>
              <w:t>0.00</w:t>
            </w:r>
          </w:p>
        </w:tc>
        <w:tc>
          <w:tcPr>
            <w:tcW w:w="1418" w:type="dxa"/>
            <w:tcBorders>
              <w:bottom w:val="single" w:sz="4" w:space="0" w:color="auto"/>
            </w:tcBorders>
            <w:shd w:val="clear" w:color="auto" w:fill="auto"/>
            <w:tcMar>
              <w:top w:w="12" w:type="dxa"/>
              <w:left w:w="12" w:type="dxa"/>
              <w:bottom w:w="0" w:type="dxa"/>
              <w:right w:w="12" w:type="dxa"/>
            </w:tcMar>
            <w:vAlign w:val="center"/>
            <w:hideMark/>
          </w:tcPr>
          <w:p w14:paraId="33B36DD7" w14:textId="0E501430" w:rsidR="00F65D8A" w:rsidRPr="00C21621" w:rsidRDefault="00F65D8A" w:rsidP="00F65D8A">
            <w:pPr>
              <w:jc w:val="center"/>
              <w:rPr>
                <w:bCs/>
                <w:kern w:val="2"/>
                <w:sz w:val="20"/>
                <w:szCs w:val="20"/>
              </w:rPr>
            </w:pPr>
            <w:r w:rsidRPr="005F3AE3">
              <w:rPr>
                <w:kern w:val="24"/>
                <w:sz w:val="20"/>
                <w:szCs w:val="20"/>
              </w:rPr>
              <w:t>0.00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0.00a</w:t>
            </w:r>
          </w:p>
        </w:tc>
        <w:tc>
          <w:tcPr>
            <w:tcW w:w="1134" w:type="dxa"/>
            <w:tcBorders>
              <w:bottom w:val="single" w:sz="4" w:space="0" w:color="auto"/>
            </w:tcBorders>
            <w:shd w:val="clear" w:color="auto" w:fill="auto"/>
            <w:tcMar>
              <w:top w:w="12" w:type="dxa"/>
              <w:left w:w="12" w:type="dxa"/>
              <w:bottom w:w="0" w:type="dxa"/>
              <w:right w:w="12" w:type="dxa"/>
            </w:tcMar>
            <w:vAlign w:val="center"/>
            <w:hideMark/>
          </w:tcPr>
          <w:p w14:paraId="058998BE" w14:textId="11CF21F4" w:rsidR="00F65D8A" w:rsidRPr="00C21621" w:rsidRDefault="00F65D8A" w:rsidP="00F65D8A">
            <w:pPr>
              <w:jc w:val="center"/>
              <w:rPr>
                <w:bCs/>
                <w:kern w:val="2"/>
                <w:sz w:val="20"/>
                <w:szCs w:val="20"/>
              </w:rPr>
            </w:pPr>
            <w:r w:rsidRPr="005F3AE3">
              <w:rPr>
                <w:kern w:val="24"/>
                <w:sz w:val="20"/>
                <w:szCs w:val="20"/>
              </w:rPr>
              <w:t>0.00</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0.00b</w:t>
            </w:r>
          </w:p>
        </w:tc>
        <w:tc>
          <w:tcPr>
            <w:tcW w:w="1559" w:type="dxa"/>
            <w:tcBorders>
              <w:bottom w:val="single" w:sz="4" w:space="0" w:color="auto"/>
            </w:tcBorders>
            <w:shd w:val="clear" w:color="auto" w:fill="auto"/>
            <w:tcMar>
              <w:top w:w="12" w:type="dxa"/>
              <w:left w:w="12" w:type="dxa"/>
              <w:bottom w:w="0" w:type="dxa"/>
              <w:right w:w="12" w:type="dxa"/>
            </w:tcMar>
            <w:vAlign w:val="center"/>
            <w:hideMark/>
          </w:tcPr>
          <w:p w14:paraId="0AB55704" w14:textId="14BD8968" w:rsidR="00F65D8A" w:rsidRPr="00C21621" w:rsidRDefault="00F65D8A" w:rsidP="00F65D8A">
            <w:pPr>
              <w:jc w:val="center"/>
              <w:rPr>
                <w:bCs/>
                <w:kern w:val="2"/>
                <w:sz w:val="20"/>
                <w:szCs w:val="20"/>
              </w:rPr>
            </w:pPr>
            <w:r w:rsidRPr="005F3AE3">
              <w:rPr>
                <w:kern w:val="24"/>
                <w:sz w:val="20"/>
                <w:szCs w:val="20"/>
              </w:rPr>
              <w:t>31.67</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25.86bc</w:t>
            </w:r>
          </w:p>
        </w:tc>
        <w:tc>
          <w:tcPr>
            <w:tcW w:w="1701" w:type="dxa"/>
            <w:tcBorders>
              <w:bottom w:val="single" w:sz="4" w:space="0" w:color="auto"/>
            </w:tcBorders>
            <w:shd w:val="clear" w:color="auto" w:fill="auto"/>
            <w:tcMar>
              <w:top w:w="12" w:type="dxa"/>
              <w:left w:w="12" w:type="dxa"/>
              <w:bottom w:w="0" w:type="dxa"/>
              <w:right w:w="12" w:type="dxa"/>
            </w:tcMar>
            <w:vAlign w:val="center"/>
            <w:hideMark/>
          </w:tcPr>
          <w:p w14:paraId="69D7EB73" w14:textId="6378456D" w:rsidR="00F65D8A" w:rsidRPr="00C21621" w:rsidRDefault="00F65D8A" w:rsidP="00F65D8A">
            <w:pPr>
              <w:jc w:val="center"/>
              <w:rPr>
                <w:bCs/>
                <w:kern w:val="2"/>
                <w:sz w:val="20"/>
                <w:szCs w:val="20"/>
              </w:rPr>
            </w:pPr>
            <w:r w:rsidRPr="005F3AE3">
              <w:rPr>
                <w:kern w:val="24"/>
                <w:sz w:val="20"/>
                <w:szCs w:val="20"/>
              </w:rPr>
              <w:t>193.33</w:t>
            </w:r>
            <w:r w:rsidR="00580E83">
              <w:rPr>
                <w:kern w:val="24"/>
                <w:sz w:val="20"/>
                <w:szCs w:val="20"/>
              </w:rPr>
              <w:t xml:space="preserve"> </w:t>
            </w:r>
            <w:r w:rsidRPr="005F3AE3">
              <w:rPr>
                <w:kern w:val="24"/>
                <w:sz w:val="20"/>
                <w:szCs w:val="20"/>
              </w:rPr>
              <w:t>±</w:t>
            </w:r>
            <w:r w:rsidR="00580E83">
              <w:rPr>
                <w:kern w:val="24"/>
                <w:sz w:val="20"/>
                <w:szCs w:val="20"/>
              </w:rPr>
              <w:t xml:space="preserve"> </w:t>
            </w:r>
            <w:r w:rsidRPr="005F3AE3">
              <w:rPr>
                <w:kern w:val="24"/>
                <w:sz w:val="20"/>
                <w:szCs w:val="20"/>
              </w:rPr>
              <w:t>157.86b</w:t>
            </w:r>
          </w:p>
        </w:tc>
      </w:tr>
    </w:tbl>
    <w:p w14:paraId="6970FE7D" w14:textId="1D0A179B" w:rsidR="005F3AE3" w:rsidRPr="00F92112" w:rsidRDefault="005F3AE3" w:rsidP="005F3AE3">
      <w:pPr>
        <w:widowControl/>
        <w:rPr>
          <w:kern w:val="2"/>
          <w:sz w:val="18"/>
          <w:szCs w:val="18"/>
        </w:rPr>
      </w:pPr>
      <w:r w:rsidRPr="00C21621">
        <w:rPr>
          <w:kern w:val="2"/>
          <w:sz w:val="20"/>
          <w:szCs w:val="20"/>
        </w:rPr>
        <w:t xml:space="preserve">The data are presented as mean ± SE. Different </w:t>
      </w:r>
      <w:r w:rsidR="00500968" w:rsidRPr="00500968">
        <w:rPr>
          <w:kern w:val="2"/>
          <w:sz w:val="20"/>
          <w:szCs w:val="20"/>
        </w:rPr>
        <w:t>lowercase</w:t>
      </w:r>
      <w:r w:rsidR="00500968">
        <w:rPr>
          <w:kern w:val="2"/>
          <w:sz w:val="20"/>
          <w:szCs w:val="20"/>
        </w:rPr>
        <w:t xml:space="preserve"> </w:t>
      </w:r>
      <w:r w:rsidRPr="00C21621">
        <w:rPr>
          <w:kern w:val="2"/>
          <w:sz w:val="20"/>
          <w:szCs w:val="20"/>
        </w:rPr>
        <w:t>letters indicate significant differences (one-way ANOVA, P &lt; 0.05).</w:t>
      </w:r>
    </w:p>
    <w:p w14:paraId="6EEA3C75" w14:textId="2B1E4BB7" w:rsidR="00F922C4" w:rsidRDefault="007E0A97" w:rsidP="00D325A6">
      <w:pPr>
        <w:pStyle w:val="ac"/>
        <w:spacing w:line="360" w:lineRule="auto"/>
        <w:ind w:firstLineChars="0" w:firstLine="0"/>
        <w:jc w:val="left"/>
        <w:rPr>
          <w:bCs/>
        </w:rPr>
      </w:pPr>
      <w:r w:rsidRPr="00461F7E">
        <w:rPr>
          <w:bCs/>
        </w:rPr>
        <w:br w:type="page"/>
      </w:r>
    </w:p>
    <w:p w14:paraId="55AEA007" w14:textId="00114A5E" w:rsidR="00461F7E" w:rsidRPr="001B17D2" w:rsidRDefault="00707DD8" w:rsidP="00325D1F">
      <w:pPr>
        <w:pStyle w:val="1"/>
      </w:pPr>
      <w:bookmarkStart w:id="10" w:name="_Toc156512333"/>
      <w:r>
        <w:lastRenderedPageBreak/>
        <w:t>6</w:t>
      </w:r>
      <w:r w:rsidR="00325D1F">
        <w:t xml:space="preserve">. </w:t>
      </w:r>
      <w:r w:rsidR="001B17D2" w:rsidRPr="00F922C4">
        <w:t>The method of EAG Recording</w:t>
      </w:r>
      <w:bookmarkEnd w:id="10"/>
    </w:p>
    <w:p w14:paraId="10E284A8" w14:textId="06C10E6D" w:rsidR="000D312F" w:rsidRPr="00C21621" w:rsidRDefault="002161CD" w:rsidP="000D312F">
      <w:pPr>
        <w:spacing w:line="360" w:lineRule="auto"/>
        <w:rPr>
          <w:bCs/>
          <w:sz w:val="20"/>
          <w:szCs w:val="20"/>
        </w:rPr>
      </w:pPr>
      <w:r w:rsidRPr="00C21621">
        <w:rPr>
          <w:bCs/>
          <w:sz w:val="20"/>
          <w:szCs w:val="20"/>
        </w:rPr>
        <w:t>The hoverflies (</w:t>
      </w:r>
      <w:proofErr w:type="spellStart"/>
      <w:r w:rsidRPr="00F043D4">
        <w:rPr>
          <w:bCs/>
          <w:i/>
          <w:iCs/>
          <w:sz w:val="20"/>
          <w:szCs w:val="20"/>
        </w:rPr>
        <w:t>Eupeodes</w:t>
      </w:r>
      <w:proofErr w:type="spellEnd"/>
      <w:r w:rsidRPr="00F043D4">
        <w:rPr>
          <w:bCs/>
          <w:i/>
          <w:iCs/>
          <w:sz w:val="20"/>
          <w:szCs w:val="20"/>
        </w:rPr>
        <w:t xml:space="preserve"> </w:t>
      </w:r>
      <w:proofErr w:type="spellStart"/>
      <w:r w:rsidRPr="00F043D4">
        <w:rPr>
          <w:bCs/>
          <w:i/>
          <w:iCs/>
          <w:sz w:val="20"/>
          <w:szCs w:val="20"/>
        </w:rPr>
        <w:t>corollae</w:t>
      </w:r>
      <w:proofErr w:type="spellEnd"/>
      <w:r w:rsidRPr="00C21621">
        <w:rPr>
          <w:bCs/>
          <w:sz w:val="20"/>
          <w:szCs w:val="20"/>
        </w:rPr>
        <w:t xml:space="preserve">) were provided by the Laboratory of State Key Laboratory for Biology of Plant Diseases and Insect Pests, IPP, CAAS. </w:t>
      </w:r>
      <w:r w:rsidR="000D312F" w:rsidRPr="00C21621">
        <w:rPr>
          <w:bCs/>
          <w:sz w:val="20"/>
          <w:szCs w:val="20"/>
        </w:rPr>
        <w:t xml:space="preserve">Compound 3e and </w:t>
      </w:r>
      <w:proofErr w:type="spellStart"/>
      <w:r w:rsidR="000D312F" w:rsidRPr="00C21621">
        <w:rPr>
          <w:bCs/>
          <w:sz w:val="20"/>
          <w:szCs w:val="20"/>
        </w:rPr>
        <w:t>MeSA</w:t>
      </w:r>
      <w:proofErr w:type="spellEnd"/>
      <w:r w:rsidR="000D312F" w:rsidRPr="00C21621">
        <w:rPr>
          <w:bCs/>
          <w:sz w:val="20"/>
          <w:szCs w:val="20"/>
        </w:rPr>
        <w:t xml:space="preserve"> were dissolved in n-hexane at a concentration of 100 </w:t>
      </w:r>
      <w:proofErr w:type="spellStart"/>
      <w:r w:rsidR="000D312F" w:rsidRPr="00C21621">
        <w:rPr>
          <w:bCs/>
          <w:sz w:val="20"/>
          <w:szCs w:val="20"/>
        </w:rPr>
        <w:t>μg</w:t>
      </w:r>
      <w:proofErr w:type="spellEnd"/>
      <w:r w:rsidR="000D312F" w:rsidRPr="00C21621">
        <w:rPr>
          <w:bCs/>
          <w:sz w:val="20"/>
          <w:szCs w:val="20"/>
        </w:rPr>
        <w:t>/</w:t>
      </w:r>
      <w:bookmarkStart w:id="11" w:name="OLE_LINK1"/>
      <w:proofErr w:type="spellStart"/>
      <w:r w:rsidR="000D312F" w:rsidRPr="00C21621">
        <w:rPr>
          <w:bCs/>
          <w:sz w:val="20"/>
          <w:szCs w:val="20"/>
        </w:rPr>
        <w:t>μ</w:t>
      </w:r>
      <w:bookmarkEnd w:id="11"/>
      <w:r w:rsidR="000D312F" w:rsidRPr="00C21621">
        <w:rPr>
          <w:bCs/>
          <w:sz w:val="20"/>
          <w:szCs w:val="20"/>
        </w:rPr>
        <w:t>L</w:t>
      </w:r>
      <w:proofErr w:type="spellEnd"/>
      <w:r w:rsidR="000D312F" w:rsidRPr="00C21621">
        <w:rPr>
          <w:bCs/>
          <w:sz w:val="20"/>
          <w:szCs w:val="20"/>
        </w:rPr>
        <w:t xml:space="preserve">. Subsequently, 10 </w:t>
      </w:r>
      <w:proofErr w:type="spellStart"/>
      <w:r w:rsidR="000D312F" w:rsidRPr="00C21621">
        <w:rPr>
          <w:bCs/>
          <w:sz w:val="20"/>
          <w:szCs w:val="20"/>
        </w:rPr>
        <w:t>μL</w:t>
      </w:r>
      <w:proofErr w:type="spellEnd"/>
      <w:r w:rsidR="000D312F" w:rsidRPr="00C21621">
        <w:rPr>
          <w:bCs/>
          <w:sz w:val="20"/>
          <w:szCs w:val="20"/>
        </w:rPr>
        <w:t xml:space="preserve"> of each solution was applied onto a 0.5 cm × 5 cm filter paper strip, which was then inserted into a Pasteur pipette. </w:t>
      </w:r>
      <w:r w:rsidR="00BD06F0" w:rsidRPr="00C21621">
        <w:rPr>
          <w:bCs/>
          <w:sz w:val="20"/>
          <w:szCs w:val="20"/>
        </w:rPr>
        <w:t xml:space="preserve">Filter paper containing 10 </w:t>
      </w:r>
      <w:proofErr w:type="spellStart"/>
      <w:r w:rsidR="00BD06F0" w:rsidRPr="00C21621">
        <w:rPr>
          <w:bCs/>
          <w:sz w:val="20"/>
          <w:szCs w:val="20"/>
        </w:rPr>
        <w:t>μL</w:t>
      </w:r>
      <w:proofErr w:type="spellEnd"/>
      <w:r w:rsidR="00BD06F0" w:rsidRPr="00C21621">
        <w:rPr>
          <w:bCs/>
          <w:sz w:val="20"/>
          <w:szCs w:val="20"/>
        </w:rPr>
        <w:t xml:space="preserve"> of n-hexane was used as a blank stimulus.</w:t>
      </w:r>
      <w:r w:rsidR="000D312F" w:rsidRPr="00C21621">
        <w:rPr>
          <w:bCs/>
          <w:sz w:val="20"/>
          <w:szCs w:val="20"/>
        </w:rPr>
        <w:t xml:space="preserve"> All Pasteur pipettes were sealed with parafilm. </w:t>
      </w:r>
      <w:r w:rsidR="00BD06F0" w:rsidRPr="00C21621">
        <w:rPr>
          <w:bCs/>
          <w:sz w:val="20"/>
          <w:szCs w:val="20"/>
        </w:rPr>
        <w:t>For each assay, new Pasteur pipettes were prepared, and each of them was used for no more than 10 stimulations.</w:t>
      </w:r>
    </w:p>
    <w:p w14:paraId="5D07DDB9" w14:textId="3CA234AB" w:rsidR="000D312F" w:rsidRPr="00C21621" w:rsidRDefault="000D312F" w:rsidP="000D312F">
      <w:pPr>
        <w:spacing w:line="360" w:lineRule="auto"/>
        <w:rPr>
          <w:bCs/>
          <w:sz w:val="20"/>
          <w:szCs w:val="20"/>
        </w:rPr>
      </w:pPr>
      <w:r w:rsidRPr="00C21621">
        <w:rPr>
          <w:bCs/>
          <w:sz w:val="20"/>
          <w:szCs w:val="20"/>
        </w:rPr>
        <w:t xml:space="preserve">The antennae of 3-day-old male and female </w:t>
      </w:r>
      <w:r w:rsidRPr="00C21621">
        <w:rPr>
          <w:bCs/>
          <w:i/>
          <w:iCs/>
          <w:sz w:val="20"/>
          <w:szCs w:val="20"/>
        </w:rPr>
        <w:t xml:space="preserve">E. </w:t>
      </w:r>
      <w:proofErr w:type="spellStart"/>
      <w:r w:rsidRPr="00C21621">
        <w:rPr>
          <w:bCs/>
          <w:i/>
          <w:iCs/>
          <w:sz w:val="20"/>
          <w:szCs w:val="20"/>
        </w:rPr>
        <w:t>corollae</w:t>
      </w:r>
      <w:proofErr w:type="spellEnd"/>
      <w:r w:rsidRPr="00C21621">
        <w:rPr>
          <w:bCs/>
          <w:sz w:val="20"/>
          <w:szCs w:val="20"/>
        </w:rPr>
        <w:t xml:space="preserve"> were excised at their base. </w:t>
      </w:r>
      <w:r w:rsidR="00BD06F0" w:rsidRPr="00C21621">
        <w:rPr>
          <w:bCs/>
          <w:sz w:val="20"/>
          <w:szCs w:val="20"/>
        </w:rPr>
        <w:t xml:space="preserve">Glass electrodes equipped with a silver filament were filled with 0.1 mol/L </w:t>
      </w:r>
      <w:proofErr w:type="spellStart"/>
      <w:r w:rsidR="00BD06F0" w:rsidRPr="00C21621">
        <w:rPr>
          <w:bCs/>
          <w:sz w:val="20"/>
          <w:szCs w:val="20"/>
        </w:rPr>
        <w:t>KCl</w:t>
      </w:r>
      <w:proofErr w:type="spellEnd"/>
      <w:r w:rsidR="00BD06F0" w:rsidRPr="00C21621">
        <w:rPr>
          <w:bCs/>
          <w:sz w:val="20"/>
          <w:szCs w:val="20"/>
        </w:rPr>
        <w:t xml:space="preserve"> solution. </w:t>
      </w:r>
      <w:r w:rsidRPr="00C21621">
        <w:rPr>
          <w:bCs/>
          <w:sz w:val="20"/>
          <w:szCs w:val="20"/>
        </w:rPr>
        <w:t xml:space="preserve">The reference electrode was inserted into the base of the antenna, while the recording electrode was connected to the tip segment. A constant airflow of 30 mL/s, generated by a stimulus controller (CS-55, </w:t>
      </w:r>
      <w:proofErr w:type="spellStart"/>
      <w:r w:rsidRPr="00C21621">
        <w:rPr>
          <w:bCs/>
          <w:sz w:val="20"/>
          <w:szCs w:val="20"/>
        </w:rPr>
        <w:t>Syntech</w:t>
      </w:r>
      <w:proofErr w:type="spellEnd"/>
      <w:r w:rsidRPr="00C21621">
        <w:rPr>
          <w:bCs/>
          <w:sz w:val="20"/>
          <w:szCs w:val="20"/>
        </w:rPr>
        <w:t xml:space="preserve">, The Netherlands), was charcoal-filtered and humidified before being delivered over the prepared antenna through a steel tube at a distance of approximately 1 cm. The Pasteur pipette tip was inserted through a 2 mm diameter hole in the steel tube. </w:t>
      </w:r>
      <w:r w:rsidR="00BD06F0" w:rsidRPr="00C21621">
        <w:rPr>
          <w:bCs/>
          <w:sz w:val="20"/>
          <w:szCs w:val="20"/>
        </w:rPr>
        <w:t>Stimuli were applied by 0.2 s pulses at 10 mL/s air flow and at intervals of 30 s, thus allowing the antenna to recover between two applications.</w:t>
      </w:r>
      <w:r w:rsidRPr="00C21621">
        <w:rPr>
          <w:bCs/>
          <w:sz w:val="20"/>
          <w:szCs w:val="20"/>
        </w:rPr>
        <w:t xml:space="preserve"> </w:t>
      </w:r>
      <w:r w:rsidR="00BD06F0" w:rsidRPr="00C21621">
        <w:rPr>
          <w:bCs/>
          <w:sz w:val="20"/>
          <w:szCs w:val="20"/>
        </w:rPr>
        <w:t xml:space="preserve">Each antenna was stimulated twice with n-hexane, and </w:t>
      </w:r>
      <w:r w:rsidR="00265632">
        <w:rPr>
          <w:bCs/>
          <w:sz w:val="20"/>
          <w:szCs w:val="20"/>
        </w:rPr>
        <w:t>the</w:t>
      </w:r>
      <w:r w:rsidR="00BD06F0" w:rsidRPr="00C21621">
        <w:rPr>
          <w:bCs/>
          <w:sz w:val="20"/>
          <w:szCs w:val="20"/>
        </w:rPr>
        <w:t xml:space="preserve"> test compounds were presented in a randomized order.</w:t>
      </w:r>
    </w:p>
    <w:p w14:paraId="0F71E66D" w14:textId="77777777" w:rsidR="00BD06F0" w:rsidRPr="00C21621" w:rsidRDefault="00BD06F0" w:rsidP="00BD06F0">
      <w:pPr>
        <w:spacing w:line="360" w:lineRule="auto"/>
        <w:rPr>
          <w:bCs/>
          <w:sz w:val="20"/>
          <w:szCs w:val="20"/>
        </w:rPr>
      </w:pPr>
      <w:r w:rsidRPr="00C21621">
        <w:rPr>
          <w:bCs/>
          <w:sz w:val="20"/>
          <w:szCs w:val="20"/>
        </w:rPr>
        <w:t xml:space="preserve">The pulse signals were amplified by a 10× AC/DC </w:t>
      </w:r>
      <w:proofErr w:type="spellStart"/>
      <w:r w:rsidRPr="00C21621">
        <w:rPr>
          <w:bCs/>
          <w:sz w:val="20"/>
          <w:szCs w:val="20"/>
        </w:rPr>
        <w:t>Headstage</w:t>
      </w:r>
      <w:proofErr w:type="spellEnd"/>
      <w:r w:rsidRPr="00C21621">
        <w:rPr>
          <w:bCs/>
          <w:sz w:val="20"/>
          <w:szCs w:val="20"/>
        </w:rPr>
        <w:t xml:space="preserve"> Preamplifier (</w:t>
      </w:r>
      <w:proofErr w:type="spellStart"/>
      <w:r w:rsidRPr="00C21621">
        <w:rPr>
          <w:bCs/>
          <w:sz w:val="20"/>
          <w:szCs w:val="20"/>
        </w:rPr>
        <w:t>Syntech</w:t>
      </w:r>
      <w:proofErr w:type="spellEnd"/>
      <w:r w:rsidRPr="00C21621">
        <w:rPr>
          <w:bCs/>
          <w:sz w:val="20"/>
          <w:szCs w:val="20"/>
        </w:rPr>
        <w:t xml:space="preserve">, The Netherlands) and acquired by an Intelligent Data Acquisition Controller (IDAC-4-USB; </w:t>
      </w:r>
      <w:proofErr w:type="spellStart"/>
      <w:r w:rsidRPr="00C21621">
        <w:rPr>
          <w:bCs/>
          <w:sz w:val="20"/>
          <w:szCs w:val="20"/>
        </w:rPr>
        <w:t>Syntech</w:t>
      </w:r>
      <w:proofErr w:type="spellEnd"/>
      <w:r w:rsidRPr="00C21621">
        <w:rPr>
          <w:bCs/>
          <w:sz w:val="20"/>
          <w:szCs w:val="20"/>
        </w:rPr>
        <w:t xml:space="preserve">, The Netherlands). Then, they were sent to a PC via a digital-to-analog converter and recorded with </w:t>
      </w:r>
      <w:proofErr w:type="spellStart"/>
      <w:r w:rsidRPr="00C21621">
        <w:rPr>
          <w:bCs/>
          <w:sz w:val="20"/>
          <w:szCs w:val="20"/>
        </w:rPr>
        <w:t>Syntech</w:t>
      </w:r>
      <w:proofErr w:type="spellEnd"/>
      <w:r w:rsidRPr="00C21621">
        <w:rPr>
          <w:bCs/>
          <w:sz w:val="20"/>
          <w:szCs w:val="20"/>
        </w:rPr>
        <w:t xml:space="preserve"> EAG software 2.0 (</w:t>
      </w:r>
      <w:proofErr w:type="spellStart"/>
      <w:r w:rsidRPr="00C21621">
        <w:rPr>
          <w:bCs/>
          <w:sz w:val="20"/>
          <w:szCs w:val="20"/>
        </w:rPr>
        <w:t>Syntech</w:t>
      </w:r>
      <w:proofErr w:type="spellEnd"/>
      <w:r w:rsidRPr="00C21621">
        <w:rPr>
          <w:bCs/>
          <w:sz w:val="20"/>
          <w:szCs w:val="20"/>
        </w:rPr>
        <w:t>, The Netherlands).</w:t>
      </w:r>
    </w:p>
    <w:p w14:paraId="089B30F1" w14:textId="63241A90" w:rsidR="000D312F" w:rsidRPr="00C21621" w:rsidRDefault="00BD06F0" w:rsidP="000D312F">
      <w:pPr>
        <w:spacing w:line="360" w:lineRule="auto"/>
        <w:rPr>
          <w:bCs/>
          <w:sz w:val="20"/>
          <w:szCs w:val="20"/>
        </w:rPr>
      </w:pPr>
      <w:r w:rsidRPr="00C21621">
        <w:rPr>
          <w:bCs/>
          <w:sz w:val="20"/>
          <w:szCs w:val="20"/>
        </w:rPr>
        <w:t>EAG response values were calculated by subtracting the average response values elicited by n-hexane. Ten biological replicates were tested for each sex.</w:t>
      </w:r>
    </w:p>
    <w:p w14:paraId="2D783269" w14:textId="77F8E0CC" w:rsidR="00D837D8" w:rsidRDefault="00D837D8">
      <w:pPr>
        <w:widowControl/>
        <w:jc w:val="left"/>
        <w:rPr>
          <w:bCs/>
        </w:rPr>
      </w:pPr>
      <w:r>
        <w:rPr>
          <w:bCs/>
        </w:rPr>
        <w:br w:type="page"/>
      </w:r>
    </w:p>
    <w:p w14:paraId="21D4E0B5" w14:textId="7438B2D0" w:rsidR="001B17D2" w:rsidRPr="00F922C4" w:rsidRDefault="00707DD8" w:rsidP="00325D1F">
      <w:pPr>
        <w:pStyle w:val="1"/>
      </w:pPr>
      <w:bookmarkStart w:id="12" w:name="_Toc156512334"/>
      <w:r>
        <w:lastRenderedPageBreak/>
        <w:t>7</w:t>
      </w:r>
      <w:r w:rsidR="00325D1F">
        <w:t xml:space="preserve">. </w:t>
      </w:r>
      <w:r w:rsidR="00D837D8" w:rsidRPr="00F922C4">
        <w:t xml:space="preserve">The method of </w:t>
      </w:r>
      <w:r w:rsidR="003A7356" w:rsidRPr="00F922C4">
        <w:t>field attraction experiments</w:t>
      </w:r>
      <w:bookmarkEnd w:id="12"/>
    </w:p>
    <w:p w14:paraId="4BE2ECB6" w14:textId="473ABA97" w:rsidR="003313F4" w:rsidRPr="00C21621" w:rsidRDefault="003313F4" w:rsidP="003313F4">
      <w:pPr>
        <w:spacing w:line="360" w:lineRule="auto"/>
        <w:rPr>
          <w:bCs/>
          <w:sz w:val="20"/>
          <w:szCs w:val="20"/>
        </w:rPr>
      </w:pPr>
      <w:r w:rsidRPr="00C21621">
        <w:rPr>
          <w:rFonts w:hint="eastAsia"/>
          <w:bCs/>
          <w:sz w:val="20"/>
          <w:szCs w:val="20"/>
        </w:rPr>
        <w:t xml:space="preserve">The field attraction experiments were carried out in a peach orchard in </w:t>
      </w:r>
      <w:proofErr w:type="spellStart"/>
      <w:r w:rsidRPr="00C21621">
        <w:rPr>
          <w:rFonts w:hint="eastAsia"/>
          <w:bCs/>
          <w:sz w:val="20"/>
          <w:szCs w:val="20"/>
        </w:rPr>
        <w:t>Feicheng</w:t>
      </w:r>
      <w:proofErr w:type="spellEnd"/>
      <w:r w:rsidRPr="00C21621">
        <w:rPr>
          <w:rFonts w:hint="eastAsia"/>
          <w:bCs/>
          <w:sz w:val="20"/>
          <w:szCs w:val="20"/>
        </w:rPr>
        <w:t>, Shandong Province, China (36</w:t>
      </w:r>
      <w:r w:rsidRPr="00C21621">
        <w:rPr>
          <w:rFonts w:hint="eastAsia"/>
          <w:bCs/>
          <w:sz w:val="20"/>
          <w:szCs w:val="20"/>
        </w:rPr>
        <w:t>°</w:t>
      </w:r>
      <w:r w:rsidR="00265632">
        <w:rPr>
          <w:bCs/>
          <w:sz w:val="20"/>
          <w:szCs w:val="20"/>
        </w:rPr>
        <w:t>09</w:t>
      </w:r>
      <w:r w:rsidRPr="00C21621">
        <w:rPr>
          <w:rFonts w:hint="eastAsia"/>
          <w:bCs/>
          <w:sz w:val="20"/>
          <w:szCs w:val="20"/>
        </w:rPr>
        <w:t>′</w:t>
      </w:r>
      <w:r w:rsidR="00265632">
        <w:rPr>
          <w:bCs/>
          <w:sz w:val="20"/>
          <w:szCs w:val="20"/>
        </w:rPr>
        <w:t>35</w:t>
      </w:r>
      <w:r w:rsidRPr="00C21621">
        <w:rPr>
          <w:rFonts w:hint="eastAsia"/>
          <w:bCs/>
          <w:sz w:val="20"/>
          <w:szCs w:val="20"/>
        </w:rPr>
        <w:t>′′</w:t>
      </w:r>
      <w:r w:rsidRPr="00C21621">
        <w:rPr>
          <w:rFonts w:hint="eastAsia"/>
          <w:bCs/>
          <w:sz w:val="20"/>
          <w:szCs w:val="20"/>
        </w:rPr>
        <w:t xml:space="preserve"> N, 116</w:t>
      </w:r>
      <w:r w:rsidRPr="00C21621">
        <w:rPr>
          <w:rFonts w:hint="eastAsia"/>
          <w:bCs/>
          <w:sz w:val="20"/>
          <w:szCs w:val="20"/>
        </w:rPr>
        <w:t>°</w:t>
      </w:r>
      <w:r w:rsidR="00265632">
        <w:rPr>
          <w:bCs/>
          <w:sz w:val="20"/>
          <w:szCs w:val="20"/>
        </w:rPr>
        <w:t>42</w:t>
      </w:r>
      <w:r w:rsidRPr="00C21621">
        <w:rPr>
          <w:rFonts w:hint="eastAsia"/>
          <w:bCs/>
          <w:sz w:val="20"/>
          <w:szCs w:val="20"/>
        </w:rPr>
        <w:t>′</w:t>
      </w:r>
      <w:r w:rsidR="00265632">
        <w:rPr>
          <w:bCs/>
          <w:sz w:val="20"/>
          <w:szCs w:val="20"/>
        </w:rPr>
        <w:t>28</w:t>
      </w:r>
      <w:r w:rsidRPr="00C21621">
        <w:rPr>
          <w:rFonts w:hint="eastAsia"/>
          <w:bCs/>
          <w:sz w:val="20"/>
          <w:szCs w:val="20"/>
        </w:rPr>
        <w:t>′′</w:t>
      </w:r>
      <w:r w:rsidRPr="00C21621">
        <w:rPr>
          <w:rFonts w:hint="eastAsia"/>
          <w:bCs/>
          <w:sz w:val="20"/>
          <w:szCs w:val="20"/>
        </w:rPr>
        <w:t xml:space="preserve"> E) during the summer in three consecutive years (2021,</w:t>
      </w:r>
      <w:r w:rsidR="008760BC" w:rsidRPr="00C21621">
        <w:rPr>
          <w:bCs/>
          <w:sz w:val="20"/>
          <w:szCs w:val="20"/>
        </w:rPr>
        <w:t xml:space="preserve"> </w:t>
      </w:r>
      <w:r w:rsidRPr="00C21621">
        <w:rPr>
          <w:rFonts w:hint="eastAsia"/>
          <w:bCs/>
          <w:sz w:val="20"/>
          <w:szCs w:val="20"/>
        </w:rPr>
        <w:t xml:space="preserve">2022, and 2023). The experimental site, which covered an area of 80 </w:t>
      </w:r>
      <w:r w:rsidRPr="00C21621">
        <w:rPr>
          <w:bCs/>
          <w:sz w:val="20"/>
          <w:szCs w:val="20"/>
        </w:rPr>
        <w:t>acres, was planted with peach trees.</w:t>
      </w:r>
    </w:p>
    <w:p w14:paraId="3D784D6A" w14:textId="0E186149" w:rsidR="00546DF1" w:rsidRPr="00C21621" w:rsidRDefault="00706CCF" w:rsidP="003313F4">
      <w:pPr>
        <w:spacing w:line="360" w:lineRule="auto"/>
        <w:rPr>
          <w:bCs/>
          <w:sz w:val="20"/>
          <w:szCs w:val="20"/>
        </w:rPr>
      </w:pPr>
      <w:r w:rsidRPr="00C21621">
        <w:rPr>
          <w:bCs/>
          <w:sz w:val="20"/>
          <w:szCs w:val="20"/>
        </w:rPr>
        <w:t>The experiment was conducted following a randomized block design, and each treatment was replicated three times. In 2021, 12.5% 3e ME was diluted to concentrations of 100, 500, 1000, and 2000 times. Subsequently, 1 mL of each solution was applied onto a 7cm diameter filter paper, which was then attached to a white sticky trap (</w:t>
      </w:r>
      <w:proofErr w:type="spellStart"/>
      <w:r w:rsidR="0002320F" w:rsidRPr="00C21621">
        <w:rPr>
          <w:bCs/>
          <w:sz w:val="20"/>
          <w:szCs w:val="20"/>
        </w:rPr>
        <w:t>Xiangchen</w:t>
      </w:r>
      <w:proofErr w:type="spellEnd"/>
      <w:r w:rsidR="0002320F" w:rsidRPr="00C21621">
        <w:rPr>
          <w:bCs/>
          <w:sz w:val="20"/>
          <w:szCs w:val="20"/>
        </w:rPr>
        <w:t xml:space="preserve"> Technology Co., Ltd.,</w:t>
      </w:r>
      <w:r w:rsidR="00F043D4">
        <w:rPr>
          <w:bCs/>
          <w:sz w:val="20"/>
          <w:szCs w:val="20"/>
        </w:rPr>
        <w:t xml:space="preserve"> </w:t>
      </w:r>
      <w:r w:rsidR="0002320F" w:rsidRPr="00C21621">
        <w:rPr>
          <w:bCs/>
          <w:sz w:val="20"/>
          <w:szCs w:val="20"/>
        </w:rPr>
        <w:t>Shandong,</w:t>
      </w:r>
      <w:r w:rsidR="00F043D4">
        <w:rPr>
          <w:bCs/>
          <w:sz w:val="20"/>
          <w:szCs w:val="20"/>
        </w:rPr>
        <w:t xml:space="preserve"> </w:t>
      </w:r>
      <w:r w:rsidR="0002320F" w:rsidRPr="00C21621">
        <w:rPr>
          <w:bCs/>
          <w:sz w:val="20"/>
          <w:szCs w:val="20"/>
        </w:rPr>
        <w:t xml:space="preserve">China, </w:t>
      </w:r>
      <w:r w:rsidRPr="00C21621">
        <w:rPr>
          <w:bCs/>
          <w:sz w:val="20"/>
          <w:szCs w:val="20"/>
        </w:rPr>
        <w:t>19 cm × 23 cm) without any chemical agents. Finally, the aforementioned sticky trap w</w:t>
      </w:r>
      <w:r w:rsidR="006A3FA3" w:rsidRPr="00C21621">
        <w:rPr>
          <w:bCs/>
          <w:sz w:val="20"/>
          <w:szCs w:val="20"/>
        </w:rPr>
        <w:t>as</w:t>
      </w:r>
      <w:r w:rsidRPr="00C21621">
        <w:rPr>
          <w:bCs/>
          <w:sz w:val="20"/>
          <w:szCs w:val="20"/>
        </w:rPr>
        <w:t xml:space="preserve"> affixed to a white ground stake (120 cm in height, with a signboard surface measuring 19 cm × 23 cm) to assemble the trapping device. The trapping device without any chemical treatment was used as the blank control in the experiment. The number of hoverflies lured was recorded </w:t>
      </w:r>
      <w:r w:rsidR="00374E8F" w:rsidRPr="00C21621">
        <w:rPr>
          <w:bCs/>
          <w:sz w:val="20"/>
          <w:szCs w:val="20"/>
        </w:rPr>
        <w:t xml:space="preserve">at </w:t>
      </w:r>
      <w:r w:rsidRPr="00C21621">
        <w:rPr>
          <w:bCs/>
          <w:sz w:val="20"/>
          <w:szCs w:val="20"/>
        </w:rPr>
        <w:t>7 days after treatment.</w:t>
      </w:r>
    </w:p>
    <w:p w14:paraId="726D770F" w14:textId="25DACF3D" w:rsidR="00C746F2" w:rsidRPr="00C21621" w:rsidRDefault="00374E8F" w:rsidP="003313F4">
      <w:pPr>
        <w:spacing w:line="360" w:lineRule="auto"/>
        <w:rPr>
          <w:bCs/>
          <w:sz w:val="20"/>
          <w:szCs w:val="20"/>
        </w:rPr>
      </w:pPr>
      <w:r w:rsidRPr="00C21621">
        <w:rPr>
          <w:bCs/>
          <w:sz w:val="20"/>
          <w:szCs w:val="20"/>
        </w:rPr>
        <w:t xml:space="preserve">Based on the results obtained in 2021, an additional treatment of 100 </w:t>
      </w:r>
      <w:r w:rsidR="00265632">
        <w:rPr>
          <w:bCs/>
          <w:sz w:val="20"/>
          <w:szCs w:val="20"/>
        </w:rPr>
        <w:t>m</w:t>
      </w:r>
      <w:r w:rsidRPr="00C21621">
        <w:rPr>
          <w:bCs/>
          <w:sz w:val="20"/>
          <w:szCs w:val="20"/>
        </w:rPr>
        <w:t xml:space="preserve">g/L </w:t>
      </w:r>
      <w:proofErr w:type="spellStart"/>
      <w:r w:rsidRPr="00C21621">
        <w:rPr>
          <w:bCs/>
          <w:sz w:val="20"/>
          <w:szCs w:val="20"/>
        </w:rPr>
        <w:t>MeSA</w:t>
      </w:r>
      <w:proofErr w:type="spellEnd"/>
      <w:r w:rsidRPr="00C21621">
        <w:rPr>
          <w:bCs/>
          <w:sz w:val="20"/>
          <w:szCs w:val="20"/>
        </w:rPr>
        <w:t xml:space="preserve"> was introduced as a positive control in 2022.</w:t>
      </w:r>
      <w:r w:rsidR="00044F57" w:rsidRPr="00C21621">
        <w:rPr>
          <w:sz w:val="20"/>
          <w:szCs w:val="20"/>
        </w:rPr>
        <w:t xml:space="preserve"> </w:t>
      </w:r>
      <w:r w:rsidR="00C746F2" w:rsidRPr="00C21621">
        <w:rPr>
          <w:bCs/>
          <w:sz w:val="20"/>
          <w:szCs w:val="20"/>
        </w:rPr>
        <w:t>Following the same experimental protocol employed in the previous year, the efficacy of</w:t>
      </w:r>
      <w:r w:rsidR="005F3F33" w:rsidRPr="00C21621">
        <w:rPr>
          <w:sz w:val="20"/>
          <w:szCs w:val="20"/>
        </w:rPr>
        <w:t xml:space="preserve"> </w:t>
      </w:r>
      <w:r w:rsidR="005F3F33" w:rsidRPr="00C21621">
        <w:rPr>
          <w:bCs/>
          <w:sz w:val="20"/>
          <w:szCs w:val="20"/>
        </w:rPr>
        <w:t>hoverfly attraction</w:t>
      </w:r>
      <w:r w:rsidR="00C746F2" w:rsidRPr="00C21621">
        <w:rPr>
          <w:bCs/>
          <w:sz w:val="20"/>
          <w:szCs w:val="20"/>
        </w:rPr>
        <w:t xml:space="preserve"> was evaluated</w:t>
      </w:r>
      <w:r w:rsidR="0090216C" w:rsidRPr="00C21621">
        <w:rPr>
          <w:bCs/>
          <w:sz w:val="20"/>
          <w:szCs w:val="20"/>
        </w:rPr>
        <w:t xml:space="preserve"> </w:t>
      </w:r>
      <w:r w:rsidR="00C746F2" w:rsidRPr="00C21621">
        <w:rPr>
          <w:bCs/>
          <w:sz w:val="20"/>
          <w:szCs w:val="20"/>
        </w:rPr>
        <w:t>7 days post-treatment.</w:t>
      </w:r>
      <w:r w:rsidR="00F63189" w:rsidRPr="00C21621">
        <w:rPr>
          <w:bCs/>
          <w:sz w:val="20"/>
          <w:szCs w:val="20"/>
        </w:rPr>
        <w:t xml:space="preserve"> Building upon the findings from the first two years, a comprehensive assessment was conducted in 2023 to evaluate the attractant effect on</w:t>
      </w:r>
      <w:r w:rsidR="00F63189" w:rsidRPr="00C21621">
        <w:rPr>
          <w:sz w:val="20"/>
          <w:szCs w:val="20"/>
        </w:rPr>
        <w:t xml:space="preserve"> </w:t>
      </w:r>
      <w:r w:rsidR="00F63189" w:rsidRPr="00C21621">
        <w:rPr>
          <w:bCs/>
          <w:sz w:val="20"/>
          <w:szCs w:val="20"/>
        </w:rPr>
        <w:t xml:space="preserve">hoverflies. The same experimental procedures and treatments employed in 2022 were applied. The count of </w:t>
      </w:r>
      <w:r w:rsidR="005F3F33" w:rsidRPr="00C21621">
        <w:rPr>
          <w:bCs/>
          <w:sz w:val="20"/>
          <w:szCs w:val="20"/>
        </w:rPr>
        <w:t>attracted hoverflies</w:t>
      </w:r>
      <w:r w:rsidR="00F63189" w:rsidRPr="00C21621">
        <w:rPr>
          <w:bCs/>
          <w:sz w:val="20"/>
          <w:szCs w:val="20"/>
        </w:rPr>
        <w:t xml:space="preserve"> was conducted at 1, 7, and 14 days after treatment.</w:t>
      </w:r>
    </w:p>
    <w:p w14:paraId="122D17B0" w14:textId="3FB89C56" w:rsidR="005F3F33" w:rsidRDefault="005F3F33">
      <w:pPr>
        <w:widowControl/>
        <w:jc w:val="left"/>
        <w:rPr>
          <w:bCs/>
        </w:rPr>
      </w:pPr>
      <w:r>
        <w:rPr>
          <w:bCs/>
        </w:rPr>
        <w:br w:type="page"/>
      </w:r>
    </w:p>
    <w:p w14:paraId="69748D47" w14:textId="728B51B0" w:rsidR="003C1907" w:rsidRPr="00F922C4" w:rsidRDefault="00707DD8" w:rsidP="00325D1F">
      <w:pPr>
        <w:pStyle w:val="1"/>
      </w:pPr>
      <w:bookmarkStart w:id="13" w:name="_Toc156512335"/>
      <w:r>
        <w:lastRenderedPageBreak/>
        <w:t>8</w:t>
      </w:r>
      <w:r w:rsidR="00325D1F">
        <w:t xml:space="preserve">. </w:t>
      </w:r>
      <w:r w:rsidR="001B17D2" w:rsidRPr="00F922C4">
        <w:t>The method of honeybee toxicity experiment</w:t>
      </w:r>
      <w:bookmarkEnd w:id="13"/>
    </w:p>
    <w:p w14:paraId="11BF6AFD" w14:textId="0D1260BB" w:rsidR="00B56C33" w:rsidRPr="00C21621" w:rsidRDefault="00B56C33" w:rsidP="00B56C33">
      <w:pPr>
        <w:spacing w:line="360" w:lineRule="auto"/>
        <w:rPr>
          <w:bCs/>
          <w:sz w:val="20"/>
          <w:szCs w:val="20"/>
        </w:rPr>
      </w:pPr>
      <w:proofErr w:type="spellStart"/>
      <w:r w:rsidRPr="00C21621">
        <w:rPr>
          <w:bCs/>
          <w:i/>
          <w:iCs/>
          <w:sz w:val="20"/>
          <w:szCs w:val="20"/>
        </w:rPr>
        <w:t>Apis</w:t>
      </w:r>
      <w:proofErr w:type="spellEnd"/>
      <w:r w:rsidRPr="00C21621">
        <w:rPr>
          <w:bCs/>
          <w:i/>
          <w:iCs/>
          <w:sz w:val="20"/>
          <w:szCs w:val="20"/>
        </w:rPr>
        <w:t xml:space="preserve"> mellifera</w:t>
      </w:r>
      <w:r w:rsidRPr="00C21621">
        <w:rPr>
          <w:bCs/>
          <w:sz w:val="20"/>
          <w:szCs w:val="20"/>
        </w:rPr>
        <w:t xml:space="preserve"> worker bees were collected from a healthy colony</w:t>
      </w:r>
      <w:r w:rsidRPr="00C21621">
        <w:rPr>
          <w:color w:val="auto"/>
          <w:kern w:val="2"/>
          <w:sz w:val="20"/>
          <w:szCs w:val="20"/>
        </w:rPr>
        <w:t xml:space="preserve"> that was</w:t>
      </w:r>
      <w:r w:rsidRPr="00C21621">
        <w:rPr>
          <w:bCs/>
          <w:sz w:val="20"/>
          <w:szCs w:val="20"/>
        </w:rPr>
        <w:t xml:space="preserve"> </w:t>
      </w:r>
      <w:r w:rsidRPr="00C21621">
        <w:rPr>
          <w:color w:val="auto"/>
          <w:kern w:val="2"/>
          <w:sz w:val="20"/>
          <w:szCs w:val="20"/>
        </w:rPr>
        <w:t>maintained</w:t>
      </w:r>
      <w:r w:rsidRPr="00C21621">
        <w:rPr>
          <w:bCs/>
          <w:sz w:val="20"/>
          <w:szCs w:val="20"/>
        </w:rPr>
        <w:t xml:space="preserve"> in the laboratory at Guangxi University, China. All the test bees were reared in the incubator at 25 ± 2 °C and a relative humidity of 50–70%, in darkness.</w:t>
      </w:r>
    </w:p>
    <w:p w14:paraId="6449AEB2" w14:textId="6848BF70" w:rsidR="00153BB7" w:rsidRPr="00C21621" w:rsidRDefault="00B56C33" w:rsidP="00FA36AD">
      <w:pPr>
        <w:spacing w:line="360" w:lineRule="auto"/>
        <w:rPr>
          <w:bCs/>
          <w:sz w:val="20"/>
          <w:szCs w:val="20"/>
        </w:rPr>
      </w:pPr>
      <w:r w:rsidRPr="00C21621">
        <w:rPr>
          <w:bCs/>
          <w:sz w:val="20"/>
          <w:szCs w:val="20"/>
        </w:rPr>
        <w:t>To obtain a high-concentration solution, compound 3e was initially dissolved in 1 mL of dimethyl sulfoxide and then diluted to a total volume of 10 mL using acetonitrile. Two toxicities to</w:t>
      </w:r>
      <w:r w:rsidRPr="00C21621">
        <w:rPr>
          <w:bCs/>
          <w:i/>
          <w:iCs/>
          <w:sz w:val="20"/>
          <w:szCs w:val="20"/>
        </w:rPr>
        <w:t xml:space="preserve"> A. mellifera</w:t>
      </w:r>
      <w:r w:rsidRPr="00C21621">
        <w:rPr>
          <w:bCs/>
          <w:sz w:val="20"/>
          <w:szCs w:val="20"/>
        </w:rPr>
        <w:t xml:space="preserve"> including the oral and contact toxicity of 3</w:t>
      </w:r>
      <w:r w:rsidRPr="00C21621">
        <w:rPr>
          <w:rFonts w:hint="eastAsia"/>
          <w:bCs/>
          <w:sz w:val="20"/>
          <w:szCs w:val="20"/>
        </w:rPr>
        <w:t>e</w:t>
      </w:r>
      <w:r w:rsidRPr="00C21621">
        <w:rPr>
          <w:bCs/>
          <w:sz w:val="20"/>
          <w:szCs w:val="20"/>
        </w:rPr>
        <w:t xml:space="preserve"> were evaluated.</w:t>
      </w:r>
      <w:r w:rsidRPr="00C21621">
        <w:rPr>
          <w:rFonts w:hint="eastAsia"/>
          <w:bCs/>
          <w:sz w:val="20"/>
          <w:szCs w:val="20"/>
        </w:rPr>
        <w:t xml:space="preserve"> </w:t>
      </w:r>
      <w:r w:rsidRPr="00C21621">
        <w:rPr>
          <w:bCs/>
          <w:sz w:val="20"/>
          <w:szCs w:val="20"/>
        </w:rPr>
        <w:t xml:space="preserve">For the oral toxicity test, the above-mentioned solution was further diluted with 50% sucrose water to achieve a concentration of 200 mg/L. The bees were fed this solution for 72 h, and the mortality rate was recorded. For the contact toxicity test, the bees were anesthetized with carbon dioxide, and 2 µL of the solution (at a concentration of 5000 mg/L) was applied to their </w:t>
      </w:r>
      <w:r w:rsidR="00F043D4">
        <w:rPr>
          <w:bCs/>
          <w:sz w:val="20"/>
          <w:szCs w:val="20"/>
        </w:rPr>
        <w:t>mid-chest</w:t>
      </w:r>
      <w:r w:rsidRPr="00C21621">
        <w:rPr>
          <w:bCs/>
          <w:sz w:val="20"/>
          <w:szCs w:val="20"/>
        </w:rPr>
        <w:t>. After the solution evaporated, the bees were fed with 50% sucrose water for 72 h and their mortality was recorded. Under the same conditions, sucrose water and the solvent were used as the blank control and negative control, respectively. Each experiment was repeated three times, with 10 bees in each replicate.</w:t>
      </w:r>
    </w:p>
    <w:sectPr w:rsidR="00153BB7" w:rsidRPr="00C216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E92D3D" w14:textId="77777777" w:rsidR="00381586" w:rsidRDefault="00381586">
      <w:r>
        <w:separator/>
      </w:r>
    </w:p>
  </w:endnote>
  <w:endnote w:type="continuationSeparator" w:id="0">
    <w:p w14:paraId="07FF13A5" w14:textId="77777777" w:rsidR="00381586" w:rsidRDefault="00381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6466296"/>
    </w:sdtPr>
    <w:sdtEndPr/>
    <w:sdtContent>
      <w:p w14:paraId="344F90BF" w14:textId="77BEA22E" w:rsidR="00153BB7" w:rsidRDefault="007E0A97">
        <w:pPr>
          <w:pStyle w:val="a5"/>
          <w:jc w:val="center"/>
        </w:pPr>
        <w:r>
          <w:fldChar w:fldCharType="begin"/>
        </w:r>
        <w:r>
          <w:instrText>PAGE   \* MERGEFORMAT</w:instrText>
        </w:r>
        <w:r>
          <w:fldChar w:fldCharType="separate"/>
        </w:r>
        <w:r w:rsidR="00985A82" w:rsidRPr="00985A82">
          <w:rPr>
            <w:noProof/>
            <w:lang w:val="zh-CN"/>
          </w:rPr>
          <w:t>15</w:t>
        </w:r>
        <w:r>
          <w:fldChar w:fldCharType="end"/>
        </w:r>
      </w:p>
    </w:sdtContent>
  </w:sdt>
  <w:p w14:paraId="6B70C939" w14:textId="77777777" w:rsidR="00153BB7" w:rsidRDefault="00153B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C350AE" w14:textId="77777777" w:rsidR="00381586" w:rsidRDefault="00381586">
      <w:r>
        <w:separator/>
      </w:r>
    </w:p>
  </w:footnote>
  <w:footnote w:type="continuationSeparator" w:id="0">
    <w:p w14:paraId="09CCDF3B" w14:textId="77777777" w:rsidR="00381586" w:rsidRDefault="0038158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FBC481A"/>
    <w:multiLevelType w:val="singleLevel"/>
    <w:tmpl w:val="8FBC481A"/>
    <w:lvl w:ilvl="0">
      <w:start w:val="1"/>
      <w:numFmt w:val="decimal"/>
      <w:suff w:val="space"/>
      <w:lvlText w:val="%1."/>
      <w:lvlJc w:val="left"/>
    </w:lvl>
  </w:abstractNum>
  <w:abstractNum w:abstractNumId="1" w15:restartNumberingAfterBreak="0">
    <w:nsid w:val="59722E28"/>
    <w:multiLevelType w:val="multilevel"/>
    <w:tmpl w:val="59722E2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GI1YjAxZWRjMjNmNjM3NDcwZjE4MTI3MWY5ZDYyYmYifQ=="/>
  </w:docVars>
  <w:rsids>
    <w:rsidRoot w:val="00851063"/>
    <w:rsid w:val="00015DE8"/>
    <w:rsid w:val="00020945"/>
    <w:rsid w:val="000219D6"/>
    <w:rsid w:val="0002320F"/>
    <w:rsid w:val="00025F74"/>
    <w:rsid w:val="00040BD6"/>
    <w:rsid w:val="00041886"/>
    <w:rsid w:val="00044F57"/>
    <w:rsid w:val="0005671E"/>
    <w:rsid w:val="0006570A"/>
    <w:rsid w:val="00071D31"/>
    <w:rsid w:val="000809A9"/>
    <w:rsid w:val="0008172E"/>
    <w:rsid w:val="000A3742"/>
    <w:rsid w:val="000A6B76"/>
    <w:rsid w:val="000B5377"/>
    <w:rsid w:val="000B615D"/>
    <w:rsid w:val="000B78D0"/>
    <w:rsid w:val="000B7A8A"/>
    <w:rsid w:val="000C7F77"/>
    <w:rsid w:val="000D068B"/>
    <w:rsid w:val="000D255B"/>
    <w:rsid w:val="000D312F"/>
    <w:rsid w:val="000D51B9"/>
    <w:rsid w:val="000D6498"/>
    <w:rsid w:val="000D721C"/>
    <w:rsid w:val="000E274A"/>
    <w:rsid w:val="000E2EA1"/>
    <w:rsid w:val="000F2253"/>
    <w:rsid w:val="000F30E3"/>
    <w:rsid w:val="000F375E"/>
    <w:rsid w:val="000F49BD"/>
    <w:rsid w:val="00105EFC"/>
    <w:rsid w:val="00106FC1"/>
    <w:rsid w:val="001100F6"/>
    <w:rsid w:val="001117B0"/>
    <w:rsid w:val="00116703"/>
    <w:rsid w:val="00120413"/>
    <w:rsid w:val="00120EDC"/>
    <w:rsid w:val="00127378"/>
    <w:rsid w:val="0012755F"/>
    <w:rsid w:val="0015038E"/>
    <w:rsid w:val="00152CAC"/>
    <w:rsid w:val="00153BB7"/>
    <w:rsid w:val="00160850"/>
    <w:rsid w:val="001727D7"/>
    <w:rsid w:val="00173DB6"/>
    <w:rsid w:val="001917EA"/>
    <w:rsid w:val="001963CE"/>
    <w:rsid w:val="001B17D2"/>
    <w:rsid w:val="001B24B1"/>
    <w:rsid w:val="001B29DE"/>
    <w:rsid w:val="001D7ADB"/>
    <w:rsid w:val="001E031E"/>
    <w:rsid w:val="001E2EB8"/>
    <w:rsid w:val="001E5535"/>
    <w:rsid w:val="001F1A47"/>
    <w:rsid w:val="001F6890"/>
    <w:rsid w:val="001F6E6B"/>
    <w:rsid w:val="00200167"/>
    <w:rsid w:val="00207B21"/>
    <w:rsid w:val="002161CD"/>
    <w:rsid w:val="00222C64"/>
    <w:rsid w:val="002311B7"/>
    <w:rsid w:val="00245237"/>
    <w:rsid w:val="00265632"/>
    <w:rsid w:val="00280541"/>
    <w:rsid w:val="00284741"/>
    <w:rsid w:val="002A434C"/>
    <w:rsid w:val="002A4E66"/>
    <w:rsid w:val="002B3C20"/>
    <w:rsid w:val="002D7A4D"/>
    <w:rsid w:val="00307841"/>
    <w:rsid w:val="00321830"/>
    <w:rsid w:val="003245F4"/>
    <w:rsid w:val="00325D1F"/>
    <w:rsid w:val="003313F4"/>
    <w:rsid w:val="00336F7E"/>
    <w:rsid w:val="00341D45"/>
    <w:rsid w:val="00367A6D"/>
    <w:rsid w:val="003706C0"/>
    <w:rsid w:val="00370806"/>
    <w:rsid w:val="003737DC"/>
    <w:rsid w:val="00374E8F"/>
    <w:rsid w:val="00381586"/>
    <w:rsid w:val="003A7356"/>
    <w:rsid w:val="003B2F8B"/>
    <w:rsid w:val="003B5914"/>
    <w:rsid w:val="003C1907"/>
    <w:rsid w:val="003D4BF9"/>
    <w:rsid w:val="003E3D59"/>
    <w:rsid w:val="003E54F1"/>
    <w:rsid w:val="003F0BE0"/>
    <w:rsid w:val="003F16BD"/>
    <w:rsid w:val="003F4C24"/>
    <w:rsid w:val="00400A7B"/>
    <w:rsid w:val="004035D1"/>
    <w:rsid w:val="00404AA1"/>
    <w:rsid w:val="00423AE1"/>
    <w:rsid w:val="00431526"/>
    <w:rsid w:val="004363BD"/>
    <w:rsid w:val="00444907"/>
    <w:rsid w:val="004463B9"/>
    <w:rsid w:val="00454C09"/>
    <w:rsid w:val="00456485"/>
    <w:rsid w:val="00461F7E"/>
    <w:rsid w:val="00475B8C"/>
    <w:rsid w:val="00485788"/>
    <w:rsid w:val="004A0606"/>
    <w:rsid w:val="004B3056"/>
    <w:rsid w:val="004B3D3B"/>
    <w:rsid w:val="004B5BF4"/>
    <w:rsid w:val="004D41F2"/>
    <w:rsid w:val="004F5F4B"/>
    <w:rsid w:val="00500968"/>
    <w:rsid w:val="0050694A"/>
    <w:rsid w:val="005079FD"/>
    <w:rsid w:val="00511EFB"/>
    <w:rsid w:val="005134B5"/>
    <w:rsid w:val="005207CA"/>
    <w:rsid w:val="00522871"/>
    <w:rsid w:val="00537810"/>
    <w:rsid w:val="005379C0"/>
    <w:rsid w:val="00546DF1"/>
    <w:rsid w:val="0055126E"/>
    <w:rsid w:val="00554C52"/>
    <w:rsid w:val="0055701B"/>
    <w:rsid w:val="00567359"/>
    <w:rsid w:val="0057527B"/>
    <w:rsid w:val="00580E83"/>
    <w:rsid w:val="00592AF5"/>
    <w:rsid w:val="005A3FCF"/>
    <w:rsid w:val="005B130D"/>
    <w:rsid w:val="005B5206"/>
    <w:rsid w:val="005B7112"/>
    <w:rsid w:val="005C46FA"/>
    <w:rsid w:val="005C7806"/>
    <w:rsid w:val="005D067C"/>
    <w:rsid w:val="005D4EEB"/>
    <w:rsid w:val="005D7657"/>
    <w:rsid w:val="005E0CFA"/>
    <w:rsid w:val="005E43F9"/>
    <w:rsid w:val="005F3AE3"/>
    <w:rsid w:val="005F3F33"/>
    <w:rsid w:val="005F738D"/>
    <w:rsid w:val="005F7A93"/>
    <w:rsid w:val="006069A4"/>
    <w:rsid w:val="00613968"/>
    <w:rsid w:val="00634676"/>
    <w:rsid w:val="00642B5F"/>
    <w:rsid w:val="0064717D"/>
    <w:rsid w:val="006554BC"/>
    <w:rsid w:val="00673994"/>
    <w:rsid w:val="00681CB0"/>
    <w:rsid w:val="00683133"/>
    <w:rsid w:val="00684259"/>
    <w:rsid w:val="006A19EF"/>
    <w:rsid w:val="006A3FA3"/>
    <w:rsid w:val="006A5D3D"/>
    <w:rsid w:val="006B5AE1"/>
    <w:rsid w:val="006B72C8"/>
    <w:rsid w:val="006C0623"/>
    <w:rsid w:val="006C2FAB"/>
    <w:rsid w:val="006C4255"/>
    <w:rsid w:val="006D22FA"/>
    <w:rsid w:val="006D575F"/>
    <w:rsid w:val="006E0322"/>
    <w:rsid w:val="006F0E69"/>
    <w:rsid w:val="00700BE4"/>
    <w:rsid w:val="007055C3"/>
    <w:rsid w:val="00706CCF"/>
    <w:rsid w:val="00707DD8"/>
    <w:rsid w:val="007167DC"/>
    <w:rsid w:val="00732E48"/>
    <w:rsid w:val="00735082"/>
    <w:rsid w:val="007370A3"/>
    <w:rsid w:val="00740BD4"/>
    <w:rsid w:val="007475E2"/>
    <w:rsid w:val="007478AD"/>
    <w:rsid w:val="00747CAD"/>
    <w:rsid w:val="00752AB6"/>
    <w:rsid w:val="00753899"/>
    <w:rsid w:val="00760B77"/>
    <w:rsid w:val="0076559B"/>
    <w:rsid w:val="00775109"/>
    <w:rsid w:val="00794172"/>
    <w:rsid w:val="00795683"/>
    <w:rsid w:val="007B310B"/>
    <w:rsid w:val="007D12B7"/>
    <w:rsid w:val="007D4354"/>
    <w:rsid w:val="007E0A97"/>
    <w:rsid w:val="007E1B67"/>
    <w:rsid w:val="007F0A61"/>
    <w:rsid w:val="007F151B"/>
    <w:rsid w:val="007F68AE"/>
    <w:rsid w:val="007F74E7"/>
    <w:rsid w:val="00800E5F"/>
    <w:rsid w:val="00806BFD"/>
    <w:rsid w:val="00830761"/>
    <w:rsid w:val="008337CE"/>
    <w:rsid w:val="008470CC"/>
    <w:rsid w:val="00851063"/>
    <w:rsid w:val="0085458C"/>
    <w:rsid w:val="008746F3"/>
    <w:rsid w:val="008760BC"/>
    <w:rsid w:val="00891CC2"/>
    <w:rsid w:val="008A4773"/>
    <w:rsid w:val="008B19F0"/>
    <w:rsid w:val="008B6060"/>
    <w:rsid w:val="008C7133"/>
    <w:rsid w:val="008D176F"/>
    <w:rsid w:val="008D6DCF"/>
    <w:rsid w:val="008D7F82"/>
    <w:rsid w:val="008E44EC"/>
    <w:rsid w:val="0090142A"/>
    <w:rsid w:val="0090216C"/>
    <w:rsid w:val="00905592"/>
    <w:rsid w:val="009313A1"/>
    <w:rsid w:val="009325F5"/>
    <w:rsid w:val="00932838"/>
    <w:rsid w:val="009328E5"/>
    <w:rsid w:val="00940BA2"/>
    <w:rsid w:val="00947BB4"/>
    <w:rsid w:val="00950600"/>
    <w:rsid w:val="0095749B"/>
    <w:rsid w:val="0096366E"/>
    <w:rsid w:val="009705E1"/>
    <w:rsid w:val="00972D80"/>
    <w:rsid w:val="00985A82"/>
    <w:rsid w:val="009A4BFA"/>
    <w:rsid w:val="009A7FF3"/>
    <w:rsid w:val="009B48F3"/>
    <w:rsid w:val="009C0DF2"/>
    <w:rsid w:val="009D1B2E"/>
    <w:rsid w:val="009E0C0C"/>
    <w:rsid w:val="009E396D"/>
    <w:rsid w:val="009F130A"/>
    <w:rsid w:val="00A0164D"/>
    <w:rsid w:val="00A2421B"/>
    <w:rsid w:val="00A256E8"/>
    <w:rsid w:val="00A259B1"/>
    <w:rsid w:val="00A3216E"/>
    <w:rsid w:val="00A54BA2"/>
    <w:rsid w:val="00A5599D"/>
    <w:rsid w:val="00A56D03"/>
    <w:rsid w:val="00A64222"/>
    <w:rsid w:val="00A65741"/>
    <w:rsid w:val="00A6647E"/>
    <w:rsid w:val="00A86E7B"/>
    <w:rsid w:val="00A93F12"/>
    <w:rsid w:val="00A96376"/>
    <w:rsid w:val="00AA51A6"/>
    <w:rsid w:val="00AA5F80"/>
    <w:rsid w:val="00AB1CC6"/>
    <w:rsid w:val="00AB38F4"/>
    <w:rsid w:val="00AD066B"/>
    <w:rsid w:val="00AE1FF7"/>
    <w:rsid w:val="00AF4F5E"/>
    <w:rsid w:val="00B254F0"/>
    <w:rsid w:val="00B32F77"/>
    <w:rsid w:val="00B4723E"/>
    <w:rsid w:val="00B56C33"/>
    <w:rsid w:val="00B666CC"/>
    <w:rsid w:val="00BA2043"/>
    <w:rsid w:val="00BA3C70"/>
    <w:rsid w:val="00BA6FCF"/>
    <w:rsid w:val="00BC10B9"/>
    <w:rsid w:val="00BC3190"/>
    <w:rsid w:val="00BD06F0"/>
    <w:rsid w:val="00BD4222"/>
    <w:rsid w:val="00BD6531"/>
    <w:rsid w:val="00C07AAB"/>
    <w:rsid w:val="00C16F99"/>
    <w:rsid w:val="00C21621"/>
    <w:rsid w:val="00C25226"/>
    <w:rsid w:val="00C3065C"/>
    <w:rsid w:val="00C319C0"/>
    <w:rsid w:val="00C33636"/>
    <w:rsid w:val="00C34E2E"/>
    <w:rsid w:val="00C435E6"/>
    <w:rsid w:val="00C47EDA"/>
    <w:rsid w:val="00C51477"/>
    <w:rsid w:val="00C62DC3"/>
    <w:rsid w:val="00C62EF2"/>
    <w:rsid w:val="00C70ED0"/>
    <w:rsid w:val="00C746F2"/>
    <w:rsid w:val="00C821F0"/>
    <w:rsid w:val="00C8548A"/>
    <w:rsid w:val="00C9412E"/>
    <w:rsid w:val="00CA0AD5"/>
    <w:rsid w:val="00CA310A"/>
    <w:rsid w:val="00CB686B"/>
    <w:rsid w:val="00CB6BEB"/>
    <w:rsid w:val="00CC08D1"/>
    <w:rsid w:val="00CC102C"/>
    <w:rsid w:val="00CE0B38"/>
    <w:rsid w:val="00CE14AA"/>
    <w:rsid w:val="00CE7596"/>
    <w:rsid w:val="00D1137A"/>
    <w:rsid w:val="00D1229A"/>
    <w:rsid w:val="00D2167B"/>
    <w:rsid w:val="00D325A6"/>
    <w:rsid w:val="00D41E3C"/>
    <w:rsid w:val="00D455E3"/>
    <w:rsid w:val="00D553C1"/>
    <w:rsid w:val="00D64453"/>
    <w:rsid w:val="00D837D8"/>
    <w:rsid w:val="00DA5B62"/>
    <w:rsid w:val="00DA6BE0"/>
    <w:rsid w:val="00DB20F0"/>
    <w:rsid w:val="00DB7AC9"/>
    <w:rsid w:val="00DC0A82"/>
    <w:rsid w:val="00DC4AE6"/>
    <w:rsid w:val="00DD36CB"/>
    <w:rsid w:val="00DD6356"/>
    <w:rsid w:val="00DD706B"/>
    <w:rsid w:val="00DE22E6"/>
    <w:rsid w:val="00DF21BA"/>
    <w:rsid w:val="00DF6F8C"/>
    <w:rsid w:val="00DF74FC"/>
    <w:rsid w:val="00E1061F"/>
    <w:rsid w:val="00E15BE7"/>
    <w:rsid w:val="00E16180"/>
    <w:rsid w:val="00E3331E"/>
    <w:rsid w:val="00E47667"/>
    <w:rsid w:val="00E52F0A"/>
    <w:rsid w:val="00E60E72"/>
    <w:rsid w:val="00E8500E"/>
    <w:rsid w:val="00E866A6"/>
    <w:rsid w:val="00EA2B12"/>
    <w:rsid w:val="00EB3276"/>
    <w:rsid w:val="00EB6B27"/>
    <w:rsid w:val="00EC7C6B"/>
    <w:rsid w:val="00ED3561"/>
    <w:rsid w:val="00ED57E5"/>
    <w:rsid w:val="00EE48E4"/>
    <w:rsid w:val="00EF197B"/>
    <w:rsid w:val="00EF77DB"/>
    <w:rsid w:val="00F0385B"/>
    <w:rsid w:val="00F043D4"/>
    <w:rsid w:val="00F12213"/>
    <w:rsid w:val="00F12FCC"/>
    <w:rsid w:val="00F1392C"/>
    <w:rsid w:val="00F20053"/>
    <w:rsid w:val="00F202F2"/>
    <w:rsid w:val="00F2499B"/>
    <w:rsid w:val="00F375BA"/>
    <w:rsid w:val="00F528CF"/>
    <w:rsid w:val="00F550F7"/>
    <w:rsid w:val="00F63189"/>
    <w:rsid w:val="00F65D8A"/>
    <w:rsid w:val="00F675A0"/>
    <w:rsid w:val="00F74C37"/>
    <w:rsid w:val="00F80443"/>
    <w:rsid w:val="00F84DC0"/>
    <w:rsid w:val="00F92112"/>
    <w:rsid w:val="00F922C4"/>
    <w:rsid w:val="00F93B2E"/>
    <w:rsid w:val="00F94153"/>
    <w:rsid w:val="00F96DC2"/>
    <w:rsid w:val="00FA36AD"/>
    <w:rsid w:val="00FA5166"/>
    <w:rsid w:val="00FA6B0E"/>
    <w:rsid w:val="00FB530F"/>
    <w:rsid w:val="00FB7FAB"/>
    <w:rsid w:val="00FD54E3"/>
    <w:rsid w:val="00FE0AA5"/>
    <w:rsid w:val="00FE277D"/>
    <w:rsid w:val="00FE3E27"/>
    <w:rsid w:val="00FE3FCB"/>
    <w:rsid w:val="0DC301D2"/>
    <w:rsid w:val="20F75C30"/>
    <w:rsid w:val="2AEC4A08"/>
    <w:rsid w:val="31584B67"/>
    <w:rsid w:val="37EF708F"/>
    <w:rsid w:val="46461E4C"/>
    <w:rsid w:val="4674165E"/>
    <w:rsid w:val="5A5D4B70"/>
    <w:rsid w:val="67745C02"/>
    <w:rsid w:val="6BB02B0A"/>
    <w:rsid w:val="6D88474A"/>
    <w:rsid w:val="74D04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92BC0D5"/>
  <w15:docId w15:val="{DD7EB633-2F60-4E9A-9390-DD163252E3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color w:val="000000"/>
      <w:sz w:val="21"/>
      <w:szCs w:val="21"/>
    </w:rPr>
  </w:style>
  <w:style w:type="paragraph" w:styleId="1">
    <w:name w:val="heading 1"/>
    <w:basedOn w:val="a"/>
    <w:next w:val="a"/>
    <w:link w:val="10"/>
    <w:uiPriority w:val="9"/>
    <w:qFormat/>
    <w:rsid w:val="00325D1F"/>
    <w:pPr>
      <w:keepNext/>
      <w:keepLines/>
      <w:spacing w:line="360" w:lineRule="auto"/>
      <w:outlineLvl w:val="0"/>
    </w:pPr>
    <w:rPr>
      <w:rFonts w:eastAsia="Times New Roman"/>
      <w:bCs/>
      <w:kern w:val="44"/>
      <w:sz w:val="2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unhideWhenUsed/>
    <w:qFormat/>
    <w:pPr>
      <w:widowControl/>
      <w:spacing w:after="100" w:line="259" w:lineRule="auto"/>
      <w:ind w:left="440"/>
      <w:jc w:val="left"/>
    </w:pPr>
    <w:rPr>
      <w:rFonts w:asciiTheme="minorHAnsi" w:eastAsiaTheme="minorEastAsia" w:hAnsiTheme="minorHAnsi"/>
      <w:color w:val="auto"/>
      <w:sz w:val="22"/>
      <w:szCs w:val="22"/>
    </w:rPr>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spacing w:after="100" w:line="259" w:lineRule="auto"/>
      <w:jc w:val="left"/>
    </w:pPr>
    <w:rPr>
      <w:rFonts w:asciiTheme="minorHAnsi" w:eastAsiaTheme="minorEastAsia" w:hAnsiTheme="minorHAnsi"/>
      <w:color w:val="auto"/>
      <w:sz w:val="22"/>
      <w:szCs w:val="22"/>
    </w:rPr>
  </w:style>
  <w:style w:type="paragraph" w:styleId="TOC2">
    <w:name w:val="toc 2"/>
    <w:basedOn w:val="a"/>
    <w:next w:val="a"/>
    <w:uiPriority w:val="39"/>
    <w:unhideWhenUsed/>
    <w:qFormat/>
    <w:pPr>
      <w:widowControl/>
      <w:spacing w:after="100" w:line="259" w:lineRule="auto"/>
      <w:ind w:left="220"/>
      <w:jc w:val="left"/>
    </w:pPr>
    <w:rPr>
      <w:rFonts w:asciiTheme="minorHAnsi" w:eastAsiaTheme="minorEastAsia" w:hAnsiTheme="minorHAnsi"/>
      <w:color w:val="auto"/>
      <w:sz w:val="22"/>
      <w:szCs w:val="22"/>
    </w:rPr>
  </w:style>
  <w:style w:type="paragraph" w:styleId="a9">
    <w:name w:val="Normal (Web)"/>
    <w:basedOn w:val="a"/>
    <w:qFormat/>
    <w:pPr>
      <w:spacing w:before="100" w:beforeAutospacing="1" w:after="100" w:afterAutospacing="1"/>
      <w:jc w:val="left"/>
    </w:pPr>
    <w:rPr>
      <w:rFonts w:ascii="Calibri" w:hAnsi="Calibri"/>
      <w:color w:val="auto"/>
      <w:sz w:val="24"/>
      <w:szCs w:val="24"/>
    </w:rPr>
  </w:style>
  <w:style w:type="table" w:styleId="aa">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000FF" w:themeColor="hyperlink"/>
      <w:u w:val="singl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uiPriority w:val="9"/>
    <w:qFormat/>
    <w:rsid w:val="00325D1F"/>
    <w:rPr>
      <w:rFonts w:eastAsia="Times New Roman"/>
      <w:bCs/>
      <w:color w:val="000000"/>
      <w:kern w:val="44"/>
      <w:sz w:val="24"/>
      <w:szCs w:val="44"/>
    </w:rPr>
  </w:style>
  <w:style w:type="paragraph" w:customStyle="1" w:styleId="TOC10">
    <w:name w:val="TOC 标题1"/>
    <w:basedOn w:val="1"/>
    <w:next w:val="a"/>
    <w:uiPriority w:val="39"/>
    <w:unhideWhenUsed/>
    <w:qFormat/>
    <w:pPr>
      <w:widowControl/>
      <w:spacing w:before="240" w:line="259" w:lineRule="auto"/>
      <w:jc w:val="left"/>
      <w:outlineLvl w:val="9"/>
    </w:pPr>
    <w:rPr>
      <w:rFonts w:asciiTheme="majorHAnsi" w:eastAsiaTheme="majorEastAsia" w:hAnsiTheme="majorHAnsi" w:cstheme="majorBidi"/>
      <w:b/>
      <w:bCs w:val="0"/>
      <w:color w:val="365F91" w:themeColor="accent1" w:themeShade="BF"/>
      <w:kern w:val="0"/>
      <w:sz w:val="32"/>
      <w:szCs w:val="32"/>
    </w:rPr>
  </w:style>
  <w:style w:type="paragraph" w:styleId="ac">
    <w:name w:val="List Paragraph"/>
    <w:basedOn w:val="a"/>
    <w:uiPriority w:val="34"/>
    <w:qFormat/>
    <w:pPr>
      <w:ind w:firstLineChars="200" w:firstLine="420"/>
    </w:pPr>
  </w:style>
  <w:style w:type="character" w:customStyle="1" w:styleId="a4">
    <w:name w:val="批注框文本 字符"/>
    <w:basedOn w:val="a0"/>
    <w:link w:val="a3"/>
    <w:uiPriority w:val="99"/>
    <w:semiHidden/>
    <w:qFormat/>
    <w:rPr>
      <w:rFonts w:ascii="Times New Roman" w:eastAsia="宋体" w:hAnsi="Times New Roman" w:cs="Times New Roman"/>
      <w:color w:val="000000"/>
      <w:kern w:val="0"/>
      <w:sz w:val="18"/>
      <w:szCs w:val="18"/>
    </w:rPr>
  </w:style>
  <w:style w:type="paragraph" w:customStyle="1" w:styleId="11">
    <w:name w:val="修订1"/>
    <w:hidden/>
    <w:uiPriority w:val="99"/>
    <w:semiHidden/>
    <w:qFormat/>
    <w:rPr>
      <w:color w:val="000000"/>
      <w:sz w:val="21"/>
    </w:rPr>
  </w:style>
  <w:style w:type="table" w:customStyle="1" w:styleId="12">
    <w:name w:val="网格型1"/>
    <w:basedOn w:val="a1"/>
    <w:uiPriority w:val="9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网格型2"/>
    <w:basedOn w:val="a1"/>
    <w:uiPriority w:val="9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网格型3"/>
    <w:basedOn w:val="a1"/>
    <w:uiPriority w:val="9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325D1F"/>
    <w:pPr>
      <w:widowControl/>
      <w:spacing w:before="240" w:line="259" w:lineRule="auto"/>
      <w:jc w:val="left"/>
      <w:outlineLvl w:val="9"/>
    </w:pPr>
    <w:rPr>
      <w:rFonts w:asciiTheme="majorHAnsi" w:eastAsiaTheme="majorEastAsia" w:hAnsiTheme="majorHAnsi" w:cstheme="majorBidi"/>
      <w:bCs w:val="0"/>
      <w:color w:val="365F91"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7089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3FC4A-A16C-411F-B71C-A755C2C009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5210</TotalTime>
  <Pages>10</Pages>
  <Words>1429</Words>
  <Characters>8151</Characters>
  <Application>Microsoft Office Word</Application>
  <DocSecurity>0</DocSecurity>
  <Lines>67</Lines>
  <Paragraphs>19</Paragraphs>
  <ScaleCrop>false</ScaleCrop>
  <Company/>
  <LinksUpToDate>false</LinksUpToDate>
  <CharactersWithSpaces>9561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杨朝凯</dc:creator>
  <cp:lastModifiedBy>刘 彦</cp:lastModifiedBy>
  <cp:revision>53</cp:revision>
  <dcterms:created xsi:type="dcterms:W3CDTF">2022-01-27T15:01:00Z</dcterms:created>
  <dcterms:modified xsi:type="dcterms:W3CDTF">2024-02-06T14:30:00Z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92772FCE4410460490295DBB28A97F09</vt:lpwstr>
  </property>
  <property fmtid="{D5CDD505-2E9C-101B-9397-08002B2CF9AE}" pid="4" name="GrammarlyDocumentId">
    <vt:lpwstr>f0da44f69cbf2b73172b417f7ea0da7d3ccf77218d19a70dca4c6fd362440d70</vt:lpwstr>
  </property>
</Properties>
</file>