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C3481" w14:textId="411572E9" w:rsidR="00061F57" w:rsidRPr="00A83BFF" w:rsidRDefault="00061F57" w:rsidP="00061F57">
      <w:pPr>
        <w:pStyle w:val="Caption"/>
        <w:spacing w:line="48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83BFF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83BFF">
        <w:rPr>
          <w:rFonts w:ascii="Times New Roman" w:hAnsi="Times New Roman" w:cs="Times New Roman"/>
          <w:sz w:val="24"/>
          <w:szCs w:val="24"/>
        </w:rPr>
        <w:t>. Photocataly</w:t>
      </w:r>
      <w:r w:rsidRPr="00A83BFF">
        <w:rPr>
          <w:rFonts w:ascii="Times New Roman" w:hAnsi="Times New Roman" w:cs="Times New Roman" w:hint="eastAsia"/>
          <w:sz w:val="24"/>
          <w:szCs w:val="24"/>
        </w:rPr>
        <w:t>s</w:t>
      </w:r>
      <w:r w:rsidRPr="00A83BFF">
        <w:rPr>
          <w:rFonts w:ascii="Times New Roman" w:hAnsi="Times New Roman" w:cs="Times New Roman"/>
          <w:sz w:val="24"/>
          <w:szCs w:val="24"/>
        </w:rPr>
        <w:t>t screening for C</w:t>
      </w:r>
      <w:r w:rsidRPr="00A83BFF">
        <w:rPr>
          <w:rFonts w:ascii="Times New Roman" w:hAnsi="Times New Roman" w:cs="Times New Roman"/>
          <w:sz w:val="24"/>
          <w:szCs w:val="24"/>
        </w:rPr>
        <w:sym w:font="Symbol" w:char="F02D"/>
      </w:r>
      <w:r w:rsidRPr="00A83BFF">
        <w:rPr>
          <w:rFonts w:ascii="Times New Roman" w:hAnsi="Times New Roman" w:cs="Times New Roman"/>
          <w:sz w:val="24"/>
          <w:szCs w:val="24"/>
        </w:rPr>
        <w:t>C cross-coupling</w:t>
      </w:r>
      <w:r>
        <w:rPr>
          <w:rFonts w:ascii="Times New Roman" w:hAnsi="Times New Roman" w:cs="Times New Roman"/>
          <w:sz w:val="24"/>
          <w:szCs w:val="24"/>
        </w:rPr>
        <w:t xml:space="preserve"> reaction</w:t>
      </w:r>
      <w:r w:rsidR="00D07487">
        <w:rPr>
          <w:rFonts w:ascii="Times New Roman" w:hAnsi="Times New Roman" w:cs="Times New Roman"/>
          <w:sz w:val="24"/>
          <w:szCs w:val="24"/>
        </w:rPr>
        <w:t>s</w:t>
      </w:r>
      <w:r w:rsidRPr="00A83BFF">
        <w:rPr>
          <w:rFonts w:ascii="Times New Roman" w:eastAsia="Malgun Gothic" w:hAnsi="Times New Roman" w:cs="Times New Roman" w:hint="eastAsia"/>
          <w:i/>
          <w:iCs/>
          <w:vertAlign w:val="superscript"/>
        </w:rPr>
        <w:t>a</w:t>
      </w:r>
    </w:p>
    <w:p w14:paraId="50072F53" w14:textId="2BBA0415" w:rsidR="00061F57" w:rsidRPr="00A83BFF" w:rsidRDefault="007F60B7" w:rsidP="00061F57">
      <w:pPr>
        <w:jc w:val="center"/>
      </w:pPr>
      <w:r>
        <w:object w:dxaOrig="12017" w:dyaOrig="9104" w14:anchorId="134CA3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7pt;height:339pt" o:ole="">
            <v:imagedata r:id="rId8" o:title=""/>
          </v:shape>
          <o:OLEObject Type="Embed" ProgID="ChemDraw.Document.6.0" ShapeID="_x0000_i1032" DrawAspect="Content" ObjectID="_1770639988" r:id="rId9"/>
        </w:object>
      </w:r>
    </w:p>
    <w:p w14:paraId="3EAF63A9" w14:textId="77777777" w:rsidR="00061F57" w:rsidRPr="00A83BFF" w:rsidRDefault="00061F57" w:rsidP="00061F57">
      <w:pPr>
        <w:jc w:val="both"/>
      </w:pPr>
    </w:p>
    <w:p w14:paraId="698F226F" w14:textId="1A3B55E0" w:rsidR="00061F57" w:rsidRPr="007C1A08" w:rsidRDefault="00061F57" w:rsidP="00061F57">
      <w:pPr>
        <w:jc w:val="both"/>
        <w:rPr>
          <w:rFonts w:ascii="Times New Roman" w:eastAsia="Malgun Gothic" w:hAnsi="Times New Roman" w:cs="Times New Roman"/>
          <w:bCs/>
          <w:sz w:val="22"/>
        </w:rPr>
      </w:pPr>
      <w:r w:rsidRPr="007C1A08">
        <w:rPr>
          <w:rFonts w:ascii="Times New Roman" w:eastAsia="Malgun Gothic" w:hAnsi="Times New Roman" w:cs="Times New Roman" w:hint="eastAsia"/>
          <w:bCs/>
          <w:i/>
          <w:iCs/>
          <w:sz w:val="22"/>
          <w:vertAlign w:val="superscript"/>
        </w:rPr>
        <w:t>a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Reaction scale: </w:t>
      </w:r>
      <w:r w:rsidRPr="007C1A08">
        <w:rPr>
          <w:rFonts w:ascii="Times New Roman" w:eastAsia="Malgun Gothic" w:hAnsi="Times New Roman" w:cs="Times New Roman" w:hint="eastAsia"/>
          <w:b/>
          <w:sz w:val="22"/>
        </w:rPr>
        <w:t>1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(0.</w:t>
      </w:r>
      <w:r w:rsidRPr="007C1A08">
        <w:rPr>
          <w:rFonts w:ascii="Times New Roman" w:eastAsia="Malgun Gothic" w:hAnsi="Times New Roman" w:cs="Times New Roman"/>
          <w:bCs/>
          <w:sz w:val="22"/>
        </w:rPr>
        <w:t>0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5 mmol) and </w:t>
      </w:r>
      <w:r w:rsidRPr="007C1A08">
        <w:rPr>
          <w:rFonts w:ascii="Times New Roman" w:eastAsia="Malgun Gothic" w:hAnsi="Times New Roman" w:cs="Times New Roman" w:hint="eastAsia"/>
          <w:b/>
          <w:sz w:val="22"/>
        </w:rPr>
        <w:t>2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(</w:t>
      </w:r>
      <w:r w:rsidRPr="007C1A08">
        <w:rPr>
          <w:rFonts w:ascii="Times New Roman" w:eastAsia="Malgun Gothic" w:hAnsi="Times New Roman" w:cs="Times New Roman"/>
          <w:bCs/>
          <w:sz w:val="22"/>
        </w:rPr>
        <w:t>0.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>5 mmol)</w:t>
      </w:r>
      <w:r>
        <w:rPr>
          <w:rFonts w:ascii="Times New Roman" w:eastAsia="Malgun Gothic" w:hAnsi="Times New Roman" w:cs="Times New Roman"/>
          <w:bCs/>
          <w:sz w:val="22"/>
        </w:rPr>
        <w:t>.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</w:t>
      </w:r>
      <w:r w:rsidRPr="007C1A08">
        <w:rPr>
          <w:rFonts w:ascii="Times New Roman" w:eastAsia="Malgun Gothic" w:hAnsi="Times New Roman" w:cs="Times New Roman" w:hint="eastAsia"/>
          <w:bCs/>
          <w:i/>
          <w:iCs/>
          <w:sz w:val="22"/>
          <w:vertAlign w:val="superscript"/>
        </w:rPr>
        <w:t>b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</w:t>
      </w:r>
      <w:r w:rsidRPr="007C1A08">
        <w:rPr>
          <w:rFonts w:ascii="Times New Roman" w:eastAsia="Malgun Gothic" w:hAnsi="Times New Roman" w:cs="Times New Roman"/>
          <w:bCs/>
          <w:sz w:val="22"/>
        </w:rPr>
        <w:t xml:space="preserve">The yield was determined by </w:t>
      </w:r>
      <w:r w:rsidRPr="007C1A08">
        <w:rPr>
          <w:rFonts w:ascii="Times New Roman" w:eastAsia="Malgun Gothic" w:hAnsi="Times New Roman" w:cs="Times New Roman" w:hint="eastAsia"/>
          <w:bCs/>
          <w:sz w:val="22"/>
          <w:vertAlign w:val="superscript"/>
        </w:rPr>
        <w:t>1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H NMR </w:t>
      </w:r>
      <w:r w:rsidRPr="007C1A08">
        <w:rPr>
          <w:rFonts w:ascii="Times New Roman" w:eastAsia="Malgun Gothic" w:hAnsi="Times New Roman" w:cs="Times New Roman"/>
          <w:bCs/>
          <w:sz w:val="22"/>
        </w:rPr>
        <w:t xml:space="preserve">spectroscopy 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>using</w:t>
      </w:r>
      <w:r w:rsidRPr="007C1A08">
        <w:rPr>
          <w:rFonts w:ascii="Times New Roman" w:eastAsia="Malgun Gothic" w:hAnsi="Times New Roman" w:cs="Times New Roman"/>
          <w:bCs/>
          <w:sz w:val="22"/>
        </w:rPr>
        <w:t xml:space="preserve"> 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>bromoform as an internal standard</w:t>
      </w:r>
      <w:r w:rsidRPr="007C1A08">
        <w:rPr>
          <w:rFonts w:ascii="Times New Roman" w:eastAsia="Malgun Gothic" w:hAnsi="Times New Roman" w:cs="Times New Roman"/>
          <w:bCs/>
          <w:sz w:val="22"/>
        </w:rPr>
        <w:t xml:space="preserve"> and yields in parentheses are the unreacted </w:t>
      </w:r>
      <w:r w:rsidRPr="007C1A08">
        <w:rPr>
          <w:rFonts w:ascii="Times New Roman" w:eastAsia="Malgun Gothic" w:hAnsi="Times New Roman" w:cs="Times New Roman"/>
          <w:b/>
          <w:sz w:val="22"/>
        </w:rPr>
        <w:t>1</w:t>
      </w:r>
      <w:r>
        <w:rPr>
          <w:rFonts w:ascii="Times New Roman" w:eastAsia="Malgun Gothic" w:hAnsi="Times New Roman" w:cs="Times New Roman"/>
          <w:bCs/>
          <w:sz w:val="22"/>
        </w:rPr>
        <w:t>.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</w:t>
      </w:r>
      <w:r w:rsidRPr="007C1A08">
        <w:rPr>
          <w:rFonts w:ascii="Times New Roman" w:eastAsia="Malgun Gothic" w:hAnsi="Times New Roman" w:cs="Times New Roman" w:hint="eastAsia"/>
          <w:bCs/>
          <w:i/>
          <w:iCs/>
          <w:sz w:val="22"/>
          <w:vertAlign w:val="superscript"/>
        </w:rPr>
        <w:t>c</w:t>
      </w:r>
      <w:r>
        <w:rPr>
          <w:rFonts w:ascii="Times New Roman" w:eastAsia="Malgun Gothic" w:hAnsi="Times New Roman" w:cs="Times New Roman"/>
          <w:bCs/>
          <w:sz w:val="22"/>
        </w:rPr>
        <w:t>W</w:t>
      </w:r>
      <w:r w:rsidRPr="007C1A08">
        <w:rPr>
          <w:rFonts w:ascii="Times New Roman" w:eastAsia="Malgun Gothic" w:hAnsi="Times New Roman" w:cs="Times New Roman"/>
          <w:bCs/>
          <w:sz w:val="22"/>
        </w:rPr>
        <w:t xml:space="preserve">ith </w:t>
      </w:r>
      <w:r w:rsidRPr="007C1A08">
        <w:rPr>
          <w:rFonts w:ascii="Times New Roman" w:eastAsia="Malgun Gothic" w:hAnsi="Times New Roman" w:cs="Times New Roman"/>
          <w:b/>
          <w:sz w:val="22"/>
        </w:rPr>
        <w:t>1b</w:t>
      </w:r>
      <w:r>
        <w:rPr>
          <w:rFonts w:ascii="Times New Roman" w:eastAsia="Malgun Gothic" w:hAnsi="Times New Roman" w:cs="Times New Roman"/>
          <w:bCs/>
          <w:sz w:val="22"/>
        </w:rPr>
        <w:t>.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</w:t>
      </w:r>
      <w:r w:rsidRPr="007C1A08">
        <w:rPr>
          <w:rFonts w:ascii="Times New Roman" w:eastAsia="Malgun Gothic" w:hAnsi="Times New Roman" w:cs="Times New Roman"/>
          <w:bCs/>
          <w:i/>
          <w:iCs/>
          <w:sz w:val="22"/>
          <w:vertAlign w:val="superscript"/>
        </w:rPr>
        <w:t>d</w:t>
      </w:r>
      <w:r>
        <w:rPr>
          <w:rFonts w:ascii="Times New Roman" w:eastAsia="Malgun Gothic" w:hAnsi="Times New Roman" w:cs="Times New Roman"/>
          <w:bCs/>
          <w:sz w:val="22"/>
        </w:rPr>
        <w:t>W</w:t>
      </w:r>
      <w:r w:rsidRPr="007C1A08">
        <w:rPr>
          <w:rFonts w:ascii="Times New Roman" w:eastAsia="Malgun Gothic" w:hAnsi="Times New Roman" w:cs="Times New Roman"/>
          <w:bCs/>
          <w:sz w:val="22"/>
        </w:rPr>
        <w:t xml:space="preserve">ith </w:t>
      </w:r>
      <w:r w:rsidRPr="007C1A08">
        <w:rPr>
          <w:rFonts w:ascii="Times New Roman" w:eastAsia="Malgun Gothic" w:hAnsi="Times New Roman" w:cs="Times New Roman"/>
          <w:b/>
          <w:sz w:val="22"/>
        </w:rPr>
        <w:t>1a</w:t>
      </w:r>
      <w:r w:rsidRPr="007C1A08">
        <w:rPr>
          <w:rFonts w:ascii="Times New Roman" w:eastAsia="Malgun Gothic" w:hAnsi="Times New Roman" w:cs="Times New Roman"/>
          <w:bCs/>
          <w:sz w:val="22"/>
        </w:rPr>
        <w:t>.</w:t>
      </w:r>
    </w:p>
    <w:p w14:paraId="3328E693" w14:textId="77777777" w:rsidR="00061F57" w:rsidRPr="00A83BFF" w:rsidRDefault="00061F57" w:rsidP="00061F57">
      <w:pPr>
        <w:jc w:val="both"/>
      </w:pPr>
    </w:p>
    <w:p w14:paraId="43225E9B" w14:textId="77777777" w:rsidR="00061F57" w:rsidRPr="00A83BFF" w:rsidRDefault="00061F57" w:rsidP="00061F57">
      <w:pPr>
        <w:jc w:val="both"/>
      </w:pPr>
    </w:p>
    <w:p w14:paraId="18944BE9" w14:textId="77777777" w:rsidR="00061F57" w:rsidRPr="00A83BFF" w:rsidRDefault="00061F57" w:rsidP="00061F57">
      <w:pPr>
        <w:jc w:val="both"/>
      </w:pPr>
    </w:p>
    <w:p w14:paraId="0C30D6D4" w14:textId="77777777" w:rsidR="00061F57" w:rsidRPr="00A83BFF" w:rsidRDefault="00061F57" w:rsidP="00061F57">
      <w:pPr>
        <w:jc w:val="both"/>
      </w:pPr>
    </w:p>
    <w:p w14:paraId="48AE4ACC" w14:textId="77777777" w:rsidR="00061F57" w:rsidRPr="00A83BFF" w:rsidRDefault="00061F57" w:rsidP="00061F57">
      <w:pPr>
        <w:jc w:val="both"/>
      </w:pPr>
    </w:p>
    <w:p w14:paraId="61784E65" w14:textId="77777777" w:rsidR="00061F57" w:rsidRPr="00A83BFF" w:rsidRDefault="00061F57" w:rsidP="00061F57">
      <w:pPr>
        <w:jc w:val="both"/>
      </w:pPr>
    </w:p>
    <w:p w14:paraId="5F64742C" w14:textId="77777777" w:rsidR="00061F57" w:rsidRPr="00A83BFF" w:rsidRDefault="00061F57" w:rsidP="00061F57">
      <w:pPr>
        <w:jc w:val="both"/>
      </w:pPr>
    </w:p>
    <w:p w14:paraId="2BC9A303" w14:textId="77777777" w:rsidR="00061F57" w:rsidRPr="00A83BFF" w:rsidRDefault="00061F57" w:rsidP="00061F57">
      <w:pPr>
        <w:jc w:val="both"/>
      </w:pPr>
    </w:p>
    <w:p w14:paraId="717F7A8F" w14:textId="77777777" w:rsidR="00061F57" w:rsidRPr="00A83BFF" w:rsidRDefault="00061F57" w:rsidP="00061F57">
      <w:pPr>
        <w:jc w:val="both"/>
      </w:pPr>
    </w:p>
    <w:p w14:paraId="428DC34C" w14:textId="77777777" w:rsidR="00061F57" w:rsidRPr="00A83BFF" w:rsidRDefault="00061F57" w:rsidP="00061F57">
      <w:pPr>
        <w:jc w:val="both"/>
        <w:rPr>
          <w:rFonts w:ascii="Times New Roman" w:eastAsia="Malgun Gothic" w:hAnsi="Times New Roman" w:cs="Times New Roman"/>
          <w:b/>
          <w:sz w:val="28"/>
        </w:rPr>
      </w:pPr>
    </w:p>
    <w:p w14:paraId="538A247B" w14:textId="77777777" w:rsidR="00061F57" w:rsidRPr="00A83BFF" w:rsidRDefault="00061F57" w:rsidP="00061F57">
      <w:pPr>
        <w:spacing w:line="480" w:lineRule="auto"/>
        <w:jc w:val="both"/>
        <w:rPr>
          <w:rFonts w:ascii="Times New Roman" w:eastAsia="Malgun Gothic" w:hAnsi="Times New Roman" w:cs="Times New Roman"/>
          <w:b/>
          <w:sz w:val="28"/>
        </w:rPr>
        <w:sectPr w:rsidR="00061F57" w:rsidRPr="00A83BFF" w:rsidSect="00186477">
          <w:footerReference w:type="default" r:id="rId10"/>
          <w:pgSz w:w="11900" w:h="16840" w:code="9"/>
          <w:pgMar w:top="1797" w:right="1440" w:bottom="1797" w:left="1440" w:header="709" w:footer="709" w:gutter="0"/>
          <w:cols w:space="708"/>
          <w:docGrid w:linePitch="360"/>
        </w:sectPr>
      </w:pPr>
    </w:p>
    <w:p w14:paraId="75A675C5" w14:textId="77777777" w:rsidR="00061F57" w:rsidRPr="00A83BFF" w:rsidRDefault="00061F57" w:rsidP="00061F57">
      <w:pPr>
        <w:rPr>
          <w:rFonts w:ascii="Times New Roman" w:hAnsi="Times New Roman" w:cs="Times New Roman"/>
          <w:b/>
          <w:bCs/>
        </w:rPr>
      </w:pPr>
      <w:r w:rsidRPr="00A83BFF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2</w:t>
      </w:r>
      <w:r w:rsidRPr="00A83BFF">
        <w:rPr>
          <w:rFonts w:ascii="Times New Roman" w:hAnsi="Times New Roman" w:cs="Times New Roman"/>
          <w:b/>
          <w:bCs/>
        </w:rPr>
        <w:t>. Substrate scope</w:t>
      </w:r>
      <w:r w:rsidRPr="00A83BFF">
        <w:rPr>
          <w:rFonts w:ascii="Times New Roman" w:eastAsia="Malgun Gothic" w:hAnsi="Times New Roman" w:cs="Times New Roman" w:hint="eastAsia"/>
          <w:bCs/>
          <w:i/>
          <w:iCs/>
          <w:vertAlign w:val="superscript"/>
        </w:rPr>
        <w:t>a</w:t>
      </w:r>
      <w:r w:rsidRPr="00A83BFF">
        <w:rPr>
          <w:rFonts w:ascii="Times New Roman" w:eastAsia="Malgun Gothic" w:hAnsi="Times New Roman" w:cs="Times New Roman"/>
          <w:bCs/>
          <w:i/>
          <w:iCs/>
          <w:vertAlign w:val="superscript"/>
        </w:rPr>
        <w:t>,b</w:t>
      </w:r>
    </w:p>
    <w:p w14:paraId="0E0106C6" w14:textId="337E6C9E" w:rsidR="00061F57" w:rsidRDefault="00061F57" w:rsidP="00061F57">
      <w:pPr>
        <w:rPr>
          <w:rFonts w:ascii="Times New Roman" w:hAnsi="Times New Roman" w:cs="Times New Roman"/>
          <w:b/>
          <w:bCs/>
          <w:i/>
          <w:iCs/>
          <w:sz w:val="22"/>
          <w:vertAlign w:val="superscript"/>
        </w:rPr>
      </w:pPr>
    </w:p>
    <w:p w14:paraId="5914E6F5" w14:textId="0AA50611" w:rsidR="00100C55" w:rsidRPr="00A83BFF" w:rsidRDefault="007F60B7" w:rsidP="00061F57">
      <w:pPr>
        <w:rPr>
          <w:rFonts w:ascii="Times New Roman" w:hAnsi="Times New Roman" w:cs="Times New Roman"/>
          <w:b/>
          <w:bCs/>
          <w:i/>
          <w:iCs/>
          <w:sz w:val="22"/>
          <w:vertAlign w:val="superscript"/>
        </w:rPr>
      </w:pPr>
      <w:r>
        <w:object w:dxaOrig="17621" w:dyaOrig="8719" w14:anchorId="3E2ED8B7">
          <v:shape id="_x0000_i1026" type="#_x0000_t75" style="width:696.75pt;height:344.25pt" o:ole="">
            <v:imagedata r:id="rId11" o:title=""/>
          </v:shape>
          <o:OLEObject Type="Embed" ProgID="ChemDraw.Document.6.0" ShapeID="_x0000_i1026" DrawAspect="Content" ObjectID="_1770639989" r:id="rId12"/>
        </w:object>
      </w:r>
    </w:p>
    <w:p w14:paraId="586D8550" w14:textId="77777777" w:rsidR="00061F57" w:rsidRDefault="00061F57" w:rsidP="00061F57">
      <w:pPr>
        <w:jc w:val="both"/>
        <w:rPr>
          <w:rFonts w:ascii="Times New Roman" w:eastAsia="Malgun Gothic" w:hAnsi="Times New Roman" w:cs="Times New Roman"/>
          <w:bCs/>
          <w:i/>
          <w:iCs/>
          <w:sz w:val="22"/>
          <w:vertAlign w:val="superscript"/>
        </w:rPr>
      </w:pPr>
    </w:p>
    <w:p w14:paraId="4387D8D0" w14:textId="40BDF4D1" w:rsidR="00AC35E3" w:rsidRPr="00190A35" w:rsidRDefault="00061F57" w:rsidP="00190A35">
      <w:pPr>
        <w:jc w:val="both"/>
        <w:rPr>
          <w:rFonts w:ascii="Times New Roman" w:eastAsia="Malgun Gothic" w:hAnsi="Times New Roman" w:cs="Times New Roman"/>
          <w:bCs/>
          <w:sz w:val="22"/>
        </w:rPr>
        <w:sectPr w:rsidR="00AC35E3" w:rsidRPr="00190A35" w:rsidSect="00186477"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  <w:r w:rsidRPr="007C1A08">
        <w:rPr>
          <w:rFonts w:ascii="Times New Roman" w:eastAsia="Malgun Gothic" w:hAnsi="Times New Roman" w:cs="Times New Roman" w:hint="eastAsia"/>
          <w:bCs/>
          <w:i/>
          <w:iCs/>
          <w:sz w:val="22"/>
          <w:vertAlign w:val="superscript"/>
        </w:rPr>
        <w:t>a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Reaction scale: </w:t>
      </w:r>
      <w:r w:rsidRPr="007C1A08">
        <w:rPr>
          <w:rFonts w:ascii="Times New Roman" w:eastAsia="Malgun Gothic" w:hAnsi="Times New Roman" w:cs="Times New Roman" w:hint="eastAsia"/>
          <w:b/>
          <w:sz w:val="22"/>
        </w:rPr>
        <w:t>1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(0.5 mmol) and </w:t>
      </w:r>
      <w:r w:rsidRPr="007C1A08">
        <w:rPr>
          <w:rFonts w:ascii="Times New Roman" w:eastAsia="Malgun Gothic" w:hAnsi="Times New Roman" w:cs="Times New Roman" w:hint="eastAsia"/>
          <w:b/>
          <w:sz w:val="22"/>
        </w:rPr>
        <w:t>2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(5.0 mmol)</w:t>
      </w:r>
      <w:r>
        <w:rPr>
          <w:rFonts w:ascii="Times New Roman" w:eastAsia="Malgun Gothic" w:hAnsi="Times New Roman" w:cs="Times New Roman"/>
          <w:bCs/>
          <w:sz w:val="22"/>
        </w:rPr>
        <w:t>.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</w:t>
      </w:r>
      <w:r w:rsidRPr="007C1A08">
        <w:rPr>
          <w:rFonts w:ascii="Times New Roman" w:eastAsia="Malgun Gothic" w:hAnsi="Times New Roman" w:cs="Times New Roman" w:hint="eastAsia"/>
          <w:bCs/>
          <w:i/>
          <w:iCs/>
          <w:sz w:val="22"/>
          <w:vertAlign w:val="superscript"/>
        </w:rPr>
        <w:t>b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Isolated yield or </w:t>
      </w:r>
      <w:r w:rsidRPr="007C1A08">
        <w:rPr>
          <w:rFonts w:ascii="Times New Roman" w:eastAsia="Malgun Gothic" w:hAnsi="Times New Roman" w:cs="Times New Roman" w:hint="eastAsia"/>
          <w:bCs/>
          <w:sz w:val="22"/>
          <w:vertAlign w:val="superscript"/>
        </w:rPr>
        <w:t>1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>H NMR yield using</w:t>
      </w:r>
      <w:r w:rsidRPr="007C1A08">
        <w:rPr>
          <w:rFonts w:ascii="Times New Roman" w:eastAsia="Malgun Gothic" w:hAnsi="Times New Roman" w:cs="Times New Roman"/>
          <w:bCs/>
          <w:sz w:val="22"/>
        </w:rPr>
        <w:t xml:space="preserve"> 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>bromoform as an internal standard</w:t>
      </w:r>
      <w:r>
        <w:rPr>
          <w:rFonts w:ascii="Times New Roman" w:eastAsia="Malgun Gothic" w:hAnsi="Times New Roman" w:cs="Times New Roman"/>
          <w:bCs/>
          <w:sz w:val="22"/>
        </w:rPr>
        <w:t>.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 xml:space="preserve"> </w:t>
      </w:r>
      <w:r w:rsidRPr="007C1A08">
        <w:rPr>
          <w:rFonts w:ascii="Times New Roman" w:eastAsia="Malgun Gothic" w:hAnsi="Times New Roman" w:cs="Times New Roman" w:hint="eastAsia"/>
          <w:bCs/>
          <w:i/>
          <w:iCs/>
          <w:sz w:val="22"/>
          <w:vertAlign w:val="superscript"/>
        </w:rPr>
        <w:t>c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>Reaction cond</w:t>
      </w:r>
      <w:r w:rsidRPr="007C1A08">
        <w:rPr>
          <w:rFonts w:ascii="Times New Roman" w:eastAsia="Malgun Gothic" w:hAnsi="Times New Roman" w:cs="Times New Roman"/>
          <w:bCs/>
          <w:sz w:val="22"/>
        </w:rPr>
        <w:t>i</w:t>
      </w:r>
      <w:r w:rsidRPr="007C1A08">
        <w:rPr>
          <w:rFonts w:ascii="Times New Roman" w:eastAsia="Malgun Gothic" w:hAnsi="Times New Roman" w:cs="Times New Roman" w:hint="eastAsia"/>
          <w:bCs/>
          <w:sz w:val="22"/>
        </w:rPr>
        <w:t>tion: 0.25 mol% [Au(BZI)(TMCz)]</w:t>
      </w:r>
      <w:r>
        <w:rPr>
          <w:rFonts w:ascii="Times New Roman" w:eastAsia="Malgun Gothic" w:hAnsi="Times New Roman" w:cs="Times New Roman"/>
          <w:bCs/>
          <w:sz w:val="22"/>
        </w:rPr>
        <w:t>.</w:t>
      </w:r>
    </w:p>
    <w:p w14:paraId="4E05E598" w14:textId="7E092ADA" w:rsidR="004209AF" w:rsidRDefault="004209AF" w:rsidP="00190A35">
      <w:pPr>
        <w:pStyle w:val="Caption"/>
        <w:jc w:val="both"/>
      </w:pPr>
    </w:p>
    <w:sectPr w:rsidR="004209AF" w:rsidSect="0018647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E1566" w14:textId="77777777" w:rsidR="00186477" w:rsidRDefault="00186477">
      <w:r>
        <w:separator/>
      </w:r>
    </w:p>
  </w:endnote>
  <w:endnote w:type="continuationSeparator" w:id="0">
    <w:p w14:paraId="5FEFC2F9" w14:textId="77777777" w:rsidR="00186477" w:rsidRDefault="0018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Che">
    <w:altName w:val="바탕체"/>
    <w:charset w:val="81"/>
    <w:family w:val="roman"/>
    <w:pitch w:val="fixed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813746"/>
      <w:docPartObj>
        <w:docPartGallery w:val="Page Numbers (Bottom of Page)"/>
        <w:docPartUnique/>
      </w:docPartObj>
    </w:sdtPr>
    <w:sdtContent>
      <w:p w14:paraId="4AD56C25" w14:textId="1B82F237" w:rsidR="004209AF" w:rsidRDefault="00695CB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444" w:rsidRPr="00A26444">
          <w:rPr>
            <w:noProof/>
            <w:lang w:val="ko-KR"/>
          </w:rPr>
          <w:t>1</w:t>
        </w:r>
        <w:r>
          <w:fldChar w:fldCharType="end"/>
        </w:r>
      </w:p>
    </w:sdtContent>
  </w:sdt>
  <w:p w14:paraId="78A2AAA5" w14:textId="77777777" w:rsidR="004209AF" w:rsidRDefault="004209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412BB" w14:textId="77777777" w:rsidR="00186477" w:rsidRDefault="00186477">
      <w:r>
        <w:separator/>
      </w:r>
    </w:p>
  </w:footnote>
  <w:footnote w:type="continuationSeparator" w:id="0">
    <w:p w14:paraId="65B484AC" w14:textId="77777777" w:rsidR="00186477" w:rsidRDefault="00186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1121"/>
    <w:multiLevelType w:val="hybridMultilevel"/>
    <w:tmpl w:val="AE86CEF4"/>
    <w:lvl w:ilvl="0" w:tplc="0AB4E13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C0EC9BAC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C520E73E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F3FA5224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A44A15EA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0194EAC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24567D66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23A493E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C72C978C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7316E"/>
    <w:multiLevelType w:val="hybridMultilevel"/>
    <w:tmpl w:val="D8BC4180"/>
    <w:lvl w:ilvl="0" w:tplc="CF7A1BD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3DEA7838"/>
    <w:multiLevelType w:val="hybridMultilevel"/>
    <w:tmpl w:val="7B10BB28"/>
    <w:lvl w:ilvl="0" w:tplc="EBEEC41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40C50A6E"/>
    <w:multiLevelType w:val="hybridMultilevel"/>
    <w:tmpl w:val="97121538"/>
    <w:lvl w:ilvl="0" w:tplc="D51659E8">
      <w:start w:val="1"/>
      <w:numFmt w:val="decimal"/>
      <w:lvlText w:val="%1)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4" w15:restartNumberingAfterBreak="0">
    <w:nsid w:val="70C3389A"/>
    <w:multiLevelType w:val="hybridMultilevel"/>
    <w:tmpl w:val="B10819EE"/>
    <w:lvl w:ilvl="0" w:tplc="B378B8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5" w15:restartNumberingAfterBreak="0">
    <w:nsid w:val="712F70C0"/>
    <w:multiLevelType w:val="hybridMultilevel"/>
    <w:tmpl w:val="08EECB5C"/>
    <w:lvl w:ilvl="0" w:tplc="794A8ECE">
      <w:numFmt w:val="bullet"/>
      <w:lvlText w:val=""/>
      <w:lvlJc w:val="left"/>
      <w:pPr>
        <w:ind w:left="760" w:hanging="360"/>
      </w:pPr>
      <w:rPr>
        <w:rFonts w:ascii="Wingdings" w:eastAsia="BatangChe" w:hAnsi="Wingdings" w:cs="BatangChe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2DB0E60"/>
    <w:multiLevelType w:val="hybridMultilevel"/>
    <w:tmpl w:val="6D3E6518"/>
    <w:lvl w:ilvl="0" w:tplc="2C70244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 w16cid:durableId="819200758">
    <w:abstractNumId w:val="0"/>
  </w:num>
  <w:num w:numId="2" w16cid:durableId="1705909071">
    <w:abstractNumId w:val="4"/>
  </w:num>
  <w:num w:numId="3" w16cid:durableId="6238530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427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2963474">
    <w:abstractNumId w:val="5"/>
  </w:num>
  <w:num w:numId="6" w16cid:durableId="442845055">
    <w:abstractNumId w:val="6"/>
  </w:num>
  <w:num w:numId="7" w16cid:durableId="607585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맑은 고딕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r0rax0o9daecesvw8p52tdv050aft5x9t5&quot;&gt;OLED-Converted_201114&lt;record-ids&gt;&lt;item&gt;249&lt;/item&gt;&lt;item&gt;502&lt;/item&gt;&lt;item&gt;508&lt;/item&gt;&lt;item&gt;512&lt;/item&gt;&lt;item&gt;514&lt;/item&gt;&lt;item&gt;518&lt;/item&gt;&lt;item&gt;521&lt;/item&gt;&lt;item&gt;524&lt;/item&gt;&lt;item&gt;533&lt;/item&gt;&lt;item&gt;540&lt;/item&gt;&lt;item&gt;543&lt;/item&gt;&lt;item&gt;572&lt;/item&gt;&lt;item&gt;618&lt;/item&gt;&lt;item&gt;671&lt;/item&gt;&lt;item&gt;711&lt;/item&gt;&lt;item&gt;786&lt;/item&gt;&lt;item&gt;863&lt;/item&gt;&lt;item&gt;864&lt;/item&gt;&lt;item&gt;865&lt;/item&gt;&lt;item&gt;869&lt;/item&gt;&lt;item&gt;871&lt;/item&gt;&lt;item&gt;872&lt;/item&gt;&lt;item&gt;873&lt;/item&gt;&lt;item&gt;874&lt;/item&gt;&lt;item&gt;875&lt;/item&gt;&lt;item&gt;876&lt;/item&gt;&lt;item&gt;877&lt;/item&gt;&lt;item&gt;878&lt;/item&gt;&lt;item&gt;879&lt;/item&gt;&lt;item&gt;880&lt;/item&gt;&lt;item&gt;881&lt;/item&gt;&lt;item&gt;883&lt;/item&gt;&lt;item&gt;885&lt;/item&gt;&lt;item&gt;889&lt;/item&gt;&lt;item&gt;890&lt;/item&gt;&lt;item&gt;891&lt;/item&gt;&lt;item&gt;892&lt;/item&gt;&lt;item&gt;893&lt;/item&gt;&lt;item&gt;894&lt;/item&gt;&lt;/record-ids&gt;&lt;/item&gt;&lt;/Libraries&gt;"/>
  </w:docVars>
  <w:rsids>
    <w:rsidRoot w:val="00061F57"/>
    <w:rsid w:val="000341DC"/>
    <w:rsid w:val="0005391B"/>
    <w:rsid w:val="00057663"/>
    <w:rsid w:val="00061F57"/>
    <w:rsid w:val="000E3C42"/>
    <w:rsid w:val="000F2976"/>
    <w:rsid w:val="000F47B9"/>
    <w:rsid w:val="00100C55"/>
    <w:rsid w:val="00102089"/>
    <w:rsid w:val="001044F1"/>
    <w:rsid w:val="001170CB"/>
    <w:rsid w:val="001419E5"/>
    <w:rsid w:val="00160A4F"/>
    <w:rsid w:val="00181188"/>
    <w:rsid w:val="00183D7B"/>
    <w:rsid w:val="00186477"/>
    <w:rsid w:val="00190A35"/>
    <w:rsid w:val="001D67F5"/>
    <w:rsid w:val="001F54B4"/>
    <w:rsid w:val="00235378"/>
    <w:rsid w:val="00287765"/>
    <w:rsid w:val="002C6D3C"/>
    <w:rsid w:val="002D7216"/>
    <w:rsid w:val="002E5A6C"/>
    <w:rsid w:val="002F3A78"/>
    <w:rsid w:val="003015B8"/>
    <w:rsid w:val="00333C3B"/>
    <w:rsid w:val="00391D20"/>
    <w:rsid w:val="003C2ED6"/>
    <w:rsid w:val="003E6DD3"/>
    <w:rsid w:val="004209AF"/>
    <w:rsid w:val="00454771"/>
    <w:rsid w:val="00465586"/>
    <w:rsid w:val="004713BD"/>
    <w:rsid w:val="00473F6F"/>
    <w:rsid w:val="004A2DAD"/>
    <w:rsid w:val="004C1A00"/>
    <w:rsid w:val="004E4A42"/>
    <w:rsid w:val="005253E7"/>
    <w:rsid w:val="00525E3F"/>
    <w:rsid w:val="005373A7"/>
    <w:rsid w:val="00570A0C"/>
    <w:rsid w:val="00575A53"/>
    <w:rsid w:val="00575B65"/>
    <w:rsid w:val="00576E05"/>
    <w:rsid w:val="0059066C"/>
    <w:rsid w:val="005B3967"/>
    <w:rsid w:val="005C2F48"/>
    <w:rsid w:val="005E5DF5"/>
    <w:rsid w:val="005F0ECD"/>
    <w:rsid w:val="00603D9C"/>
    <w:rsid w:val="00651C82"/>
    <w:rsid w:val="00656C46"/>
    <w:rsid w:val="00661EF3"/>
    <w:rsid w:val="00672DD0"/>
    <w:rsid w:val="0067540F"/>
    <w:rsid w:val="00684646"/>
    <w:rsid w:val="00693557"/>
    <w:rsid w:val="00695CB0"/>
    <w:rsid w:val="006976CB"/>
    <w:rsid w:val="006A5653"/>
    <w:rsid w:val="006B62CE"/>
    <w:rsid w:val="006D004E"/>
    <w:rsid w:val="006D617C"/>
    <w:rsid w:val="006D7F49"/>
    <w:rsid w:val="006F702E"/>
    <w:rsid w:val="007042E2"/>
    <w:rsid w:val="00744BAE"/>
    <w:rsid w:val="007C208C"/>
    <w:rsid w:val="007C3F94"/>
    <w:rsid w:val="007C628C"/>
    <w:rsid w:val="007E0C09"/>
    <w:rsid w:val="007F60B7"/>
    <w:rsid w:val="00817C6C"/>
    <w:rsid w:val="00835088"/>
    <w:rsid w:val="00836853"/>
    <w:rsid w:val="00843EEF"/>
    <w:rsid w:val="008649A4"/>
    <w:rsid w:val="008A2836"/>
    <w:rsid w:val="008B5F42"/>
    <w:rsid w:val="008D2F99"/>
    <w:rsid w:val="008E162D"/>
    <w:rsid w:val="008E2D4A"/>
    <w:rsid w:val="009A2578"/>
    <w:rsid w:val="009F0FB8"/>
    <w:rsid w:val="00A169C4"/>
    <w:rsid w:val="00A26444"/>
    <w:rsid w:val="00A33C8D"/>
    <w:rsid w:val="00A40A41"/>
    <w:rsid w:val="00A77F1B"/>
    <w:rsid w:val="00A8793F"/>
    <w:rsid w:val="00AA07E0"/>
    <w:rsid w:val="00AB790A"/>
    <w:rsid w:val="00AC35E3"/>
    <w:rsid w:val="00AE1F13"/>
    <w:rsid w:val="00AF4ECD"/>
    <w:rsid w:val="00AF78CE"/>
    <w:rsid w:val="00B15DE3"/>
    <w:rsid w:val="00B21157"/>
    <w:rsid w:val="00B3307F"/>
    <w:rsid w:val="00B35441"/>
    <w:rsid w:val="00B37D62"/>
    <w:rsid w:val="00B516FF"/>
    <w:rsid w:val="00B5228C"/>
    <w:rsid w:val="00B52F5F"/>
    <w:rsid w:val="00B85C28"/>
    <w:rsid w:val="00BC147E"/>
    <w:rsid w:val="00BF2F03"/>
    <w:rsid w:val="00C13321"/>
    <w:rsid w:val="00C317DD"/>
    <w:rsid w:val="00C46354"/>
    <w:rsid w:val="00C504FF"/>
    <w:rsid w:val="00C52D8E"/>
    <w:rsid w:val="00C72B91"/>
    <w:rsid w:val="00C878E4"/>
    <w:rsid w:val="00C96A86"/>
    <w:rsid w:val="00CA2065"/>
    <w:rsid w:val="00CA6446"/>
    <w:rsid w:val="00CB7911"/>
    <w:rsid w:val="00CC1127"/>
    <w:rsid w:val="00CD22B4"/>
    <w:rsid w:val="00CE3DC7"/>
    <w:rsid w:val="00CE7A4B"/>
    <w:rsid w:val="00CF63A2"/>
    <w:rsid w:val="00D00ABD"/>
    <w:rsid w:val="00D07487"/>
    <w:rsid w:val="00D21B69"/>
    <w:rsid w:val="00D32CA8"/>
    <w:rsid w:val="00D46B0C"/>
    <w:rsid w:val="00D5688A"/>
    <w:rsid w:val="00D56ED2"/>
    <w:rsid w:val="00D57249"/>
    <w:rsid w:val="00D818A2"/>
    <w:rsid w:val="00D907C9"/>
    <w:rsid w:val="00DB288B"/>
    <w:rsid w:val="00DB424A"/>
    <w:rsid w:val="00DC71D9"/>
    <w:rsid w:val="00DD3F27"/>
    <w:rsid w:val="00E571F2"/>
    <w:rsid w:val="00E666D4"/>
    <w:rsid w:val="00E67B4E"/>
    <w:rsid w:val="00E71C4E"/>
    <w:rsid w:val="00E7277F"/>
    <w:rsid w:val="00E8026B"/>
    <w:rsid w:val="00E92C4A"/>
    <w:rsid w:val="00F1689B"/>
    <w:rsid w:val="00F2167F"/>
    <w:rsid w:val="00F9181C"/>
    <w:rsid w:val="00F948E1"/>
    <w:rsid w:val="00FC2A58"/>
    <w:rsid w:val="00F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2D45A"/>
  <w15:chartTrackingRefBased/>
  <w15:docId w15:val="{74BEAC16-CED8-4602-9F49-F4288222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F57"/>
    <w:pPr>
      <w:spacing w:after="0" w:line="240" w:lineRule="auto"/>
      <w:jc w:val="left"/>
    </w:pPr>
    <w:rPr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61F57"/>
    <w:pPr>
      <w:keepNext/>
      <w:jc w:val="center"/>
      <w:outlineLvl w:val="0"/>
    </w:pPr>
    <w:rPr>
      <w:rFonts w:ascii="Times New Roman" w:eastAsia="Batang" w:hAnsi="Times New Roman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F57"/>
    <w:rPr>
      <w:rFonts w:ascii="Times New Roman" w:eastAsia="Batang" w:hAnsi="Times New Roman" w:cs="Times New Roman"/>
      <w:i/>
      <w:kern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61F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61F57"/>
    <w:rPr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F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61F57"/>
    <w:rPr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F5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61F57"/>
    <w:rPr>
      <w:b/>
      <w:bCs/>
      <w:sz w:val="20"/>
      <w:szCs w:val="20"/>
    </w:rPr>
  </w:style>
  <w:style w:type="paragraph" w:styleId="NormalWeb">
    <w:name w:val="Normal (Web)"/>
    <w:basedOn w:val="Normal"/>
    <w:link w:val="NormalWebChar"/>
    <w:uiPriority w:val="99"/>
    <w:unhideWhenUsed/>
    <w:rsid w:val="00061F57"/>
    <w:pPr>
      <w:spacing w:before="100" w:beforeAutospacing="1" w:after="100" w:afterAutospacing="1"/>
    </w:pPr>
    <w:rPr>
      <w:rFonts w:ascii="Gulim" w:eastAsia="Gulim" w:hAnsi="Gulim" w:cs="Gulim"/>
    </w:rPr>
  </w:style>
  <w:style w:type="paragraph" w:styleId="ListParagraph">
    <w:name w:val="List Paragraph"/>
    <w:basedOn w:val="Normal"/>
    <w:uiPriority w:val="34"/>
    <w:qFormat/>
    <w:rsid w:val="00061F57"/>
    <w:pPr>
      <w:ind w:leftChars="400" w:left="800"/>
    </w:pPr>
  </w:style>
  <w:style w:type="character" w:customStyle="1" w:styleId="maintitle">
    <w:name w:val="maintitle"/>
    <w:rsid w:val="00061F57"/>
  </w:style>
  <w:style w:type="character" w:styleId="PlaceholderText">
    <w:name w:val="Placeholder Text"/>
    <w:basedOn w:val="DefaultParagraphFont"/>
    <w:uiPriority w:val="99"/>
    <w:semiHidden/>
    <w:rsid w:val="00061F5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61F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61F57"/>
  </w:style>
  <w:style w:type="character" w:customStyle="1" w:styleId="CommentTextChar">
    <w:name w:val="Comment Text Char"/>
    <w:basedOn w:val="DefaultParagraphFont"/>
    <w:link w:val="CommentText"/>
    <w:uiPriority w:val="99"/>
    <w:rsid w:val="00061F57"/>
    <w:rPr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F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F57"/>
    <w:rPr>
      <w:b/>
      <w:bCs/>
      <w:kern w:val="0"/>
      <w:sz w:val="24"/>
      <w:szCs w:val="24"/>
    </w:rPr>
  </w:style>
  <w:style w:type="paragraph" w:styleId="Revision">
    <w:name w:val="Revision"/>
    <w:hidden/>
    <w:uiPriority w:val="99"/>
    <w:semiHidden/>
    <w:rsid w:val="00061F57"/>
    <w:pPr>
      <w:spacing w:after="0" w:line="240" w:lineRule="auto"/>
      <w:jc w:val="left"/>
    </w:pPr>
    <w:rPr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1F5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6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CTableBody">
    <w:name w:val="TC_Table_Body"/>
    <w:basedOn w:val="Normal"/>
    <w:rsid w:val="00061F57"/>
    <w:pPr>
      <w:spacing w:after="200"/>
      <w:jc w:val="both"/>
    </w:pPr>
    <w:rPr>
      <w:rFonts w:ascii="Times" w:eastAsia="Malgun Gothic" w:hAnsi="Times" w:cs="Times New Roman"/>
      <w:szCs w:val="20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061F57"/>
    <w:pPr>
      <w:jc w:val="center"/>
    </w:pPr>
    <w:rPr>
      <w:rFonts w:ascii="Malgun Gothic" w:eastAsia="Malgun Gothic" w:hAnsi="Malgun Gothic" w:cs="Gulim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061F57"/>
    <w:rPr>
      <w:rFonts w:ascii="Gulim" w:eastAsia="Gulim" w:hAnsi="Gulim" w:cs="Gulim"/>
      <w:kern w:val="0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061F57"/>
    <w:rPr>
      <w:rFonts w:ascii="Malgun Gothic" w:eastAsia="Malgun Gothic" w:hAnsi="Malgun Gothic" w:cs="Gulim"/>
      <w:noProof/>
      <w:kern w:val="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61F57"/>
    <w:rPr>
      <w:rFonts w:ascii="Malgun Gothic" w:eastAsia="Malgun Gothic" w:hAnsi="Malgun Gothic" w:cs="Gulim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061F57"/>
    <w:rPr>
      <w:rFonts w:ascii="Malgun Gothic" w:eastAsia="Malgun Gothic" w:hAnsi="Malgun Gothic" w:cs="Gulim"/>
      <w:noProof/>
      <w:kern w:val="0"/>
      <w:sz w:val="24"/>
      <w:szCs w:val="24"/>
    </w:rPr>
  </w:style>
  <w:style w:type="paragraph" w:customStyle="1" w:styleId="VAFigureCaption">
    <w:name w:val="VA_Figure_Caption"/>
    <w:basedOn w:val="Normal"/>
    <w:next w:val="Normal"/>
    <w:rsid w:val="00061F57"/>
    <w:pPr>
      <w:spacing w:after="200" w:line="480" w:lineRule="auto"/>
      <w:jc w:val="both"/>
    </w:pPr>
    <w:rPr>
      <w:rFonts w:ascii="Times" w:eastAsia="Malgun Gothic" w:hAnsi="Times" w:cs="Times New Roman"/>
      <w:szCs w:val="20"/>
      <w:lang w:eastAsia="en-US"/>
    </w:rPr>
  </w:style>
  <w:style w:type="character" w:customStyle="1" w:styleId="normaltextrun">
    <w:name w:val="normaltextrun"/>
    <w:basedOn w:val="DefaultParagraphFont"/>
    <w:rsid w:val="00061F57"/>
  </w:style>
  <w:style w:type="character" w:customStyle="1" w:styleId="spellingerror">
    <w:name w:val="spellingerror"/>
    <w:basedOn w:val="DefaultParagraphFont"/>
    <w:rsid w:val="00061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302CD-8092-41BB-8373-FE7D778A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YOUNGMIN YOU</dc:creator>
  <cp:keywords/>
  <dc:description/>
  <cp:lastModifiedBy>Nilesh Nawale</cp:lastModifiedBy>
  <cp:revision>2</cp:revision>
  <dcterms:created xsi:type="dcterms:W3CDTF">2024-02-28T10:10:00Z</dcterms:created>
  <dcterms:modified xsi:type="dcterms:W3CDTF">2024-02-28T10:10:00Z</dcterms:modified>
</cp:coreProperties>
</file>