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EDDABB" w14:textId="77777777" w:rsidR="00C14A93" w:rsidRPr="00652DC8" w:rsidRDefault="00C14A93" w:rsidP="00C14A93">
      <w:pPr>
        <w:spacing w:after="0" w:line="48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652DC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Table 1</w:t>
      </w:r>
      <w:r w:rsidRPr="00652DC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Characteristics of chitosan extracted from shrimp shell</w:t>
      </w:r>
    </w:p>
    <w:tbl>
      <w:tblPr>
        <w:tblW w:w="8364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364"/>
      </w:tblGrid>
      <w:tr w:rsidR="00C14A93" w:rsidRPr="00BB5AF4" w14:paraId="2E22AFFB" w14:textId="77777777" w:rsidTr="00746837">
        <w:trPr>
          <w:trHeight w:val="398"/>
        </w:trPr>
        <w:tc>
          <w:tcPr>
            <w:tcW w:w="8364" w:type="dxa"/>
            <w:shd w:val="clear" w:color="auto" w:fill="FFFFFF" w:themeFill="background1"/>
          </w:tcPr>
          <w:p w14:paraId="12ED2149" w14:textId="77777777" w:rsidR="00C14A93" w:rsidRPr="00652DC8" w:rsidRDefault="00C14A93" w:rsidP="00746837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2D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Characteristics</w:t>
            </w:r>
            <w:r w:rsidRPr="00652DC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                            </w:t>
            </w:r>
            <w:r w:rsidRPr="00652DC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Expected value                        *Found values</w:t>
            </w:r>
          </w:p>
        </w:tc>
      </w:tr>
      <w:tr w:rsidR="00C14A93" w:rsidRPr="00BB5AF4" w14:paraId="6E6899AE" w14:textId="77777777" w:rsidTr="00746837">
        <w:trPr>
          <w:trHeight w:val="1572"/>
        </w:trPr>
        <w:tc>
          <w:tcPr>
            <w:tcW w:w="8364" w:type="dxa"/>
          </w:tcPr>
          <w:p w14:paraId="03C60E73" w14:textId="77777777" w:rsidR="00C14A93" w:rsidRPr="00652DC8" w:rsidRDefault="00C14A93" w:rsidP="00746837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2DC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Degree of deacetylation (%)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652DC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0 -95    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Pr="00652DC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652DC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652DC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± 1.2</w:t>
            </w:r>
          </w:p>
          <w:p w14:paraId="6024F238" w14:textId="77777777" w:rsidR="00C14A93" w:rsidRPr="00652DC8" w:rsidRDefault="00C14A93" w:rsidP="00746837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52DC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Molar Mass (kDa)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652DC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652DC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-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652DC8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00                                     161.5 ± 3.4</w:t>
            </w:r>
          </w:p>
          <w:p w14:paraId="046D4123" w14:textId="77777777" w:rsidR="00C14A93" w:rsidRPr="004B743A" w:rsidRDefault="00C14A93" w:rsidP="00746837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B743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Moisture content (% we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 basis</w:t>
            </w:r>
            <w:r w:rsidRPr="004B743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)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until </w:t>
            </w:r>
            <w:r w:rsidRPr="004B743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.0</w:t>
            </w:r>
            <w:r w:rsidRPr="004B743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9.</w:t>
            </w:r>
            <w:r w:rsidRPr="004B743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 ± 0.2</w:t>
            </w:r>
          </w:p>
        </w:tc>
      </w:tr>
    </w:tbl>
    <w:p w14:paraId="3DDC8A5E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50B51030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4D3AEBAF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68708824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4023B8AD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35709865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3B932279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169E5640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535F8401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12580165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553A29CD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33627A76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6400C44D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0C77AA19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65C538AD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5A1C3C82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084A2424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1F59358C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3C6805BD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7DB1013E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0A89A2B6" w14:textId="77777777" w:rsidR="00C14A93" w:rsidRPr="00652DC8" w:rsidRDefault="00C14A93" w:rsidP="00C14A93">
      <w:pPr>
        <w:spacing w:before="2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652DC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Table 2 </w:t>
      </w:r>
      <w:r w:rsidRPr="00652DC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Average values for thickness of CS and CS/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</w:t>
      </w:r>
      <w:r w:rsidRPr="00652DC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652DC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adsorbent films</w:t>
      </w:r>
    </w:p>
    <w:tbl>
      <w:tblPr>
        <w:tblW w:w="8494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C14A93" w14:paraId="2615D93E" w14:textId="77777777" w:rsidTr="00746837">
        <w:tc>
          <w:tcPr>
            <w:tcW w:w="8494" w:type="dxa"/>
            <w:shd w:val="clear" w:color="auto" w:fill="auto"/>
          </w:tcPr>
          <w:p w14:paraId="5D33C4E8" w14:textId="77777777" w:rsidR="00C14A93" w:rsidRPr="005A0031" w:rsidRDefault="00C14A93" w:rsidP="0074683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A00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Films                                     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</w:t>
            </w:r>
            <w:r w:rsidRPr="005A003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Thickness (mm)</w:t>
            </w:r>
          </w:p>
        </w:tc>
      </w:tr>
      <w:tr w:rsidR="00C14A93" w14:paraId="33E313F7" w14:textId="77777777" w:rsidTr="00746837">
        <w:tc>
          <w:tcPr>
            <w:tcW w:w="8494" w:type="dxa"/>
          </w:tcPr>
          <w:p w14:paraId="2F3BD4A6" w14:textId="77777777" w:rsidR="00C14A93" w:rsidRDefault="00C14A93" w:rsidP="007468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CS                                                                       0.147 ± 0.023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</w:t>
            </w:r>
          </w:p>
          <w:p w14:paraId="2559B5D4" w14:textId="77777777" w:rsidR="00C14A93" w:rsidRDefault="00C14A93" w:rsidP="007468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CS/CNT0.1%                                                      0.150 ± 0.026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</w:t>
            </w:r>
          </w:p>
          <w:p w14:paraId="7DA15177" w14:textId="77777777" w:rsidR="00C14A93" w:rsidRDefault="00C14A93" w:rsidP="007468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CS/CNT0.3%                                                      0.155 ± 0.021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</w:t>
            </w:r>
          </w:p>
          <w:p w14:paraId="30BF3F10" w14:textId="77777777" w:rsidR="00C14A93" w:rsidRDefault="00C14A93" w:rsidP="00746837">
            <w:pPr>
              <w:spacing w:line="36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CS/CNT0.5%                                                      0.158 ± 0.019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</w:rPr>
              <w:t>a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                                   </w:t>
            </w:r>
          </w:p>
        </w:tc>
      </w:tr>
    </w:tbl>
    <w:p w14:paraId="2981CBB0" w14:textId="77777777" w:rsidR="00C14A93" w:rsidRPr="005A0031" w:rsidRDefault="00C14A93" w:rsidP="00C14A93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Values are</w:t>
      </w:r>
      <w:r w:rsidRPr="005A00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the mean and standard deviation (n=3). The values referenced in the column by the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same</w:t>
      </w:r>
      <w:r w:rsidRPr="005A00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letter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5A00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are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not</w:t>
      </w:r>
      <w:r w:rsidRPr="005A00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significantly different (p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&gt;</w:t>
      </w:r>
      <w:r w:rsidRPr="005A00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0.05)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,</w:t>
      </w:r>
      <w:r w:rsidRPr="005A0031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according to the Tukey test.</w:t>
      </w:r>
    </w:p>
    <w:p w14:paraId="736FFA6C" w14:textId="77777777" w:rsidR="00C14A93" w:rsidRPr="005A0031" w:rsidRDefault="00C14A93" w:rsidP="00C14A93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5B9BD5"/>
          <w:sz w:val="24"/>
          <w:szCs w:val="24"/>
          <w:lang w:val="en-US"/>
        </w:rPr>
      </w:pPr>
    </w:p>
    <w:p w14:paraId="29E6F91F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1CEFE5B8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3A4C73F3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2208FC48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4DC3292D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530F8714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15BDDB0B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2F88E121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3131884E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5446DF98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3DFC9A18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1EB05653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6DEC6C31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21FF7CED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616863F1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7CCEF834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2B14D30F" w14:textId="77777777" w:rsidR="00C14A93" w:rsidRDefault="00C14A93" w:rsidP="00C14A9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bookmarkStart w:id="0" w:name="_Hlk158211561"/>
      <w:r w:rsidRPr="00652DC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Tab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l</w:t>
      </w:r>
      <w:r w:rsidRPr="00652DC8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 xml:space="preserve">e </w:t>
      </w:r>
      <w:r w:rsidRPr="00652DC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3 Color attributes for adsorbent films</w:t>
      </w:r>
    </w:p>
    <w:p w14:paraId="58F1BD24" w14:textId="77777777" w:rsidR="00C14A93" w:rsidRPr="00652DC8" w:rsidRDefault="00C14A93" w:rsidP="00C14A93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</w:p>
    <w:tbl>
      <w:tblPr>
        <w:tblW w:w="8494" w:type="dxa"/>
        <w:tblBorders>
          <w:top w:val="single" w:sz="4" w:space="0" w:color="000000"/>
          <w:left w:val="nil"/>
          <w:bottom w:val="single" w:sz="4" w:space="0" w:color="000000"/>
          <w:right w:val="nil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494"/>
      </w:tblGrid>
      <w:tr w:rsidR="00C14A93" w:rsidRPr="00BB5AF4" w14:paraId="5B98A487" w14:textId="77777777" w:rsidTr="00746837">
        <w:tc>
          <w:tcPr>
            <w:tcW w:w="8494" w:type="dxa"/>
            <w:shd w:val="clear" w:color="auto" w:fill="auto"/>
          </w:tcPr>
          <w:p w14:paraId="4CF1EDFC" w14:textId="77777777" w:rsidR="00C14A93" w:rsidRPr="00E407A3" w:rsidRDefault="00C14A93" w:rsidP="0074683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B21D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Films                                                                        </w:t>
            </w:r>
            <w:r w:rsidRPr="003B21D9">
              <w:rPr>
                <w:color w:val="000000"/>
                <w:lang w:val="en-US"/>
              </w:rPr>
              <w:t xml:space="preserve"> </w:t>
            </w:r>
            <w:r w:rsidRPr="00E407A3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Color attributes</w:t>
            </w:r>
          </w:p>
          <w:p w14:paraId="7843C990" w14:textId="77777777" w:rsidR="00C14A93" w:rsidRPr="003B21D9" w:rsidRDefault="00C14A93" w:rsidP="00746837">
            <w:pPr>
              <w:spacing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3B2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                                L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*</w:t>
            </w:r>
            <w:r w:rsidRPr="003B2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                      a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>*</w:t>
            </w:r>
            <w:r w:rsidRPr="003B21D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lang w:val="en-US"/>
              </w:rPr>
              <w:t xml:space="preserve">                           b</w:t>
            </w:r>
            <w:r w:rsidRPr="003B21D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*</w:t>
            </w:r>
            <w:r w:rsidRPr="003B21D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         </w:t>
            </w:r>
            <w:r w:rsidRPr="003B21D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val="en-US"/>
              </w:rPr>
              <w:t>H</w:t>
            </w:r>
            <w:r w:rsidRPr="003949F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vertAlign w:val="subscript"/>
                <w:lang w:val="en-US"/>
              </w:rPr>
              <w:t>ab</w:t>
            </w:r>
            <w:r w:rsidRPr="003B21D9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(°)</w:t>
            </w:r>
          </w:p>
        </w:tc>
      </w:tr>
      <w:tr w:rsidR="00C14A93" w:rsidRPr="00BB5AF4" w14:paraId="75220B1C" w14:textId="77777777" w:rsidTr="00746837">
        <w:tc>
          <w:tcPr>
            <w:tcW w:w="8494" w:type="dxa"/>
          </w:tcPr>
          <w:p w14:paraId="09ECBBC4" w14:textId="77777777" w:rsidR="00C14A93" w:rsidRPr="00577DEA" w:rsidRDefault="00C14A93" w:rsidP="00746837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CS         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81.7 ± 0.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a  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3.4 ± 0.6</w:t>
            </w:r>
            <w:r w:rsidRPr="004D028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26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.5 ± 0.3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a 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82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.7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±0.5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a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                         CS/CNT0.1%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66.0 ± 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 3.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± 0.3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14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6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±0.2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7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8.0 ± 0.4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b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                          </w:t>
            </w:r>
          </w:p>
          <w:p w14:paraId="59EC172F" w14:textId="77777777" w:rsidR="00C14A93" w:rsidRPr="004D028B" w:rsidRDefault="00C14A93" w:rsidP="00746837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4D028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CS/CNT0.3%     57.4 ± 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  <w:r w:rsidRPr="004D028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4D028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D028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  <w:r w:rsidRPr="004D028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.0 ± 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  <w:r w:rsidRPr="004D028B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4D028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7</w:t>
            </w:r>
            <w:r w:rsidRPr="004D028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0</w:t>
            </w:r>
            <w:r w:rsidRPr="004D028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± 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  <w:r w:rsidRPr="004D028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74</w:t>
            </w:r>
            <w:r w:rsidRPr="004D028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4D028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±0.2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c</w:t>
            </w:r>
            <w:r w:rsidRPr="004D028B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                            </w:t>
            </w:r>
          </w:p>
          <w:p w14:paraId="51423CC4" w14:textId="77777777" w:rsidR="00C14A93" w:rsidRPr="00577DEA" w:rsidRDefault="00C14A93" w:rsidP="00746837">
            <w:pPr>
              <w:spacing w:after="0" w:line="48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CS/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NT0.5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%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4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9.2 ± 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d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8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± 020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d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5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.0 ± 0.2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d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70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.0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±0.1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>d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val="en-US"/>
              </w:rPr>
              <w:t xml:space="preserve"> </w:t>
            </w:r>
            <w:r w:rsidRPr="00577DEA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                                  </w:t>
            </w:r>
          </w:p>
        </w:tc>
      </w:tr>
    </w:tbl>
    <w:p w14:paraId="36111E32" w14:textId="77777777" w:rsidR="00C14A93" w:rsidRPr="003B21D9" w:rsidRDefault="00C14A93" w:rsidP="00C14A93">
      <w:pPr>
        <w:pBdr>
          <w:top w:val="nil"/>
          <w:left w:val="nil"/>
          <w:bottom w:val="nil"/>
          <w:right w:val="nil"/>
          <w:between w:val="nil"/>
        </w:pBd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Values are</w:t>
      </w:r>
      <w:r w:rsidRPr="003B21D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the mean and standard deviation (n=3). </w:t>
      </w:r>
      <w:r w:rsidRPr="003B21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L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*</w:t>
      </w:r>
      <w:r w:rsidRPr="003B21D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(brightness)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, </w:t>
      </w:r>
      <w:r w:rsidRPr="003B21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a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 xml:space="preserve">* </w:t>
      </w:r>
      <w:r w:rsidRPr="003B21D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and </w:t>
      </w:r>
      <w:r w:rsidRPr="003B21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b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*</w:t>
      </w:r>
      <w:r w:rsidRPr="003B21D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(chromaticit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ies</w:t>
      </w:r>
      <w:r w:rsidRPr="003B21D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) and </w:t>
      </w:r>
      <w:r w:rsidRPr="003B21D9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val="en-US"/>
        </w:rPr>
        <w:t>H</w:t>
      </w:r>
      <w:r w:rsidRPr="003949F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vertAlign w:val="subscript"/>
          <w:lang w:val="en-US"/>
        </w:rPr>
        <w:t>ab</w:t>
      </w:r>
      <w:r w:rsidRPr="003B21D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angle </w:t>
      </w:r>
      <w:r w:rsidRPr="003B21D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(°Hue). Values referenced by different letters in the same column are significantly different (p≤0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.</w:t>
      </w:r>
      <w:r w:rsidRPr="003B21D9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05).</w:t>
      </w:r>
    </w:p>
    <w:bookmarkEnd w:id="0"/>
    <w:p w14:paraId="49C022BB" w14:textId="77777777" w:rsidR="00C14A93" w:rsidRPr="003B21D9" w:rsidRDefault="00C14A93" w:rsidP="00C14A93">
      <w:pPr>
        <w:spacing w:after="0"/>
        <w:jc w:val="both"/>
        <w:rPr>
          <w:rFonts w:ascii="Times New Roman" w:eastAsia="Times New Roman" w:hAnsi="Times New Roman" w:cs="Times New Roman"/>
          <w:b/>
          <w:color w:val="5B9BD5"/>
          <w:sz w:val="24"/>
          <w:szCs w:val="24"/>
          <w:lang w:val="en-US"/>
        </w:rPr>
      </w:pPr>
    </w:p>
    <w:p w14:paraId="6B012D1C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272C6876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6DB02FE3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1B29FA13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346B5FE1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1649FE54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2FAE89D9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55EB1F8D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38263645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2CFCCAF0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790212CE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5F985CD3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732DEB62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43ABFB8C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37DE07E5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5BE1B475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p w14:paraId="7CD4C54A" w14:textId="77777777" w:rsidR="00C14A93" w:rsidRPr="00E84E6A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bookmarkStart w:id="1" w:name="_Hlk158211644"/>
      <w:r w:rsidRPr="00E84E6A"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Table 4</w:t>
      </w:r>
      <w:r w:rsidRPr="00E84E6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 xml:space="preserve"> Mechanical properties for adsorbent devices: chitosan films (CS) and films based on chitosan/carbon nanotubes (CS/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</w:t>
      </w:r>
      <w:r w:rsidRPr="00E84E6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NT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s</w:t>
      </w:r>
      <w:r w:rsidRPr="00E84E6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)</w:t>
      </w:r>
    </w:p>
    <w:tbl>
      <w:tblPr>
        <w:tblW w:w="8505" w:type="dxa"/>
        <w:tblLayout w:type="fixed"/>
        <w:tblLook w:val="0400" w:firstRow="0" w:lastRow="0" w:firstColumn="0" w:lastColumn="0" w:noHBand="0" w:noVBand="1"/>
      </w:tblPr>
      <w:tblGrid>
        <w:gridCol w:w="8505"/>
      </w:tblGrid>
      <w:tr w:rsidR="00C14A93" w:rsidRPr="00BB5AF4" w14:paraId="1B217580" w14:textId="77777777" w:rsidTr="00746837">
        <w:tc>
          <w:tcPr>
            <w:tcW w:w="850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A1B174" w14:textId="77777777" w:rsidR="00C14A93" w:rsidRPr="00E84E6A" w:rsidRDefault="00C14A93" w:rsidP="0074683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Films                   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    T</w:t>
            </w: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ensile strength (MPa)               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</w:t>
            </w: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</w:t>
            </w: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Elongation (%)</w:t>
            </w:r>
          </w:p>
        </w:tc>
      </w:tr>
      <w:tr w:rsidR="00C14A93" w:rsidRPr="008E2ABF" w14:paraId="58049D3A" w14:textId="77777777" w:rsidTr="00746837">
        <w:tc>
          <w:tcPr>
            <w:tcW w:w="8505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A5787A" w14:textId="77777777" w:rsidR="00C14A93" w:rsidRPr="00054720" w:rsidRDefault="00C14A93" w:rsidP="0074683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547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CS                              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0547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2</w:t>
            </w:r>
            <w:r w:rsidRPr="000547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  <w:r w:rsidRPr="000547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 ± 0.5</w:t>
            </w:r>
            <w:r w:rsidRPr="00054720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a</w:t>
            </w:r>
            <w:r w:rsidRPr="000547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                                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0547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Pr="000547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3.9 ± 0.2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  <w:r w:rsidRPr="0005472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  <w:p w14:paraId="000BDD61" w14:textId="77777777" w:rsidR="00C14A93" w:rsidRPr="006074E8" w:rsidRDefault="00C14A93" w:rsidP="0074683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6074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CS/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6074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NT0.1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  <w:r w:rsidRPr="006074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                           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4.0</w:t>
            </w:r>
            <w:r w:rsidRPr="006074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± 0.9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  <w:r w:rsidRPr="006074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                                  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</w:t>
            </w:r>
            <w:r w:rsidRPr="006074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31.8 ± 0.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2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a</w:t>
            </w:r>
            <w:r w:rsidRPr="006074E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</w:t>
            </w:r>
          </w:p>
          <w:p w14:paraId="62388BDB" w14:textId="77777777" w:rsidR="00C14A93" w:rsidRPr="00E84E6A" w:rsidRDefault="00C14A93" w:rsidP="0074683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CS/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NT0.3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              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    </w:t>
            </w: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 4.6 ± 0.9</w:t>
            </w:r>
            <w:r w:rsidRPr="00E84E6A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                                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  29.9 ± 0.1</w:t>
            </w:r>
            <w:r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a</w:t>
            </w:r>
          </w:p>
          <w:p w14:paraId="2E5A448D" w14:textId="77777777" w:rsidR="00C14A93" w:rsidRPr="00E84E6A" w:rsidRDefault="00C14A93" w:rsidP="00746837">
            <w:pPr>
              <w:spacing w:after="0" w:line="48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CS/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C</w:t>
            </w: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NT0.5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%</w:t>
            </w: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                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         </w:t>
            </w: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4.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± 0.9</w:t>
            </w:r>
            <w:r w:rsidRPr="00E84E6A">
              <w:rPr>
                <w:rFonts w:ascii="Times New Roman" w:eastAsia="Arial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b</w:t>
            </w: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                                 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  2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</w:t>
            </w:r>
            <w:r w:rsidRPr="00E84E6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.3 ± 0.1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perscript"/>
                <w:lang w:val="en-US"/>
              </w:rPr>
              <w:t>a</w:t>
            </w:r>
          </w:p>
        </w:tc>
      </w:tr>
    </w:tbl>
    <w:p w14:paraId="4410A944" w14:textId="77777777" w:rsidR="00C14A93" w:rsidRPr="00E84E6A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</w:pPr>
      <w:r w:rsidRPr="00E84E6A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Calculated the mean and standard deviation (n=3). Values referenced by different letters in the same column are significantly different (p≤0.05).</w:t>
      </w:r>
    </w:p>
    <w:p w14:paraId="4E3A5E75" w14:textId="77777777" w:rsidR="00C14A93" w:rsidRDefault="00C14A93" w:rsidP="00C14A93">
      <w:pPr>
        <w:spacing w:after="0" w:line="480" w:lineRule="auto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val="en-US"/>
        </w:rPr>
      </w:pPr>
    </w:p>
    <w:bookmarkEnd w:id="1"/>
    <w:p w14:paraId="30D0901A" w14:textId="77777777" w:rsidR="00833D74" w:rsidRDefault="00833D74"/>
    <w:sectPr w:rsidR="00833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4A93"/>
    <w:rsid w:val="00014241"/>
    <w:rsid w:val="001942F0"/>
    <w:rsid w:val="002C0857"/>
    <w:rsid w:val="003F01F8"/>
    <w:rsid w:val="00833D74"/>
    <w:rsid w:val="00884728"/>
    <w:rsid w:val="008E2845"/>
    <w:rsid w:val="00C14A93"/>
    <w:rsid w:val="00D00B5E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F66EEC1"/>
  <w15:chartTrackingRefBased/>
  <w15:docId w15:val="{E161DEAA-CAFD-4AEB-A567-711F867DAA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14A93"/>
    <w:rPr>
      <w:rFonts w:ascii="Calibri" w:eastAsia="Calibri" w:hAnsi="Calibri" w:cs="Calibri"/>
      <w:kern w:val="0"/>
      <w:lang w:val="pt-BR" w:eastAsia="pt-B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464</Words>
  <Characters>2650</Characters>
  <Application>Microsoft Office Word</Application>
  <DocSecurity>0</DocSecurity>
  <Lines>22</Lines>
  <Paragraphs>6</Paragraphs>
  <ScaleCrop>false</ScaleCrop>
  <Company>Springer Nature</Company>
  <LinksUpToDate>false</LinksUpToDate>
  <CharactersWithSpaces>3108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2024-02-12T18:52:00Z</dcterms:created>
  <dcterms:modified xsi:type="dcterms:W3CDTF">2024-02-12T18:53:00Z</dcterms:modified>
</cp:coreProperties>
</file>