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482590" cy="5248910"/>
            <wp:effectExtent l="0" t="0" r="3810" b="8890"/>
            <wp:docPr id="5" name="图片 5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524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Supplementary Fig 1. Forest map of the causal associations between fish consumption and risk of cancer.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Bladder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Colonic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Gastric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Liver cell carcinoma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Lung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Melanoma skin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Oropharyngeal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Pancreas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i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Prostate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j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Thyroid cancer.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32"/>
          <w:lang w:val="en-US" w:eastAsia="zh-CN"/>
        </w:rPr>
        <w:drawing>
          <wp:inline distT="0" distB="0" distL="114300" distR="114300">
            <wp:extent cx="5482590" cy="3787775"/>
            <wp:effectExtent l="0" t="0" r="3810" b="9525"/>
            <wp:docPr id="6" name="图片 6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378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Supplementary Fig 2. Scatter plot of the causal associations between fish consumption and risk of cancer.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Bladder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Colonic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Gastric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Liver cell carcinoma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Lung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Melanoma skin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Oropharyngeal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Pancreas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i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Prostate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j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Thyroid cancer.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  <w:drawing>
          <wp:inline distT="0" distB="0" distL="114300" distR="114300">
            <wp:extent cx="5481320" cy="5375910"/>
            <wp:effectExtent l="0" t="0" r="5080" b="8890"/>
            <wp:docPr id="7" name="图片 7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537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Supplementary Fig 3. Funnel plot of the causal associations between fish consumption and risk of cancer.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Bladder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Colonic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Gastric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Liver cell carcinoma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Lung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Melanoma skin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Oropharyngeal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Pancreas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i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Prostate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j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Thyroid cancer.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  <w:drawing>
          <wp:inline distT="0" distB="0" distL="114300" distR="114300">
            <wp:extent cx="4979670" cy="8221980"/>
            <wp:effectExtent l="0" t="0" r="11430" b="7620"/>
            <wp:docPr id="8" name="图片 8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822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Supplementary Fig 4. Plot from leave-one-out sensitivity analysis for the instrument variable set.</w:t>
      </w:r>
    </w:p>
    <w:p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Bladder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Colonic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Gastric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Liver cell carcinoma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Lung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Melanoma skin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g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Oropharyngeal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Pancreas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i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Prostate cancer. (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j</w:t>
      </w:r>
      <w:bookmarkStart w:id="0" w:name="_GoBack"/>
      <w:bookmarkEnd w:id="0"/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 Thyroid cancer.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Supplementary Tables 1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Data source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tbl>
      <w:tblPr>
        <w:tblStyle w:val="2"/>
        <w:tblW w:w="10650" w:type="dxa"/>
        <w:tblInd w:w="-5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1338"/>
        <w:gridCol w:w="1450"/>
        <w:gridCol w:w="1475"/>
        <w:gridCol w:w="3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Phenotype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Sample size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Number of SNPs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Web site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Fish consumption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308,008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5,745,854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"https://www.ebi.ac.uk/gwas/studies/GCST90096895" \o "https://www.ebi.ac.uk/gwas/studies/GCST90096895"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https://www.ebi.ac.uk/gwas/studies/GCST90096895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Bladder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373,295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9,904,926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"https://gwas.mrcieu.ac.uk/datasets/ieu-b-4874/"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https://gwas.mrcieu.ac.uk/datasets/ieu-b-4874/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470,002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24,182,361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"https://www.ebi.ac.uk/gwas/studies/GCST90018808"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https://www.ebi.ac.uk/gwas/studies/GCST90018808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Gastric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476,116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24,188,662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"https://www.ebi.ac.uk/gwas/studies/GCST90018849"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https://www.ebi.ac.uk/gwas/studies/GCST90018849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cell carcinoma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372,184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6,304,034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"https://gwas.mrcieu.ac.uk/datasets/ieu-b-4953/" \o "https://gwas.mrcieu.ac.uk/datasets/ieu-b-4953/"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https://gwas.mrcieu.ac.uk/datasets/ieu-b-4953/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Lung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492,803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24,188,684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"https://www.ebi.ac.uk/gwas/studies/GCST90018875"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https://www.ebi.ac.uk/gwas/studies/GCST90018875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Melanoma skin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375,767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11,396,019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"https://gwas.mrcieu.ac.uk/datasets/ieu-b-4969/" \o "https://gwas.mrcieu.ac.uk/datasets/ieu-b-4969/"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https://gwas.mrcieu.ac.uk/datasets/ieu-b-4969/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Oropharyngeal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372,855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9,185,233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"https://gwas.mrcieu.ac.uk/datasets/ieu-b-4968/" \o "https://gwas.mrcieu.ac.uk/datasets/ieu-b-4968/"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https://gwas.mrcieu.ac.uk/datasets/ieu-b-4968/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Pancreas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476,245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24,195,229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"https://www.ebi.ac.uk/gwas/studies/GCST90018893"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https://www.ebi.ac.uk/gwas/studies/GCST90018893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462,933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9,851,867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"https://gwas.mrcieu.ac.uk/datasets/ukb-b-13348/" \o "https://gwas.mrcieu.ac.uk/datasets/ukb-b-13348/"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https://gwas.mrcieu.ac.uk/datasets/ukb-b-13348/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Thyroid cancer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491,974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24,198,226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European</w:t>
            </w:r>
          </w:p>
        </w:tc>
        <w:tc>
          <w:tcPr>
            <w:tcW w:w="3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80008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"https://www.ebi.ac.uk/gwas/studies/GCST90018929"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sz w:val="24"/>
                <w:szCs w:val="24"/>
                <w:u w:val="single"/>
              </w:rPr>
              <w:t>https://www.ebi.ac.uk/gwas/studies/GCST90018929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both"/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Supplementary Tables 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2. Characteristics of genetic instruments associated with fish consumption</w:t>
      </w:r>
    </w:p>
    <w:p>
      <w:pP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</w:pPr>
    </w:p>
    <w:tbl>
      <w:tblPr>
        <w:tblStyle w:val="2"/>
        <w:tblW w:w="8936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50"/>
        <w:gridCol w:w="835"/>
        <w:gridCol w:w="1590"/>
        <w:gridCol w:w="1530"/>
        <w:gridCol w:w="1150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SNP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effect allele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 allele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beta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 statistics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rs45501495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-0.017631109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0.003028537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5.83E-09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33.89171089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rs10828258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0.018400354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0.002763755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2.78E-11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44.32546233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rs535669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0.015914188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0.0027777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1.01E-08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32.82451296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rs35287743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0.033097536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0.004051421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3.10E-16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66.7385208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rs837309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0.014076616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0.002567011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4.17E-08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30.07052896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rs3105038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0.02308222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0.003204466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5.88E-13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51.88523834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rs55932845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0.015386036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0.002780642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3.14E-08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30.6170492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rs2572973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0.026215499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0.004403521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2.63E-09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35.44182802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rs7146955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0.018020026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0.002611878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5.23E-12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47.59979166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rs56094641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-0.022791936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0.002617002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3.06E-18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75.84977981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rs11859365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-0.024243598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0.002948167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1.98E-16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67.62230758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rs144696853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0.020744631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0.003789224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4.38E-08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29.97166498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rs418464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0.020769133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0.002576444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7.56E-16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64.98233612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rs2413045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0.019747329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0.003210499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7.71E-10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37.83307537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rs9841174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-0.014729013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0.002657372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2.98E-08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30.72151167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rs6808550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-0.015968628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0.002602758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8.50E-10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37.64156119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rs258151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-0.015321282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0.002671254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9.72E-09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32.89726864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rs271081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0.015093948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0.002569721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4.26E-09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34.50116433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rs1019444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-0.015718677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0.002640576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35.43517943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rs13198474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0.035859609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0.004363875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2.08E-16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67.52529585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rs11993089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-0.018398217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0.002617963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2.10E-12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49.38834408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rs10105127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8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-0.015921075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0.0027237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5.05E-09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34.16852526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Tables 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The heterogeneity test of the genetic instruments.</w:t>
      </w:r>
    </w:p>
    <w:tbl>
      <w:tblPr>
        <w:tblStyle w:val="2"/>
        <w:tblpPr w:leftFromText="180" w:rightFromText="180" w:vertAnchor="text" w:horzAnchor="page" w:tblpXSpec="center" w:tblpY="298"/>
        <w:tblOverlap w:val="never"/>
        <w:tblW w:w="7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909"/>
        <w:gridCol w:w="1511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Method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Q_pval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Bladder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13.598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17.097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Colorectal cancer 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23.400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24.029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Gastric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14.538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14.807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cell carcinoma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22.974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23.752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Lung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28.792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31.748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Melanoma skin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29.213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29.218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Oropharyngeal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20.865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20.865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Pancreas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16.466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0.687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16.626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23.939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24.574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Thyroid cancer</w:t>
            </w: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Egger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32.035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IVW</w:t>
            </w:r>
          </w:p>
        </w:tc>
        <w:tc>
          <w:tcPr>
            <w:tcW w:w="15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33.681 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0.039 </w:t>
            </w:r>
          </w:p>
        </w:tc>
      </w:tr>
    </w:tbl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Supplementary Tables 4. The directional pleiotropy in the MR-Egger analysis.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2"/>
        <w:tblpPr w:leftFromText="180" w:rightFromText="180" w:vertAnchor="text" w:horzAnchor="page" w:tblpX="2785" w:tblpY="184"/>
        <w:tblOverlap w:val="never"/>
        <w:tblW w:w="65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0"/>
        <w:gridCol w:w="1709"/>
        <w:gridCol w:w="1103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egger_intercept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P_val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Bladder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-0.0003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Colorectal cancer 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0.012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Gastric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0.012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0.024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Liver cell carcinoma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4.38E-05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5.32E-05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Lung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0.034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0.024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Melanoma skin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-1.59E-05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3.0E-04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Oropharyngeal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1.3E-06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8.7E-05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Pancreas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0.039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0.693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0.0002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0.0002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Thyroid cancer</w:t>
            </w:r>
          </w:p>
        </w:tc>
        <w:tc>
          <w:tcPr>
            <w:tcW w:w="170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0.055 </w:t>
            </w:r>
          </w:p>
        </w:tc>
        <w:tc>
          <w:tcPr>
            <w:tcW w:w="110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0.054 </w:t>
            </w:r>
          </w:p>
        </w:tc>
        <w:tc>
          <w:tcPr>
            <w:tcW w:w="104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0.323 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C7E9F7"/>
    <w:multiLevelType w:val="singleLevel"/>
    <w:tmpl w:val="9EC7E9F7"/>
    <w:lvl w:ilvl="0" w:tentative="0">
      <w:start w:val="1"/>
      <w:numFmt w:val="lowerLetter"/>
      <w:suff w:val="space"/>
      <w:lvlText w:val="(%1)"/>
      <w:lvlJc w:val="left"/>
    </w:lvl>
  </w:abstractNum>
  <w:abstractNum w:abstractNumId="1">
    <w:nsid w:val="F722379D"/>
    <w:multiLevelType w:val="singleLevel"/>
    <w:tmpl w:val="F722379D"/>
    <w:lvl w:ilvl="0" w:tentative="0">
      <w:start w:val="1"/>
      <w:numFmt w:val="lowerLetter"/>
      <w:suff w:val="space"/>
      <w:lvlText w:val="(%1)"/>
      <w:lvlJc w:val="left"/>
    </w:lvl>
  </w:abstractNum>
  <w:abstractNum w:abstractNumId="2">
    <w:nsid w:val="0F5D9B8A"/>
    <w:multiLevelType w:val="singleLevel"/>
    <w:tmpl w:val="0F5D9B8A"/>
    <w:lvl w:ilvl="0" w:tentative="0">
      <w:start w:val="1"/>
      <w:numFmt w:val="lowerLetter"/>
      <w:suff w:val="space"/>
      <w:lvlText w:val="(%1)"/>
      <w:lvlJc w:val="left"/>
    </w:lvl>
  </w:abstractNum>
  <w:abstractNum w:abstractNumId="3">
    <w:nsid w:val="349AC848"/>
    <w:multiLevelType w:val="singleLevel"/>
    <w:tmpl w:val="349AC848"/>
    <w:lvl w:ilvl="0" w:tentative="0">
      <w:start w:val="1"/>
      <w:numFmt w:val="lowerLetter"/>
      <w:suff w:val="space"/>
      <w:lvlText w:val="(%1)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MDcxMTJhMDg1ZmM0MjA4NjljNzVkMDBhYmY0NTMifQ=="/>
  </w:docVars>
  <w:rsids>
    <w:rsidRoot w:val="00000000"/>
    <w:rsid w:val="02C941D1"/>
    <w:rsid w:val="0CE73BD2"/>
    <w:rsid w:val="0F20786F"/>
    <w:rsid w:val="0FA61B22"/>
    <w:rsid w:val="16FF7D6A"/>
    <w:rsid w:val="17125CEF"/>
    <w:rsid w:val="17CA0AB9"/>
    <w:rsid w:val="1ABF1CEA"/>
    <w:rsid w:val="1D884F5D"/>
    <w:rsid w:val="1E911BEF"/>
    <w:rsid w:val="21617F9F"/>
    <w:rsid w:val="21B13010"/>
    <w:rsid w:val="26F64CE5"/>
    <w:rsid w:val="2E3F6F72"/>
    <w:rsid w:val="2E8A0EC5"/>
    <w:rsid w:val="3255145A"/>
    <w:rsid w:val="37C624B2"/>
    <w:rsid w:val="38B90269"/>
    <w:rsid w:val="39EE7A9E"/>
    <w:rsid w:val="3AC21656"/>
    <w:rsid w:val="3B5A363D"/>
    <w:rsid w:val="3E18158D"/>
    <w:rsid w:val="3EAF3CA0"/>
    <w:rsid w:val="3F8D368B"/>
    <w:rsid w:val="43955A3C"/>
    <w:rsid w:val="452B429C"/>
    <w:rsid w:val="45EE77A4"/>
    <w:rsid w:val="4D2F41FE"/>
    <w:rsid w:val="4D5A3970"/>
    <w:rsid w:val="558A46C7"/>
    <w:rsid w:val="66391F1D"/>
    <w:rsid w:val="689F0032"/>
    <w:rsid w:val="68E51EE8"/>
    <w:rsid w:val="7265409A"/>
    <w:rsid w:val="732E0930"/>
    <w:rsid w:val="7A5C5D83"/>
    <w:rsid w:val="7F0A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2023-12-23T10:22:00Z</dcterms:created>
  <dc:creator>liming</dc:creator>
  <cp:lastModifiedBy>黎明</cp:lastModifiedBy>
  <dcterms:modified xsi:type="dcterms:W3CDTF">2024-01-16T16:09:25Z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2B2CF8FD59A9459BBB3C22B64ED86533_12</vt:lpwstr>
  </property>
</Properties>
</file>