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470E5" w14:textId="5A32A889" w:rsidR="006E3754" w:rsidRPr="002E4541" w:rsidRDefault="006E3754" w:rsidP="006E3754">
      <w:pPr>
        <w:rPr>
          <w:sz w:val="28"/>
          <w:szCs w:val="28"/>
        </w:rPr>
      </w:pPr>
      <w:r>
        <w:rPr>
          <w:sz w:val="28"/>
          <w:szCs w:val="28"/>
        </w:rPr>
        <w:t xml:space="preserve">Supplementary materials: </w:t>
      </w:r>
      <w:r w:rsidR="00542567" w:rsidRPr="002E4541">
        <w:rPr>
          <w:sz w:val="28"/>
          <w:szCs w:val="28"/>
        </w:rPr>
        <w:t>Musculoskeletal health and work: development and internal-external cross-validation of a model to predict risk of work absence</w:t>
      </w:r>
      <w:r w:rsidR="00542567">
        <w:rPr>
          <w:sz w:val="28"/>
          <w:szCs w:val="28"/>
        </w:rPr>
        <w:t xml:space="preserve"> and presenteeism in primary care </w:t>
      </w:r>
      <w:proofErr w:type="gramStart"/>
      <w:r w:rsidR="00542567">
        <w:rPr>
          <w:sz w:val="28"/>
          <w:szCs w:val="28"/>
        </w:rPr>
        <w:t>consulters</w:t>
      </w:r>
      <w:proofErr w:type="gramEnd"/>
    </w:p>
    <w:p w14:paraId="79FB92B3" w14:textId="77777777" w:rsidR="00D54BCA" w:rsidRPr="00F222F5" w:rsidRDefault="00D54BCA" w:rsidP="00D54BCA">
      <w:pPr>
        <w:rPr>
          <w:vertAlign w:val="superscript"/>
        </w:rPr>
      </w:pPr>
      <w:r>
        <w:t>Lucinda Archer (</w:t>
      </w:r>
      <w:r w:rsidRPr="00A60451">
        <w:t>0000-0003-2504-2613</w:t>
      </w:r>
      <w:r>
        <w:t>)</w:t>
      </w:r>
      <w:r>
        <w:rPr>
          <w:vertAlign w:val="superscript"/>
        </w:rPr>
        <w:t>1,2,3</w:t>
      </w:r>
      <w:r>
        <w:t>,</w:t>
      </w:r>
      <w:r w:rsidRPr="00DF3F73">
        <w:t xml:space="preserve"> </w:t>
      </w:r>
      <w:r>
        <w:t>George Peat</w:t>
      </w:r>
      <w:r>
        <w:rPr>
          <w:vertAlign w:val="superscript"/>
        </w:rPr>
        <w:t>1,4</w:t>
      </w:r>
      <w:r>
        <w:t>, Kym IE Snell (</w:t>
      </w:r>
      <w:r w:rsidRPr="00A60451">
        <w:t>0000-0001-9373-6591</w:t>
      </w:r>
      <w:r>
        <w:t>)</w:t>
      </w:r>
      <w:r>
        <w:rPr>
          <w:vertAlign w:val="superscript"/>
        </w:rPr>
        <w:t>2,3</w:t>
      </w:r>
      <w:r>
        <w:t>, Jonathan C Hill</w:t>
      </w:r>
      <w:r>
        <w:rPr>
          <w:vertAlign w:val="superscript"/>
        </w:rPr>
        <w:t>1</w:t>
      </w:r>
      <w:r>
        <w:t>, Kate M Dunn</w:t>
      </w:r>
      <w:r>
        <w:rPr>
          <w:vertAlign w:val="superscript"/>
        </w:rPr>
        <w:t>1</w:t>
      </w:r>
      <w:r>
        <w:t>, Nadine E Foster</w:t>
      </w:r>
      <w:r>
        <w:rPr>
          <w:vertAlign w:val="superscript"/>
        </w:rPr>
        <w:t>1,5</w:t>
      </w:r>
      <w:r>
        <w:t>, Annette Bishop</w:t>
      </w:r>
      <w:r>
        <w:rPr>
          <w:vertAlign w:val="superscript"/>
        </w:rPr>
        <w:t>1</w:t>
      </w:r>
      <w:r>
        <w:t>, Danielle van der Windt</w:t>
      </w:r>
      <w:r>
        <w:rPr>
          <w:vertAlign w:val="superscript"/>
        </w:rPr>
        <w:t>1</w:t>
      </w:r>
      <w:r>
        <w:t>, Gwenllian Wynne-Jones</w:t>
      </w:r>
      <w:r>
        <w:rPr>
          <w:vertAlign w:val="superscript"/>
        </w:rPr>
        <w:t>1*</w:t>
      </w:r>
    </w:p>
    <w:p w14:paraId="4337CAB9" w14:textId="77777777" w:rsidR="00D54BCA" w:rsidRPr="00D63780" w:rsidRDefault="00D54BCA" w:rsidP="00D54BCA">
      <w:pPr>
        <w:spacing w:line="276" w:lineRule="auto"/>
        <w:rPr>
          <w:sz w:val="18"/>
          <w:szCs w:val="18"/>
        </w:rPr>
      </w:pPr>
      <w:r w:rsidRPr="00D63780">
        <w:rPr>
          <w:sz w:val="18"/>
          <w:szCs w:val="18"/>
          <w:vertAlign w:val="superscript"/>
        </w:rPr>
        <w:t>1</w:t>
      </w:r>
      <w:r w:rsidRPr="00D63780">
        <w:rPr>
          <w:sz w:val="18"/>
          <w:szCs w:val="18"/>
        </w:rPr>
        <w:t xml:space="preserve"> School of Medicine, Keele University, Staffordshire, ST5 5BG, United Kingdom</w:t>
      </w:r>
    </w:p>
    <w:p w14:paraId="4E68F20C" w14:textId="77777777" w:rsidR="00D54BCA" w:rsidRDefault="00D54BCA" w:rsidP="00D54BCA">
      <w:pPr>
        <w:spacing w:line="276" w:lineRule="auto"/>
        <w:rPr>
          <w:sz w:val="18"/>
          <w:szCs w:val="18"/>
        </w:rPr>
      </w:pPr>
      <w:r w:rsidRPr="00D63780">
        <w:rPr>
          <w:sz w:val="18"/>
          <w:szCs w:val="18"/>
          <w:vertAlign w:val="superscript"/>
        </w:rPr>
        <w:t xml:space="preserve">2 </w:t>
      </w:r>
      <w:r w:rsidRPr="00D63780">
        <w:rPr>
          <w:sz w:val="18"/>
          <w:szCs w:val="18"/>
        </w:rPr>
        <w:t>Institute of Applied Health Research, University of Birmingham, Edgbaston, Birmingham, B15 2TT</w:t>
      </w:r>
    </w:p>
    <w:p w14:paraId="2B1AA435" w14:textId="77777777" w:rsidR="00D54BCA" w:rsidRPr="00D63780" w:rsidRDefault="00D54BCA" w:rsidP="00D54BCA">
      <w:pPr>
        <w:spacing w:line="276" w:lineRule="auto"/>
        <w:rPr>
          <w:sz w:val="18"/>
          <w:szCs w:val="18"/>
        </w:rPr>
      </w:pPr>
      <w:r w:rsidRPr="00D63780">
        <w:rPr>
          <w:sz w:val="18"/>
          <w:szCs w:val="18"/>
          <w:vertAlign w:val="superscript"/>
        </w:rPr>
        <w:t>3</w:t>
      </w:r>
      <w:r>
        <w:rPr>
          <w:sz w:val="18"/>
          <w:szCs w:val="18"/>
        </w:rPr>
        <w:t xml:space="preserve"> </w:t>
      </w:r>
      <w:r w:rsidRPr="00DB300D">
        <w:rPr>
          <w:sz w:val="18"/>
          <w:szCs w:val="18"/>
        </w:rPr>
        <w:t>National Institute for Health and Care Research (NIHR) Birmingham Biomedical Research Centre, UK</w:t>
      </w:r>
    </w:p>
    <w:p w14:paraId="381A43AC" w14:textId="77777777" w:rsidR="00D54BCA" w:rsidRPr="00D63780" w:rsidRDefault="00D54BCA" w:rsidP="00D54BCA">
      <w:pPr>
        <w:spacing w:line="276" w:lineRule="auto"/>
        <w:rPr>
          <w:sz w:val="18"/>
          <w:szCs w:val="18"/>
        </w:rPr>
      </w:pPr>
      <w:r>
        <w:rPr>
          <w:sz w:val="18"/>
          <w:szCs w:val="18"/>
          <w:vertAlign w:val="superscript"/>
        </w:rPr>
        <w:t>4</w:t>
      </w:r>
      <w:r w:rsidRPr="00D63780">
        <w:rPr>
          <w:sz w:val="18"/>
          <w:szCs w:val="18"/>
          <w:vertAlign w:val="superscript"/>
        </w:rPr>
        <w:t xml:space="preserve"> </w:t>
      </w:r>
      <w:r w:rsidRPr="00D63780">
        <w:rPr>
          <w:sz w:val="18"/>
          <w:szCs w:val="18"/>
        </w:rPr>
        <w:t>Centre for Applied Health and Social Care, Sheffield Hallam University, Sheffield, S10 2BP, United Kingdom</w:t>
      </w:r>
    </w:p>
    <w:p w14:paraId="62A2DCB9" w14:textId="77777777" w:rsidR="00D54BCA" w:rsidRPr="00D63780" w:rsidRDefault="00D54BCA" w:rsidP="00D54BCA">
      <w:pPr>
        <w:spacing w:line="276" w:lineRule="auto"/>
        <w:rPr>
          <w:sz w:val="18"/>
          <w:szCs w:val="18"/>
        </w:rPr>
      </w:pPr>
      <w:r>
        <w:rPr>
          <w:sz w:val="18"/>
          <w:szCs w:val="18"/>
          <w:vertAlign w:val="superscript"/>
        </w:rPr>
        <w:t>5</w:t>
      </w:r>
      <w:r w:rsidRPr="00D63780">
        <w:rPr>
          <w:sz w:val="18"/>
          <w:szCs w:val="18"/>
          <w:vertAlign w:val="superscript"/>
        </w:rPr>
        <w:t xml:space="preserve"> </w:t>
      </w:r>
      <w:r w:rsidRPr="00D63780">
        <w:rPr>
          <w:sz w:val="18"/>
          <w:szCs w:val="18"/>
        </w:rPr>
        <w:t>Surgical Treatment and Rehabilitation Service (STARS) Education and Research Alliance, The University of Queensland and Metro North Hospital and Health Service, Queensland, Australia.</w:t>
      </w:r>
    </w:p>
    <w:p w14:paraId="6C6407DD" w14:textId="04CF8C19" w:rsidR="00D54BCA" w:rsidRDefault="00D54BCA">
      <w:r>
        <w:t>*</w:t>
      </w:r>
      <w:r w:rsidRPr="0053572D">
        <w:t xml:space="preserve"> </w:t>
      </w:r>
      <w:proofErr w:type="gramStart"/>
      <w:r>
        <w:t>corresponding</w:t>
      </w:r>
      <w:proofErr w:type="gramEnd"/>
      <w:r>
        <w:t xml:space="preserve"> author: Gwenllian Wynne-Jones, email: </w:t>
      </w:r>
      <w:hyperlink r:id="rId7" w:history="1">
        <w:r w:rsidRPr="00AE7068">
          <w:rPr>
            <w:rStyle w:val="Hyperlink"/>
          </w:rPr>
          <w:t>g.wynne-jones@keele.ac.uk</w:t>
        </w:r>
      </w:hyperlink>
      <w:r>
        <w:t xml:space="preserve"> </w:t>
      </w:r>
    </w:p>
    <w:p w14:paraId="72E9DF4F" w14:textId="77777777" w:rsidR="00A155D0" w:rsidRPr="00E71FF5" w:rsidRDefault="00A155D0" w:rsidP="00E71FF5">
      <w:pPr>
        <w:pStyle w:val="Heading1"/>
      </w:pPr>
      <w:bookmarkStart w:id="0" w:name="_Toc119081362"/>
      <w:r w:rsidRPr="00E71FF5">
        <w:t>Other information</w:t>
      </w:r>
      <w:bookmarkEnd w:id="0"/>
      <w:r w:rsidRPr="00E71FF5">
        <w:t xml:space="preserve"> </w:t>
      </w:r>
    </w:p>
    <w:p w14:paraId="1128CDB1" w14:textId="77777777" w:rsidR="00A155D0" w:rsidRPr="00BB5CC6" w:rsidRDefault="00A155D0" w:rsidP="00100C8F">
      <w:pPr>
        <w:pStyle w:val="Heading2"/>
      </w:pPr>
      <w:bookmarkStart w:id="1" w:name="_Toc119081363"/>
      <w:r w:rsidRPr="00BB5CC6">
        <w:t>Funding</w:t>
      </w:r>
      <w:bookmarkEnd w:id="1"/>
    </w:p>
    <w:p w14:paraId="1713C2F9" w14:textId="77777777" w:rsidR="007425A4" w:rsidRDefault="007425A4" w:rsidP="007425A4">
      <w:bookmarkStart w:id="2" w:name="_Toc119081364"/>
      <w:r w:rsidRPr="00B2359E">
        <w:t>This paper presents work conducted as part of the Centre for Musculoskeletal Health and Work funded by the Medical Research Council and Versus Arthritis</w:t>
      </w:r>
      <w:r>
        <w:t>.</w:t>
      </w:r>
      <w:r w:rsidRPr="00B2359E">
        <w:t xml:space="preserve">  </w:t>
      </w:r>
      <w:r w:rsidRPr="003944AA">
        <w:t xml:space="preserve">LA and </w:t>
      </w:r>
      <w:r>
        <w:t>KIES</w:t>
      </w:r>
      <w:r w:rsidRPr="003944AA">
        <w:t xml:space="preserve"> are supported by funding from the NIHR Birmingham Biomedical Research Centre at the University Hospitals Birmingham NHS Foundation Trust and the University of Birmingham. The views expressed are those of the author(s) and not necessarily those of the NHS, the NIHR or the Department of Health and Social Care. </w:t>
      </w:r>
    </w:p>
    <w:p w14:paraId="6C2B90D0" w14:textId="77777777" w:rsidR="007425A4" w:rsidRDefault="007425A4" w:rsidP="007425A4">
      <w:r>
        <w:t>The funding bodies had no role in the design of the study and collection, analysis, interpretation of data, or in writing the manuscript.</w:t>
      </w:r>
    </w:p>
    <w:p w14:paraId="6A03E40F" w14:textId="77777777" w:rsidR="00A155D0" w:rsidRDefault="00A155D0" w:rsidP="00100C8F">
      <w:pPr>
        <w:pStyle w:val="Heading2"/>
      </w:pPr>
      <w:r>
        <w:t>Acknowledgements</w:t>
      </w:r>
      <w:bookmarkEnd w:id="2"/>
    </w:p>
    <w:p w14:paraId="32510424" w14:textId="77777777" w:rsidR="00A155D0" w:rsidRDefault="00A155D0" w:rsidP="00A155D0">
      <w:r>
        <w:t>The authors would like to thank the patients who gave up their time to participate in the studies from which our data came and the participating GP Practices.</w:t>
      </w:r>
    </w:p>
    <w:p w14:paraId="4C121A97" w14:textId="77777777" w:rsidR="00A155D0" w:rsidRDefault="00A155D0"/>
    <w:p w14:paraId="3AFEFE46" w14:textId="77777777" w:rsidR="004E1C37" w:rsidRDefault="004E1C37"/>
    <w:p w14:paraId="636D90FB" w14:textId="77777777" w:rsidR="004E1C37" w:rsidRDefault="004E1C37">
      <w:pPr>
        <w:sectPr w:rsidR="004E1C37" w:rsidSect="009853F7">
          <w:footerReference w:type="default" r:id="rId8"/>
          <w:pgSz w:w="11906" w:h="16838"/>
          <w:pgMar w:top="1440" w:right="1440" w:bottom="1440" w:left="1440" w:header="708" w:footer="708" w:gutter="0"/>
          <w:cols w:space="708"/>
          <w:docGrid w:linePitch="360"/>
        </w:sectPr>
      </w:pPr>
    </w:p>
    <w:sdt>
      <w:sdtPr>
        <w:rPr>
          <w:rFonts w:asciiTheme="minorHAnsi" w:eastAsiaTheme="minorHAnsi" w:hAnsiTheme="minorHAnsi" w:cstheme="minorBidi"/>
          <w:color w:val="auto"/>
          <w:sz w:val="22"/>
          <w:szCs w:val="22"/>
          <w:lang w:val="en-GB"/>
        </w:rPr>
        <w:id w:val="1683549339"/>
        <w:docPartObj>
          <w:docPartGallery w:val="Table of Contents"/>
          <w:docPartUnique/>
        </w:docPartObj>
      </w:sdtPr>
      <w:sdtEndPr>
        <w:rPr>
          <w:b/>
          <w:bCs/>
          <w:noProof/>
        </w:rPr>
      </w:sdtEndPr>
      <w:sdtContent>
        <w:p w14:paraId="6B2863B8" w14:textId="2A8B0431" w:rsidR="00A43FCC" w:rsidRPr="00E71FF5" w:rsidRDefault="00A43FCC" w:rsidP="00E71FF5">
          <w:pPr>
            <w:pStyle w:val="TOCHeading"/>
            <w:rPr>
              <w:rStyle w:val="Heading1Char"/>
            </w:rPr>
          </w:pPr>
          <w:r w:rsidRPr="00E71FF5">
            <w:rPr>
              <w:rStyle w:val="Heading1Char"/>
            </w:rPr>
            <w:t>Table of Contents</w:t>
          </w:r>
        </w:p>
        <w:p w14:paraId="4D3A92D6" w14:textId="05F43825" w:rsidR="00A43FCC" w:rsidRDefault="00A43FCC">
          <w:pPr>
            <w:pStyle w:val="TOC1"/>
            <w:tabs>
              <w:tab w:val="right" w:leader="dot" w:pos="9016"/>
            </w:tabs>
            <w:rPr>
              <w:noProof/>
            </w:rPr>
          </w:pPr>
          <w:r>
            <w:fldChar w:fldCharType="begin"/>
          </w:r>
          <w:r>
            <w:instrText xml:space="preserve"> TOC \o "1-3" \h \z \u </w:instrText>
          </w:r>
          <w:r>
            <w:fldChar w:fldCharType="separate"/>
          </w:r>
          <w:hyperlink w:anchor="_Toc119081362" w:history="1">
            <w:r w:rsidRPr="002D0334">
              <w:rPr>
                <w:rStyle w:val="Hyperlink"/>
                <w:noProof/>
              </w:rPr>
              <w:t>Other information</w:t>
            </w:r>
            <w:r>
              <w:rPr>
                <w:noProof/>
                <w:webHidden/>
              </w:rPr>
              <w:tab/>
            </w:r>
            <w:r>
              <w:rPr>
                <w:noProof/>
                <w:webHidden/>
              </w:rPr>
              <w:fldChar w:fldCharType="begin"/>
            </w:r>
            <w:r>
              <w:rPr>
                <w:noProof/>
                <w:webHidden/>
              </w:rPr>
              <w:instrText xml:space="preserve"> PAGEREF _Toc119081362 \h </w:instrText>
            </w:r>
            <w:r>
              <w:rPr>
                <w:noProof/>
                <w:webHidden/>
              </w:rPr>
            </w:r>
            <w:r>
              <w:rPr>
                <w:noProof/>
                <w:webHidden/>
              </w:rPr>
              <w:fldChar w:fldCharType="separate"/>
            </w:r>
            <w:r>
              <w:rPr>
                <w:noProof/>
                <w:webHidden/>
              </w:rPr>
              <w:t>1</w:t>
            </w:r>
            <w:r>
              <w:rPr>
                <w:noProof/>
                <w:webHidden/>
              </w:rPr>
              <w:fldChar w:fldCharType="end"/>
            </w:r>
          </w:hyperlink>
        </w:p>
        <w:p w14:paraId="5B1FFE59" w14:textId="01990482" w:rsidR="00A43FCC" w:rsidRDefault="00000000">
          <w:pPr>
            <w:pStyle w:val="TOC2"/>
            <w:tabs>
              <w:tab w:val="right" w:leader="dot" w:pos="9016"/>
            </w:tabs>
            <w:rPr>
              <w:noProof/>
            </w:rPr>
          </w:pPr>
          <w:hyperlink w:anchor="_Toc119081363" w:history="1">
            <w:r w:rsidR="00A43FCC" w:rsidRPr="002D0334">
              <w:rPr>
                <w:rStyle w:val="Hyperlink"/>
                <w:noProof/>
              </w:rPr>
              <w:t>Funding</w:t>
            </w:r>
            <w:r w:rsidR="00A43FCC">
              <w:rPr>
                <w:noProof/>
                <w:webHidden/>
              </w:rPr>
              <w:tab/>
            </w:r>
            <w:r w:rsidR="00A43FCC">
              <w:rPr>
                <w:noProof/>
                <w:webHidden/>
              </w:rPr>
              <w:fldChar w:fldCharType="begin"/>
            </w:r>
            <w:r w:rsidR="00A43FCC">
              <w:rPr>
                <w:noProof/>
                <w:webHidden/>
              </w:rPr>
              <w:instrText xml:space="preserve"> PAGEREF _Toc119081363 \h </w:instrText>
            </w:r>
            <w:r w:rsidR="00A43FCC">
              <w:rPr>
                <w:noProof/>
                <w:webHidden/>
              </w:rPr>
            </w:r>
            <w:r w:rsidR="00A43FCC">
              <w:rPr>
                <w:noProof/>
                <w:webHidden/>
              </w:rPr>
              <w:fldChar w:fldCharType="separate"/>
            </w:r>
            <w:r w:rsidR="00A43FCC">
              <w:rPr>
                <w:noProof/>
                <w:webHidden/>
              </w:rPr>
              <w:t>1</w:t>
            </w:r>
            <w:r w:rsidR="00A43FCC">
              <w:rPr>
                <w:noProof/>
                <w:webHidden/>
              </w:rPr>
              <w:fldChar w:fldCharType="end"/>
            </w:r>
          </w:hyperlink>
        </w:p>
        <w:p w14:paraId="756D77AB" w14:textId="7A64F12B" w:rsidR="00A43FCC" w:rsidRDefault="00000000">
          <w:pPr>
            <w:pStyle w:val="TOC2"/>
            <w:tabs>
              <w:tab w:val="right" w:leader="dot" w:pos="9016"/>
            </w:tabs>
            <w:rPr>
              <w:noProof/>
            </w:rPr>
          </w:pPr>
          <w:hyperlink w:anchor="_Toc119081364" w:history="1">
            <w:r w:rsidR="00A43FCC" w:rsidRPr="002D0334">
              <w:rPr>
                <w:rStyle w:val="Hyperlink"/>
                <w:noProof/>
              </w:rPr>
              <w:t>Acknowledgements</w:t>
            </w:r>
            <w:r w:rsidR="00A43FCC">
              <w:rPr>
                <w:noProof/>
                <w:webHidden/>
              </w:rPr>
              <w:tab/>
            </w:r>
            <w:r w:rsidR="00A43FCC">
              <w:rPr>
                <w:noProof/>
                <w:webHidden/>
              </w:rPr>
              <w:fldChar w:fldCharType="begin"/>
            </w:r>
            <w:r w:rsidR="00A43FCC">
              <w:rPr>
                <w:noProof/>
                <w:webHidden/>
              </w:rPr>
              <w:instrText xml:space="preserve"> PAGEREF _Toc119081364 \h </w:instrText>
            </w:r>
            <w:r w:rsidR="00A43FCC">
              <w:rPr>
                <w:noProof/>
                <w:webHidden/>
              </w:rPr>
            </w:r>
            <w:r w:rsidR="00A43FCC">
              <w:rPr>
                <w:noProof/>
                <w:webHidden/>
              </w:rPr>
              <w:fldChar w:fldCharType="separate"/>
            </w:r>
            <w:r w:rsidR="00A43FCC">
              <w:rPr>
                <w:noProof/>
                <w:webHidden/>
              </w:rPr>
              <w:t>1</w:t>
            </w:r>
            <w:r w:rsidR="00A43FCC">
              <w:rPr>
                <w:noProof/>
                <w:webHidden/>
              </w:rPr>
              <w:fldChar w:fldCharType="end"/>
            </w:r>
          </w:hyperlink>
        </w:p>
        <w:p w14:paraId="0394C513" w14:textId="19817F57" w:rsidR="00A43FCC" w:rsidRDefault="00000000">
          <w:pPr>
            <w:pStyle w:val="TOC1"/>
            <w:tabs>
              <w:tab w:val="right" w:leader="dot" w:pos="9016"/>
            </w:tabs>
            <w:rPr>
              <w:noProof/>
            </w:rPr>
          </w:pPr>
          <w:hyperlink w:anchor="_Toc119081365" w:history="1">
            <w:r w:rsidR="00A43FCC" w:rsidRPr="002D0334">
              <w:rPr>
                <w:rStyle w:val="Hyperlink"/>
                <w:noProof/>
              </w:rPr>
              <w:t>Appendix I:  extended methods</w:t>
            </w:r>
            <w:r w:rsidR="00A43FCC">
              <w:rPr>
                <w:noProof/>
                <w:webHidden/>
              </w:rPr>
              <w:tab/>
            </w:r>
            <w:r w:rsidR="00A43FCC">
              <w:rPr>
                <w:noProof/>
                <w:webHidden/>
              </w:rPr>
              <w:fldChar w:fldCharType="begin"/>
            </w:r>
            <w:r w:rsidR="00A43FCC">
              <w:rPr>
                <w:noProof/>
                <w:webHidden/>
              </w:rPr>
              <w:instrText xml:space="preserve"> PAGEREF _Toc119081365 \h </w:instrText>
            </w:r>
            <w:r w:rsidR="00A43FCC">
              <w:rPr>
                <w:noProof/>
                <w:webHidden/>
              </w:rPr>
            </w:r>
            <w:r w:rsidR="00A43FCC">
              <w:rPr>
                <w:noProof/>
                <w:webHidden/>
              </w:rPr>
              <w:fldChar w:fldCharType="separate"/>
            </w:r>
            <w:r w:rsidR="00A43FCC">
              <w:rPr>
                <w:noProof/>
                <w:webHidden/>
              </w:rPr>
              <w:t>3</w:t>
            </w:r>
            <w:r w:rsidR="00A43FCC">
              <w:rPr>
                <w:noProof/>
                <w:webHidden/>
              </w:rPr>
              <w:fldChar w:fldCharType="end"/>
            </w:r>
          </w:hyperlink>
        </w:p>
        <w:p w14:paraId="7D591761" w14:textId="45055908" w:rsidR="00A43FCC" w:rsidRDefault="00000000">
          <w:pPr>
            <w:pStyle w:val="TOC2"/>
            <w:tabs>
              <w:tab w:val="right" w:leader="dot" w:pos="9016"/>
            </w:tabs>
            <w:rPr>
              <w:noProof/>
            </w:rPr>
          </w:pPr>
          <w:hyperlink w:anchor="_Toc119081366" w:history="1">
            <w:r w:rsidR="00A43FCC" w:rsidRPr="002D0334">
              <w:rPr>
                <w:rStyle w:val="Hyperlink"/>
                <w:noProof/>
              </w:rPr>
              <w:t>Outcome definitions</w:t>
            </w:r>
            <w:r w:rsidR="00A43FCC">
              <w:rPr>
                <w:noProof/>
                <w:webHidden/>
              </w:rPr>
              <w:tab/>
            </w:r>
            <w:r w:rsidR="00A43FCC">
              <w:rPr>
                <w:noProof/>
                <w:webHidden/>
              </w:rPr>
              <w:fldChar w:fldCharType="begin"/>
            </w:r>
            <w:r w:rsidR="00A43FCC">
              <w:rPr>
                <w:noProof/>
                <w:webHidden/>
              </w:rPr>
              <w:instrText xml:space="preserve"> PAGEREF _Toc119081366 \h </w:instrText>
            </w:r>
            <w:r w:rsidR="00A43FCC">
              <w:rPr>
                <w:noProof/>
                <w:webHidden/>
              </w:rPr>
            </w:r>
            <w:r w:rsidR="00A43FCC">
              <w:rPr>
                <w:noProof/>
                <w:webHidden/>
              </w:rPr>
              <w:fldChar w:fldCharType="separate"/>
            </w:r>
            <w:r w:rsidR="00A43FCC">
              <w:rPr>
                <w:noProof/>
                <w:webHidden/>
              </w:rPr>
              <w:t>3</w:t>
            </w:r>
            <w:r w:rsidR="00A43FCC">
              <w:rPr>
                <w:noProof/>
                <w:webHidden/>
              </w:rPr>
              <w:fldChar w:fldCharType="end"/>
            </w:r>
          </w:hyperlink>
        </w:p>
        <w:p w14:paraId="5DE2EE41" w14:textId="4B259F28" w:rsidR="00A43FCC" w:rsidRDefault="00000000">
          <w:pPr>
            <w:pStyle w:val="TOC3"/>
            <w:tabs>
              <w:tab w:val="right" w:leader="dot" w:pos="9016"/>
            </w:tabs>
            <w:rPr>
              <w:noProof/>
            </w:rPr>
          </w:pPr>
          <w:hyperlink w:anchor="_Toc119081367" w:history="1">
            <w:r w:rsidR="00A43FCC" w:rsidRPr="002D0334">
              <w:rPr>
                <w:rStyle w:val="Hyperlink"/>
                <w:noProof/>
              </w:rPr>
              <w:t>6-month absence</w:t>
            </w:r>
            <w:r w:rsidR="00A43FCC">
              <w:rPr>
                <w:noProof/>
                <w:webHidden/>
              </w:rPr>
              <w:tab/>
            </w:r>
            <w:r w:rsidR="00A43FCC">
              <w:rPr>
                <w:noProof/>
                <w:webHidden/>
              </w:rPr>
              <w:fldChar w:fldCharType="begin"/>
            </w:r>
            <w:r w:rsidR="00A43FCC">
              <w:rPr>
                <w:noProof/>
                <w:webHidden/>
              </w:rPr>
              <w:instrText xml:space="preserve"> PAGEREF _Toc119081367 \h </w:instrText>
            </w:r>
            <w:r w:rsidR="00A43FCC">
              <w:rPr>
                <w:noProof/>
                <w:webHidden/>
              </w:rPr>
            </w:r>
            <w:r w:rsidR="00A43FCC">
              <w:rPr>
                <w:noProof/>
                <w:webHidden/>
              </w:rPr>
              <w:fldChar w:fldCharType="separate"/>
            </w:r>
            <w:r w:rsidR="00A43FCC">
              <w:rPr>
                <w:noProof/>
                <w:webHidden/>
              </w:rPr>
              <w:t>3</w:t>
            </w:r>
            <w:r w:rsidR="00A43FCC">
              <w:rPr>
                <w:noProof/>
                <w:webHidden/>
              </w:rPr>
              <w:fldChar w:fldCharType="end"/>
            </w:r>
          </w:hyperlink>
        </w:p>
        <w:p w14:paraId="65DB23EE" w14:textId="012C097E" w:rsidR="00A43FCC" w:rsidRDefault="00000000">
          <w:pPr>
            <w:pStyle w:val="TOC3"/>
            <w:tabs>
              <w:tab w:val="right" w:leader="dot" w:pos="9016"/>
            </w:tabs>
            <w:rPr>
              <w:noProof/>
            </w:rPr>
          </w:pPr>
          <w:hyperlink w:anchor="_Toc119081368" w:history="1">
            <w:r w:rsidR="00A43FCC" w:rsidRPr="002D0334">
              <w:rPr>
                <w:rStyle w:val="Hyperlink"/>
                <w:noProof/>
              </w:rPr>
              <w:t>6-month presenteeism</w:t>
            </w:r>
            <w:r w:rsidR="00A43FCC">
              <w:rPr>
                <w:noProof/>
                <w:webHidden/>
              </w:rPr>
              <w:tab/>
            </w:r>
            <w:r w:rsidR="00A43FCC">
              <w:rPr>
                <w:noProof/>
                <w:webHidden/>
              </w:rPr>
              <w:fldChar w:fldCharType="begin"/>
            </w:r>
            <w:r w:rsidR="00A43FCC">
              <w:rPr>
                <w:noProof/>
                <w:webHidden/>
              </w:rPr>
              <w:instrText xml:space="preserve"> PAGEREF _Toc119081368 \h </w:instrText>
            </w:r>
            <w:r w:rsidR="00A43FCC">
              <w:rPr>
                <w:noProof/>
                <w:webHidden/>
              </w:rPr>
            </w:r>
            <w:r w:rsidR="00A43FCC">
              <w:rPr>
                <w:noProof/>
                <w:webHidden/>
              </w:rPr>
              <w:fldChar w:fldCharType="separate"/>
            </w:r>
            <w:r w:rsidR="00A43FCC">
              <w:rPr>
                <w:noProof/>
                <w:webHidden/>
              </w:rPr>
              <w:t>3</w:t>
            </w:r>
            <w:r w:rsidR="00A43FCC">
              <w:rPr>
                <w:noProof/>
                <w:webHidden/>
              </w:rPr>
              <w:fldChar w:fldCharType="end"/>
            </w:r>
          </w:hyperlink>
        </w:p>
        <w:p w14:paraId="22FE4604" w14:textId="3E15232C" w:rsidR="00A43FCC" w:rsidRDefault="00000000">
          <w:pPr>
            <w:pStyle w:val="TOC3"/>
            <w:tabs>
              <w:tab w:val="right" w:leader="dot" w:pos="9016"/>
            </w:tabs>
            <w:rPr>
              <w:noProof/>
            </w:rPr>
          </w:pPr>
          <w:hyperlink w:anchor="_Toc119081369" w:history="1">
            <w:r w:rsidR="00A43FCC" w:rsidRPr="002D0334">
              <w:rPr>
                <w:rStyle w:val="Hyperlink"/>
                <w:noProof/>
              </w:rPr>
              <w:t>12-month absence</w:t>
            </w:r>
            <w:r w:rsidR="00A43FCC">
              <w:rPr>
                <w:noProof/>
                <w:webHidden/>
              </w:rPr>
              <w:tab/>
            </w:r>
            <w:r w:rsidR="00A43FCC">
              <w:rPr>
                <w:noProof/>
                <w:webHidden/>
              </w:rPr>
              <w:fldChar w:fldCharType="begin"/>
            </w:r>
            <w:r w:rsidR="00A43FCC">
              <w:rPr>
                <w:noProof/>
                <w:webHidden/>
              </w:rPr>
              <w:instrText xml:space="preserve"> PAGEREF _Toc119081369 \h </w:instrText>
            </w:r>
            <w:r w:rsidR="00A43FCC">
              <w:rPr>
                <w:noProof/>
                <w:webHidden/>
              </w:rPr>
            </w:r>
            <w:r w:rsidR="00A43FCC">
              <w:rPr>
                <w:noProof/>
                <w:webHidden/>
              </w:rPr>
              <w:fldChar w:fldCharType="separate"/>
            </w:r>
            <w:r w:rsidR="00A43FCC">
              <w:rPr>
                <w:noProof/>
                <w:webHidden/>
              </w:rPr>
              <w:t>3</w:t>
            </w:r>
            <w:r w:rsidR="00A43FCC">
              <w:rPr>
                <w:noProof/>
                <w:webHidden/>
              </w:rPr>
              <w:fldChar w:fldCharType="end"/>
            </w:r>
          </w:hyperlink>
        </w:p>
        <w:p w14:paraId="0FD0D827" w14:textId="077095E8" w:rsidR="00A43FCC" w:rsidRDefault="00000000">
          <w:pPr>
            <w:pStyle w:val="TOC2"/>
            <w:tabs>
              <w:tab w:val="right" w:leader="dot" w:pos="9016"/>
            </w:tabs>
            <w:rPr>
              <w:noProof/>
            </w:rPr>
          </w:pPr>
          <w:hyperlink w:anchor="_Toc119081370" w:history="1">
            <w:r w:rsidR="00A43FCC" w:rsidRPr="002D0334">
              <w:rPr>
                <w:rStyle w:val="Hyperlink"/>
                <w:noProof/>
              </w:rPr>
              <w:t>Sample size</w:t>
            </w:r>
            <w:r w:rsidR="00A43FCC">
              <w:rPr>
                <w:noProof/>
                <w:webHidden/>
              </w:rPr>
              <w:tab/>
            </w:r>
            <w:r w:rsidR="00A43FCC">
              <w:rPr>
                <w:noProof/>
                <w:webHidden/>
              </w:rPr>
              <w:fldChar w:fldCharType="begin"/>
            </w:r>
            <w:r w:rsidR="00A43FCC">
              <w:rPr>
                <w:noProof/>
                <w:webHidden/>
              </w:rPr>
              <w:instrText xml:space="preserve"> PAGEREF _Toc119081370 \h </w:instrText>
            </w:r>
            <w:r w:rsidR="00A43FCC">
              <w:rPr>
                <w:noProof/>
                <w:webHidden/>
              </w:rPr>
            </w:r>
            <w:r w:rsidR="00A43FCC">
              <w:rPr>
                <w:noProof/>
                <w:webHidden/>
              </w:rPr>
              <w:fldChar w:fldCharType="separate"/>
            </w:r>
            <w:r w:rsidR="00A43FCC">
              <w:rPr>
                <w:noProof/>
                <w:webHidden/>
              </w:rPr>
              <w:t>4</w:t>
            </w:r>
            <w:r w:rsidR="00A43FCC">
              <w:rPr>
                <w:noProof/>
                <w:webHidden/>
              </w:rPr>
              <w:fldChar w:fldCharType="end"/>
            </w:r>
          </w:hyperlink>
        </w:p>
        <w:p w14:paraId="5A011BB2" w14:textId="4FDB9FF1" w:rsidR="00A43FCC" w:rsidRDefault="00000000">
          <w:pPr>
            <w:pStyle w:val="TOC3"/>
            <w:tabs>
              <w:tab w:val="right" w:leader="dot" w:pos="9016"/>
            </w:tabs>
            <w:rPr>
              <w:noProof/>
            </w:rPr>
          </w:pPr>
          <w:hyperlink w:anchor="_Toc119081371" w:history="1">
            <w:r w:rsidR="00A43FCC" w:rsidRPr="002D0334">
              <w:rPr>
                <w:rStyle w:val="Hyperlink"/>
                <w:noProof/>
              </w:rPr>
              <w:t>6-month absence</w:t>
            </w:r>
            <w:r w:rsidR="00A43FCC">
              <w:rPr>
                <w:noProof/>
                <w:webHidden/>
              </w:rPr>
              <w:tab/>
            </w:r>
            <w:r w:rsidR="00A43FCC">
              <w:rPr>
                <w:noProof/>
                <w:webHidden/>
              </w:rPr>
              <w:fldChar w:fldCharType="begin"/>
            </w:r>
            <w:r w:rsidR="00A43FCC">
              <w:rPr>
                <w:noProof/>
                <w:webHidden/>
              </w:rPr>
              <w:instrText xml:space="preserve"> PAGEREF _Toc119081371 \h </w:instrText>
            </w:r>
            <w:r w:rsidR="00A43FCC">
              <w:rPr>
                <w:noProof/>
                <w:webHidden/>
              </w:rPr>
            </w:r>
            <w:r w:rsidR="00A43FCC">
              <w:rPr>
                <w:noProof/>
                <w:webHidden/>
              </w:rPr>
              <w:fldChar w:fldCharType="separate"/>
            </w:r>
            <w:r w:rsidR="00A43FCC">
              <w:rPr>
                <w:noProof/>
                <w:webHidden/>
              </w:rPr>
              <w:t>4</w:t>
            </w:r>
            <w:r w:rsidR="00A43FCC">
              <w:rPr>
                <w:noProof/>
                <w:webHidden/>
              </w:rPr>
              <w:fldChar w:fldCharType="end"/>
            </w:r>
          </w:hyperlink>
        </w:p>
        <w:p w14:paraId="77905919" w14:textId="0835F018" w:rsidR="00A43FCC" w:rsidRDefault="00000000">
          <w:pPr>
            <w:pStyle w:val="TOC3"/>
            <w:tabs>
              <w:tab w:val="right" w:leader="dot" w:pos="9016"/>
            </w:tabs>
            <w:rPr>
              <w:noProof/>
            </w:rPr>
          </w:pPr>
          <w:hyperlink w:anchor="_Toc119081372" w:history="1">
            <w:r w:rsidR="00A43FCC" w:rsidRPr="002D0334">
              <w:rPr>
                <w:rStyle w:val="Hyperlink"/>
                <w:noProof/>
              </w:rPr>
              <w:t>6-month presenteeism</w:t>
            </w:r>
            <w:r w:rsidR="00A43FCC">
              <w:rPr>
                <w:noProof/>
                <w:webHidden/>
              </w:rPr>
              <w:tab/>
            </w:r>
            <w:r w:rsidR="00A43FCC">
              <w:rPr>
                <w:noProof/>
                <w:webHidden/>
              </w:rPr>
              <w:fldChar w:fldCharType="begin"/>
            </w:r>
            <w:r w:rsidR="00A43FCC">
              <w:rPr>
                <w:noProof/>
                <w:webHidden/>
              </w:rPr>
              <w:instrText xml:space="preserve"> PAGEREF _Toc119081372 \h </w:instrText>
            </w:r>
            <w:r w:rsidR="00A43FCC">
              <w:rPr>
                <w:noProof/>
                <w:webHidden/>
              </w:rPr>
            </w:r>
            <w:r w:rsidR="00A43FCC">
              <w:rPr>
                <w:noProof/>
                <w:webHidden/>
              </w:rPr>
              <w:fldChar w:fldCharType="separate"/>
            </w:r>
            <w:r w:rsidR="00A43FCC">
              <w:rPr>
                <w:noProof/>
                <w:webHidden/>
              </w:rPr>
              <w:t>4</w:t>
            </w:r>
            <w:r w:rsidR="00A43FCC">
              <w:rPr>
                <w:noProof/>
                <w:webHidden/>
              </w:rPr>
              <w:fldChar w:fldCharType="end"/>
            </w:r>
          </w:hyperlink>
        </w:p>
        <w:p w14:paraId="77B70153" w14:textId="38CBB69B" w:rsidR="00A43FCC" w:rsidRDefault="00000000">
          <w:pPr>
            <w:pStyle w:val="TOC3"/>
            <w:tabs>
              <w:tab w:val="right" w:leader="dot" w:pos="9016"/>
            </w:tabs>
            <w:rPr>
              <w:noProof/>
            </w:rPr>
          </w:pPr>
          <w:hyperlink w:anchor="_Toc119081373" w:history="1">
            <w:r w:rsidR="00A43FCC" w:rsidRPr="002D0334">
              <w:rPr>
                <w:rStyle w:val="Hyperlink"/>
                <w:noProof/>
              </w:rPr>
              <w:t>12-month absence</w:t>
            </w:r>
            <w:r w:rsidR="00A43FCC">
              <w:rPr>
                <w:noProof/>
                <w:webHidden/>
              </w:rPr>
              <w:tab/>
            </w:r>
            <w:r w:rsidR="00A43FCC">
              <w:rPr>
                <w:noProof/>
                <w:webHidden/>
              </w:rPr>
              <w:fldChar w:fldCharType="begin"/>
            </w:r>
            <w:r w:rsidR="00A43FCC">
              <w:rPr>
                <w:noProof/>
                <w:webHidden/>
              </w:rPr>
              <w:instrText xml:space="preserve"> PAGEREF _Toc119081373 \h </w:instrText>
            </w:r>
            <w:r w:rsidR="00A43FCC">
              <w:rPr>
                <w:noProof/>
                <w:webHidden/>
              </w:rPr>
            </w:r>
            <w:r w:rsidR="00A43FCC">
              <w:rPr>
                <w:noProof/>
                <w:webHidden/>
              </w:rPr>
              <w:fldChar w:fldCharType="separate"/>
            </w:r>
            <w:r w:rsidR="00A43FCC">
              <w:rPr>
                <w:noProof/>
                <w:webHidden/>
              </w:rPr>
              <w:t>4</w:t>
            </w:r>
            <w:r w:rsidR="00A43FCC">
              <w:rPr>
                <w:noProof/>
                <w:webHidden/>
              </w:rPr>
              <w:fldChar w:fldCharType="end"/>
            </w:r>
          </w:hyperlink>
        </w:p>
        <w:p w14:paraId="42BAC710" w14:textId="5860C415" w:rsidR="00A43FCC" w:rsidRDefault="00000000">
          <w:pPr>
            <w:pStyle w:val="TOC2"/>
            <w:tabs>
              <w:tab w:val="right" w:leader="dot" w:pos="9016"/>
            </w:tabs>
            <w:rPr>
              <w:noProof/>
            </w:rPr>
          </w:pPr>
          <w:hyperlink w:anchor="_Toc119081374" w:history="1">
            <w:r w:rsidR="00A43FCC" w:rsidRPr="002D0334">
              <w:rPr>
                <w:rStyle w:val="Hyperlink"/>
                <w:noProof/>
              </w:rPr>
              <w:t>Missing data</w:t>
            </w:r>
            <w:r w:rsidR="00A43FCC">
              <w:rPr>
                <w:noProof/>
                <w:webHidden/>
              </w:rPr>
              <w:tab/>
            </w:r>
            <w:r w:rsidR="00A43FCC">
              <w:rPr>
                <w:noProof/>
                <w:webHidden/>
              </w:rPr>
              <w:fldChar w:fldCharType="begin"/>
            </w:r>
            <w:r w:rsidR="00A43FCC">
              <w:rPr>
                <w:noProof/>
                <w:webHidden/>
              </w:rPr>
              <w:instrText xml:space="preserve"> PAGEREF _Toc119081374 \h </w:instrText>
            </w:r>
            <w:r w:rsidR="00A43FCC">
              <w:rPr>
                <w:noProof/>
                <w:webHidden/>
              </w:rPr>
            </w:r>
            <w:r w:rsidR="00A43FCC">
              <w:rPr>
                <w:noProof/>
                <w:webHidden/>
              </w:rPr>
              <w:fldChar w:fldCharType="separate"/>
            </w:r>
            <w:r w:rsidR="00A43FCC">
              <w:rPr>
                <w:noProof/>
                <w:webHidden/>
              </w:rPr>
              <w:t>4</w:t>
            </w:r>
            <w:r w:rsidR="00A43FCC">
              <w:rPr>
                <w:noProof/>
                <w:webHidden/>
              </w:rPr>
              <w:fldChar w:fldCharType="end"/>
            </w:r>
          </w:hyperlink>
        </w:p>
        <w:p w14:paraId="127378AC" w14:textId="1EA0D75E" w:rsidR="00A43FCC" w:rsidRDefault="00000000">
          <w:pPr>
            <w:pStyle w:val="TOC1"/>
            <w:tabs>
              <w:tab w:val="right" w:leader="dot" w:pos="9016"/>
            </w:tabs>
            <w:rPr>
              <w:noProof/>
            </w:rPr>
          </w:pPr>
          <w:hyperlink w:anchor="_Toc119081375" w:history="1">
            <w:r w:rsidR="00A43FCC" w:rsidRPr="002D0334">
              <w:rPr>
                <w:rStyle w:val="Hyperlink"/>
                <w:noProof/>
              </w:rPr>
              <w:t>Appendix II: supplementary tables and figures</w:t>
            </w:r>
            <w:r w:rsidR="00A43FCC">
              <w:rPr>
                <w:noProof/>
                <w:webHidden/>
              </w:rPr>
              <w:tab/>
            </w:r>
            <w:r w:rsidR="00A43FCC">
              <w:rPr>
                <w:noProof/>
                <w:webHidden/>
              </w:rPr>
              <w:fldChar w:fldCharType="begin"/>
            </w:r>
            <w:r w:rsidR="00A43FCC">
              <w:rPr>
                <w:noProof/>
                <w:webHidden/>
              </w:rPr>
              <w:instrText xml:space="preserve"> PAGEREF _Toc119081375 \h </w:instrText>
            </w:r>
            <w:r w:rsidR="00A43FCC">
              <w:rPr>
                <w:noProof/>
                <w:webHidden/>
              </w:rPr>
            </w:r>
            <w:r w:rsidR="00A43FCC">
              <w:rPr>
                <w:noProof/>
                <w:webHidden/>
              </w:rPr>
              <w:fldChar w:fldCharType="separate"/>
            </w:r>
            <w:r w:rsidR="00A43FCC">
              <w:rPr>
                <w:noProof/>
                <w:webHidden/>
              </w:rPr>
              <w:t>6</w:t>
            </w:r>
            <w:r w:rsidR="00A43FCC">
              <w:rPr>
                <w:noProof/>
                <w:webHidden/>
              </w:rPr>
              <w:fldChar w:fldCharType="end"/>
            </w:r>
          </w:hyperlink>
        </w:p>
        <w:p w14:paraId="72E91960" w14:textId="2028B7C9" w:rsidR="00A43FCC" w:rsidRDefault="00000000">
          <w:pPr>
            <w:pStyle w:val="TOC2"/>
            <w:tabs>
              <w:tab w:val="right" w:leader="dot" w:pos="9016"/>
            </w:tabs>
            <w:rPr>
              <w:noProof/>
            </w:rPr>
          </w:pPr>
          <w:hyperlink w:anchor="_Toc119081376" w:history="1">
            <w:r w:rsidR="00A43FCC" w:rsidRPr="002D0334">
              <w:rPr>
                <w:rStyle w:val="Hyperlink"/>
                <w:noProof/>
              </w:rPr>
              <w:t>Table S1: Table of missingness</w:t>
            </w:r>
            <w:r w:rsidR="00A43FCC">
              <w:rPr>
                <w:noProof/>
                <w:webHidden/>
              </w:rPr>
              <w:tab/>
            </w:r>
            <w:r w:rsidR="00A43FCC">
              <w:rPr>
                <w:noProof/>
                <w:webHidden/>
              </w:rPr>
              <w:fldChar w:fldCharType="begin"/>
            </w:r>
            <w:r w:rsidR="00A43FCC">
              <w:rPr>
                <w:noProof/>
                <w:webHidden/>
              </w:rPr>
              <w:instrText xml:space="preserve"> PAGEREF _Toc119081376 \h </w:instrText>
            </w:r>
            <w:r w:rsidR="00A43FCC">
              <w:rPr>
                <w:noProof/>
                <w:webHidden/>
              </w:rPr>
            </w:r>
            <w:r w:rsidR="00A43FCC">
              <w:rPr>
                <w:noProof/>
                <w:webHidden/>
              </w:rPr>
              <w:fldChar w:fldCharType="separate"/>
            </w:r>
            <w:r w:rsidR="00A43FCC">
              <w:rPr>
                <w:noProof/>
                <w:webHidden/>
              </w:rPr>
              <w:t>6</w:t>
            </w:r>
            <w:r w:rsidR="00A43FCC">
              <w:rPr>
                <w:noProof/>
                <w:webHidden/>
              </w:rPr>
              <w:fldChar w:fldCharType="end"/>
            </w:r>
          </w:hyperlink>
        </w:p>
        <w:p w14:paraId="737F6F3C" w14:textId="6284B9F6" w:rsidR="00A43FCC" w:rsidRDefault="00000000">
          <w:pPr>
            <w:pStyle w:val="TOC2"/>
            <w:tabs>
              <w:tab w:val="right" w:leader="dot" w:pos="9016"/>
            </w:tabs>
            <w:rPr>
              <w:noProof/>
            </w:rPr>
          </w:pPr>
          <w:hyperlink w:anchor="_Toc119081377" w:history="1">
            <w:r w:rsidR="00A43FCC" w:rsidRPr="002D0334">
              <w:rPr>
                <w:rStyle w:val="Hyperlink"/>
                <w:noProof/>
              </w:rPr>
              <w:t>Table S2: Model coefficients for each IECV cycle</w:t>
            </w:r>
            <w:r w:rsidR="00A43FCC">
              <w:rPr>
                <w:noProof/>
                <w:webHidden/>
              </w:rPr>
              <w:tab/>
            </w:r>
            <w:r w:rsidR="00A43FCC">
              <w:rPr>
                <w:noProof/>
                <w:webHidden/>
              </w:rPr>
              <w:fldChar w:fldCharType="begin"/>
            </w:r>
            <w:r w:rsidR="00A43FCC">
              <w:rPr>
                <w:noProof/>
                <w:webHidden/>
              </w:rPr>
              <w:instrText xml:space="preserve"> PAGEREF _Toc119081377 \h </w:instrText>
            </w:r>
            <w:r w:rsidR="00A43FCC">
              <w:rPr>
                <w:noProof/>
                <w:webHidden/>
              </w:rPr>
            </w:r>
            <w:r w:rsidR="00A43FCC">
              <w:rPr>
                <w:noProof/>
                <w:webHidden/>
              </w:rPr>
              <w:fldChar w:fldCharType="separate"/>
            </w:r>
            <w:r w:rsidR="00A43FCC">
              <w:rPr>
                <w:noProof/>
                <w:webHidden/>
              </w:rPr>
              <w:t>7</w:t>
            </w:r>
            <w:r w:rsidR="00A43FCC">
              <w:rPr>
                <w:noProof/>
                <w:webHidden/>
              </w:rPr>
              <w:fldChar w:fldCharType="end"/>
            </w:r>
          </w:hyperlink>
        </w:p>
        <w:p w14:paraId="7ADB3845" w14:textId="5163853C" w:rsidR="00A43FCC" w:rsidRDefault="00000000">
          <w:pPr>
            <w:pStyle w:val="TOC2"/>
            <w:tabs>
              <w:tab w:val="right" w:leader="dot" w:pos="9016"/>
            </w:tabs>
            <w:rPr>
              <w:noProof/>
            </w:rPr>
          </w:pPr>
          <w:hyperlink w:anchor="_Toc119081378" w:history="1">
            <w:r w:rsidR="00A43FCC" w:rsidRPr="002D0334">
              <w:rPr>
                <w:rStyle w:val="Hyperlink"/>
                <w:noProof/>
              </w:rPr>
              <w:t>Figure S1a: Apparent calibration of 6-month absence model (after adjustment for overfitting), by study subgroups, and on average across all data</w:t>
            </w:r>
            <w:r w:rsidR="00A43FCC">
              <w:rPr>
                <w:noProof/>
                <w:webHidden/>
              </w:rPr>
              <w:tab/>
            </w:r>
            <w:r w:rsidR="00A43FCC">
              <w:rPr>
                <w:noProof/>
                <w:webHidden/>
              </w:rPr>
              <w:fldChar w:fldCharType="begin"/>
            </w:r>
            <w:r w:rsidR="00A43FCC">
              <w:rPr>
                <w:noProof/>
                <w:webHidden/>
              </w:rPr>
              <w:instrText xml:space="preserve"> PAGEREF _Toc119081378 \h </w:instrText>
            </w:r>
            <w:r w:rsidR="00A43FCC">
              <w:rPr>
                <w:noProof/>
                <w:webHidden/>
              </w:rPr>
            </w:r>
            <w:r w:rsidR="00A43FCC">
              <w:rPr>
                <w:noProof/>
                <w:webHidden/>
              </w:rPr>
              <w:fldChar w:fldCharType="separate"/>
            </w:r>
            <w:r w:rsidR="00A43FCC">
              <w:rPr>
                <w:noProof/>
                <w:webHidden/>
              </w:rPr>
              <w:t>8</w:t>
            </w:r>
            <w:r w:rsidR="00A43FCC">
              <w:rPr>
                <w:noProof/>
                <w:webHidden/>
              </w:rPr>
              <w:fldChar w:fldCharType="end"/>
            </w:r>
          </w:hyperlink>
        </w:p>
        <w:p w14:paraId="470AA96D" w14:textId="13D55FA5" w:rsidR="00A43FCC" w:rsidRDefault="00000000">
          <w:pPr>
            <w:pStyle w:val="TOC2"/>
            <w:tabs>
              <w:tab w:val="right" w:leader="dot" w:pos="9016"/>
            </w:tabs>
            <w:rPr>
              <w:noProof/>
            </w:rPr>
          </w:pPr>
          <w:hyperlink w:anchor="_Toc119081379" w:history="1">
            <w:r w:rsidR="00A43FCC" w:rsidRPr="002D0334">
              <w:rPr>
                <w:rStyle w:val="Hyperlink"/>
                <w:noProof/>
              </w:rPr>
              <w:t>Figure S1b: Apparent calibration of 6-month presenteeism model (after adjustment for overfitting), by study subgroups, and on average across all data</w:t>
            </w:r>
            <w:r w:rsidR="00A43FCC">
              <w:rPr>
                <w:noProof/>
                <w:webHidden/>
              </w:rPr>
              <w:tab/>
            </w:r>
            <w:r w:rsidR="00A43FCC">
              <w:rPr>
                <w:noProof/>
                <w:webHidden/>
              </w:rPr>
              <w:fldChar w:fldCharType="begin"/>
            </w:r>
            <w:r w:rsidR="00A43FCC">
              <w:rPr>
                <w:noProof/>
                <w:webHidden/>
              </w:rPr>
              <w:instrText xml:space="preserve"> PAGEREF _Toc119081379 \h </w:instrText>
            </w:r>
            <w:r w:rsidR="00A43FCC">
              <w:rPr>
                <w:noProof/>
                <w:webHidden/>
              </w:rPr>
            </w:r>
            <w:r w:rsidR="00A43FCC">
              <w:rPr>
                <w:noProof/>
                <w:webHidden/>
              </w:rPr>
              <w:fldChar w:fldCharType="separate"/>
            </w:r>
            <w:r w:rsidR="00A43FCC">
              <w:rPr>
                <w:noProof/>
                <w:webHidden/>
              </w:rPr>
              <w:t>9</w:t>
            </w:r>
            <w:r w:rsidR="00A43FCC">
              <w:rPr>
                <w:noProof/>
                <w:webHidden/>
              </w:rPr>
              <w:fldChar w:fldCharType="end"/>
            </w:r>
          </w:hyperlink>
        </w:p>
        <w:p w14:paraId="7F1285E6" w14:textId="3074FD45" w:rsidR="00A43FCC" w:rsidRDefault="00000000">
          <w:pPr>
            <w:pStyle w:val="TOC2"/>
            <w:tabs>
              <w:tab w:val="right" w:leader="dot" w:pos="9016"/>
            </w:tabs>
            <w:rPr>
              <w:noProof/>
            </w:rPr>
          </w:pPr>
          <w:hyperlink w:anchor="_Toc119081380" w:history="1">
            <w:r w:rsidR="00A43FCC" w:rsidRPr="002D0334">
              <w:rPr>
                <w:rStyle w:val="Hyperlink"/>
                <w:noProof/>
              </w:rPr>
              <w:t>Figure S1c: Apparent calibration of 12-month absence model (after adjustment for overfitting), by study subgroups, and on average across all data</w:t>
            </w:r>
            <w:r w:rsidR="00A43FCC">
              <w:rPr>
                <w:noProof/>
                <w:webHidden/>
              </w:rPr>
              <w:tab/>
            </w:r>
            <w:r w:rsidR="00A43FCC">
              <w:rPr>
                <w:noProof/>
                <w:webHidden/>
              </w:rPr>
              <w:fldChar w:fldCharType="begin"/>
            </w:r>
            <w:r w:rsidR="00A43FCC">
              <w:rPr>
                <w:noProof/>
                <w:webHidden/>
              </w:rPr>
              <w:instrText xml:space="preserve"> PAGEREF _Toc119081380 \h </w:instrText>
            </w:r>
            <w:r w:rsidR="00A43FCC">
              <w:rPr>
                <w:noProof/>
                <w:webHidden/>
              </w:rPr>
            </w:r>
            <w:r w:rsidR="00A43FCC">
              <w:rPr>
                <w:noProof/>
                <w:webHidden/>
              </w:rPr>
              <w:fldChar w:fldCharType="separate"/>
            </w:r>
            <w:r w:rsidR="00A43FCC">
              <w:rPr>
                <w:noProof/>
                <w:webHidden/>
              </w:rPr>
              <w:t>10</w:t>
            </w:r>
            <w:r w:rsidR="00A43FCC">
              <w:rPr>
                <w:noProof/>
                <w:webHidden/>
              </w:rPr>
              <w:fldChar w:fldCharType="end"/>
            </w:r>
          </w:hyperlink>
        </w:p>
        <w:p w14:paraId="04A7B774" w14:textId="3FD9914B" w:rsidR="00A43FCC" w:rsidRDefault="00000000">
          <w:pPr>
            <w:pStyle w:val="TOC2"/>
            <w:tabs>
              <w:tab w:val="right" w:leader="dot" w:pos="9016"/>
            </w:tabs>
            <w:rPr>
              <w:noProof/>
            </w:rPr>
          </w:pPr>
          <w:hyperlink w:anchor="_Toc119081381" w:history="1">
            <w:r w:rsidR="00A43FCC" w:rsidRPr="002D0334">
              <w:rPr>
                <w:rStyle w:val="Hyperlink"/>
                <w:noProof/>
              </w:rPr>
              <w:t>Figure S2a: Distribution of predicted probabilities for absence at 6 months (by outcome status) for each study in the IECV cycle in which it was excluded from model development, and of the final shrunken model in all datasets combined</w:t>
            </w:r>
            <w:r w:rsidR="00A43FCC">
              <w:rPr>
                <w:noProof/>
                <w:webHidden/>
              </w:rPr>
              <w:tab/>
            </w:r>
            <w:r w:rsidR="00A43FCC">
              <w:rPr>
                <w:noProof/>
                <w:webHidden/>
              </w:rPr>
              <w:fldChar w:fldCharType="begin"/>
            </w:r>
            <w:r w:rsidR="00A43FCC">
              <w:rPr>
                <w:noProof/>
                <w:webHidden/>
              </w:rPr>
              <w:instrText xml:space="preserve"> PAGEREF _Toc119081381 \h </w:instrText>
            </w:r>
            <w:r w:rsidR="00A43FCC">
              <w:rPr>
                <w:noProof/>
                <w:webHidden/>
              </w:rPr>
            </w:r>
            <w:r w:rsidR="00A43FCC">
              <w:rPr>
                <w:noProof/>
                <w:webHidden/>
              </w:rPr>
              <w:fldChar w:fldCharType="separate"/>
            </w:r>
            <w:r w:rsidR="00A43FCC">
              <w:rPr>
                <w:noProof/>
                <w:webHidden/>
              </w:rPr>
              <w:t>11</w:t>
            </w:r>
            <w:r w:rsidR="00A43FCC">
              <w:rPr>
                <w:noProof/>
                <w:webHidden/>
              </w:rPr>
              <w:fldChar w:fldCharType="end"/>
            </w:r>
          </w:hyperlink>
        </w:p>
        <w:p w14:paraId="31358A06" w14:textId="3846656C" w:rsidR="00A43FCC" w:rsidRDefault="00000000">
          <w:pPr>
            <w:pStyle w:val="TOC2"/>
            <w:tabs>
              <w:tab w:val="right" w:leader="dot" w:pos="9016"/>
            </w:tabs>
            <w:rPr>
              <w:noProof/>
            </w:rPr>
          </w:pPr>
          <w:hyperlink w:anchor="_Toc119081382" w:history="1">
            <w:r w:rsidR="00A43FCC" w:rsidRPr="002D0334">
              <w:rPr>
                <w:rStyle w:val="Hyperlink"/>
                <w:noProof/>
              </w:rPr>
              <w:t>Figure S2b: Distribution of predicted values for presenteeism at 6 months for each study in the IECV cycle in which it was excluded from model development, and of the final shrunken model in all datasets combined</w:t>
            </w:r>
            <w:r w:rsidR="00A43FCC">
              <w:rPr>
                <w:noProof/>
                <w:webHidden/>
              </w:rPr>
              <w:tab/>
            </w:r>
            <w:r w:rsidR="00A43FCC">
              <w:rPr>
                <w:noProof/>
                <w:webHidden/>
              </w:rPr>
              <w:fldChar w:fldCharType="begin"/>
            </w:r>
            <w:r w:rsidR="00A43FCC">
              <w:rPr>
                <w:noProof/>
                <w:webHidden/>
              </w:rPr>
              <w:instrText xml:space="preserve"> PAGEREF _Toc119081382 \h </w:instrText>
            </w:r>
            <w:r w:rsidR="00A43FCC">
              <w:rPr>
                <w:noProof/>
                <w:webHidden/>
              </w:rPr>
            </w:r>
            <w:r w:rsidR="00A43FCC">
              <w:rPr>
                <w:noProof/>
                <w:webHidden/>
              </w:rPr>
              <w:fldChar w:fldCharType="separate"/>
            </w:r>
            <w:r w:rsidR="00A43FCC">
              <w:rPr>
                <w:noProof/>
                <w:webHidden/>
              </w:rPr>
              <w:t>12</w:t>
            </w:r>
            <w:r w:rsidR="00A43FCC">
              <w:rPr>
                <w:noProof/>
                <w:webHidden/>
              </w:rPr>
              <w:fldChar w:fldCharType="end"/>
            </w:r>
          </w:hyperlink>
        </w:p>
        <w:p w14:paraId="6DFCDA73" w14:textId="00C9C433" w:rsidR="00A43FCC" w:rsidRDefault="00000000">
          <w:pPr>
            <w:pStyle w:val="TOC2"/>
            <w:tabs>
              <w:tab w:val="right" w:leader="dot" w:pos="9016"/>
            </w:tabs>
            <w:rPr>
              <w:noProof/>
            </w:rPr>
          </w:pPr>
          <w:hyperlink w:anchor="_Toc119081383" w:history="1">
            <w:r w:rsidR="00A43FCC" w:rsidRPr="002D0334">
              <w:rPr>
                <w:rStyle w:val="Hyperlink"/>
                <w:noProof/>
              </w:rPr>
              <w:t>Figure S2c: Distribution of predicted values for probability of absence at 12 months of the final shrunken model, for each study subgroup and in both datasets combined</w:t>
            </w:r>
            <w:r w:rsidR="00A43FCC">
              <w:rPr>
                <w:noProof/>
                <w:webHidden/>
              </w:rPr>
              <w:tab/>
            </w:r>
            <w:r w:rsidR="00A43FCC">
              <w:rPr>
                <w:noProof/>
                <w:webHidden/>
              </w:rPr>
              <w:fldChar w:fldCharType="begin"/>
            </w:r>
            <w:r w:rsidR="00A43FCC">
              <w:rPr>
                <w:noProof/>
                <w:webHidden/>
              </w:rPr>
              <w:instrText xml:space="preserve"> PAGEREF _Toc119081383 \h </w:instrText>
            </w:r>
            <w:r w:rsidR="00A43FCC">
              <w:rPr>
                <w:noProof/>
                <w:webHidden/>
              </w:rPr>
            </w:r>
            <w:r w:rsidR="00A43FCC">
              <w:rPr>
                <w:noProof/>
                <w:webHidden/>
              </w:rPr>
              <w:fldChar w:fldCharType="separate"/>
            </w:r>
            <w:r w:rsidR="00A43FCC">
              <w:rPr>
                <w:noProof/>
                <w:webHidden/>
              </w:rPr>
              <w:t>13</w:t>
            </w:r>
            <w:r w:rsidR="00A43FCC">
              <w:rPr>
                <w:noProof/>
                <w:webHidden/>
              </w:rPr>
              <w:fldChar w:fldCharType="end"/>
            </w:r>
          </w:hyperlink>
        </w:p>
        <w:p w14:paraId="1855588E" w14:textId="184EC0FB" w:rsidR="00A43FCC" w:rsidRDefault="00000000">
          <w:pPr>
            <w:pStyle w:val="TOC2"/>
            <w:tabs>
              <w:tab w:val="right" w:leader="dot" w:pos="9016"/>
            </w:tabs>
            <w:rPr>
              <w:noProof/>
            </w:rPr>
          </w:pPr>
          <w:hyperlink w:anchor="_Toc119081384" w:history="1">
            <w:r w:rsidR="00A43FCC" w:rsidRPr="002D0334">
              <w:rPr>
                <w:rStyle w:val="Hyperlink"/>
                <w:noProof/>
              </w:rPr>
              <w:t>Figure S3a: Decision curves for model to predict the probability of absence at 6 months for each study in the IECV cycle in which it was excluded from model development, and of the final shrunken model in all datasets combined. Clinically relevant risk threshold range between 0.25 and 0.5</w:t>
            </w:r>
            <w:r w:rsidR="00A43FCC">
              <w:rPr>
                <w:noProof/>
                <w:webHidden/>
              </w:rPr>
              <w:tab/>
            </w:r>
            <w:r w:rsidR="00A43FCC">
              <w:rPr>
                <w:noProof/>
                <w:webHidden/>
              </w:rPr>
              <w:fldChar w:fldCharType="begin"/>
            </w:r>
            <w:r w:rsidR="00A43FCC">
              <w:rPr>
                <w:noProof/>
                <w:webHidden/>
              </w:rPr>
              <w:instrText xml:space="preserve"> PAGEREF _Toc119081384 \h </w:instrText>
            </w:r>
            <w:r w:rsidR="00A43FCC">
              <w:rPr>
                <w:noProof/>
                <w:webHidden/>
              </w:rPr>
            </w:r>
            <w:r w:rsidR="00A43FCC">
              <w:rPr>
                <w:noProof/>
                <w:webHidden/>
              </w:rPr>
              <w:fldChar w:fldCharType="separate"/>
            </w:r>
            <w:r w:rsidR="00A43FCC">
              <w:rPr>
                <w:noProof/>
                <w:webHidden/>
              </w:rPr>
              <w:t>14</w:t>
            </w:r>
            <w:r w:rsidR="00A43FCC">
              <w:rPr>
                <w:noProof/>
                <w:webHidden/>
              </w:rPr>
              <w:fldChar w:fldCharType="end"/>
            </w:r>
          </w:hyperlink>
        </w:p>
        <w:p w14:paraId="1D32ECEC" w14:textId="58B51188" w:rsidR="00A43FCC" w:rsidRDefault="00000000">
          <w:pPr>
            <w:pStyle w:val="TOC2"/>
            <w:tabs>
              <w:tab w:val="right" w:leader="dot" w:pos="9016"/>
            </w:tabs>
            <w:rPr>
              <w:noProof/>
            </w:rPr>
          </w:pPr>
          <w:hyperlink w:anchor="_Toc119081385" w:history="1">
            <w:r w:rsidR="00A43FCC" w:rsidRPr="002D0334">
              <w:rPr>
                <w:rStyle w:val="Hyperlink"/>
                <w:noProof/>
              </w:rPr>
              <w:t>Figure S3b: Decision curves for model to predict the probability of absence at 12 months of the final shrunken model, for each study subgroup and in both datasets combined. Clinically relevant risk threshold range between 0.25 and 0.5.</w:t>
            </w:r>
            <w:r w:rsidR="00A43FCC">
              <w:rPr>
                <w:noProof/>
                <w:webHidden/>
              </w:rPr>
              <w:tab/>
            </w:r>
            <w:r w:rsidR="00A43FCC">
              <w:rPr>
                <w:noProof/>
                <w:webHidden/>
              </w:rPr>
              <w:fldChar w:fldCharType="begin"/>
            </w:r>
            <w:r w:rsidR="00A43FCC">
              <w:rPr>
                <w:noProof/>
                <w:webHidden/>
              </w:rPr>
              <w:instrText xml:space="preserve"> PAGEREF _Toc119081385 \h </w:instrText>
            </w:r>
            <w:r w:rsidR="00A43FCC">
              <w:rPr>
                <w:noProof/>
                <w:webHidden/>
              </w:rPr>
            </w:r>
            <w:r w:rsidR="00A43FCC">
              <w:rPr>
                <w:noProof/>
                <w:webHidden/>
              </w:rPr>
              <w:fldChar w:fldCharType="separate"/>
            </w:r>
            <w:r w:rsidR="00A43FCC">
              <w:rPr>
                <w:noProof/>
                <w:webHidden/>
              </w:rPr>
              <w:t>15</w:t>
            </w:r>
            <w:r w:rsidR="00A43FCC">
              <w:rPr>
                <w:noProof/>
                <w:webHidden/>
              </w:rPr>
              <w:fldChar w:fldCharType="end"/>
            </w:r>
          </w:hyperlink>
        </w:p>
        <w:p w14:paraId="45B7C917" w14:textId="28E39ED8" w:rsidR="00A43FCC" w:rsidRDefault="00000000">
          <w:pPr>
            <w:pStyle w:val="TOC1"/>
            <w:tabs>
              <w:tab w:val="right" w:leader="dot" w:pos="9016"/>
            </w:tabs>
            <w:rPr>
              <w:noProof/>
            </w:rPr>
          </w:pPr>
          <w:hyperlink w:anchor="_Toc119081386" w:history="1">
            <w:r w:rsidR="00A43FCC" w:rsidRPr="002D0334">
              <w:rPr>
                <w:rStyle w:val="Hyperlink"/>
                <w:noProof/>
              </w:rPr>
              <w:t>Appendix III – Tripod checklist</w:t>
            </w:r>
            <w:r w:rsidR="00A43FCC">
              <w:rPr>
                <w:noProof/>
                <w:webHidden/>
              </w:rPr>
              <w:tab/>
            </w:r>
            <w:r w:rsidR="00A43FCC">
              <w:rPr>
                <w:noProof/>
                <w:webHidden/>
              </w:rPr>
              <w:fldChar w:fldCharType="begin"/>
            </w:r>
            <w:r w:rsidR="00A43FCC">
              <w:rPr>
                <w:noProof/>
                <w:webHidden/>
              </w:rPr>
              <w:instrText xml:space="preserve"> PAGEREF _Toc119081386 \h </w:instrText>
            </w:r>
            <w:r w:rsidR="00A43FCC">
              <w:rPr>
                <w:noProof/>
                <w:webHidden/>
              </w:rPr>
            </w:r>
            <w:r w:rsidR="00A43FCC">
              <w:rPr>
                <w:noProof/>
                <w:webHidden/>
              </w:rPr>
              <w:fldChar w:fldCharType="separate"/>
            </w:r>
            <w:r w:rsidR="00A43FCC">
              <w:rPr>
                <w:noProof/>
                <w:webHidden/>
              </w:rPr>
              <w:t>16</w:t>
            </w:r>
            <w:r w:rsidR="00A43FCC">
              <w:rPr>
                <w:noProof/>
                <w:webHidden/>
              </w:rPr>
              <w:fldChar w:fldCharType="end"/>
            </w:r>
          </w:hyperlink>
        </w:p>
        <w:p w14:paraId="36AA4967" w14:textId="694BD258" w:rsidR="00A43FCC" w:rsidRDefault="00000000">
          <w:pPr>
            <w:pStyle w:val="TOC1"/>
            <w:tabs>
              <w:tab w:val="right" w:leader="dot" w:pos="9016"/>
            </w:tabs>
            <w:rPr>
              <w:noProof/>
            </w:rPr>
          </w:pPr>
          <w:hyperlink w:anchor="_Toc119081387" w:history="1">
            <w:r w:rsidR="00A43FCC" w:rsidRPr="002D0334">
              <w:rPr>
                <w:rStyle w:val="Hyperlink"/>
                <w:noProof/>
              </w:rPr>
              <w:t>References</w:t>
            </w:r>
            <w:r w:rsidR="00A43FCC">
              <w:rPr>
                <w:noProof/>
                <w:webHidden/>
              </w:rPr>
              <w:tab/>
            </w:r>
            <w:r w:rsidR="00A43FCC">
              <w:rPr>
                <w:noProof/>
                <w:webHidden/>
              </w:rPr>
              <w:fldChar w:fldCharType="begin"/>
            </w:r>
            <w:r w:rsidR="00A43FCC">
              <w:rPr>
                <w:noProof/>
                <w:webHidden/>
              </w:rPr>
              <w:instrText xml:space="preserve"> PAGEREF _Toc119081387 \h </w:instrText>
            </w:r>
            <w:r w:rsidR="00A43FCC">
              <w:rPr>
                <w:noProof/>
                <w:webHidden/>
              </w:rPr>
            </w:r>
            <w:r w:rsidR="00A43FCC">
              <w:rPr>
                <w:noProof/>
                <w:webHidden/>
              </w:rPr>
              <w:fldChar w:fldCharType="separate"/>
            </w:r>
            <w:r w:rsidR="00A43FCC">
              <w:rPr>
                <w:noProof/>
                <w:webHidden/>
              </w:rPr>
              <w:t>18</w:t>
            </w:r>
            <w:r w:rsidR="00A43FCC">
              <w:rPr>
                <w:noProof/>
                <w:webHidden/>
              </w:rPr>
              <w:fldChar w:fldCharType="end"/>
            </w:r>
          </w:hyperlink>
        </w:p>
        <w:p w14:paraId="07868A93" w14:textId="1CD1753A" w:rsidR="00A43FCC" w:rsidRDefault="00A43FCC">
          <w:r>
            <w:rPr>
              <w:b/>
              <w:bCs/>
              <w:noProof/>
            </w:rPr>
            <w:fldChar w:fldCharType="end"/>
          </w:r>
        </w:p>
      </w:sdtContent>
    </w:sdt>
    <w:p w14:paraId="0F8501BD" w14:textId="6D92FCF4" w:rsidR="004E1C37" w:rsidRDefault="004E1C37">
      <w:pPr>
        <w:sectPr w:rsidR="004E1C37" w:rsidSect="009853F7">
          <w:pgSz w:w="11906" w:h="16838"/>
          <w:pgMar w:top="1440" w:right="1440" w:bottom="1440" w:left="1440" w:header="708" w:footer="708" w:gutter="0"/>
          <w:cols w:space="708"/>
          <w:docGrid w:linePitch="360"/>
        </w:sectPr>
      </w:pPr>
    </w:p>
    <w:p w14:paraId="58D883E5" w14:textId="740F383F" w:rsidR="00C171F5" w:rsidRDefault="006E3754" w:rsidP="00E71FF5">
      <w:pPr>
        <w:pStyle w:val="Heading1"/>
      </w:pPr>
      <w:bookmarkStart w:id="3" w:name="_Toc119081365"/>
      <w:r>
        <w:lastRenderedPageBreak/>
        <w:t xml:space="preserve">Appendix I: </w:t>
      </w:r>
      <w:r w:rsidR="00C171F5">
        <w:t xml:space="preserve"> extended </w:t>
      </w:r>
      <w:r w:rsidR="00F1549B">
        <w:t>methods</w:t>
      </w:r>
      <w:bookmarkEnd w:id="3"/>
    </w:p>
    <w:p w14:paraId="7AE11ECC" w14:textId="77777777" w:rsidR="00376D04" w:rsidRDefault="00376D04" w:rsidP="00100C8F">
      <w:pPr>
        <w:pStyle w:val="Heading2"/>
      </w:pPr>
      <w:bookmarkStart w:id="4" w:name="_Toc119081366"/>
      <w:r>
        <w:t>Outcome definitions</w:t>
      </w:r>
      <w:bookmarkEnd w:id="4"/>
    </w:p>
    <w:p w14:paraId="7FDE99A2" w14:textId="6C121FA8" w:rsidR="009917B5" w:rsidRDefault="00185E2D" w:rsidP="003F6ECA">
      <w:pPr>
        <w:pStyle w:val="Heading3"/>
      </w:pPr>
      <w:bookmarkStart w:id="5" w:name="_Toc119081367"/>
      <w:r>
        <w:t>6-month absence</w:t>
      </w:r>
      <w:bookmarkEnd w:id="5"/>
    </w:p>
    <w:tbl>
      <w:tblPr>
        <w:tblStyle w:val="TableGrid"/>
        <w:tblW w:w="0" w:type="auto"/>
        <w:tblLook w:val="04A0" w:firstRow="1" w:lastRow="0" w:firstColumn="1" w:lastColumn="0" w:noHBand="0" w:noVBand="1"/>
      </w:tblPr>
      <w:tblGrid>
        <w:gridCol w:w="1696"/>
        <w:gridCol w:w="7320"/>
      </w:tblGrid>
      <w:tr w:rsidR="00C44EFB" w14:paraId="6B52FC7D" w14:textId="77777777" w:rsidTr="007D1FD7">
        <w:tc>
          <w:tcPr>
            <w:tcW w:w="1696" w:type="dxa"/>
          </w:tcPr>
          <w:p w14:paraId="3650610A" w14:textId="5DCB6791" w:rsidR="00C44EFB" w:rsidRDefault="00C44EFB" w:rsidP="00185E2D">
            <w:r>
              <w:t>Study</w:t>
            </w:r>
          </w:p>
        </w:tc>
        <w:tc>
          <w:tcPr>
            <w:tcW w:w="7320" w:type="dxa"/>
          </w:tcPr>
          <w:p w14:paraId="44A7902E" w14:textId="10016BD7" w:rsidR="00C44EFB" w:rsidRDefault="00C44EFB" w:rsidP="00185E2D">
            <w:r>
              <w:t>Outcome measurement method</w:t>
            </w:r>
          </w:p>
        </w:tc>
      </w:tr>
      <w:tr w:rsidR="00C44EFB" w14:paraId="518D0B5B" w14:textId="77777777" w:rsidTr="007D1FD7">
        <w:tc>
          <w:tcPr>
            <w:tcW w:w="1696" w:type="dxa"/>
          </w:tcPr>
          <w:p w14:paraId="69AD480F" w14:textId="09AF4519" w:rsidR="00C44EFB" w:rsidRDefault="00C44EFB" w:rsidP="00185E2D">
            <w:r>
              <w:t>BEEP</w:t>
            </w:r>
          </w:p>
        </w:tc>
        <w:tc>
          <w:tcPr>
            <w:tcW w:w="7320" w:type="dxa"/>
          </w:tcPr>
          <w:p w14:paraId="37B26302" w14:textId="4504EA97" w:rsidR="00C44EFB" w:rsidRPr="003D0D2F" w:rsidRDefault="003D0D2F" w:rsidP="003D0D2F">
            <w:pPr>
              <w:pStyle w:val="NormalWeb"/>
              <w:rPr>
                <w:rFonts w:asciiTheme="minorHAnsi" w:eastAsiaTheme="minorHAnsi" w:hAnsiTheme="minorHAnsi" w:cstheme="minorBidi"/>
                <w:sz w:val="18"/>
                <w:szCs w:val="18"/>
                <w:lang w:eastAsia="en-US"/>
              </w:rPr>
            </w:pPr>
            <w:r w:rsidRPr="003D0D2F">
              <w:rPr>
                <w:rFonts w:asciiTheme="minorHAnsi" w:eastAsiaTheme="minorHAnsi" w:hAnsiTheme="minorHAnsi" w:cstheme="minorBidi"/>
                <w:sz w:val="18"/>
                <w:szCs w:val="18"/>
                <w:lang w:eastAsia="en-US"/>
              </w:rPr>
              <w:t>Have you taken time off work during the last 6 mont</w:t>
            </w:r>
            <w:r>
              <w:rPr>
                <w:rFonts w:asciiTheme="minorHAnsi" w:eastAsiaTheme="minorHAnsi" w:hAnsiTheme="minorHAnsi" w:cstheme="minorBidi"/>
                <w:sz w:val="18"/>
                <w:szCs w:val="18"/>
                <w:lang w:eastAsia="en-US"/>
              </w:rPr>
              <w:t xml:space="preserve">hs because of your knee problem, </w:t>
            </w:r>
            <w:r w:rsidRPr="003D0D2F">
              <w:rPr>
                <w:rFonts w:asciiTheme="minorHAnsi" w:eastAsiaTheme="minorHAnsi" w:hAnsiTheme="minorHAnsi" w:cstheme="minorBidi"/>
                <w:sz w:val="18"/>
                <w:szCs w:val="18"/>
                <w:lang w:eastAsia="en-US"/>
              </w:rPr>
              <w:t>including time off to visit any health care professional?</w:t>
            </w:r>
          </w:p>
        </w:tc>
      </w:tr>
      <w:tr w:rsidR="00C44EFB" w14:paraId="361AF629" w14:textId="77777777" w:rsidTr="007D1FD7">
        <w:tc>
          <w:tcPr>
            <w:tcW w:w="1696" w:type="dxa"/>
          </w:tcPr>
          <w:p w14:paraId="2AF994C7" w14:textId="495403C5" w:rsidR="00C44EFB" w:rsidRDefault="00C44EFB" w:rsidP="00185E2D">
            <w:r>
              <w:t>KAPS</w:t>
            </w:r>
          </w:p>
        </w:tc>
        <w:tc>
          <w:tcPr>
            <w:tcW w:w="7320" w:type="dxa"/>
          </w:tcPr>
          <w:p w14:paraId="43CD4D4A" w14:textId="283E49E5" w:rsidR="00C44EFB" w:rsidRPr="003A59BA" w:rsidRDefault="003D0D2F" w:rsidP="00185E2D">
            <w:pPr>
              <w:rPr>
                <w:sz w:val="18"/>
                <w:szCs w:val="18"/>
              </w:rPr>
            </w:pPr>
            <w:r>
              <w:rPr>
                <w:sz w:val="18"/>
                <w:szCs w:val="18"/>
              </w:rPr>
              <w:t>Have you taken time off work in the last 6 months because of your pain problem?</w:t>
            </w:r>
          </w:p>
        </w:tc>
      </w:tr>
      <w:tr w:rsidR="00C44EFB" w14:paraId="5E4355DF" w14:textId="77777777" w:rsidTr="007D1FD7">
        <w:tc>
          <w:tcPr>
            <w:tcW w:w="1696" w:type="dxa"/>
          </w:tcPr>
          <w:p w14:paraId="43625A69" w14:textId="3867FAFA" w:rsidR="00C44EFB" w:rsidRDefault="00C44EFB" w:rsidP="00185E2D">
            <w:r>
              <w:t>STEMS</w:t>
            </w:r>
          </w:p>
        </w:tc>
        <w:tc>
          <w:tcPr>
            <w:tcW w:w="7320" w:type="dxa"/>
          </w:tcPr>
          <w:p w14:paraId="2F334DFB" w14:textId="3E72DCE4" w:rsidR="00C44EFB" w:rsidRPr="003A59BA" w:rsidRDefault="00600733" w:rsidP="00185E2D">
            <w:pPr>
              <w:rPr>
                <w:sz w:val="18"/>
                <w:szCs w:val="18"/>
              </w:rPr>
            </w:pPr>
            <w:r w:rsidRPr="003A59BA">
              <w:rPr>
                <w:sz w:val="18"/>
                <w:szCs w:val="18"/>
              </w:rPr>
              <w:t>Have you taken time off work during the last 6 months because of your pain problem?  (Please tick one box only)</w:t>
            </w:r>
          </w:p>
        </w:tc>
      </w:tr>
      <w:tr w:rsidR="00C44EFB" w14:paraId="7AEBC4F3" w14:textId="77777777" w:rsidTr="007D1FD7">
        <w:tc>
          <w:tcPr>
            <w:tcW w:w="1696" w:type="dxa"/>
          </w:tcPr>
          <w:p w14:paraId="584234FC" w14:textId="65725112" w:rsidR="00C44EFB" w:rsidRDefault="00B87CED" w:rsidP="00185E2D">
            <w:proofErr w:type="spellStart"/>
            <w:r>
              <w:t>STarT</w:t>
            </w:r>
            <w:proofErr w:type="spellEnd"/>
            <w:r>
              <w:t xml:space="preserve"> MSK</w:t>
            </w:r>
            <w:r w:rsidR="00C44EFB">
              <w:t>-MT</w:t>
            </w:r>
          </w:p>
        </w:tc>
        <w:tc>
          <w:tcPr>
            <w:tcW w:w="7320" w:type="dxa"/>
          </w:tcPr>
          <w:p w14:paraId="7EF793BD" w14:textId="47FB9080" w:rsidR="00C44EFB" w:rsidRPr="003A59BA" w:rsidRDefault="00D33365" w:rsidP="00185E2D">
            <w:pPr>
              <w:rPr>
                <w:sz w:val="18"/>
                <w:szCs w:val="18"/>
              </w:rPr>
            </w:pPr>
            <w:r w:rsidRPr="003A59BA">
              <w:rPr>
                <w:sz w:val="18"/>
                <w:szCs w:val="18"/>
              </w:rPr>
              <w:t>Have you taken time off work in the last 6 months because of your [</w:t>
            </w:r>
            <w:r w:rsidR="007F38E5">
              <w:rPr>
                <w:sz w:val="18"/>
                <w:szCs w:val="18"/>
              </w:rPr>
              <w:t>location</w:t>
            </w:r>
            <w:r w:rsidRPr="003A59BA">
              <w:rPr>
                <w:sz w:val="18"/>
                <w:szCs w:val="18"/>
              </w:rPr>
              <w:t xml:space="preserve">] pain? </w:t>
            </w:r>
          </w:p>
        </w:tc>
      </w:tr>
      <w:tr w:rsidR="00C44EFB" w14:paraId="498B2CB0" w14:textId="77777777" w:rsidTr="007D1FD7">
        <w:tc>
          <w:tcPr>
            <w:tcW w:w="1696" w:type="dxa"/>
          </w:tcPr>
          <w:p w14:paraId="41EF91E4" w14:textId="0EBA8995" w:rsidR="00C44EFB" w:rsidRDefault="00B87CED" w:rsidP="00185E2D">
            <w:proofErr w:type="spellStart"/>
            <w:r>
              <w:t>STarT</w:t>
            </w:r>
            <w:proofErr w:type="spellEnd"/>
            <w:r>
              <w:t xml:space="preserve"> MSK</w:t>
            </w:r>
            <w:r w:rsidR="00C44EFB">
              <w:t>-pilot</w:t>
            </w:r>
          </w:p>
        </w:tc>
        <w:tc>
          <w:tcPr>
            <w:tcW w:w="7320" w:type="dxa"/>
          </w:tcPr>
          <w:p w14:paraId="1EBCBC29" w14:textId="1C9B440C" w:rsidR="00C44EFB" w:rsidRPr="003A59BA" w:rsidRDefault="006F387C" w:rsidP="00185E2D">
            <w:pPr>
              <w:rPr>
                <w:sz w:val="18"/>
                <w:szCs w:val="18"/>
              </w:rPr>
            </w:pPr>
            <w:r w:rsidRPr="003A59BA">
              <w:rPr>
                <w:sz w:val="18"/>
                <w:szCs w:val="18"/>
              </w:rPr>
              <w:t>Have you taken time off work in the last 6 months because of your pain problem?</w:t>
            </w:r>
          </w:p>
        </w:tc>
      </w:tr>
    </w:tbl>
    <w:p w14:paraId="0E556F56" w14:textId="7F67C1C1" w:rsidR="00185E2D" w:rsidRDefault="00185E2D" w:rsidP="00185E2D"/>
    <w:p w14:paraId="4A81189A" w14:textId="62A19F39" w:rsidR="00E30A08" w:rsidRDefault="00E30A08" w:rsidP="003F6ECA">
      <w:pPr>
        <w:pStyle w:val="Heading3"/>
      </w:pPr>
      <w:bookmarkStart w:id="6" w:name="_Toc119081368"/>
      <w:r>
        <w:t>6-month presenteeism</w:t>
      </w:r>
      <w:bookmarkEnd w:id="6"/>
    </w:p>
    <w:tbl>
      <w:tblPr>
        <w:tblStyle w:val="TableGrid"/>
        <w:tblW w:w="0" w:type="auto"/>
        <w:tblLook w:val="04A0" w:firstRow="1" w:lastRow="0" w:firstColumn="1" w:lastColumn="0" w:noHBand="0" w:noVBand="1"/>
      </w:tblPr>
      <w:tblGrid>
        <w:gridCol w:w="1696"/>
        <w:gridCol w:w="7320"/>
      </w:tblGrid>
      <w:tr w:rsidR="00E30A08" w14:paraId="74608A8B" w14:textId="77777777" w:rsidTr="007D1FD7">
        <w:tc>
          <w:tcPr>
            <w:tcW w:w="1696" w:type="dxa"/>
          </w:tcPr>
          <w:p w14:paraId="0E60D3DC" w14:textId="77777777" w:rsidR="00E30A08" w:rsidRDefault="00E30A08" w:rsidP="0006041E">
            <w:r>
              <w:t>Study</w:t>
            </w:r>
          </w:p>
        </w:tc>
        <w:tc>
          <w:tcPr>
            <w:tcW w:w="7320" w:type="dxa"/>
          </w:tcPr>
          <w:p w14:paraId="33AC4F07" w14:textId="77777777" w:rsidR="00E30A08" w:rsidRDefault="00E30A08" w:rsidP="0006041E">
            <w:r>
              <w:t>Outcome measurement method</w:t>
            </w:r>
          </w:p>
        </w:tc>
      </w:tr>
      <w:tr w:rsidR="00E30A08" w14:paraId="13114366" w14:textId="77777777" w:rsidTr="007D1FD7">
        <w:tc>
          <w:tcPr>
            <w:tcW w:w="1696" w:type="dxa"/>
          </w:tcPr>
          <w:p w14:paraId="0A1241AD" w14:textId="77777777" w:rsidR="00E30A08" w:rsidRDefault="00E30A08" w:rsidP="0006041E">
            <w:r>
              <w:t>STEMS</w:t>
            </w:r>
          </w:p>
        </w:tc>
        <w:tc>
          <w:tcPr>
            <w:tcW w:w="7320" w:type="dxa"/>
          </w:tcPr>
          <w:p w14:paraId="796E2F15" w14:textId="70425E34" w:rsidR="00E30A08" w:rsidRPr="003A59BA" w:rsidRDefault="00B87CED" w:rsidP="0006041E">
            <w:pPr>
              <w:rPr>
                <w:sz w:val="18"/>
                <w:szCs w:val="18"/>
              </w:rPr>
            </w:pPr>
            <w:r w:rsidRPr="003A59BA">
              <w:rPr>
                <w:sz w:val="18"/>
                <w:szCs w:val="18"/>
              </w:rPr>
              <w:t>“On average to what extent has your pain or related problem affected your performance at work over the past 6 months? (Please tick one box only)”, where zero indicated “Not at all” and 10 indicated “So bad I am unable to do my job”.</w:t>
            </w:r>
          </w:p>
        </w:tc>
      </w:tr>
      <w:tr w:rsidR="00E30A08" w14:paraId="4E80EC5A" w14:textId="77777777" w:rsidTr="007D1FD7">
        <w:tc>
          <w:tcPr>
            <w:tcW w:w="1696" w:type="dxa"/>
          </w:tcPr>
          <w:p w14:paraId="185362D2" w14:textId="49FC092D" w:rsidR="00E30A08" w:rsidRDefault="00B87CED" w:rsidP="0006041E">
            <w:proofErr w:type="spellStart"/>
            <w:r>
              <w:t>STarT</w:t>
            </w:r>
            <w:proofErr w:type="spellEnd"/>
            <w:r>
              <w:t xml:space="preserve"> MSK</w:t>
            </w:r>
            <w:r w:rsidR="00E30A08">
              <w:t>-MT</w:t>
            </w:r>
          </w:p>
        </w:tc>
        <w:tc>
          <w:tcPr>
            <w:tcW w:w="7320" w:type="dxa"/>
          </w:tcPr>
          <w:p w14:paraId="5202BFB2" w14:textId="3D24E076" w:rsidR="00E30A08" w:rsidRPr="003A59BA" w:rsidRDefault="00B87CED" w:rsidP="0006041E">
            <w:pPr>
              <w:rPr>
                <w:sz w:val="18"/>
                <w:szCs w:val="18"/>
              </w:rPr>
            </w:pPr>
            <w:r w:rsidRPr="003A59BA">
              <w:rPr>
                <w:sz w:val="18"/>
                <w:szCs w:val="18"/>
              </w:rPr>
              <w:t>“On average to what extent has your pain or related problem affected your performance at work over the past 6 months? (Please tick one box only)”, where zero indicated “Not at all” and 10 indicated “So bad I am unable to do my job”.</w:t>
            </w:r>
          </w:p>
        </w:tc>
      </w:tr>
      <w:tr w:rsidR="00E30A08" w14:paraId="13C57AD4" w14:textId="77777777" w:rsidTr="007D1FD7">
        <w:tc>
          <w:tcPr>
            <w:tcW w:w="1696" w:type="dxa"/>
          </w:tcPr>
          <w:p w14:paraId="42F8069F" w14:textId="60F12090" w:rsidR="00E30A08" w:rsidRDefault="00B87CED" w:rsidP="0006041E">
            <w:proofErr w:type="spellStart"/>
            <w:r>
              <w:t>STarT</w:t>
            </w:r>
            <w:proofErr w:type="spellEnd"/>
            <w:r>
              <w:t xml:space="preserve"> MSK</w:t>
            </w:r>
            <w:r w:rsidR="00E30A08">
              <w:t>-pilot</w:t>
            </w:r>
          </w:p>
        </w:tc>
        <w:tc>
          <w:tcPr>
            <w:tcW w:w="7320" w:type="dxa"/>
          </w:tcPr>
          <w:p w14:paraId="4022D801" w14:textId="4AC3D42D" w:rsidR="00E30A08" w:rsidRPr="003A59BA" w:rsidRDefault="00B87CED" w:rsidP="0006041E">
            <w:pPr>
              <w:rPr>
                <w:sz w:val="18"/>
                <w:szCs w:val="18"/>
              </w:rPr>
            </w:pPr>
            <w:r w:rsidRPr="003A59BA">
              <w:rPr>
                <w:sz w:val="18"/>
                <w:szCs w:val="18"/>
              </w:rPr>
              <w:t>“On average to what extent has your pain or related problem affected your performance at work over the past 6 months? (Please tick one box only)”, where zero indicated “Not at all” and 10 indicated “So bad I am unable to do my job”.</w:t>
            </w:r>
          </w:p>
        </w:tc>
      </w:tr>
    </w:tbl>
    <w:p w14:paraId="35A24F5F" w14:textId="2ECBC3BC" w:rsidR="00E30A08" w:rsidRDefault="00E30A08" w:rsidP="00E30A08"/>
    <w:p w14:paraId="5A20BD11" w14:textId="0E54D383" w:rsidR="00E30A08" w:rsidRPr="003F6ECA" w:rsidRDefault="00E30A08" w:rsidP="003F6ECA">
      <w:pPr>
        <w:pStyle w:val="Heading3"/>
      </w:pPr>
      <w:bookmarkStart w:id="7" w:name="_Toc119081369"/>
      <w:r w:rsidRPr="003F6ECA">
        <w:lastRenderedPageBreak/>
        <w:t>12-month absence</w:t>
      </w:r>
      <w:bookmarkEnd w:id="7"/>
    </w:p>
    <w:tbl>
      <w:tblPr>
        <w:tblStyle w:val="TableGrid"/>
        <w:tblW w:w="0" w:type="auto"/>
        <w:tblLook w:val="04A0" w:firstRow="1" w:lastRow="0" w:firstColumn="1" w:lastColumn="0" w:noHBand="0" w:noVBand="1"/>
      </w:tblPr>
      <w:tblGrid>
        <w:gridCol w:w="1696"/>
        <w:gridCol w:w="7320"/>
      </w:tblGrid>
      <w:tr w:rsidR="00E30A08" w14:paraId="50033B2B" w14:textId="77777777" w:rsidTr="007D1FD7">
        <w:tc>
          <w:tcPr>
            <w:tcW w:w="1696" w:type="dxa"/>
          </w:tcPr>
          <w:p w14:paraId="0A12FFD6" w14:textId="77777777" w:rsidR="00E30A08" w:rsidRDefault="00E30A08" w:rsidP="0006041E">
            <w:r>
              <w:t>Study</w:t>
            </w:r>
          </w:p>
        </w:tc>
        <w:tc>
          <w:tcPr>
            <w:tcW w:w="7320" w:type="dxa"/>
          </w:tcPr>
          <w:p w14:paraId="15ED69DF" w14:textId="77777777" w:rsidR="00E30A08" w:rsidRDefault="00E30A08" w:rsidP="0006041E">
            <w:r>
              <w:t>Outcome measurement method</w:t>
            </w:r>
          </w:p>
        </w:tc>
      </w:tr>
      <w:tr w:rsidR="00E30A08" w14:paraId="00E76E8A" w14:textId="77777777" w:rsidTr="007D1FD7">
        <w:tc>
          <w:tcPr>
            <w:tcW w:w="1696" w:type="dxa"/>
          </w:tcPr>
          <w:p w14:paraId="2701D270" w14:textId="77777777" w:rsidR="00E30A08" w:rsidRDefault="00E30A08" w:rsidP="0006041E">
            <w:r>
              <w:t>STEMS</w:t>
            </w:r>
          </w:p>
        </w:tc>
        <w:tc>
          <w:tcPr>
            <w:tcW w:w="7320" w:type="dxa"/>
          </w:tcPr>
          <w:p w14:paraId="0BF2E929" w14:textId="0E77AF80" w:rsidR="00E30A08" w:rsidRPr="003A59BA" w:rsidRDefault="00B174F9" w:rsidP="0006041E">
            <w:pPr>
              <w:rPr>
                <w:sz w:val="18"/>
                <w:szCs w:val="18"/>
              </w:rPr>
            </w:pPr>
            <w:r w:rsidRPr="003A59BA">
              <w:rPr>
                <w:sz w:val="18"/>
                <w:szCs w:val="18"/>
              </w:rPr>
              <w:t xml:space="preserve">Have you taken time off work during the last </w:t>
            </w:r>
            <w:r w:rsidR="00D97D86" w:rsidRPr="003A59BA">
              <w:rPr>
                <w:sz w:val="18"/>
                <w:szCs w:val="18"/>
              </w:rPr>
              <w:t>6</w:t>
            </w:r>
            <w:r w:rsidRPr="003A59BA">
              <w:rPr>
                <w:sz w:val="18"/>
                <w:szCs w:val="18"/>
              </w:rPr>
              <w:t xml:space="preserve"> months because of your pain problem?  (Please tick one box only)</w:t>
            </w:r>
          </w:p>
        </w:tc>
      </w:tr>
      <w:tr w:rsidR="00E30A08" w14:paraId="70EBE9C5" w14:textId="77777777" w:rsidTr="007D1FD7">
        <w:tc>
          <w:tcPr>
            <w:tcW w:w="1696" w:type="dxa"/>
          </w:tcPr>
          <w:p w14:paraId="498850CA" w14:textId="418EBCED" w:rsidR="00E30A08" w:rsidRDefault="00E30A08" w:rsidP="0006041E">
            <w:r>
              <w:t>SWAP</w:t>
            </w:r>
          </w:p>
        </w:tc>
        <w:tc>
          <w:tcPr>
            <w:tcW w:w="7320" w:type="dxa"/>
          </w:tcPr>
          <w:p w14:paraId="6D748568" w14:textId="067B4BBE" w:rsidR="00787BA6" w:rsidRPr="003A59BA" w:rsidRDefault="00787BA6" w:rsidP="00787BA6">
            <w:pPr>
              <w:rPr>
                <w:sz w:val="18"/>
                <w:szCs w:val="18"/>
              </w:rPr>
            </w:pPr>
            <w:r w:rsidRPr="003A59BA">
              <w:rPr>
                <w:sz w:val="18"/>
                <w:szCs w:val="18"/>
              </w:rPr>
              <w:t xml:space="preserve">Sometimes when people are off work </w:t>
            </w:r>
            <w:proofErr w:type="gramStart"/>
            <w:r w:rsidRPr="003A59BA">
              <w:rPr>
                <w:sz w:val="18"/>
                <w:szCs w:val="18"/>
              </w:rPr>
              <w:t>sick</w:t>
            </w:r>
            <w:proofErr w:type="gramEnd"/>
            <w:r w:rsidRPr="003A59BA">
              <w:rPr>
                <w:sz w:val="18"/>
                <w:szCs w:val="18"/>
              </w:rPr>
              <w:t xml:space="preserve"> they “self-certify”, this means they are off work for only a few days and do not need a note from their doctor.</w:t>
            </w:r>
          </w:p>
          <w:p w14:paraId="081DE85D" w14:textId="37CEB80B" w:rsidR="00E30A08" w:rsidRPr="003A59BA" w:rsidRDefault="00787BA6" w:rsidP="00787BA6">
            <w:pPr>
              <w:rPr>
                <w:sz w:val="18"/>
                <w:szCs w:val="18"/>
              </w:rPr>
            </w:pPr>
            <w:r w:rsidRPr="003A59BA">
              <w:rPr>
                <w:sz w:val="18"/>
                <w:szCs w:val="18"/>
              </w:rPr>
              <w:t xml:space="preserve">In the last 8 months have you self-certified time off work because of your pain? </w:t>
            </w:r>
          </w:p>
          <w:p w14:paraId="0D90391E" w14:textId="4D38EFD6" w:rsidR="00BB7EB2" w:rsidRPr="003A59BA" w:rsidRDefault="00BB7EB2" w:rsidP="00787BA6">
            <w:pPr>
              <w:rPr>
                <w:sz w:val="18"/>
                <w:szCs w:val="18"/>
              </w:rPr>
            </w:pPr>
            <w:r w:rsidRPr="003A59BA">
              <w:rPr>
                <w:sz w:val="18"/>
                <w:szCs w:val="18"/>
              </w:rPr>
              <w:t xml:space="preserve">In the last 8 months (since your previous questionnaire) have you been given any “Sick Notes” or “Fit Notes” from your doctor because of your pain?  </w:t>
            </w:r>
          </w:p>
        </w:tc>
      </w:tr>
    </w:tbl>
    <w:p w14:paraId="2CC3B427" w14:textId="77777777" w:rsidR="009917B5" w:rsidRDefault="009917B5" w:rsidP="009917B5"/>
    <w:p w14:paraId="5DF67E12" w14:textId="024342F9" w:rsidR="00CC37F0" w:rsidRDefault="00CC37F0" w:rsidP="009917B5">
      <w:r>
        <w:br w:type="page"/>
      </w:r>
    </w:p>
    <w:p w14:paraId="696D0C64" w14:textId="22C1468F" w:rsidR="00CC37F0" w:rsidRDefault="00CC37F0" w:rsidP="00100C8F">
      <w:pPr>
        <w:pStyle w:val="Heading2"/>
      </w:pPr>
      <w:r>
        <w:lastRenderedPageBreak/>
        <w:t xml:space="preserve">Predictor </w:t>
      </w:r>
      <w:r w:rsidR="00C41864">
        <w:t xml:space="preserve">measurement </w:t>
      </w:r>
      <w:r>
        <w:t>definitions</w:t>
      </w:r>
      <w:r w:rsidR="00CC42C5">
        <w:t xml:space="preserve"> across studies</w:t>
      </w:r>
    </w:p>
    <w:tbl>
      <w:tblPr>
        <w:tblStyle w:val="TableGrid"/>
        <w:tblW w:w="5000" w:type="pct"/>
        <w:tblLayout w:type="fixed"/>
        <w:tblLook w:val="04A0" w:firstRow="1" w:lastRow="0" w:firstColumn="1" w:lastColumn="0" w:noHBand="0" w:noVBand="1"/>
      </w:tblPr>
      <w:tblGrid>
        <w:gridCol w:w="1838"/>
        <w:gridCol w:w="2017"/>
        <w:gridCol w:w="2017"/>
        <w:gridCol w:w="2020"/>
        <w:gridCol w:w="2017"/>
        <w:gridCol w:w="2017"/>
        <w:gridCol w:w="2022"/>
      </w:tblGrid>
      <w:tr w:rsidR="006D59DC" w:rsidRPr="006D59DC" w14:paraId="4D1220F0" w14:textId="77777777" w:rsidTr="008C5F26">
        <w:trPr>
          <w:cantSplit/>
          <w:trHeight w:val="290"/>
          <w:tblHeader/>
        </w:trPr>
        <w:tc>
          <w:tcPr>
            <w:tcW w:w="659" w:type="pct"/>
            <w:noWrap/>
            <w:hideMark/>
          </w:tcPr>
          <w:p w14:paraId="1D389C26" w14:textId="77777777" w:rsidR="006D59DC" w:rsidRPr="006D59DC" w:rsidRDefault="006D59DC" w:rsidP="006D59DC">
            <w:pPr>
              <w:spacing w:line="240" w:lineRule="auto"/>
              <w:rPr>
                <w:rFonts w:eastAsia="Times New Roman" w:cstheme="minorHAnsi"/>
                <w:b/>
                <w:bCs/>
                <w:sz w:val="18"/>
                <w:szCs w:val="18"/>
                <w:lang w:eastAsia="en-GB"/>
              </w:rPr>
            </w:pPr>
          </w:p>
        </w:tc>
        <w:tc>
          <w:tcPr>
            <w:tcW w:w="4341" w:type="pct"/>
            <w:gridSpan w:val="6"/>
            <w:noWrap/>
            <w:hideMark/>
          </w:tcPr>
          <w:p w14:paraId="1FCB15DA" w14:textId="691E05D9" w:rsidR="006D59DC" w:rsidRPr="006D59DC" w:rsidRDefault="006D59DC" w:rsidP="006D59DC">
            <w:pPr>
              <w:spacing w:line="240" w:lineRule="auto"/>
              <w:jc w:val="center"/>
              <w:rPr>
                <w:rFonts w:eastAsia="Times New Roman" w:cstheme="minorHAnsi"/>
                <w:b/>
                <w:bCs/>
                <w:color w:val="000000"/>
                <w:sz w:val="18"/>
                <w:szCs w:val="18"/>
                <w:lang w:eastAsia="en-GB"/>
              </w:rPr>
            </w:pPr>
            <w:r w:rsidRPr="006D59DC">
              <w:rPr>
                <w:rFonts w:eastAsia="Times New Roman" w:cstheme="minorHAnsi"/>
                <w:b/>
                <w:bCs/>
                <w:color w:val="000000"/>
                <w:sz w:val="18"/>
                <w:szCs w:val="18"/>
                <w:lang w:eastAsia="en-GB"/>
              </w:rPr>
              <w:t>Measurement method</w:t>
            </w:r>
            <w:r w:rsidR="00D02D52">
              <w:rPr>
                <w:rFonts w:eastAsia="Times New Roman" w:cstheme="minorHAnsi"/>
                <w:b/>
                <w:bCs/>
                <w:color w:val="000000"/>
                <w:sz w:val="18"/>
                <w:szCs w:val="18"/>
                <w:lang w:eastAsia="en-GB"/>
              </w:rPr>
              <w:t>/definition</w:t>
            </w:r>
            <w:r w:rsidRPr="006D59DC">
              <w:rPr>
                <w:rFonts w:eastAsia="Times New Roman" w:cstheme="minorHAnsi"/>
                <w:b/>
                <w:bCs/>
                <w:color w:val="000000"/>
                <w:sz w:val="18"/>
                <w:szCs w:val="18"/>
                <w:lang w:eastAsia="en-GB"/>
              </w:rPr>
              <w:t xml:space="preserve"> in study:</w:t>
            </w:r>
          </w:p>
        </w:tc>
      </w:tr>
      <w:tr w:rsidR="006D59DC" w:rsidRPr="006D59DC" w14:paraId="02846C16" w14:textId="77777777" w:rsidTr="00D36AE0">
        <w:trPr>
          <w:cantSplit/>
          <w:trHeight w:val="300"/>
          <w:tblHeader/>
        </w:trPr>
        <w:tc>
          <w:tcPr>
            <w:tcW w:w="659" w:type="pct"/>
            <w:noWrap/>
            <w:hideMark/>
          </w:tcPr>
          <w:p w14:paraId="4B8681BC" w14:textId="77777777" w:rsidR="006D59DC" w:rsidRPr="006D59DC" w:rsidRDefault="006D59DC" w:rsidP="006D59DC">
            <w:pPr>
              <w:spacing w:line="240" w:lineRule="auto"/>
              <w:rPr>
                <w:rFonts w:eastAsia="Times New Roman" w:cstheme="minorHAnsi"/>
                <w:b/>
                <w:bCs/>
                <w:color w:val="000000"/>
                <w:sz w:val="18"/>
                <w:szCs w:val="18"/>
                <w:lang w:eastAsia="en-GB"/>
              </w:rPr>
            </w:pPr>
            <w:r w:rsidRPr="006D59DC">
              <w:rPr>
                <w:rFonts w:eastAsia="Times New Roman" w:cstheme="minorHAnsi"/>
                <w:b/>
                <w:bCs/>
                <w:color w:val="000000"/>
                <w:sz w:val="18"/>
                <w:szCs w:val="18"/>
                <w:lang w:eastAsia="en-GB"/>
              </w:rPr>
              <w:t>Predictor</w:t>
            </w:r>
          </w:p>
        </w:tc>
        <w:tc>
          <w:tcPr>
            <w:tcW w:w="723" w:type="pct"/>
            <w:noWrap/>
            <w:hideMark/>
          </w:tcPr>
          <w:p w14:paraId="022BEE61" w14:textId="77777777" w:rsidR="006D59DC" w:rsidRPr="006D59DC" w:rsidRDefault="006D59DC" w:rsidP="006D59DC">
            <w:pPr>
              <w:spacing w:line="240" w:lineRule="auto"/>
              <w:rPr>
                <w:rFonts w:eastAsia="Times New Roman" w:cstheme="minorHAnsi"/>
                <w:b/>
                <w:bCs/>
                <w:color w:val="000000"/>
                <w:sz w:val="18"/>
                <w:szCs w:val="18"/>
                <w:lang w:eastAsia="en-GB"/>
              </w:rPr>
            </w:pPr>
            <w:r w:rsidRPr="006D59DC">
              <w:rPr>
                <w:rFonts w:eastAsia="Times New Roman" w:cstheme="minorHAnsi"/>
                <w:b/>
                <w:bCs/>
                <w:color w:val="000000"/>
                <w:sz w:val="18"/>
                <w:szCs w:val="18"/>
                <w:lang w:eastAsia="en-GB"/>
              </w:rPr>
              <w:t>BEEP</w:t>
            </w:r>
          </w:p>
        </w:tc>
        <w:tc>
          <w:tcPr>
            <w:tcW w:w="723" w:type="pct"/>
            <w:noWrap/>
            <w:hideMark/>
          </w:tcPr>
          <w:p w14:paraId="6A64B3FC" w14:textId="77777777" w:rsidR="006D59DC" w:rsidRPr="006D59DC" w:rsidRDefault="006D59DC" w:rsidP="006D59DC">
            <w:pPr>
              <w:spacing w:line="240" w:lineRule="auto"/>
              <w:rPr>
                <w:rFonts w:eastAsia="Times New Roman" w:cstheme="minorHAnsi"/>
                <w:b/>
                <w:bCs/>
                <w:color w:val="000000"/>
                <w:sz w:val="18"/>
                <w:szCs w:val="18"/>
                <w:lang w:eastAsia="en-GB"/>
              </w:rPr>
            </w:pPr>
            <w:r w:rsidRPr="006D59DC">
              <w:rPr>
                <w:rFonts w:eastAsia="Times New Roman" w:cstheme="minorHAnsi"/>
                <w:b/>
                <w:bCs/>
                <w:color w:val="000000"/>
                <w:sz w:val="18"/>
                <w:szCs w:val="18"/>
                <w:lang w:eastAsia="en-GB"/>
              </w:rPr>
              <w:t>KAPS</w:t>
            </w:r>
          </w:p>
        </w:tc>
        <w:tc>
          <w:tcPr>
            <w:tcW w:w="724" w:type="pct"/>
            <w:noWrap/>
            <w:hideMark/>
          </w:tcPr>
          <w:p w14:paraId="3459C5F5" w14:textId="77777777" w:rsidR="006D59DC" w:rsidRPr="006D59DC" w:rsidRDefault="006D59DC" w:rsidP="006D59DC">
            <w:pPr>
              <w:spacing w:line="240" w:lineRule="auto"/>
              <w:rPr>
                <w:rFonts w:eastAsia="Times New Roman" w:cstheme="minorHAnsi"/>
                <w:b/>
                <w:bCs/>
                <w:color w:val="000000"/>
                <w:sz w:val="18"/>
                <w:szCs w:val="18"/>
                <w:lang w:eastAsia="en-GB"/>
              </w:rPr>
            </w:pPr>
            <w:r w:rsidRPr="006D59DC">
              <w:rPr>
                <w:rFonts w:eastAsia="Times New Roman" w:cstheme="minorHAnsi"/>
                <w:b/>
                <w:bCs/>
                <w:color w:val="000000"/>
                <w:sz w:val="18"/>
                <w:szCs w:val="18"/>
                <w:lang w:eastAsia="en-GB"/>
              </w:rPr>
              <w:t>STEMS</w:t>
            </w:r>
          </w:p>
        </w:tc>
        <w:tc>
          <w:tcPr>
            <w:tcW w:w="723" w:type="pct"/>
            <w:noWrap/>
            <w:hideMark/>
          </w:tcPr>
          <w:p w14:paraId="730C18B3" w14:textId="77777777" w:rsidR="006D59DC" w:rsidRPr="006D59DC" w:rsidRDefault="006D59DC" w:rsidP="006D59DC">
            <w:pPr>
              <w:spacing w:line="240" w:lineRule="auto"/>
              <w:rPr>
                <w:rFonts w:eastAsia="Times New Roman" w:cstheme="minorHAnsi"/>
                <w:b/>
                <w:bCs/>
                <w:color w:val="000000"/>
                <w:sz w:val="18"/>
                <w:szCs w:val="18"/>
                <w:lang w:eastAsia="en-GB"/>
              </w:rPr>
            </w:pPr>
            <w:proofErr w:type="spellStart"/>
            <w:r w:rsidRPr="006D59DC">
              <w:rPr>
                <w:rFonts w:eastAsia="Times New Roman" w:cstheme="minorHAnsi"/>
                <w:b/>
                <w:bCs/>
                <w:color w:val="000000"/>
                <w:sz w:val="18"/>
                <w:szCs w:val="18"/>
                <w:lang w:eastAsia="en-GB"/>
              </w:rPr>
              <w:t>STarT</w:t>
            </w:r>
            <w:proofErr w:type="spellEnd"/>
            <w:r w:rsidRPr="006D59DC">
              <w:rPr>
                <w:rFonts w:eastAsia="Times New Roman" w:cstheme="minorHAnsi"/>
                <w:b/>
                <w:bCs/>
                <w:color w:val="000000"/>
                <w:sz w:val="18"/>
                <w:szCs w:val="18"/>
                <w:lang w:eastAsia="en-GB"/>
              </w:rPr>
              <w:t xml:space="preserve"> MSK-MT</w:t>
            </w:r>
          </w:p>
        </w:tc>
        <w:tc>
          <w:tcPr>
            <w:tcW w:w="723" w:type="pct"/>
            <w:noWrap/>
            <w:hideMark/>
          </w:tcPr>
          <w:p w14:paraId="321C7CEB" w14:textId="77777777" w:rsidR="006D59DC" w:rsidRPr="006D59DC" w:rsidRDefault="006D59DC" w:rsidP="006D59DC">
            <w:pPr>
              <w:spacing w:line="240" w:lineRule="auto"/>
              <w:rPr>
                <w:rFonts w:eastAsia="Times New Roman" w:cstheme="minorHAnsi"/>
                <w:b/>
                <w:bCs/>
                <w:color w:val="000000"/>
                <w:sz w:val="18"/>
                <w:szCs w:val="18"/>
                <w:lang w:eastAsia="en-GB"/>
              </w:rPr>
            </w:pPr>
            <w:proofErr w:type="spellStart"/>
            <w:r w:rsidRPr="006D59DC">
              <w:rPr>
                <w:rFonts w:eastAsia="Times New Roman" w:cstheme="minorHAnsi"/>
                <w:b/>
                <w:bCs/>
                <w:color w:val="000000"/>
                <w:sz w:val="18"/>
                <w:szCs w:val="18"/>
                <w:lang w:eastAsia="en-GB"/>
              </w:rPr>
              <w:t>STarT</w:t>
            </w:r>
            <w:proofErr w:type="spellEnd"/>
            <w:r w:rsidRPr="006D59DC">
              <w:rPr>
                <w:rFonts w:eastAsia="Times New Roman" w:cstheme="minorHAnsi"/>
                <w:b/>
                <w:bCs/>
                <w:color w:val="000000"/>
                <w:sz w:val="18"/>
                <w:szCs w:val="18"/>
                <w:lang w:eastAsia="en-GB"/>
              </w:rPr>
              <w:t xml:space="preserve"> MSK-pilot</w:t>
            </w:r>
          </w:p>
        </w:tc>
        <w:tc>
          <w:tcPr>
            <w:tcW w:w="725" w:type="pct"/>
            <w:noWrap/>
            <w:hideMark/>
          </w:tcPr>
          <w:p w14:paraId="09F120CF" w14:textId="77777777" w:rsidR="006D59DC" w:rsidRPr="006D59DC" w:rsidRDefault="006D59DC" w:rsidP="006D59DC">
            <w:pPr>
              <w:spacing w:line="240" w:lineRule="auto"/>
              <w:rPr>
                <w:rFonts w:eastAsia="Times New Roman" w:cstheme="minorHAnsi"/>
                <w:b/>
                <w:bCs/>
                <w:color w:val="000000"/>
                <w:sz w:val="18"/>
                <w:szCs w:val="18"/>
                <w:lang w:eastAsia="en-GB"/>
              </w:rPr>
            </w:pPr>
            <w:r w:rsidRPr="006D59DC">
              <w:rPr>
                <w:rFonts w:eastAsia="Times New Roman" w:cstheme="minorHAnsi"/>
                <w:b/>
                <w:bCs/>
                <w:color w:val="000000"/>
                <w:sz w:val="18"/>
                <w:szCs w:val="18"/>
                <w:lang w:eastAsia="en-GB"/>
              </w:rPr>
              <w:t>SWAP</w:t>
            </w:r>
          </w:p>
        </w:tc>
      </w:tr>
      <w:tr w:rsidR="006D59DC" w:rsidRPr="006D59DC" w14:paraId="6DDC3B23" w14:textId="77777777" w:rsidTr="00D36AE0">
        <w:trPr>
          <w:cantSplit/>
          <w:trHeight w:val="290"/>
        </w:trPr>
        <w:tc>
          <w:tcPr>
            <w:tcW w:w="659" w:type="pct"/>
            <w:noWrap/>
            <w:hideMark/>
          </w:tcPr>
          <w:p w14:paraId="2D333507"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Age</w:t>
            </w:r>
          </w:p>
        </w:tc>
        <w:tc>
          <w:tcPr>
            <w:tcW w:w="723" w:type="pct"/>
            <w:noWrap/>
            <w:hideMark/>
          </w:tcPr>
          <w:p w14:paraId="20860764"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Date of birth</w:t>
            </w:r>
          </w:p>
        </w:tc>
        <w:tc>
          <w:tcPr>
            <w:tcW w:w="723" w:type="pct"/>
            <w:noWrap/>
            <w:hideMark/>
          </w:tcPr>
          <w:p w14:paraId="50D65A7F"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Date of birth</w:t>
            </w:r>
          </w:p>
        </w:tc>
        <w:tc>
          <w:tcPr>
            <w:tcW w:w="724" w:type="pct"/>
            <w:noWrap/>
            <w:hideMark/>
          </w:tcPr>
          <w:p w14:paraId="4A5AABCD"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Date of birth</w:t>
            </w:r>
          </w:p>
        </w:tc>
        <w:tc>
          <w:tcPr>
            <w:tcW w:w="723" w:type="pct"/>
            <w:noWrap/>
            <w:hideMark/>
          </w:tcPr>
          <w:p w14:paraId="137DC65F"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Date of birth</w:t>
            </w:r>
          </w:p>
        </w:tc>
        <w:tc>
          <w:tcPr>
            <w:tcW w:w="723" w:type="pct"/>
            <w:noWrap/>
            <w:hideMark/>
          </w:tcPr>
          <w:p w14:paraId="5B2FD764"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Date of birth</w:t>
            </w:r>
          </w:p>
        </w:tc>
        <w:tc>
          <w:tcPr>
            <w:tcW w:w="725" w:type="pct"/>
            <w:noWrap/>
            <w:hideMark/>
          </w:tcPr>
          <w:p w14:paraId="55670FF6"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Date of birth</w:t>
            </w:r>
          </w:p>
        </w:tc>
      </w:tr>
      <w:tr w:rsidR="006D59DC" w:rsidRPr="006D59DC" w14:paraId="628DE610" w14:textId="77777777" w:rsidTr="00D36AE0">
        <w:trPr>
          <w:cantSplit/>
          <w:trHeight w:val="290"/>
        </w:trPr>
        <w:tc>
          <w:tcPr>
            <w:tcW w:w="659" w:type="pct"/>
            <w:noWrap/>
            <w:hideMark/>
          </w:tcPr>
          <w:p w14:paraId="34D5A7B3"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Sex</w:t>
            </w:r>
          </w:p>
        </w:tc>
        <w:tc>
          <w:tcPr>
            <w:tcW w:w="723" w:type="pct"/>
            <w:noWrap/>
            <w:hideMark/>
          </w:tcPr>
          <w:p w14:paraId="038F4CC8"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Female/Male</w:t>
            </w:r>
          </w:p>
        </w:tc>
        <w:tc>
          <w:tcPr>
            <w:tcW w:w="723" w:type="pct"/>
            <w:noWrap/>
            <w:hideMark/>
          </w:tcPr>
          <w:p w14:paraId="2B814476"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Female/Male</w:t>
            </w:r>
          </w:p>
        </w:tc>
        <w:tc>
          <w:tcPr>
            <w:tcW w:w="724" w:type="pct"/>
            <w:noWrap/>
            <w:hideMark/>
          </w:tcPr>
          <w:p w14:paraId="192C385D"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Female/Male</w:t>
            </w:r>
          </w:p>
        </w:tc>
        <w:tc>
          <w:tcPr>
            <w:tcW w:w="723" w:type="pct"/>
            <w:noWrap/>
            <w:hideMark/>
          </w:tcPr>
          <w:p w14:paraId="507B04ED"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Female/Male</w:t>
            </w:r>
          </w:p>
        </w:tc>
        <w:tc>
          <w:tcPr>
            <w:tcW w:w="723" w:type="pct"/>
            <w:noWrap/>
            <w:hideMark/>
          </w:tcPr>
          <w:p w14:paraId="1A78DA55"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Female/Male</w:t>
            </w:r>
          </w:p>
        </w:tc>
        <w:tc>
          <w:tcPr>
            <w:tcW w:w="725" w:type="pct"/>
            <w:noWrap/>
            <w:hideMark/>
          </w:tcPr>
          <w:p w14:paraId="295CA760"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Female/Male</w:t>
            </w:r>
          </w:p>
        </w:tc>
      </w:tr>
      <w:tr w:rsidR="006D59DC" w:rsidRPr="006D59DC" w14:paraId="1379211C" w14:textId="77777777" w:rsidTr="00D36AE0">
        <w:trPr>
          <w:cantSplit/>
          <w:trHeight w:val="1160"/>
        </w:trPr>
        <w:tc>
          <w:tcPr>
            <w:tcW w:w="659" w:type="pct"/>
            <w:noWrap/>
            <w:hideMark/>
          </w:tcPr>
          <w:p w14:paraId="78BFEBFF"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Multisite pain</w:t>
            </w:r>
          </w:p>
        </w:tc>
        <w:tc>
          <w:tcPr>
            <w:tcW w:w="723" w:type="pct"/>
            <w:noWrap/>
            <w:hideMark/>
          </w:tcPr>
          <w:p w14:paraId="75CD7CF6"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Body manikin</w:t>
            </w:r>
          </w:p>
        </w:tc>
        <w:tc>
          <w:tcPr>
            <w:tcW w:w="723" w:type="pct"/>
            <w:hideMark/>
          </w:tcPr>
          <w:p w14:paraId="4998AE29" w14:textId="77777777" w:rsidR="00D02D52"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Presence of widespread pain: yes/no</w:t>
            </w:r>
          </w:p>
          <w:p w14:paraId="673FD5C9" w14:textId="26709F36"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br/>
              <w:t>Body manikin</w:t>
            </w:r>
          </w:p>
        </w:tc>
        <w:tc>
          <w:tcPr>
            <w:tcW w:w="724" w:type="pct"/>
            <w:noWrap/>
            <w:hideMark/>
          </w:tcPr>
          <w:p w14:paraId="16F979EE"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Body manikin</w:t>
            </w:r>
          </w:p>
        </w:tc>
        <w:tc>
          <w:tcPr>
            <w:tcW w:w="723" w:type="pct"/>
            <w:noWrap/>
            <w:hideMark/>
          </w:tcPr>
          <w:p w14:paraId="7BC7673D"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Widespread pain</w:t>
            </w:r>
          </w:p>
        </w:tc>
        <w:tc>
          <w:tcPr>
            <w:tcW w:w="723" w:type="pct"/>
            <w:noWrap/>
            <w:hideMark/>
          </w:tcPr>
          <w:p w14:paraId="2BD08FD0"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Widespread pain</w:t>
            </w:r>
          </w:p>
        </w:tc>
        <w:tc>
          <w:tcPr>
            <w:tcW w:w="725" w:type="pct"/>
            <w:noWrap/>
            <w:hideMark/>
          </w:tcPr>
          <w:p w14:paraId="7B29F3C1"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Body manikin</w:t>
            </w:r>
          </w:p>
        </w:tc>
      </w:tr>
      <w:tr w:rsidR="006D59DC" w:rsidRPr="006D59DC" w14:paraId="768B4191" w14:textId="77777777" w:rsidTr="00D36AE0">
        <w:trPr>
          <w:cantSplit/>
          <w:trHeight w:val="290"/>
        </w:trPr>
        <w:tc>
          <w:tcPr>
            <w:tcW w:w="659" w:type="pct"/>
            <w:noWrap/>
            <w:hideMark/>
          </w:tcPr>
          <w:p w14:paraId="28F7FB87"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Baseline pain score</w:t>
            </w:r>
          </w:p>
        </w:tc>
        <w:tc>
          <w:tcPr>
            <w:tcW w:w="723" w:type="pct"/>
            <w:noWrap/>
            <w:hideMark/>
          </w:tcPr>
          <w:p w14:paraId="4C79210A"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Visual analogue scale 0-10</w:t>
            </w:r>
          </w:p>
        </w:tc>
        <w:tc>
          <w:tcPr>
            <w:tcW w:w="723" w:type="pct"/>
            <w:noWrap/>
            <w:hideMark/>
          </w:tcPr>
          <w:p w14:paraId="5DF562E9"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Numerical rating scale 0-10</w:t>
            </w:r>
          </w:p>
        </w:tc>
        <w:tc>
          <w:tcPr>
            <w:tcW w:w="724" w:type="pct"/>
            <w:shd w:val="clear" w:color="auto" w:fill="auto"/>
            <w:noWrap/>
            <w:hideMark/>
          </w:tcPr>
          <w:p w14:paraId="51A899F2" w14:textId="66FBFEDB" w:rsidR="009F2E30" w:rsidRPr="009F2E30" w:rsidRDefault="009F2E30" w:rsidP="009F2E30">
            <w:pPr>
              <w:spacing w:line="240" w:lineRule="auto"/>
              <w:rPr>
                <w:rFonts w:eastAsia="Times New Roman" w:cstheme="minorHAnsi"/>
                <w:color w:val="000000"/>
                <w:sz w:val="18"/>
                <w:szCs w:val="18"/>
                <w:lang w:eastAsia="en-GB"/>
              </w:rPr>
            </w:pPr>
            <w:r w:rsidRPr="009F2E30">
              <w:rPr>
                <w:rFonts w:eastAsia="Times New Roman" w:cstheme="minorHAnsi"/>
                <w:color w:val="000000"/>
                <w:sz w:val="18"/>
                <w:szCs w:val="18"/>
                <w:lang w:eastAsia="en-GB"/>
              </w:rPr>
              <w:t xml:space="preserve">How much bodily pain have you had in the past </w:t>
            </w:r>
            <w:proofErr w:type="gramStart"/>
            <w:r w:rsidRPr="009F2E30">
              <w:rPr>
                <w:rFonts w:eastAsia="Times New Roman" w:cstheme="minorHAnsi"/>
                <w:color w:val="000000"/>
                <w:sz w:val="18"/>
                <w:szCs w:val="18"/>
                <w:lang w:eastAsia="en-GB"/>
              </w:rPr>
              <w:t>week?</w:t>
            </w:r>
            <w:r w:rsidR="00764EB3">
              <w:rPr>
                <w:rFonts w:eastAsia="Times New Roman" w:cstheme="minorHAnsi"/>
                <w:color w:val="000000"/>
                <w:sz w:val="18"/>
                <w:szCs w:val="18"/>
                <w:lang w:eastAsia="en-GB"/>
              </w:rPr>
              <w:t>*</w:t>
            </w:r>
            <w:proofErr w:type="gramEnd"/>
          </w:p>
          <w:p w14:paraId="4FEB945A" w14:textId="77777777" w:rsidR="009F2E30" w:rsidRDefault="009F2E30" w:rsidP="009F2E30">
            <w:pPr>
              <w:spacing w:line="240" w:lineRule="auto"/>
              <w:rPr>
                <w:rFonts w:eastAsia="Times New Roman" w:cstheme="minorHAnsi"/>
                <w:color w:val="000000"/>
                <w:sz w:val="18"/>
                <w:szCs w:val="18"/>
                <w:lang w:eastAsia="en-GB"/>
              </w:rPr>
            </w:pPr>
            <w:r w:rsidRPr="009F2E30">
              <w:rPr>
                <w:rFonts w:eastAsia="Times New Roman" w:cstheme="minorHAnsi"/>
                <w:color w:val="000000"/>
                <w:sz w:val="18"/>
                <w:szCs w:val="18"/>
                <w:lang w:eastAsia="en-GB"/>
              </w:rPr>
              <w:t>None</w:t>
            </w:r>
          </w:p>
          <w:p w14:paraId="510671A2" w14:textId="77777777" w:rsidR="009F2E30" w:rsidRDefault="009F2E30" w:rsidP="009F2E3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V</w:t>
            </w:r>
            <w:r w:rsidRPr="009F2E30">
              <w:rPr>
                <w:rFonts w:eastAsia="Times New Roman" w:cstheme="minorHAnsi"/>
                <w:color w:val="000000"/>
                <w:sz w:val="18"/>
                <w:szCs w:val="18"/>
                <w:lang w:eastAsia="en-GB"/>
              </w:rPr>
              <w:t>ery mild</w:t>
            </w:r>
          </w:p>
          <w:p w14:paraId="16984878" w14:textId="77777777" w:rsidR="009F2E30" w:rsidRDefault="009F2E30" w:rsidP="009F2E3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M</w:t>
            </w:r>
            <w:r w:rsidRPr="009F2E30">
              <w:rPr>
                <w:rFonts w:eastAsia="Times New Roman" w:cstheme="minorHAnsi"/>
                <w:color w:val="000000"/>
                <w:sz w:val="18"/>
                <w:szCs w:val="18"/>
                <w:lang w:eastAsia="en-GB"/>
              </w:rPr>
              <w:t>il</w:t>
            </w:r>
            <w:r>
              <w:rPr>
                <w:rFonts w:eastAsia="Times New Roman" w:cstheme="minorHAnsi"/>
                <w:color w:val="000000"/>
                <w:sz w:val="18"/>
                <w:szCs w:val="18"/>
                <w:lang w:eastAsia="en-GB"/>
              </w:rPr>
              <w:t>d</w:t>
            </w:r>
          </w:p>
          <w:p w14:paraId="60BF8141" w14:textId="77777777" w:rsidR="009F2E30" w:rsidRDefault="009F2E30" w:rsidP="009F2E3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M</w:t>
            </w:r>
            <w:r w:rsidRPr="009F2E30">
              <w:rPr>
                <w:rFonts w:eastAsia="Times New Roman" w:cstheme="minorHAnsi"/>
                <w:color w:val="000000"/>
                <w:sz w:val="18"/>
                <w:szCs w:val="18"/>
                <w:lang w:eastAsia="en-GB"/>
              </w:rPr>
              <w:t>oderate</w:t>
            </w:r>
          </w:p>
          <w:p w14:paraId="28438B64" w14:textId="183B1F5C" w:rsidR="009F2E30" w:rsidRDefault="009F2E30" w:rsidP="009F2E3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S</w:t>
            </w:r>
            <w:r w:rsidRPr="009F2E30">
              <w:rPr>
                <w:rFonts w:eastAsia="Times New Roman" w:cstheme="minorHAnsi"/>
                <w:color w:val="000000"/>
                <w:sz w:val="18"/>
                <w:szCs w:val="18"/>
                <w:lang w:eastAsia="en-GB"/>
              </w:rPr>
              <w:t>ever</w:t>
            </w:r>
            <w:r>
              <w:rPr>
                <w:rFonts w:eastAsia="Times New Roman" w:cstheme="minorHAnsi"/>
                <w:color w:val="000000"/>
                <w:sz w:val="18"/>
                <w:szCs w:val="18"/>
                <w:lang w:eastAsia="en-GB"/>
              </w:rPr>
              <w:t>e</w:t>
            </w:r>
          </w:p>
          <w:p w14:paraId="29E05C2A" w14:textId="0C2C3D5F" w:rsidR="006D59DC" w:rsidRPr="006D59DC" w:rsidRDefault="009F2E30" w:rsidP="009F2E3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V</w:t>
            </w:r>
            <w:r w:rsidRPr="009F2E30">
              <w:rPr>
                <w:rFonts w:eastAsia="Times New Roman" w:cstheme="minorHAnsi"/>
                <w:color w:val="000000"/>
                <w:sz w:val="18"/>
                <w:szCs w:val="18"/>
                <w:lang w:eastAsia="en-GB"/>
              </w:rPr>
              <w:t>ery severe</w:t>
            </w:r>
          </w:p>
        </w:tc>
        <w:tc>
          <w:tcPr>
            <w:tcW w:w="723" w:type="pct"/>
            <w:noWrap/>
            <w:hideMark/>
          </w:tcPr>
          <w:p w14:paraId="1F3C70BB"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Pain intensity (at point of GP consultation): Numerical rating scale 0-10</w:t>
            </w:r>
          </w:p>
        </w:tc>
        <w:tc>
          <w:tcPr>
            <w:tcW w:w="723" w:type="pct"/>
            <w:noWrap/>
            <w:hideMark/>
          </w:tcPr>
          <w:p w14:paraId="6CBD759F"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Pain intensity (at point of GP consultation): Numerical rating scale 0-10</w:t>
            </w:r>
          </w:p>
        </w:tc>
        <w:tc>
          <w:tcPr>
            <w:tcW w:w="725" w:type="pct"/>
            <w:noWrap/>
            <w:hideMark/>
          </w:tcPr>
          <w:p w14:paraId="3B563DBD"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In the last 2 weeks how intense was your usual pain? Numerical rating scale 0-10</w:t>
            </w:r>
          </w:p>
        </w:tc>
      </w:tr>
      <w:tr w:rsidR="006D59DC" w:rsidRPr="006D59DC" w14:paraId="020A7272" w14:textId="77777777" w:rsidTr="00D36AE0">
        <w:trPr>
          <w:cantSplit/>
          <w:trHeight w:val="2340"/>
        </w:trPr>
        <w:tc>
          <w:tcPr>
            <w:tcW w:w="659" w:type="pct"/>
            <w:noWrap/>
            <w:hideMark/>
          </w:tcPr>
          <w:p w14:paraId="575F4392"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Pain duration</w:t>
            </w:r>
          </w:p>
        </w:tc>
        <w:tc>
          <w:tcPr>
            <w:tcW w:w="723" w:type="pct"/>
            <w:hideMark/>
          </w:tcPr>
          <w:p w14:paraId="7CB02774"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When did you first start having this problem with your knee? </w:t>
            </w:r>
            <w:r w:rsidRPr="006D59DC">
              <w:rPr>
                <w:rFonts w:eastAsia="Times New Roman" w:cstheme="minorHAnsi"/>
                <w:color w:val="000000"/>
                <w:sz w:val="18"/>
                <w:szCs w:val="18"/>
                <w:lang w:eastAsia="en-GB"/>
              </w:rPr>
              <w:br/>
              <w:t>More than 1 year but less than 5 years</w:t>
            </w:r>
            <w:r w:rsidRPr="006D59DC">
              <w:rPr>
                <w:rFonts w:eastAsia="Times New Roman" w:cstheme="minorHAnsi"/>
                <w:color w:val="000000"/>
                <w:sz w:val="18"/>
                <w:szCs w:val="18"/>
                <w:lang w:eastAsia="en-GB"/>
              </w:rPr>
              <w:br/>
              <w:t>More than 5 years but less than 10 years</w:t>
            </w:r>
            <w:r w:rsidRPr="006D59DC">
              <w:rPr>
                <w:rFonts w:eastAsia="Times New Roman" w:cstheme="minorHAnsi"/>
                <w:color w:val="000000"/>
                <w:sz w:val="18"/>
                <w:szCs w:val="18"/>
                <w:lang w:eastAsia="en-GB"/>
              </w:rPr>
              <w:br/>
              <w:t>I have had this knee problem for more than 10 years</w:t>
            </w:r>
          </w:p>
        </w:tc>
        <w:tc>
          <w:tcPr>
            <w:tcW w:w="723" w:type="pct"/>
            <w:hideMark/>
          </w:tcPr>
          <w:p w14:paraId="0CE6912B"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Time since last whole month pain free:</w:t>
            </w:r>
            <w:r w:rsidRPr="006D59DC">
              <w:rPr>
                <w:rFonts w:eastAsia="Times New Roman" w:cstheme="minorHAnsi"/>
                <w:color w:val="000000"/>
                <w:sz w:val="18"/>
                <w:szCs w:val="18"/>
                <w:lang w:eastAsia="en-GB"/>
              </w:rPr>
              <w:br/>
              <w:t>&lt;3 months</w:t>
            </w:r>
            <w:r w:rsidRPr="006D59DC">
              <w:rPr>
                <w:rFonts w:eastAsia="Times New Roman" w:cstheme="minorHAnsi"/>
                <w:color w:val="000000"/>
                <w:sz w:val="18"/>
                <w:szCs w:val="18"/>
                <w:lang w:eastAsia="en-GB"/>
              </w:rPr>
              <w:br/>
              <w:t>3-6 months</w:t>
            </w:r>
            <w:r w:rsidRPr="006D59DC">
              <w:rPr>
                <w:rFonts w:eastAsia="Times New Roman" w:cstheme="minorHAnsi"/>
                <w:color w:val="000000"/>
                <w:sz w:val="18"/>
                <w:szCs w:val="18"/>
                <w:lang w:eastAsia="en-GB"/>
              </w:rPr>
              <w:br/>
              <w:t>7-12 months</w:t>
            </w:r>
            <w:r w:rsidRPr="006D59DC">
              <w:rPr>
                <w:rFonts w:eastAsia="Times New Roman" w:cstheme="minorHAnsi"/>
                <w:color w:val="000000"/>
                <w:sz w:val="18"/>
                <w:szCs w:val="18"/>
                <w:lang w:eastAsia="en-GB"/>
              </w:rPr>
              <w:br/>
              <w:t>1-2 years</w:t>
            </w:r>
            <w:r w:rsidRPr="006D59DC">
              <w:rPr>
                <w:rFonts w:eastAsia="Times New Roman" w:cstheme="minorHAnsi"/>
                <w:color w:val="000000"/>
                <w:sz w:val="18"/>
                <w:szCs w:val="18"/>
                <w:lang w:eastAsia="en-GB"/>
              </w:rPr>
              <w:br/>
              <w:t>3-5 years</w:t>
            </w:r>
            <w:r w:rsidRPr="006D59DC">
              <w:rPr>
                <w:rFonts w:eastAsia="Times New Roman" w:cstheme="minorHAnsi"/>
                <w:color w:val="000000"/>
                <w:sz w:val="18"/>
                <w:szCs w:val="18"/>
                <w:lang w:eastAsia="en-GB"/>
              </w:rPr>
              <w:br/>
              <w:t>6-10 years</w:t>
            </w:r>
            <w:r w:rsidRPr="006D59DC">
              <w:rPr>
                <w:rFonts w:eastAsia="Times New Roman" w:cstheme="minorHAnsi"/>
                <w:color w:val="000000"/>
                <w:sz w:val="18"/>
                <w:szCs w:val="18"/>
                <w:lang w:eastAsia="en-GB"/>
              </w:rPr>
              <w:br/>
              <w:t>&gt;10 years</w:t>
            </w:r>
          </w:p>
        </w:tc>
        <w:tc>
          <w:tcPr>
            <w:tcW w:w="724" w:type="pct"/>
            <w:hideMark/>
          </w:tcPr>
          <w:p w14:paraId="045BD433"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Duration of current episode:</w:t>
            </w:r>
            <w:r w:rsidRPr="006D59DC">
              <w:rPr>
                <w:rFonts w:eastAsia="Times New Roman" w:cstheme="minorHAnsi"/>
                <w:color w:val="000000"/>
                <w:sz w:val="18"/>
                <w:szCs w:val="18"/>
                <w:lang w:eastAsia="en-GB"/>
              </w:rPr>
              <w:br/>
              <w:t>Less than 2 weeks</w:t>
            </w:r>
            <w:r w:rsidRPr="006D59DC">
              <w:rPr>
                <w:rFonts w:eastAsia="Times New Roman" w:cstheme="minorHAnsi"/>
                <w:color w:val="000000"/>
                <w:sz w:val="18"/>
                <w:szCs w:val="18"/>
                <w:lang w:eastAsia="en-GB"/>
              </w:rPr>
              <w:br/>
              <w:t>2-6 weeks</w:t>
            </w:r>
            <w:r w:rsidRPr="006D59DC">
              <w:rPr>
                <w:rFonts w:eastAsia="Times New Roman" w:cstheme="minorHAnsi"/>
                <w:color w:val="000000"/>
                <w:sz w:val="18"/>
                <w:szCs w:val="18"/>
                <w:lang w:eastAsia="en-GB"/>
              </w:rPr>
              <w:br/>
              <w:t>6-12 weeks</w:t>
            </w:r>
            <w:r w:rsidRPr="006D59DC">
              <w:rPr>
                <w:rFonts w:eastAsia="Times New Roman" w:cstheme="minorHAnsi"/>
                <w:color w:val="000000"/>
                <w:sz w:val="18"/>
                <w:szCs w:val="18"/>
                <w:lang w:eastAsia="en-GB"/>
              </w:rPr>
              <w:br/>
              <w:t>3-6 months</w:t>
            </w:r>
            <w:r w:rsidRPr="006D59DC">
              <w:rPr>
                <w:rFonts w:eastAsia="Times New Roman" w:cstheme="minorHAnsi"/>
                <w:color w:val="000000"/>
                <w:sz w:val="18"/>
                <w:szCs w:val="18"/>
                <w:lang w:eastAsia="en-GB"/>
              </w:rPr>
              <w:br/>
              <w:t>7-12 months</w:t>
            </w:r>
            <w:r w:rsidRPr="006D59DC">
              <w:rPr>
                <w:rFonts w:eastAsia="Times New Roman" w:cstheme="minorHAnsi"/>
                <w:color w:val="000000"/>
                <w:sz w:val="18"/>
                <w:szCs w:val="18"/>
                <w:lang w:eastAsia="en-GB"/>
              </w:rPr>
              <w:br/>
              <w:t>More than 12 months</w:t>
            </w:r>
          </w:p>
        </w:tc>
        <w:tc>
          <w:tcPr>
            <w:tcW w:w="723" w:type="pct"/>
            <w:hideMark/>
          </w:tcPr>
          <w:p w14:paraId="51E85722"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Time since last whole month pain free:</w:t>
            </w:r>
            <w:r w:rsidRPr="006D59DC">
              <w:rPr>
                <w:rFonts w:eastAsia="Times New Roman" w:cstheme="minorHAnsi"/>
                <w:color w:val="000000"/>
                <w:sz w:val="18"/>
                <w:szCs w:val="18"/>
                <w:lang w:eastAsia="en-GB"/>
              </w:rPr>
              <w:br/>
              <w:t>&lt;3 months</w:t>
            </w:r>
            <w:r w:rsidRPr="006D59DC">
              <w:rPr>
                <w:rFonts w:eastAsia="Times New Roman" w:cstheme="minorHAnsi"/>
                <w:color w:val="000000"/>
                <w:sz w:val="18"/>
                <w:szCs w:val="18"/>
                <w:lang w:eastAsia="en-GB"/>
              </w:rPr>
              <w:br/>
              <w:t>3-6 months</w:t>
            </w:r>
            <w:r w:rsidRPr="006D59DC">
              <w:rPr>
                <w:rFonts w:eastAsia="Times New Roman" w:cstheme="minorHAnsi"/>
                <w:color w:val="000000"/>
                <w:sz w:val="18"/>
                <w:szCs w:val="18"/>
                <w:lang w:eastAsia="en-GB"/>
              </w:rPr>
              <w:br/>
              <w:t>7-12 months</w:t>
            </w:r>
            <w:r w:rsidRPr="006D59DC">
              <w:rPr>
                <w:rFonts w:eastAsia="Times New Roman" w:cstheme="minorHAnsi"/>
                <w:color w:val="000000"/>
                <w:sz w:val="18"/>
                <w:szCs w:val="18"/>
                <w:lang w:eastAsia="en-GB"/>
              </w:rPr>
              <w:br/>
              <w:t>1-2 years</w:t>
            </w:r>
            <w:r w:rsidRPr="006D59DC">
              <w:rPr>
                <w:rFonts w:eastAsia="Times New Roman" w:cstheme="minorHAnsi"/>
                <w:color w:val="000000"/>
                <w:sz w:val="18"/>
                <w:szCs w:val="18"/>
                <w:lang w:eastAsia="en-GB"/>
              </w:rPr>
              <w:br/>
              <w:t>3-5 years</w:t>
            </w:r>
            <w:r w:rsidRPr="006D59DC">
              <w:rPr>
                <w:rFonts w:eastAsia="Times New Roman" w:cstheme="minorHAnsi"/>
                <w:color w:val="000000"/>
                <w:sz w:val="18"/>
                <w:szCs w:val="18"/>
                <w:lang w:eastAsia="en-GB"/>
              </w:rPr>
              <w:br/>
              <w:t>6-10 years</w:t>
            </w:r>
            <w:r w:rsidRPr="006D59DC">
              <w:rPr>
                <w:rFonts w:eastAsia="Times New Roman" w:cstheme="minorHAnsi"/>
                <w:color w:val="000000"/>
                <w:sz w:val="18"/>
                <w:szCs w:val="18"/>
                <w:lang w:eastAsia="en-GB"/>
              </w:rPr>
              <w:br/>
              <w:t>&gt;10 years</w:t>
            </w:r>
          </w:p>
        </w:tc>
        <w:tc>
          <w:tcPr>
            <w:tcW w:w="723" w:type="pct"/>
            <w:hideMark/>
          </w:tcPr>
          <w:p w14:paraId="59638C71"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Time since last whole month pain free:</w:t>
            </w:r>
            <w:r w:rsidRPr="006D59DC">
              <w:rPr>
                <w:rFonts w:eastAsia="Times New Roman" w:cstheme="minorHAnsi"/>
                <w:color w:val="000000"/>
                <w:sz w:val="18"/>
                <w:szCs w:val="18"/>
                <w:lang w:eastAsia="en-GB"/>
              </w:rPr>
              <w:br/>
              <w:t>&lt;3 months</w:t>
            </w:r>
            <w:r w:rsidRPr="006D59DC">
              <w:rPr>
                <w:rFonts w:eastAsia="Times New Roman" w:cstheme="minorHAnsi"/>
                <w:color w:val="000000"/>
                <w:sz w:val="18"/>
                <w:szCs w:val="18"/>
                <w:lang w:eastAsia="en-GB"/>
              </w:rPr>
              <w:br/>
              <w:t>3-6 months</w:t>
            </w:r>
            <w:r w:rsidRPr="006D59DC">
              <w:rPr>
                <w:rFonts w:eastAsia="Times New Roman" w:cstheme="minorHAnsi"/>
                <w:color w:val="000000"/>
                <w:sz w:val="18"/>
                <w:szCs w:val="18"/>
                <w:lang w:eastAsia="en-GB"/>
              </w:rPr>
              <w:br/>
              <w:t>7-12 months</w:t>
            </w:r>
            <w:r w:rsidRPr="006D59DC">
              <w:rPr>
                <w:rFonts w:eastAsia="Times New Roman" w:cstheme="minorHAnsi"/>
                <w:color w:val="000000"/>
                <w:sz w:val="18"/>
                <w:szCs w:val="18"/>
                <w:lang w:eastAsia="en-GB"/>
              </w:rPr>
              <w:br/>
              <w:t>1-2 years</w:t>
            </w:r>
            <w:r w:rsidRPr="006D59DC">
              <w:rPr>
                <w:rFonts w:eastAsia="Times New Roman" w:cstheme="minorHAnsi"/>
                <w:color w:val="000000"/>
                <w:sz w:val="18"/>
                <w:szCs w:val="18"/>
                <w:lang w:eastAsia="en-GB"/>
              </w:rPr>
              <w:br/>
              <w:t>3-5 years</w:t>
            </w:r>
            <w:r w:rsidRPr="006D59DC">
              <w:rPr>
                <w:rFonts w:eastAsia="Times New Roman" w:cstheme="minorHAnsi"/>
                <w:color w:val="000000"/>
                <w:sz w:val="18"/>
                <w:szCs w:val="18"/>
                <w:lang w:eastAsia="en-GB"/>
              </w:rPr>
              <w:br/>
              <w:t>6-10 years</w:t>
            </w:r>
            <w:r w:rsidRPr="006D59DC">
              <w:rPr>
                <w:rFonts w:eastAsia="Times New Roman" w:cstheme="minorHAnsi"/>
                <w:color w:val="000000"/>
                <w:sz w:val="18"/>
                <w:szCs w:val="18"/>
                <w:lang w:eastAsia="en-GB"/>
              </w:rPr>
              <w:br/>
              <w:t>&gt;10 years</w:t>
            </w:r>
          </w:p>
        </w:tc>
        <w:tc>
          <w:tcPr>
            <w:tcW w:w="725" w:type="pct"/>
            <w:hideMark/>
          </w:tcPr>
          <w:p w14:paraId="5B0FA3C4" w14:textId="77777777" w:rsidR="006D59DC" w:rsidRPr="006D59DC" w:rsidRDefault="006D59DC" w:rsidP="006D59DC">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Duration of current episode:</w:t>
            </w:r>
            <w:r w:rsidRPr="006D59DC">
              <w:rPr>
                <w:rFonts w:eastAsia="Times New Roman" w:cstheme="minorHAnsi"/>
                <w:color w:val="000000"/>
                <w:sz w:val="18"/>
                <w:szCs w:val="18"/>
                <w:lang w:eastAsia="en-GB"/>
              </w:rPr>
              <w:br/>
              <w:t>Less than 2 weeks</w:t>
            </w:r>
            <w:r w:rsidRPr="006D59DC">
              <w:rPr>
                <w:rFonts w:eastAsia="Times New Roman" w:cstheme="minorHAnsi"/>
                <w:color w:val="000000"/>
                <w:sz w:val="18"/>
                <w:szCs w:val="18"/>
                <w:lang w:eastAsia="en-GB"/>
              </w:rPr>
              <w:br/>
              <w:t>2-6 weeks</w:t>
            </w:r>
            <w:r w:rsidRPr="006D59DC">
              <w:rPr>
                <w:rFonts w:eastAsia="Times New Roman" w:cstheme="minorHAnsi"/>
                <w:color w:val="000000"/>
                <w:sz w:val="18"/>
                <w:szCs w:val="18"/>
                <w:lang w:eastAsia="en-GB"/>
              </w:rPr>
              <w:br/>
              <w:t>6-12 weeks</w:t>
            </w:r>
            <w:r w:rsidRPr="006D59DC">
              <w:rPr>
                <w:rFonts w:eastAsia="Times New Roman" w:cstheme="minorHAnsi"/>
                <w:color w:val="000000"/>
                <w:sz w:val="18"/>
                <w:szCs w:val="18"/>
                <w:lang w:eastAsia="en-GB"/>
              </w:rPr>
              <w:br/>
              <w:t>3-6 months</w:t>
            </w:r>
            <w:r w:rsidRPr="006D59DC">
              <w:rPr>
                <w:rFonts w:eastAsia="Times New Roman" w:cstheme="minorHAnsi"/>
                <w:color w:val="000000"/>
                <w:sz w:val="18"/>
                <w:szCs w:val="18"/>
                <w:lang w:eastAsia="en-GB"/>
              </w:rPr>
              <w:br/>
              <w:t>7-12 months</w:t>
            </w:r>
            <w:r w:rsidRPr="006D59DC">
              <w:rPr>
                <w:rFonts w:eastAsia="Times New Roman" w:cstheme="minorHAnsi"/>
                <w:color w:val="000000"/>
                <w:sz w:val="18"/>
                <w:szCs w:val="18"/>
                <w:lang w:eastAsia="en-GB"/>
              </w:rPr>
              <w:br/>
              <w:t>More than 12 months</w:t>
            </w:r>
          </w:p>
        </w:tc>
      </w:tr>
      <w:tr w:rsidR="00D36AE0" w:rsidRPr="006D59DC" w14:paraId="2C367927" w14:textId="77777777" w:rsidTr="00D36AE0">
        <w:trPr>
          <w:cantSplit/>
          <w:trHeight w:val="290"/>
        </w:trPr>
        <w:tc>
          <w:tcPr>
            <w:tcW w:w="659" w:type="pct"/>
            <w:noWrap/>
            <w:hideMark/>
          </w:tcPr>
          <w:p w14:paraId="65D52387" w14:textId="180C59FA"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Job type</w:t>
            </w:r>
            <w:r w:rsidR="00F01AB5">
              <w:rPr>
                <w:rFonts w:eastAsia="Times New Roman" w:cstheme="minorHAnsi"/>
                <w:color w:val="000000"/>
                <w:sz w:val="18"/>
                <w:szCs w:val="18"/>
                <w:lang w:eastAsia="en-GB"/>
              </w:rPr>
              <w:t>**</w:t>
            </w:r>
          </w:p>
        </w:tc>
        <w:tc>
          <w:tcPr>
            <w:tcW w:w="723" w:type="pct"/>
            <w:noWrap/>
            <w:hideMark/>
          </w:tcPr>
          <w:p w14:paraId="3CC0E104"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Current/most recent job title</w:t>
            </w:r>
          </w:p>
        </w:tc>
        <w:tc>
          <w:tcPr>
            <w:tcW w:w="723" w:type="pct"/>
            <w:noWrap/>
            <w:hideMark/>
          </w:tcPr>
          <w:p w14:paraId="4E85214E"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Current/most recent job title</w:t>
            </w:r>
          </w:p>
        </w:tc>
        <w:tc>
          <w:tcPr>
            <w:tcW w:w="724" w:type="pct"/>
            <w:noWrap/>
            <w:hideMark/>
          </w:tcPr>
          <w:p w14:paraId="645B98C8"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Current/most recent job title</w:t>
            </w:r>
          </w:p>
        </w:tc>
        <w:tc>
          <w:tcPr>
            <w:tcW w:w="723" w:type="pct"/>
            <w:noWrap/>
            <w:hideMark/>
          </w:tcPr>
          <w:p w14:paraId="29011CA1"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Current/most recent job title</w:t>
            </w:r>
          </w:p>
        </w:tc>
        <w:tc>
          <w:tcPr>
            <w:tcW w:w="723" w:type="pct"/>
            <w:noWrap/>
            <w:hideMark/>
          </w:tcPr>
          <w:p w14:paraId="2AB41C83"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Current/most recent job title</w:t>
            </w:r>
          </w:p>
        </w:tc>
        <w:tc>
          <w:tcPr>
            <w:tcW w:w="725" w:type="pct"/>
            <w:shd w:val="clear" w:color="auto" w:fill="auto"/>
            <w:noWrap/>
            <w:hideMark/>
          </w:tcPr>
          <w:p w14:paraId="5AB6A721" w14:textId="3F9A1C50"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Current/most recent job title</w:t>
            </w:r>
          </w:p>
        </w:tc>
      </w:tr>
      <w:tr w:rsidR="00D36AE0" w:rsidRPr="006D59DC" w14:paraId="1F82337D" w14:textId="77777777" w:rsidTr="00D36AE0">
        <w:trPr>
          <w:cantSplit/>
          <w:trHeight w:val="580"/>
        </w:trPr>
        <w:tc>
          <w:tcPr>
            <w:tcW w:w="659" w:type="pct"/>
            <w:noWrap/>
            <w:hideMark/>
          </w:tcPr>
          <w:p w14:paraId="40D290AE"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Anxiety / depression</w:t>
            </w:r>
          </w:p>
        </w:tc>
        <w:tc>
          <w:tcPr>
            <w:tcW w:w="723" w:type="pct"/>
            <w:hideMark/>
          </w:tcPr>
          <w:p w14:paraId="69052FEF"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PHQ 8</w:t>
            </w:r>
            <w:r w:rsidRPr="006D59DC">
              <w:rPr>
                <w:rFonts w:eastAsia="Times New Roman" w:cstheme="minorHAnsi"/>
                <w:color w:val="000000"/>
                <w:sz w:val="18"/>
                <w:szCs w:val="18"/>
                <w:lang w:eastAsia="en-GB"/>
              </w:rPr>
              <w:br/>
              <w:t xml:space="preserve">GAD 7 </w:t>
            </w:r>
          </w:p>
        </w:tc>
        <w:tc>
          <w:tcPr>
            <w:tcW w:w="723" w:type="pct"/>
            <w:noWrap/>
            <w:hideMark/>
          </w:tcPr>
          <w:p w14:paraId="070CE408" w14:textId="362D256D"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SF36 mental component </w:t>
            </w:r>
          </w:p>
        </w:tc>
        <w:tc>
          <w:tcPr>
            <w:tcW w:w="724" w:type="pct"/>
            <w:noWrap/>
            <w:hideMark/>
          </w:tcPr>
          <w:p w14:paraId="1494B238" w14:textId="43F30929"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SF36 mental component </w:t>
            </w:r>
          </w:p>
        </w:tc>
        <w:tc>
          <w:tcPr>
            <w:tcW w:w="723" w:type="pct"/>
            <w:noWrap/>
            <w:hideMark/>
          </w:tcPr>
          <w:p w14:paraId="2785C15F"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Distress numerical rating scale 0 - 10</w:t>
            </w:r>
          </w:p>
        </w:tc>
        <w:tc>
          <w:tcPr>
            <w:tcW w:w="723" w:type="pct"/>
            <w:noWrap/>
            <w:hideMark/>
          </w:tcPr>
          <w:p w14:paraId="515827BC"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Distress numerical rating scale 0 - 10</w:t>
            </w:r>
          </w:p>
        </w:tc>
        <w:tc>
          <w:tcPr>
            <w:tcW w:w="725" w:type="pct"/>
            <w:noWrap/>
            <w:hideMark/>
          </w:tcPr>
          <w:p w14:paraId="3DF9496A"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HADs</w:t>
            </w:r>
          </w:p>
        </w:tc>
      </w:tr>
      <w:tr w:rsidR="00D36AE0" w:rsidRPr="006D59DC" w14:paraId="09E7E4CE" w14:textId="77777777" w:rsidTr="00800A3C">
        <w:trPr>
          <w:cantSplit/>
          <w:trHeight w:val="290"/>
        </w:trPr>
        <w:tc>
          <w:tcPr>
            <w:tcW w:w="659" w:type="pct"/>
            <w:noWrap/>
            <w:hideMark/>
          </w:tcPr>
          <w:p w14:paraId="60FDFCED" w14:textId="77777777" w:rsidR="00D36AE0" w:rsidRPr="006D59DC" w:rsidRDefault="00D36AE0" w:rsidP="00D36AE0">
            <w:pPr>
              <w:spacing w:line="240" w:lineRule="auto"/>
              <w:rPr>
                <w:rFonts w:eastAsia="Times New Roman" w:cstheme="minorHAnsi"/>
                <w:color w:val="000000"/>
                <w:sz w:val="18"/>
                <w:szCs w:val="18"/>
                <w:lang w:eastAsia="en-GB"/>
              </w:rPr>
            </w:pPr>
            <w:proofErr w:type="gramStart"/>
            <w:r w:rsidRPr="006D59DC">
              <w:rPr>
                <w:rFonts w:eastAsia="Times New Roman" w:cstheme="minorHAnsi"/>
                <w:color w:val="000000"/>
                <w:sz w:val="18"/>
                <w:szCs w:val="18"/>
                <w:lang w:eastAsia="en-GB"/>
              </w:rPr>
              <w:lastRenderedPageBreak/>
              <w:t>Other</w:t>
            </w:r>
            <w:proofErr w:type="gramEnd"/>
            <w:r w:rsidRPr="006D59DC">
              <w:rPr>
                <w:rFonts w:eastAsia="Times New Roman" w:cstheme="minorHAnsi"/>
                <w:color w:val="000000"/>
                <w:sz w:val="18"/>
                <w:szCs w:val="18"/>
                <w:lang w:eastAsia="en-GB"/>
              </w:rPr>
              <w:t xml:space="preserve"> comorbidity</w:t>
            </w:r>
          </w:p>
        </w:tc>
        <w:tc>
          <w:tcPr>
            <w:tcW w:w="723" w:type="pct"/>
            <w:noWrap/>
            <w:hideMark/>
          </w:tcPr>
          <w:p w14:paraId="0ADD0AFC" w14:textId="3AF415B9"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Have you ever been told you have any of the following</w:t>
            </w:r>
            <w:r>
              <w:rPr>
                <w:rFonts w:eastAsia="Times New Roman" w:cstheme="minorHAnsi"/>
                <w:color w:val="000000"/>
                <w:sz w:val="18"/>
                <w:szCs w:val="18"/>
                <w:lang w:eastAsia="en-GB"/>
              </w:rPr>
              <w:t>?</w:t>
            </w:r>
            <w:r w:rsidRPr="006D59DC">
              <w:rPr>
                <w:rFonts w:eastAsia="Times New Roman" w:cstheme="minorHAnsi"/>
                <w:color w:val="000000"/>
                <w:sz w:val="18"/>
                <w:szCs w:val="18"/>
                <w:lang w:eastAsia="en-GB"/>
              </w:rPr>
              <w:t xml:space="preserve"> </w:t>
            </w:r>
            <w:r>
              <w:rPr>
                <w:rFonts w:eastAsia="Times New Roman" w:cstheme="minorHAnsi"/>
                <w:color w:val="000000"/>
                <w:sz w:val="18"/>
                <w:szCs w:val="18"/>
                <w:lang w:eastAsia="en-GB"/>
              </w:rPr>
              <w:t>H</w:t>
            </w:r>
            <w:r w:rsidRPr="006D59DC">
              <w:rPr>
                <w:rFonts w:eastAsia="Times New Roman" w:cstheme="minorHAnsi"/>
                <w:color w:val="000000"/>
                <w:sz w:val="18"/>
                <w:szCs w:val="18"/>
                <w:lang w:eastAsia="en-GB"/>
              </w:rPr>
              <w:t>igh blood pressure; angina; heart failure; stroke; depression; osteoporosis; diabetes; asthma; bronchitis; heart attack</w:t>
            </w:r>
          </w:p>
        </w:tc>
        <w:tc>
          <w:tcPr>
            <w:tcW w:w="723" w:type="pct"/>
            <w:noWrap/>
            <w:hideMark/>
          </w:tcPr>
          <w:p w14:paraId="5CFB14D3"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Self-reported diagnosed comorbidities </w:t>
            </w:r>
          </w:p>
        </w:tc>
        <w:tc>
          <w:tcPr>
            <w:tcW w:w="724" w:type="pct"/>
            <w:noWrap/>
            <w:hideMark/>
          </w:tcPr>
          <w:p w14:paraId="275AD418"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High blood pressure; heart problems; stroke; diabetes; depression or anxiety; osteoporosis; arthritis; asthma or bronchitis; liver disease; cancer; other</w:t>
            </w:r>
          </w:p>
        </w:tc>
        <w:tc>
          <w:tcPr>
            <w:tcW w:w="723" w:type="pct"/>
            <w:noWrap/>
            <w:hideMark/>
          </w:tcPr>
          <w:p w14:paraId="628776B5"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Self-reported diagnosed comorbidities </w:t>
            </w:r>
          </w:p>
        </w:tc>
        <w:tc>
          <w:tcPr>
            <w:tcW w:w="723" w:type="pct"/>
            <w:noWrap/>
            <w:hideMark/>
          </w:tcPr>
          <w:p w14:paraId="01E1DD5E"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Self-reported diagnosed comorbidities </w:t>
            </w:r>
          </w:p>
        </w:tc>
        <w:tc>
          <w:tcPr>
            <w:tcW w:w="725" w:type="pct"/>
            <w:shd w:val="clear" w:color="auto" w:fill="auto"/>
            <w:noWrap/>
            <w:hideMark/>
          </w:tcPr>
          <w:p w14:paraId="50F609EF" w14:textId="005E3598" w:rsidR="00D36AE0" w:rsidRPr="006D59DC" w:rsidRDefault="00800A3C" w:rsidP="00D36AE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[Not recorded]</w:t>
            </w:r>
          </w:p>
        </w:tc>
      </w:tr>
      <w:tr w:rsidR="00D36AE0" w:rsidRPr="006D59DC" w14:paraId="7A68250B" w14:textId="77777777" w:rsidTr="00D36AE0">
        <w:trPr>
          <w:cantSplit/>
          <w:trHeight w:val="290"/>
        </w:trPr>
        <w:tc>
          <w:tcPr>
            <w:tcW w:w="659" w:type="pct"/>
            <w:noWrap/>
            <w:hideMark/>
          </w:tcPr>
          <w:p w14:paraId="20416830"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Work absence in the previous 6 months</w:t>
            </w:r>
          </w:p>
        </w:tc>
        <w:tc>
          <w:tcPr>
            <w:tcW w:w="723" w:type="pct"/>
            <w:noWrap/>
            <w:hideMark/>
          </w:tcPr>
          <w:p w14:paraId="0846B981"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How many days/weeks or months were you absent from work due to your knee problem</w:t>
            </w:r>
          </w:p>
        </w:tc>
        <w:tc>
          <w:tcPr>
            <w:tcW w:w="723" w:type="pct"/>
            <w:noWrap/>
            <w:hideMark/>
          </w:tcPr>
          <w:p w14:paraId="1C4748F5" w14:textId="3F15D181"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Number of days absence from work </w:t>
            </w:r>
            <w:r w:rsidR="00240DDE">
              <w:rPr>
                <w:rFonts w:eastAsia="Times New Roman" w:cstheme="minorHAnsi"/>
                <w:color w:val="000000"/>
                <w:sz w:val="18"/>
                <w:szCs w:val="18"/>
                <w:lang w:eastAsia="en-GB"/>
              </w:rPr>
              <w:t>in previous 6 mon</w:t>
            </w:r>
            <w:r w:rsidR="002B66AC">
              <w:rPr>
                <w:rFonts w:eastAsia="Times New Roman" w:cstheme="minorHAnsi"/>
                <w:color w:val="000000"/>
                <w:sz w:val="18"/>
                <w:szCs w:val="18"/>
                <w:lang w:eastAsia="en-GB"/>
              </w:rPr>
              <w:t>t</w:t>
            </w:r>
            <w:r w:rsidR="00240DDE">
              <w:rPr>
                <w:rFonts w:eastAsia="Times New Roman" w:cstheme="minorHAnsi"/>
                <w:color w:val="000000"/>
                <w:sz w:val="18"/>
                <w:szCs w:val="18"/>
                <w:lang w:eastAsia="en-GB"/>
              </w:rPr>
              <w:t>hs</w:t>
            </w:r>
          </w:p>
        </w:tc>
        <w:tc>
          <w:tcPr>
            <w:tcW w:w="724" w:type="pct"/>
            <w:noWrap/>
            <w:hideMark/>
          </w:tcPr>
          <w:p w14:paraId="75C6903B" w14:textId="61451460"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 xml:space="preserve">Number of days absence from work </w:t>
            </w:r>
            <w:r w:rsidR="00240DDE">
              <w:rPr>
                <w:rFonts w:eastAsia="Times New Roman" w:cstheme="minorHAnsi"/>
                <w:color w:val="000000"/>
                <w:sz w:val="18"/>
                <w:szCs w:val="18"/>
                <w:lang w:eastAsia="en-GB"/>
              </w:rPr>
              <w:t>in previous 1 month</w:t>
            </w:r>
          </w:p>
        </w:tc>
        <w:tc>
          <w:tcPr>
            <w:tcW w:w="723" w:type="pct"/>
            <w:noWrap/>
            <w:hideMark/>
          </w:tcPr>
          <w:p w14:paraId="5D980E3C"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Time off work in the last 6 months yes/no</w:t>
            </w:r>
          </w:p>
        </w:tc>
        <w:tc>
          <w:tcPr>
            <w:tcW w:w="723" w:type="pct"/>
            <w:noWrap/>
            <w:hideMark/>
          </w:tcPr>
          <w:p w14:paraId="2D66F5BB"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Time off work in the last 6 months yes/no</w:t>
            </w:r>
          </w:p>
        </w:tc>
        <w:tc>
          <w:tcPr>
            <w:tcW w:w="725" w:type="pct"/>
            <w:noWrap/>
            <w:hideMark/>
          </w:tcPr>
          <w:p w14:paraId="61EDC9EB" w14:textId="7968A884" w:rsidR="00D36AE0" w:rsidRPr="006D59DC" w:rsidRDefault="002B66AC" w:rsidP="00D36AE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[Not recorded]</w:t>
            </w:r>
          </w:p>
        </w:tc>
      </w:tr>
      <w:tr w:rsidR="00D36AE0" w:rsidRPr="006D59DC" w14:paraId="5D9FB0CD" w14:textId="77777777" w:rsidTr="00800A3C">
        <w:trPr>
          <w:cantSplit/>
          <w:trHeight w:val="290"/>
        </w:trPr>
        <w:tc>
          <w:tcPr>
            <w:tcW w:w="659" w:type="pct"/>
            <w:noWrap/>
            <w:hideMark/>
          </w:tcPr>
          <w:p w14:paraId="08620DB0" w14:textId="77777777"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Presenteeism at work</w:t>
            </w:r>
          </w:p>
        </w:tc>
        <w:tc>
          <w:tcPr>
            <w:tcW w:w="723" w:type="pct"/>
            <w:shd w:val="clear" w:color="auto" w:fill="auto"/>
            <w:noWrap/>
            <w:hideMark/>
          </w:tcPr>
          <w:p w14:paraId="34B3C1A0" w14:textId="75FE3B81" w:rsidR="00D36AE0" w:rsidRPr="006D59DC" w:rsidRDefault="00800A3C" w:rsidP="00D36AE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[Not recorded]</w:t>
            </w:r>
          </w:p>
        </w:tc>
        <w:tc>
          <w:tcPr>
            <w:tcW w:w="723" w:type="pct"/>
            <w:noWrap/>
            <w:hideMark/>
          </w:tcPr>
          <w:p w14:paraId="6F17E2CD" w14:textId="2D9636A5" w:rsidR="00D36AE0" w:rsidRPr="006D59DC" w:rsidRDefault="003247D3" w:rsidP="00D36AE0">
            <w:pPr>
              <w:spacing w:line="240" w:lineRule="auto"/>
              <w:rPr>
                <w:rFonts w:eastAsia="Times New Roman" w:cstheme="minorHAnsi"/>
                <w:color w:val="000000"/>
                <w:sz w:val="18"/>
                <w:szCs w:val="18"/>
                <w:lang w:eastAsia="en-GB"/>
              </w:rPr>
            </w:pPr>
            <w:r>
              <w:rPr>
                <w:rFonts w:eastAsia="Times New Roman" w:cstheme="minorHAnsi"/>
                <w:color w:val="000000"/>
                <w:sz w:val="18"/>
                <w:szCs w:val="18"/>
                <w:lang w:eastAsia="en-GB"/>
              </w:rPr>
              <w:t>[Not recorded]</w:t>
            </w:r>
          </w:p>
        </w:tc>
        <w:tc>
          <w:tcPr>
            <w:tcW w:w="724" w:type="pct"/>
            <w:noWrap/>
            <w:hideMark/>
          </w:tcPr>
          <w:p w14:paraId="0264BDD9" w14:textId="7C0BA819"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Single item question impact of pain productivity at work numerical rating scale: 0-1</w:t>
            </w:r>
            <w:r>
              <w:rPr>
                <w:rFonts w:eastAsia="Times New Roman" w:cstheme="minorHAnsi"/>
                <w:color w:val="000000"/>
                <w:sz w:val="18"/>
                <w:szCs w:val="18"/>
                <w:lang w:eastAsia="en-GB"/>
              </w:rPr>
              <w:t>0</w:t>
            </w:r>
          </w:p>
        </w:tc>
        <w:tc>
          <w:tcPr>
            <w:tcW w:w="723" w:type="pct"/>
            <w:noWrap/>
            <w:hideMark/>
          </w:tcPr>
          <w:p w14:paraId="6DD3EC8B" w14:textId="45EF5F18"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Single item question impact of pain productivity at work numerical rating scale: 0-1</w:t>
            </w:r>
            <w:r>
              <w:rPr>
                <w:rFonts w:eastAsia="Times New Roman" w:cstheme="minorHAnsi"/>
                <w:color w:val="000000"/>
                <w:sz w:val="18"/>
                <w:szCs w:val="18"/>
                <w:lang w:eastAsia="en-GB"/>
              </w:rPr>
              <w:t>0</w:t>
            </w:r>
          </w:p>
        </w:tc>
        <w:tc>
          <w:tcPr>
            <w:tcW w:w="723" w:type="pct"/>
            <w:noWrap/>
            <w:hideMark/>
          </w:tcPr>
          <w:p w14:paraId="762691F9" w14:textId="65B74E20"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Single item question impact of pain productivity at work numerical rating scale: 0-1</w:t>
            </w:r>
            <w:r>
              <w:rPr>
                <w:rFonts w:eastAsia="Times New Roman" w:cstheme="minorHAnsi"/>
                <w:color w:val="000000"/>
                <w:sz w:val="18"/>
                <w:szCs w:val="18"/>
                <w:lang w:eastAsia="en-GB"/>
              </w:rPr>
              <w:t>0</w:t>
            </w:r>
          </w:p>
        </w:tc>
        <w:tc>
          <w:tcPr>
            <w:tcW w:w="725" w:type="pct"/>
            <w:noWrap/>
            <w:hideMark/>
          </w:tcPr>
          <w:p w14:paraId="40BAE994" w14:textId="76228C63" w:rsidR="00D36AE0" w:rsidRPr="006D59DC" w:rsidRDefault="00D36AE0" w:rsidP="00D36AE0">
            <w:pPr>
              <w:spacing w:line="240" w:lineRule="auto"/>
              <w:rPr>
                <w:rFonts w:eastAsia="Times New Roman" w:cstheme="minorHAnsi"/>
                <w:color w:val="000000"/>
                <w:sz w:val="18"/>
                <w:szCs w:val="18"/>
                <w:lang w:eastAsia="en-GB"/>
              </w:rPr>
            </w:pPr>
            <w:r w:rsidRPr="006D59DC">
              <w:rPr>
                <w:rFonts w:eastAsia="Times New Roman" w:cstheme="minorHAnsi"/>
                <w:color w:val="000000"/>
                <w:sz w:val="18"/>
                <w:szCs w:val="18"/>
                <w:lang w:eastAsia="en-GB"/>
              </w:rPr>
              <w:t>Single item question impact of pain productivity at work numerical rating scale: 0-1</w:t>
            </w:r>
            <w:r>
              <w:rPr>
                <w:rFonts w:eastAsia="Times New Roman" w:cstheme="minorHAnsi"/>
                <w:color w:val="000000"/>
                <w:sz w:val="18"/>
                <w:szCs w:val="18"/>
                <w:lang w:eastAsia="en-GB"/>
              </w:rPr>
              <w:t>0</w:t>
            </w:r>
          </w:p>
        </w:tc>
      </w:tr>
    </w:tbl>
    <w:p w14:paraId="6DBCB1BA" w14:textId="49C34AB3" w:rsidR="00764EB3" w:rsidRPr="00464830" w:rsidRDefault="00764EB3" w:rsidP="00764EB3">
      <w:pPr>
        <w:rPr>
          <w:sz w:val="18"/>
          <w:szCs w:val="18"/>
        </w:rPr>
      </w:pPr>
      <w:r w:rsidRPr="00464830">
        <w:rPr>
          <w:sz w:val="18"/>
          <w:szCs w:val="18"/>
        </w:rPr>
        <w:t>* Standardised to a</w:t>
      </w:r>
      <w:r w:rsidR="0080017A" w:rsidRPr="00464830">
        <w:rPr>
          <w:sz w:val="18"/>
          <w:szCs w:val="18"/>
        </w:rPr>
        <w:t xml:space="preserve"> 0-10 scale for consistency across studies</w:t>
      </w:r>
      <w:r w:rsidR="00F01AB5">
        <w:rPr>
          <w:sz w:val="18"/>
          <w:szCs w:val="18"/>
        </w:rPr>
        <w:t xml:space="preserve">. ** Allocated to “Professional/managerial”, </w:t>
      </w:r>
      <w:r w:rsidR="00763A61">
        <w:rPr>
          <w:sz w:val="18"/>
          <w:szCs w:val="18"/>
        </w:rPr>
        <w:t xml:space="preserve">“Intermediate”, and “manual” </w:t>
      </w:r>
      <w:r w:rsidR="00976E16" w:rsidRPr="00976E16">
        <w:rPr>
          <w:sz w:val="18"/>
          <w:szCs w:val="18"/>
        </w:rPr>
        <w:t>(</w:t>
      </w:r>
      <w:r w:rsidR="00C82D1E" w:rsidRPr="00976E16">
        <w:rPr>
          <w:sz w:val="18"/>
          <w:szCs w:val="18"/>
        </w:rPr>
        <w:t>National Statistics Socio-economic Classification operational</w:t>
      </w:r>
      <w:r w:rsidR="00C82D1E">
        <w:rPr>
          <w:sz w:val="18"/>
          <w:szCs w:val="18"/>
        </w:rPr>
        <w:t xml:space="preserve"> </w:t>
      </w:r>
      <w:r w:rsidR="00C82D1E" w:rsidRPr="00976E16">
        <w:rPr>
          <w:sz w:val="18"/>
          <w:szCs w:val="18"/>
        </w:rPr>
        <w:t>categories</w:t>
      </w:r>
      <w:r w:rsidR="00C82D1E">
        <w:rPr>
          <w:sz w:val="18"/>
          <w:szCs w:val="18"/>
        </w:rPr>
        <w:t>,</w:t>
      </w:r>
      <w:r w:rsidR="00C82D1E" w:rsidRPr="00976E16">
        <w:rPr>
          <w:sz w:val="18"/>
          <w:szCs w:val="18"/>
        </w:rPr>
        <w:t xml:space="preserve"> </w:t>
      </w:r>
      <w:r w:rsidR="00976E16" w:rsidRPr="00976E16">
        <w:rPr>
          <w:sz w:val="18"/>
          <w:szCs w:val="18"/>
        </w:rPr>
        <w:t>three class) by the study authors</w:t>
      </w:r>
    </w:p>
    <w:p w14:paraId="0BB0F19C" w14:textId="27FB4617" w:rsidR="0080017A" w:rsidRPr="00764EB3" w:rsidRDefault="0080017A" w:rsidP="00764EB3">
      <w:pPr>
        <w:sectPr w:rsidR="0080017A" w:rsidRPr="00764EB3" w:rsidSect="009853F7">
          <w:pgSz w:w="16838" w:h="11906" w:orient="landscape"/>
          <w:pgMar w:top="1440" w:right="1440" w:bottom="1440" w:left="1440" w:header="708" w:footer="708" w:gutter="0"/>
          <w:cols w:space="708"/>
          <w:docGrid w:linePitch="360"/>
        </w:sectPr>
      </w:pPr>
    </w:p>
    <w:p w14:paraId="36A3B1E0" w14:textId="0002F803" w:rsidR="009917B5" w:rsidRDefault="009917B5" w:rsidP="00100C8F">
      <w:pPr>
        <w:pStyle w:val="Heading2"/>
      </w:pPr>
      <w:bookmarkStart w:id="8" w:name="_Toc119081370"/>
      <w:r>
        <w:lastRenderedPageBreak/>
        <w:t>Sample size</w:t>
      </w:r>
      <w:bookmarkEnd w:id="8"/>
    </w:p>
    <w:p w14:paraId="0CF13F51" w14:textId="60C0ABA8" w:rsidR="00DA6B98" w:rsidRPr="00DA6B98" w:rsidRDefault="00DA6B98" w:rsidP="003F6ECA">
      <w:pPr>
        <w:pStyle w:val="Heading3"/>
      </w:pPr>
      <w:bookmarkStart w:id="9" w:name="_Toc119081371"/>
      <w:r>
        <w:t>6-month absence</w:t>
      </w:r>
      <w:bookmarkEnd w:id="9"/>
    </w:p>
    <w:p w14:paraId="2D58B704" w14:textId="5AA33DAC" w:rsidR="007D65DF" w:rsidRDefault="00DA6B98" w:rsidP="00DA6B98">
      <w:r>
        <w:t xml:space="preserve">The sample size for model development was fixed at a total of 2179 participants (215 events) due to the size of the available datasets. Riley et al 2019 </w:t>
      </w:r>
      <w:r>
        <w:fldChar w:fldCharType="begin">
          <w:fldData xml:space="preserve">PEVuZE5vdGU+PENpdGU+PEF1dGhvcj5SaWxleTwvQXV0aG9yPjxZZWFyPjIwMTk8L1llYXI+PFJl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</w:fldData>
        </w:fldChar>
      </w:r>
      <w:r w:rsidR="00AE0D6F">
        <w:instrText xml:space="preserve"> ADDIN EN.CITE </w:instrText>
      </w:r>
      <w:r w:rsidR="00AE0D6F">
        <w:fldChar w:fldCharType="begin">
          <w:fldData xml:space="preserve">PEVuZE5vdGU+PENpdGU+PEF1dGhvcj5SaWxleTwvQXV0aG9yPjxZZWFyPjIwMTk8L1llYXI+PFJl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</w:fldData>
        </w:fldChar>
      </w:r>
      <w:r w:rsidR="00AE0D6F">
        <w:instrText xml:space="preserve"> ADDIN EN.CITE.DATA </w:instrText>
      </w:r>
      <w:r w:rsidR="00AE0D6F">
        <w:fldChar w:fldCharType="end"/>
      </w:r>
      <w:r>
        <w:fldChar w:fldCharType="separate"/>
      </w:r>
      <w:r w:rsidR="00AA401B">
        <w:rPr>
          <w:noProof/>
        </w:rPr>
        <w:t>(1)</w:t>
      </w:r>
      <w:r>
        <w:fldChar w:fldCharType="end"/>
      </w:r>
      <w:r>
        <w:t xml:space="preserve"> criteria for the development of a prediction model with a binary outcome suggest a sufficient sample was available across the five model development datasets to include a maximum of 16 predictor parameters at model development,</w:t>
      </w:r>
      <w:r w:rsidRPr="00987B23">
        <w:t xml:space="preserve"> </w:t>
      </w:r>
      <w:r>
        <w:t>based on an e</w:t>
      </w:r>
      <w:r w:rsidRPr="00130A61">
        <w:t>xpected Cox-Snell R-squared of 0.</w:t>
      </w:r>
      <w:r w:rsidR="002F3E57">
        <w:t>0</w:t>
      </w:r>
      <w:r w:rsidRPr="00130A61">
        <w:t>67</w:t>
      </w:r>
      <w:r>
        <w:t xml:space="preserve"> (Nagelkerke’s R-squared of 0.14</w:t>
      </w:r>
      <w:r w:rsidRPr="00130A61">
        <w:t xml:space="preserve"> </w:t>
      </w:r>
      <w:r>
        <w:fldChar w:fldCharType="begin"/>
      </w:r>
      <w:r w:rsidR="00AE0D6F">
        <w:instrText xml:space="preserve"> ADDIN EN.CITE &lt;EndNote&gt;&lt;Cite&gt;&lt;Author&gt;Roelen&lt;/Author&gt;&lt;Year&gt;2018&lt;/Year&gt;&lt;RecNum&gt;163&lt;/RecNum&gt;&lt;DisplayText&gt;(2)&lt;/DisplayText&gt;&lt;record&gt;&lt;rec-number&gt;163&lt;/rec-number&gt;&lt;foreign-keys&gt;&lt;key app="EN" db-id="0w0vdt2tzwzw9teezt3vwxdk9wfdarzwzafx" timestamp="1689858407"&gt;163&lt;/key&gt;&lt;/foreign-keys&gt;&lt;ref-type name="Journal Article"&gt;17&lt;/ref-type&gt;&lt;contributors&gt;&lt;authors&gt;&lt;author&gt;Roelen, Corné&lt;/author&gt;&lt;author&gt;Thorsen, Sannie&lt;/author&gt;&lt;author&gt;Heymans, Martijn&lt;/author&gt;&lt;author&gt;Twisk, Jos&lt;/author&gt;&lt;author&gt;Bültmann, Ute&lt;/author&gt;&lt;author&gt;Bjørner, Jakob&lt;/author&gt;&lt;/authors&gt;&lt;/contributors&gt;&lt;titles&gt;&lt;title&gt;Development and validation of a prediction model for long-term sickness absence based on occupational health survey variables&lt;/title&gt;&lt;secondary-title&gt;Disability and Rehabilitation&lt;/secondary-title&gt;&lt;/titles&gt;&lt;periodical&gt;&lt;full-title&gt;Disabil Rehabil&lt;/full-title&gt;&lt;abbr-1&gt;Disability and rehabilitation&lt;/abbr-1&gt;&lt;/periodical&gt;&lt;pages&gt;168-175&lt;/pages&gt;&lt;volume&gt;40&lt;/volume&gt;&lt;number&gt;2&lt;/number&gt;&lt;dates&gt;&lt;year&gt;2018&lt;/year&gt;&lt;pub-dates&gt;&lt;date&gt;2018/01/16&lt;/date&gt;&lt;/pub-dates&gt;&lt;/dates&gt;&lt;publisher&gt;Taylor &amp;amp; Francis&lt;/publisher&gt;&lt;isbn&gt;0963-8288&lt;/isbn&gt;&lt;urls&gt;&lt;related-urls&gt;&lt;url&gt;https://doi.org/10.1080/09638288.2016.1247471&lt;/url&gt;&lt;/related-urls&gt;&lt;/urls&gt;&lt;electronic-resource-num&gt;10.1080/09638288.2016.1247471&lt;/electronic-resource-num&gt;&lt;/record&gt;&lt;/Cite&gt;&lt;/EndNote&gt;</w:instrText>
      </w:r>
      <w:r>
        <w:fldChar w:fldCharType="separate"/>
      </w:r>
      <w:r w:rsidR="00AA401B">
        <w:rPr>
          <w:noProof/>
        </w:rPr>
        <w:t>(2)</w:t>
      </w:r>
      <w:r>
        <w:fldChar w:fldCharType="end"/>
      </w:r>
      <w:r>
        <w:t>) and an outcome prevalence for work absence by 6 months of 10%</w:t>
      </w:r>
      <w:r w:rsidR="00610113">
        <w:t xml:space="preserve">, while targeting </w:t>
      </w:r>
      <w:r w:rsidR="002425C0">
        <w:t>shrinkage</w:t>
      </w:r>
      <w:r w:rsidR="00021F5F">
        <w:t xml:space="preserve"> estimate</w:t>
      </w:r>
      <w:r w:rsidR="002425C0">
        <w:t xml:space="preserve"> of </w:t>
      </w:r>
      <w:r w:rsidR="00D723B6">
        <w:t xml:space="preserve">at most </w:t>
      </w:r>
      <w:r w:rsidR="002425C0">
        <w:t>0.9</w:t>
      </w:r>
      <w:r>
        <w:t>.</w:t>
      </w:r>
      <w:r w:rsidR="00187D23">
        <w:t xml:space="preserve"> Thus, our data was sufficient to meet the recommended minimum requirements to build our intended model with 13 predictor parameters.</w:t>
      </w:r>
    </w:p>
    <w:p w14:paraId="2C521250" w14:textId="125C358A" w:rsidR="009917B5" w:rsidRDefault="00DA6B98" w:rsidP="003F6ECA">
      <w:pPr>
        <w:pStyle w:val="Heading3"/>
      </w:pPr>
      <w:bookmarkStart w:id="10" w:name="_Toc119081372"/>
      <w:r>
        <w:t>6-month presenteeism</w:t>
      </w:r>
      <w:bookmarkEnd w:id="10"/>
    </w:p>
    <w:p w14:paraId="767EAD05" w14:textId="68653BC0" w:rsidR="00DA6B98" w:rsidRDefault="007D65DF" w:rsidP="009917B5">
      <w:r>
        <w:t xml:space="preserve">The sample size for model development was fixed at a total of </w:t>
      </w:r>
      <w:r w:rsidR="00450F8A">
        <w:t>1218</w:t>
      </w:r>
      <w:r>
        <w:t xml:space="preserve"> participants due to the size of the available datasets. Riley et al 201</w:t>
      </w:r>
      <w:r w:rsidR="00997377">
        <w:t>9</w:t>
      </w:r>
      <w:r w:rsidR="00AA401B">
        <w:t xml:space="preserve"> </w:t>
      </w:r>
      <w:r w:rsidR="00997377">
        <w:fldChar w:fldCharType="begin"/>
      </w:r>
      <w:r w:rsidR="00AE0D6F">
        <w:instrText xml:space="preserve"> ADDIN EN.CITE &lt;EndNote&gt;&lt;Cite&gt;&lt;Author&gt;Riley&lt;/Author&gt;&lt;Year&gt;2019&lt;/Year&gt;&lt;RecNum&gt;145&lt;/RecNum&gt;&lt;DisplayText&gt;(3)&lt;/DisplayText&gt;&lt;record&gt;&lt;rec-number&gt;145&lt;/rec-number&gt;&lt;foreign-keys&gt;&lt;key app="EN" db-id="0w0vdt2tzwzw9teezt3vwxdk9wfdarzwzafx" timestamp="1689858407"&gt;145&lt;/key&gt;&lt;/foreign-keys&gt;&lt;ref-type name="Journal Article"&gt;17&lt;/ref-type&gt;&lt;contributors&gt;&lt;authors&gt;&lt;author&gt;Riley, Richard D.&lt;/author&gt;&lt;author&gt;Snell, Kym I. E.&lt;/author&gt;&lt;author&gt;Ensor, Joie&lt;/author&gt;&lt;author&gt;Burke, Danielle L.&lt;/author&gt;&lt;author&gt;Harrell Jr, Frank E.&lt;/author&gt;&lt;author&gt;Moons, Karel G. M.&lt;/author&gt;&lt;author&gt;Collins, Gary S.&lt;/author&gt;&lt;/authors&gt;&lt;/contributors&gt;&lt;titles&gt;&lt;title&gt;Minimum sample size for developing a multivariable prediction model: Part I – Continuous outcomes&lt;/title&gt;&lt;secondary-title&gt;Statistics in Medicine&lt;/secondary-title&gt;&lt;/titles&gt;&lt;periodical&gt;&lt;full-title&gt;Statistics in Medicine&lt;/full-title&gt;&lt;/periodical&gt;&lt;pages&gt;1262-1275&lt;/pages&gt;&lt;volume&gt;38&lt;/volume&gt;&lt;number&gt;7&lt;/number&gt;&lt;keywords&gt;&lt;keyword&gt;continuous outcome&lt;/keyword&gt;&lt;keyword&gt;linear regression&lt;/keyword&gt;&lt;keyword&gt;minimum sample size&lt;/keyword&gt;&lt;keyword&gt;multivariable prediction model&lt;/keyword&gt;&lt;keyword&gt;R-squared&lt;/keyword&gt;&lt;/keywords&gt;&lt;dates&gt;&lt;year&gt;2019&lt;/year&gt;&lt;pub-dates&gt;&lt;date&gt;2019/03/30&lt;/date&gt;&lt;/pub-dates&gt;&lt;/dates&gt;&lt;publisher&gt;John Wiley &amp;amp; Sons, Ltd&lt;/publisher&gt;&lt;isbn&gt;0277-6715&lt;/isbn&gt;&lt;work-type&gt;https://doi.org/10.1002/sim.7993&lt;/work-type&gt;&lt;urls&gt;&lt;related-urls&gt;&lt;url&gt;https://doi.org/10.1002/sim.7993&lt;/url&gt;&lt;/related-urls&gt;&lt;/urls&gt;&lt;electronic-resource-num&gt;https://doi.org/10.1002/sim.7993&lt;/electronic-resource-num&gt;&lt;access-date&gt;2022/11/10&lt;/access-date&gt;&lt;/record&gt;&lt;/Cite&gt;&lt;/EndNote&gt;</w:instrText>
      </w:r>
      <w:r w:rsidR="00997377">
        <w:fldChar w:fldCharType="separate"/>
      </w:r>
      <w:r w:rsidR="00997377">
        <w:rPr>
          <w:noProof/>
        </w:rPr>
        <w:t>(3)</w:t>
      </w:r>
      <w:r w:rsidR="00997377">
        <w:fldChar w:fldCharType="end"/>
      </w:r>
      <w:r>
        <w:t xml:space="preserve"> criteria for the development of a prediction model with a </w:t>
      </w:r>
      <w:r w:rsidR="00997377">
        <w:t>continuous</w:t>
      </w:r>
      <w:r>
        <w:t xml:space="preserve"> outcome suggest a sufficient sample was available across the </w:t>
      </w:r>
      <w:r w:rsidR="00997377">
        <w:t>three</w:t>
      </w:r>
      <w:r>
        <w:t xml:space="preserve"> model development datasets to include a maximum of </w:t>
      </w:r>
      <w:r w:rsidR="00FB67C6">
        <w:t>24</w:t>
      </w:r>
      <w:r>
        <w:t xml:space="preserve"> predictor parameters at model development,</w:t>
      </w:r>
      <w:r w:rsidRPr="00987B23">
        <w:t xml:space="preserve"> </w:t>
      </w:r>
      <w:r>
        <w:t>based on an e</w:t>
      </w:r>
      <w:r w:rsidRPr="00130A61">
        <w:t>xpected R-squared of 0.</w:t>
      </w:r>
      <w:r w:rsidR="00FB67C6">
        <w:t>15</w:t>
      </w:r>
      <w:r w:rsidR="00375F14">
        <w:t xml:space="preserve"> (as suggest by Riley et al)</w:t>
      </w:r>
      <w:r w:rsidR="00FB67C6">
        <w:t xml:space="preserve">, </w:t>
      </w:r>
      <w:r w:rsidR="00660826">
        <w:t xml:space="preserve">and </w:t>
      </w:r>
      <w:r w:rsidR="0046180B">
        <w:t xml:space="preserve">an expected </w:t>
      </w:r>
      <w:r w:rsidR="0046180B" w:rsidRPr="0046180B">
        <w:t>average outcome value</w:t>
      </w:r>
      <w:r w:rsidR="0046180B">
        <w:t xml:space="preserve"> of </w:t>
      </w:r>
      <w:r w:rsidR="008119A7">
        <w:t>3.6</w:t>
      </w:r>
      <w:r w:rsidR="00660826">
        <w:t xml:space="preserve"> </w:t>
      </w:r>
      <w:r w:rsidR="008119A7">
        <w:t>with standard deviation of 2.8</w:t>
      </w:r>
      <w:r w:rsidR="00F531B8">
        <w:t>.</w:t>
      </w:r>
      <w:r w:rsidR="00F72410">
        <w:t xml:space="preserve"> Thus</w:t>
      </w:r>
      <w:r w:rsidR="00660826">
        <w:t>,</w:t>
      </w:r>
      <w:r w:rsidR="00F72410">
        <w:t xml:space="preserve"> </w:t>
      </w:r>
      <w:r w:rsidR="00D2303B">
        <w:t xml:space="preserve">our </w:t>
      </w:r>
      <w:r w:rsidR="00F72410">
        <w:t xml:space="preserve">data was sufficient to </w:t>
      </w:r>
      <w:r w:rsidR="00D2303B">
        <w:t xml:space="preserve">meet the recommended minimum requirements to </w:t>
      </w:r>
      <w:r w:rsidR="00F72410">
        <w:t>build our intended model with 1</w:t>
      </w:r>
      <w:r w:rsidR="000D325C">
        <w:t>3</w:t>
      </w:r>
      <w:r w:rsidR="00F72410">
        <w:t xml:space="preserve"> predictor parameter</w:t>
      </w:r>
      <w:r w:rsidR="006F25FF">
        <w:t>s</w:t>
      </w:r>
      <w:r w:rsidR="00F72410">
        <w:t>.</w:t>
      </w:r>
    </w:p>
    <w:p w14:paraId="1BEEE43D" w14:textId="511B71A4" w:rsidR="00DA6B98" w:rsidRDefault="00DA6B98" w:rsidP="003F6ECA">
      <w:pPr>
        <w:pStyle w:val="Heading3"/>
      </w:pPr>
      <w:bookmarkStart w:id="11" w:name="_Toc119081373"/>
      <w:r>
        <w:t>12-month absence</w:t>
      </w:r>
      <w:bookmarkEnd w:id="11"/>
    </w:p>
    <w:p w14:paraId="0FC61820" w14:textId="6C3FFA21" w:rsidR="007D65DF" w:rsidRDefault="009A1383" w:rsidP="009917B5">
      <w:r>
        <w:t xml:space="preserve">The sample size for model development was fixed at a total of </w:t>
      </w:r>
      <w:r w:rsidR="00E3504C">
        <w:t>408</w:t>
      </w:r>
      <w:r>
        <w:t xml:space="preserve"> participants (</w:t>
      </w:r>
      <w:r w:rsidR="003427A9">
        <w:t>132</w:t>
      </w:r>
      <w:r>
        <w:t xml:space="preserve"> events) due to the size of the available datasets. Riley et al 2019 </w:t>
      </w:r>
      <w:r>
        <w:fldChar w:fldCharType="begin">
          <w:fldData xml:space="preserve">PEVuZE5vdGU+PENpdGU+PEF1dGhvcj5SaWxleTwvQXV0aG9yPjxZZWFyPjIwMTk8L1llYXI+PFJl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</w:fldData>
        </w:fldChar>
      </w:r>
      <w:r w:rsidR="00AE0D6F">
        <w:instrText xml:space="preserve"> ADDIN EN.CITE </w:instrText>
      </w:r>
      <w:r w:rsidR="00AE0D6F">
        <w:fldChar w:fldCharType="begin">
          <w:fldData xml:space="preserve">PEVuZE5vdGU+PENpdGU+PEF1dGhvcj5SaWxleTwvQXV0aG9yPjxZZWFyPjIwMTk8L1llYXI+PFJl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</w:fldData>
        </w:fldChar>
      </w:r>
      <w:r w:rsidR="00AE0D6F">
        <w:instrText xml:space="preserve"> ADDIN EN.CITE.DATA </w:instrText>
      </w:r>
      <w:r w:rsidR="00AE0D6F">
        <w:fldChar w:fldCharType="end"/>
      </w:r>
      <w:r>
        <w:fldChar w:fldCharType="separate"/>
      </w:r>
      <w:r>
        <w:rPr>
          <w:noProof/>
        </w:rPr>
        <w:t>(1)</w:t>
      </w:r>
      <w:r>
        <w:fldChar w:fldCharType="end"/>
      </w:r>
      <w:r>
        <w:t xml:space="preserve"> criteria for the development of a prediction model with a binary outcome suggest a sufficient sample was available across the </w:t>
      </w:r>
      <w:r w:rsidR="00723806">
        <w:t>two</w:t>
      </w:r>
      <w:r>
        <w:t xml:space="preserve"> model development datasets to include a maximum of </w:t>
      </w:r>
      <w:r w:rsidR="006F4477">
        <w:t>only 4</w:t>
      </w:r>
      <w:r>
        <w:t xml:space="preserve"> predictor parameters at model development,</w:t>
      </w:r>
      <w:r w:rsidRPr="00987B23">
        <w:t xml:space="preserve"> </w:t>
      </w:r>
      <w:r>
        <w:t>based on an e</w:t>
      </w:r>
      <w:r w:rsidRPr="00130A61">
        <w:t>xpected Cox-Snell R-squared of 0.</w:t>
      </w:r>
      <w:r w:rsidR="0047164B">
        <w:t>10</w:t>
      </w:r>
      <w:r>
        <w:t xml:space="preserve"> (Nagelkerke’s R-squared of 0.14</w:t>
      </w:r>
      <w:r w:rsidRPr="00130A61">
        <w:t xml:space="preserve"> </w:t>
      </w:r>
      <w:r>
        <w:fldChar w:fldCharType="begin"/>
      </w:r>
      <w:r w:rsidR="00AE0D6F">
        <w:instrText xml:space="preserve"> ADDIN EN.CITE &lt;EndNote&gt;&lt;Cite&gt;&lt;Author&gt;Roelen&lt;/Author&gt;&lt;Year&gt;2018&lt;/Year&gt;&lt;RecNum&gt;163&lt;/RecNum&gt;&lt;DisplayText&gt;(2)&lt;/DisplayText&gt;&lt;record&gt;&lt;rec-number&gt;163&lt;/rec-number&gt;&lt;foreign-keys&gt;&lt;key app="EN" db-id="0w0vdt2tzwzw9teezt3vwxdk9wfdarzwzafx" timestamp="1689858407"&gt;163&lt;/key&gt;&lt;/foreign-keys&gt;&lt;ref-type name="Journal Article"&gt;17&lt;/ref-type&gt;&lt;contributors&gt;&lt;authors&gt;&lt;author&gt;Roelen, Corné&lt;/author&gt;&lt;author&gt;Thorsen, Sannie&lt;/author&gt;&lt;author&gt;Heymans, Martijn&lt;/author&gt;&lt;author&gt;Twisk, Jos&lt;/author&gt;&lt;author&gt;Bültmann, Ute&lt;/author&gt;&lt;author&gt;Bjørner, Jakob&lt;/author&gt;&lt;/authors&gt;&lt;/contributors&gt;&lt;titles&gt;&lt;title&gt;Development and validation of a prediction model for long-term sickness absence based on occupational health survey variables&lt;/title&gt;&lt;secondary-title&gt;Disability and Rehabilitation&lt;/secondary-title&gt;&lt;/titles&gt;&lt;periodical&gt;&lt;full-title&gt;Disabil Rehabil&lt;/full-title&gt;&lt;abbr-1&gt;Disability and rehabilitation&lt;/abbr-1&gt;&lt;/periodical&gt;&lt;pages&gt;168-175&lt;/pages&gt;&lt;volume&gt;40&lt;/volume&gt;&lt;number&gt;2&lt;/number&gt;&lt;dates&gt;&lt;year&gt;2018&lt;/year&gt;&lt;pub-dates&gt;&lt;date&gt;2018/01/16&lt;/date&gt;&lt;/pub-dates&gt;&lt;/dates&gt;&lt;publisher&gt;Taylor &amp;amp; Francis&lt;/publisher&gt;&lt;isbn&gt;0963-8288&lt;/isbn&gt;&lt;urls&gt;&lt;related-urls&gt;&lt;url&gt;https://doi.org/10.1080/09638288.2016.1247471&lt;/url&gt;&lt;/related-urls&gt;&lt;/urls&gt;&lt;electronic-resource-num&gt;10.1080/09638288.2016.1247471&lt;/electronic-resource-num&gt;&lt;/record&gt;&lt;/Cite&gt;&lt;/EndNote&gt;</w:instrText>
      </w:r>
      <w:r>
        <w:fldChar w:fldCharType="separate"/>
      </w:r>
      <w:r>
        <w:rPr>
          <w:noProof/>
        </w:rPr>
        <w:t>(2)</w:t>
      </w:r>
      <w:r>
        <w:fldChar w:fldCharType="end"/>
      </w:r>
      <w:r>
        <w:t>)</w:t>
      </w:r>
      <w:r w:rsidR="00D723B6">
        <w:t xml:space="preserve">, </w:t>
      </w:r>
      <w:r w:rsidR="00021F5F">
        <w:t>shrinkage of at most 0.9,</w:t>
      </w:r>
      <w:r>
        <w:t xml:space="preserve"> and an outcome prevalence for work absence by </w:t>
      </w:r>
      <w:r w:rsidR="00FC116F">
        <w:t>12</w:t>
      </w:r>
      <w:r>
        <w:t xml:space="preserve"> months of </w:t>
      </w:r>
      <w:r w:rsidR="00FC116F">
        <w:t>3</w:t>
      </w:r>
      <w:r w:rsidR="00C8310E">
        <w:t>3</w:t>
      </w:r>
      <w:r>
        <w:t>%.</w:t>
      </w:r>
      <w:r w:rsidR="006F4477">
        <w:t xml:space="preserve"> Thus</w:t>
      </w:r>
      <w:r w:rsidR="00827ED3">
        <w:t>,</w:t>
      </w:r>
      <w:r w:rsidR="006F4477">
        <w:t xml:space="preserve"> our data was insufficient to </w:t>
      </w:r>
      <w:r w:rsidR="00827ED3">
        <w:t>meet minimum recommended</w:t>
      </w:r>
      <w:r w:rsidR="00CE017F">
        <w:t xml:space="preserve"> sample size criteria for this outcome, and the results of our modelling with 1</w:t>
      </w:r>
      <w:r w:rsidR="00187D23">
        <w:t>1</w:t>
      </w:r>
      <w:r w:rsidR="00CE017F">
        <w:t xml:space="preserve"> predictor parameters should be considered with this caveat.</w:t>
      </w:r>
    </w:p>
    <w:p w14:paraId="067BC37A" w14:textId="77777777" w:rsidR="007D1FD7" w:rsidRDefault="007D1FD7" w:rsidP="009917B5"/>
    <w:p w14:paraId="0AB13014" w14:textId="77777777" w:rsidR="00AF5FD7" w:rsidRDefault="00766AB7" w:rsidP="00100C8F">
      <w:pPr>
        <w:pStyle w:val="Heading2"/>
      </w:pPr>
      <w:bookmarkStart w:id="12" w:name="_Toc119081374"/>
      <w:r>
        <w:t>Missing data</w:t>
      </w:r>
      <w:bookmarkEnd w:id="12"/>
    </w:p>
    <w:p w14:paraId="60290293" w14:textId="1A50C9DA" w:rsidR="00C378C5" w:rsidRDefault="00C378C5" w:rsidP="00C378C5">
      <w:r>
        <w:t>M</w:t>
      </w:r>
      <w:r w:rsidRPr="0018168A">
        <w:t xml:space="preserve">ultiple imputation </w:t>
      </w:r>
      <w:r>
        <w:t xml:space="preserve">of the multilevel data </w:t>
      </w:r>
      <w:r w:rsidRPr="0018168A">
        <w:t>was</w:t>
      </w:r>
      <w:r>
        <w:t xml:space="preserve"> implemented using joint modelling, </w:t>
      </w:r>
      <w:r w:rsidRPr="0018168A">
        <w:t xml:space="preserve">to </w:t>
      </w:r>
      <w:r>
        <w:t>impute</w:t>
      </w:r>
      <w:r w:rsidRPr="0018168A">
        <w:t xml:space="preserve"> missing data </w:t>
      </w:r>
      <w:r>
        <w:t>across</w:t>
      </w:r>
      <w:r w:rsidRPr="004E7495">
        <w:t xml:space="preserve"> datasets</w:t>
      </w:r>
      <w:r>
        <w:t>, retaining heterogeneity between and</w:t>
      </w:r>
      <w:r w:rsidRPr="0018168A">
        <w:t xml:space="preserve"> allow</w:t>
      </w:r>
      <w:r>
        <w:t>ing</w:t>
      </w:r>
      <w:r w:rsidRPr="0018168A">
        <w:t xml:space="preserve"> for the clustering within</w:t>
      </w:r>
      <w:r>
        <w:t xml:space="preserve"> the included</w:t>
      </w:r>
      <w:r w:rsidRPr="0018168A">
        <w:t xml:space="preserve"> </w:t>
      </w:r>
      <w:r>
        <w:t>datasets</w:t>
      </w:r>
      <w:r w:rsidR="00E61A0A">
        <w:t xml:space="preserve"> to </w:t>
      </w:r>
      <w:r w:rsidR="003A02CB">
        <w:t>maintain congeniality with the subsequent IPD meta-analysis model</w:t>
      </w:r>
      <w:r>
        <w:t xml:space="preserve"> </w:t>
      </w:r>
      <w:r>
        <w:fldChar w:fldCharType="begin"/>
      </w:r>
      <w:r w:rsidR="00AE0D6F">
        <w:instrText xml:space="preserve"> ADDIN EN.CITE &lt;EndNote&gt;&lt;Cite&gt;&lt;Author&gt;Riley&lt;/Author&gt;&lt;Year&gt;2021&lt;/Year&gt;&lt;RecNum&gt;146&lt;/RecNum&gt;&lt;DisplayText&gt;(4, 5)&lt;/DisplayText&gt;&lt;record&gt;&lt;rec-number&gt;146&lt;/rec-number&gt;&lt;foreign-keys&gt;&lt;key app="EN" db-id="0w0vdt2tzwzw9teezt3vwxdk9wfdarzwzafx" timestamp="1689858407"&gt;146&lt;/key&gt;&lt;/foreign-keys&gt;&lt;ref-type name="Book"&gt;6&lt;/ref-type&gt;&lt;contributors&gt;&lt;authors&gt;&lt;author&gt;Riley, RD&lt;/author&gt;&lt;author&gt;Tierney, J&lt;/author&gt;&lt;author&gt;Stewart, LA (Eds)&lt;/author&gt;&lt;/authors&gt;&lt;/contributors&gt;&lt;titles&gt;&lt;title&gt;Individual Participant Data Meta-Analysis: A Handbook for Healthcare Research&lt;/title&gt;&lt;/titles&gt;&lt;dates&gt;&lt;year&gt;2021&lt;/year&gt;&lt;/dates&gt;&lt;pub-location&gt;Chicester&lt;/pub-location&gt;&lt;publisher&gt;Wiley&lt;/publisher&gt;&lt;urls&gt;&lt;/urls&gt;&lt;/record&gt;&lt;/Cite&gt;&lt;Cite&gt;&lt;Author&gt;Carpenter&lt;/Author&gt;&lt;Year&gt;2013&lt;/Year&gt;&lt;RecNum&gt;147&lt;/RecNum&gt;&lt;record&gt;&lt;rec-number&gt;147&lt;/rec-number&gt;&lt;foreign-keys&gt;&lt;key app="EN" db-id="0w0vdt2tzwzw9teezt3vwxdk9wfdarzwzafx" timestamp="1689858407"&gt;147&lt;/key&gt;&lt;/foreign-keys&gt;&lt;ref-type name="Book Section"&gt;5&lt;/ref-type&gt;&lt;contributors&gt;&lt;authors&gt;&lt;author&gt;Carpenter,  James R&lt;/author&gt;&lt;author&gt;Kenward, Michael G.&lt;/author&gt;&lt;/authors&gt;&lt;/contributors&gt;&lt;titles&gt;&lt;title&gt;Multilevel Multiple Imputation&lt;/title&gt;&lt;secondary-title&gt;Multiple Imputation and its Application&lt;/secondary-title&gt;&lt;/titles&gt;&lt;pages&gt;203-228&lt;/pages&gt;&lt;dates&gt;&lt;year&gt;2013&lt;/year&gt;&lt;/dates&gt;&lt;urls&gt;&lt;related-urls&gt;&lt;url&gt;https://onlinelibrary.wiley.com/doi/abs/10.1002/9781119942283.ch9&lt;/url&gt;&lt;/related-urls&gt;&lt;/urls&gt;&lt;electronic-resource-num&gt;https://doi.org/10.1002/9781119942283.ch9&lt;/electronic-resource-num&gt;&lt;/record&gt;&lt;/Cite&gt;&lt;/EndNote&gt;</w:instrText>
      </w:r>
      <w:r>
        <w:fldChar w:fldCharType="separate"/>
      </w:r>
      <w:r>
        <w:rPr>
          <w:noProof/>
        </w:rPr>
        <w:t>(4, 5)</w:t>
      </w:r>
      <w:r>
        <w:fldChar w:fldCharType="end"/>
      </w:r>
      <w:r>
        <w:t xml:space="preserve">. This further allowed for the imputation of two predictor variables that were systematically missing </w:t>
      </w:r>
      <w:r>
        <w:lastRenderedPageBreak/>
        <w:t xml:space="preserve">from two of the datasets (a summary of missing data is given in supplementary table S1). This approach was implemented using the </w:t>
      </w:r>
      <w:proofErr w:type="spellStart"/>
      <w:r w:rsidRPr="008446CA">
        <w:rPr>
          <w:i/>
          <w:iCs/>
        </w:rPr>
        <w:t>jomo</w:t>
      </w:r>
      <w:proofErr w:type="spellEnd"/>
      <w:r>
        <w:t xml:space="preserve"> package in R studio </w:t>
      </w:r>
      <w:r>
        <w:fldChar w:fldCharType="begin"/>
      </w:r>
      <w:r w:rsidR="00AE0D6F">
        <w:instrText xml:space="preserve"> ADDIN EN.CITE &lt;EndNote&gt;&lt;Cite&gt;&lt;Author&gt;Quartagno&lt;/Author&gt;&lt;Year&gt;2019&lt;/Year&gt;&lt;RecNum&gt;148&lt;/RecNum&gt;&lt;DisplayText&gt;(6)&lt;/DisplayText&gt;&lt;record&gt;&lt;rec-number&gt;148&lt;/rec-number&gt;&lt;foreign-keys&gt;&lt;key app="EN" db-id="0w0vdt2tzwzw9teezt3vwxdk9wfdarzwzafx" timestamp="1689858407"&gt;148&lt;/key&gt;&lt;/foreign-keys&gt;&lt;ref-type name="Journal Article"&gt;17&lt;/ref-type&gt;&lt;contributors&gt;&lt;authors&gt;&lt;author&gt;Quartagno, Matteo &lt;/author&gt;&lt;author&gt;Grund, Simon &lt;/author&gt;&lt;author&gt;Carpenter, James &lt;/author&gt;&lt;/authors&gt;&lt;/contributors&gt;&lt;titles&gt;&lt;title&gt;jomo: A Flexible Package for Two-level Joint Modelling Multiple Imputation&lt;/title&gt;&lt;secondary-title&gt;The R Journal&lt;/secondary-title&gt;&lt;/titles&gt;&lt;periodical&gt;&lt;full-title&gt;The R Journal&lt;/full-title&gt;&lt;/periodical&gt;&lt;pages&gt;205-228&lt;/pages&gt;&lt;volume&gt;11&lt;/volume&gt;&lt;number&gt;2&lt;/number&gt;&lt;dates&gt;&lt;year&gt;2019&lt;/year&gt;&lt;/dates&gt;&lt;urls&gt;&lt;/urls&gt;&lt;/record&gt;&lt;/Cite&gt;&lt;/EndNote&gt;</w:instrText>
      </w:r>
      <w:r>
        <w:fldChar w:fldCharType="separate"/>
      </w:r>
      <w:r>
        <w:rPr>
          <w:noProof/>
        </w:rPr>
        <w:t>(6)</w:t>
      </w:r>
      <w:r>
        <w:fldChar w:fldCharType="end"/>
      </w:r>
      <w:r>
        <w:t>.</w:t>
      </w:r>
    </w:p>
    <w:p w14:paraId="6D2FB904" w14:textId="25485400" w:rsidR="00C378C5" w:rsidRDefault="00C378C5" w:rsidP="00C378C5">
      <w:r>
        <w:t>One hundred imputed datasets were generated using</w:t>
      </w:r>
      <w:r w:rsidR="00E02408">
        <w:t xml:space="preserve"> </w:t>
      </w:r>
      <w:r w:rsidR="00A722D7">
        <w:t>joint modelling</w:t>
      </w:r>
      <w:r w:rsidR="002E6D78">
        <w:t xml:space="preserve"> imputation</w:t>
      </w:r>
      <w:r>
        <w:t>,</w:t>
      </w:r>
      <w:r w:rsidR="002E6D78">
        <w:t xml:space="preserve"> clustering by study, </w:t>
      </w:r>
      <w:r w:rsidR="00E65FEA">
        <w:t xml:space="preserve">with a burn-in of 1000 imputations to stabilise and </w:t>
      </w:r>
      <w:r w:rsidR="009D739B">
        <w:t xml:space="preserve">100 iterations between </w:t>
      </w:r>
      <w:r w:rsidR="00663AA2">
        <w:t>successive imputations</w:t>
      </w:r>
      <w:r w:rsidR="006F4BA8">
        <w:t xml:space="preserve">, considering </w:t>
      </w:r>
      <w:r w:rsidR="006F4BA8" w:rsidRPr="006F4BA8">
        <w:t>random study-specific</w:t>
      </w:r>
      <w:r w:rsidR="00BF50D7">
        <w:t xml:space="preserve"> covariance matrices</w:t>
      </w:r>
      <w:r w:rsidR="00663AA2">
        <w:t>.</w:t>
      </w:r>
      <w:r>
        <w:t xml:space="preserve"> </w:t>
      </w:r>
      <w:r w:rsidR="00663AA2">
        <w:t xml:space="preserve">The number of imputations was chosen </w:t>
      </w:r>
      <w:r>
        <w:t xml:space="preserve">to exceed the largest proportion of incomplete observations for all datasets, </w:t>
      </w:r>
      <w:r w:rsidRPr="0018168A">
        <w:t>under the assumption that data were missing at random</w:t>
      </w:r>
      <w:r>
        <w:t xml:space="preserve"> </w:t>
      </w:r>
      <w:r>
        <w:fldChar w:fldCharType="begin">
          <w:fldData xml:space="preserve">PEVuZE5vdGU+PENpdGU+PEF1dGhvcj5WZXJnb3V3ZTwvQXV0aG9yPjxZZWFyPjIwMTA8L1llYXI+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</w:fldData>
        </w:fldChar>
      </w:r>
      <w:r>
        <w:instrText xml:space="preserve"> ADDIN EN.CITE </w:instrText>
      </w:r>
      <w:r>
        <w:fldChar w:fldCharType="begin">
          <w:fldData xml:space="preserve">PEVuZE5vdGU+PENpdGU+PEF1dGhvcj5WZXJnb3V3ZTwvQXV0aG9yPjxZZWFyPjIwMTA8L1llYXI+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</w:fldData>
        </w:fldChar>
      </w:r>
      <w:r>
        <w:instrText xml:space="preserve"> ADDIN EN.CITE.DATA </w:instrText>
      </w:r>
      <w:r>
        <w:fldChar w:fldCharType="end"/>
      </w:r>
      <w:r>
        <w:fldChar w:fldCharType="separate"/>
      </w:r>
      <w:r>
        <w:rPr>
          <w:noProof/>
        </w:rPr>
        <w:t>(7, 8)</w:t>
      </w:r>
      <w:r>
        <w:fldChar w:fldCharType="end"/>
      </w:r>
      <w:r w:rsidRPr="0018168A">
        <w:t>. Preliminary checks for associations between missingness and predictor values were conducted to check for obvious violations of the missing</w:t>
      </w:r>
      <w:r>
        <w:t>-</w:t>
      </w:r>
      <w:r w:rsidRPr="0018168A">
        <w:t>at</w:t>
      </w:r>
      <w:r>
        <w:t>-</w:t>
      </w:r>
      <w:r w:rsidRPr="0018168A">
        <w:t>random assumption.</w:t>
      </w:r>
      <w:r w:rsidR="00CD1965">
        <w:t xml:space="preserve"> </w:t>
      </w:r>
      <w:r w:rsidRPr="006E4FC9">
        <w:t xml:space="preserve">Complete predictors were also included in the imputation models as auxiliary variables. </w:t>
      </w:r>
      <w:r>
        <w:t xml:space="preserve">The imputation model included all predictor and outcome variables. </w:t>
      </w:r>
    </w:p>
    <w:p w14:paraId="62CB57D8" w14:textId="19AA8B52" w:rsidR="00B5482A" w:rsidRDefault="00B5482A" w:rsidP="00C378C5">
      <w:r>
        <w:t xml:space="preserve">The above process was repeated separated for the </w:t>
      </w:r>
      <w:r w:rsidR="009732A9">
        <w:t>imputation of missing information for the 12-month absence model, with no imputation of systematically missing pred</w:t>
      </w:r>
      <w:r w:rsidR="003E5F9B">
        <w:t>ictors (i.e.</w:t>
      </w:r>
      <w:r w:rsidR="00375F14">
        <w:t>,</w:t>
      </w:r>
      <w:r w:rsidR="003E5F9B">
        <w:t xml:space="preserve"> predictors were required to be at most sporadically missing from </w:t>
      </w:r>
      <w:r w:rsidR="00CF49F1">
        <w:t>either dataset).</w:t>
      </w:r>
    </w:p>
    <w:p w14:paraId="5AD9B421" w14:textId="413BA180" w:rsidR="00C378C5" w:rsidRDefault="00C378C5" w:rsidP="00C378C5">
      <w:r w:rsidRPr="00F663AE">
        <w:t>Imputations were assessed for consistency by comparing density plots, histograms, and summary statistics across imputations and back to the complete values.</w:t>
      </w:r>
      <w:r>
        <w:t xml:space="preserve"> </w:t>
      </w:r>
      <w:r w:rsidRPr="00943D51">
        <w:t xml:space="preserve">The model coefficients and predictive performance measures were then estimated in each imputed dataset separately, before being combined across imputations using Rubin’s Rules </w:t>
      </w:r>
      <w:r>
        <w:fldChar w:fldCharType="begin"/>
      </w:r>
      <w:r w:rsidR="00AE0D6F">
        <w:instrText xml:space="preserve"> ADDIN EN.CITE &lt;EndNote&gt;&lt;Cite&gt;&lt;Author&gt;Rubin&lt;/Author&gt;&lt;Year&gt;1987&lt;/Year&gt;&lt;RecNum&gt;149&lt;/RecNum&gt;&lt;DisplayText&gt;(9)&lt;/DisplayText&gt;&lt;record&gt;&lt;rec-number&gt;149&lt;/rec-number&gt;&lt;foreign-keys&gt;&lt;key app="EN" db-id="0w0vdt2tzwzw9teezt3vwxdk9wfdarzwzafx" timestamp="1689858407"&gt;149&lt;/key&gt;&lt;/foreign-keys&gt;&lt;ref-type name="Book"&gt;6&lt;/ref-type&gt;&lt;contributors&gt;&lt;authors&gt;&lt;author&gt;Rubin, DB&lt;/author&gt;&lt;/authors&gt;&lt;secondary-authors&gt;&lt;author&gt;Wiley, John&lt;/author&gt;&lt;/secondary-authors&gt;&lt;/contributors&gt;&lt;titles&gt;&lt;title&gt;Multiple Imputation for Nonresponse in Surveys&lt;/title&gt;&lt;/titles&gt;&lt;dates&gt;&lt;year&gt;1987&lt;/year&gt;&lt;/dates&gt;&lt;urls&gt;&lt;/urls&gt;&lt;/record&gt;&lt;/Cite&gt;&lt;/EndNote&gt;</w:instrText>
      </w:r>
      <w:r>
        <w:fldChar w:fldCharType="separate"/>
      </w:r>
      <w:r>
        <w:rPr>
          <w:noProof/>
        </w:rPr>
        <w:t>(9)</w:t>
      </w:r>
      <w:r>
        <w:fldChar w:fldCharType="end"/>
      </w:r>
      <w:r w:rsidRPr="00943D51">
        <w:t>.</w:t>
      </w:r>
    </w:p>
    <w:p w14:paraId="675B1090" w14:textId="77777777" w:rsidR="00766AB7" w:rsidRDefault="00766AB7" w:rsidP="00766AB7"/>
    <w:p w14:paraId="69E6AE66" w14:textId="77777777" w:rsidR="00D45A82" w:rsidRDefault="00D45A82" w:rsidP="00766AB7"/>
    <w:p w14:paraId="51BD712B" w14:textId="77777777" w:rsidR="00D45A82" w:rsidRDefault="00D45A82" w:rsidP="00766AB7">
      <w:pPr>
        <w:sectPr w:rsidR="00D45A82" w:rsidSect="009853F7">
          <w:pgSz w:w="11906" w:h="16838"/>
          <w:pgMar w:top="1440" w:right="1440" w:bottom="1440" w:left="1440" w:header="708" w:footer="708" w:gutter="0"/>
          <w:cols w:space="708"/>
          <w:docGrid w:linePitch="360"/>
        </w:sectPr>
      </w:pPr>
    </w:p>
    <w:p w14:paraId="7266F75C" w14:textId="77777777" w:rsidR="00D45A82" w:rsidRDefault="00D45A82" w:rsidP="00D45A82">
      <w:pPr>
        <w:pStyle w:val="Heading2"/>
      </w:pPr>
      <w:r>
        <w:lastRenderedPageBreak/>
        <w:t>Decision curve analysis</w:t>
      </w:r>
    </w:p>
    <w:p w14:paraId="50C0288C" w14:textId="3695D639" w:rsidR="001A5D12" w:rsidRDefault="001A5D12" w:rsidP="001A5D12">
      <w:r>
        <w:t xml:space="preserve">Clinical utility was assessed using net benefit analysis, where the benefits of using a work absence prediction model to make treatment decisions were offset against potential harms, across the full range of possible threshold probabilities. Threshold probabilities refer to potential cut-points in outcome risk values, that could be used to define those at “high risk” of work absence and so separate those who would receive additional support from those who would get usual care </w:t>
      </w:r>
      <w:r>
        <w:fldChar w:fldCharType="begin"/>
      </w:r>
      <w:r w:rsidR="00AE0D6F">
        <w:instrText xml:space="preserve"> ADDIN EN.CITE &lt;EndNote&gt;&lt;Cite&gt;&lt;Author&gt;Vickers&lt;/Author&gt;&lt;Year&gt;2016&lt;/Year&gt;&lt;RecNum&gt;109&lt;/RecNum&gt;&lt;DisplayText&gt;(10)&lt;/DisplayText&gt;&lt;record&gt;&lt;rec-number&gt;109&lt;/rec-number&gt;&lt;foreign-keys&gt;&lt;key app="EN" db-id="0w0vdt2tzwzw9teezt3vwxdk9wfdarzwzafx" timestamp="1677060883"&gt;109&lt;/key&gt;&lt;/foreign-keys&gt;&lt;ref-type name="Journal Article"&gt;17&lt;/ref-type&gt;&lt;contributors&gt;&lt;authors&gt;&lt;author&gt;Vickers, Andrew J&lt;/author&gt;&lt;author&gt;Van Calster, Ben&lt;/author&gt;&lt;author&gt;Steyerberg, Ewout W&lt;/author&gt;&lt;/authors&gt;&lt;/contributors&gt;&lt;titles&gt;&lt;title&gt;Net benefit approaches to the evaluation of prediction models, molecular markers, and diagnostic tests&lt;/title&gt;&lt;secondary-title&gt;BMJ&lt;/secondary-title&gt;&lt;/titles&gt;&lt;periodical&gt;&lt;full-title&gt;BMJ&lt;/full-title&gt;&lt;abbr-1&gt;Bmj&lt;/abbr-1&gt;&lt;/periodical&gt;&lt;volume&gt;352:i6&lt;/volume&gt;&lt;dates&gt;&lt;year&gt;2016&lt;/year&gt;&lt;/dates&gt;&lt;urls&gt;&lt;/urls&gt;&lt;electronic-resource-num&gt;https://doi.org/10.1136/bmj.i6&lt;/electronic-resource-num&gt;&lt;/record&gt;&lt;/Cite&gt;&lt;/EndNote&gt;</w:instrText>
      </w:r>
      <w:r>
        <w:fldChar w:fldCharType="separate"/>
      </w:r>
      <w:r w:rsidR="00AE0D6F">
        <w:rPr>
          <w:noProof/>
        </w:rPr>
        <w:t>(10)</w:t>
      </w:r>
      <w:r>
        <w:fldChar w:fldCharType="end"/>
      </w:r>
      <w:r>
        <w:t xml:space="preserve">. Threshold probabilities of particular interest were defined </w:t>
      </w:r>
      <w:r>
        <w:rPr>
          <w:i/>
          <w:iCs/>
        </w:rPr>
        <w:t xml:space="preserve">a </w:t>
      </w:r>
      <w:r w:rsidRPr="009832B2">
        <w:rPr>
          <w:i/>
          <w:iCs/>
        </w:rPr>
        <w:t>priori</w:t>
      </w:r>
      <w:r>
        <w:t xml:space="preserve">, based on clinical expert opinion and previous literature </w:t>
      </w:r>
      <w:r>
        <w:fldChar w:fldCharType="begin"/>
      </w:r>
      <w:r w:rsidR="00AE0D6F">
        <w:instrText xml:space="preserve"> ADDIN EN.CITE &lt;EndNote&gt;&lt;Cite&gt;&lt;Author&gt;Roelen&lt;/Author&gt;&lt;Year&gt;2012&lt;/Year&gt;&lt;RecNum&gt;180&lt;/RecNum&gt;&lt;DisplayText&gt;(11)&lt;/DisplayText&gt;&lt;record&gt;&lt;rec-number&gt;180&lt;/rec-number&gt;&lt;foreign-keys&gt;&lt;key app="EN" db-id="0w0vdt2tzwzw9teezt3vwxdk9wfdarzwzafx" timestamp="1689863166"&gt;180&lt;/key&gt;&lt;/foreign-keys&gt;&lt;ref-type name="Journal Article"&gt;17&lt;/ref-type&gt;&lt;contributors&gt;&lt;authors&gt;&lt;author&gt;Roelen, Corné A.&lt;/author&gt;&lt;author&gt;van Rhenen, Willem&lt;/author&gt;&lt;author&gt;Groothoff, Johan W.&lt;/author&gt;&lt;author&gt;van der Klink, Jac J.&lt;/author&gt;&lt;author&gt;Bültmann, Ute&lt;/author&gt;&lt;author&gt;Heymans, Martijn W.&lt;/author&gt;&lt;/authors&gt;&lt;/contributors&gt;&lt;titles&gt;&lt;title&gt;The development and validation of two prediction models to identify employees at risk of high sickness absence&lt;/title&gt;&lt;secondary-title&gt;European Journal of Public Health&lt;/secondary-title&gt;&lt;/titles&gt;&lt;periodical&gt;&lt;full-title&gt;European Journal of Public Health&lt;/full-title&gt;&lt;/periodical&gt;&lt;pages&gt;128-133&lt;/pages&gt;&lt;volume&gt;23&lt;/volume&gt;&lt;number&gt;1&lt;/number&gt;&lt;dates&gt;&lt;year&gt;2012&lt;/year&gt;&lt;/dates&gt;&lt;isbn&gt;1101-1262&lt;/isbn&gt;&lt;urls&gt;&lt;related-urls&gt;&lt;url&gt;https://doi.org/10.1093/eurpub/cks036&lt;/url&gt;&lt;/related-urls&gt;&lt;/urls&gt;&lt;electronic-resource-num&gt;10.1093/eurpub/cks036&lt;/electronic-resource-num&gt;&lt;access-date&gt;7/20/2023&lt;/access-date&gt;&lt;/record&gt;&lt;/Cite&gt;&lt;/EndNote&gt;</w:instrText>
      </w:r>
      <w:r>
        <w:fldChar w:fldCharType="separate"/>
      </w:r>
      <w:r w:rsidR="00AE0D6F">
        <w:rPr>
          <w:noProof/>
        </w:rPr>
        <w:t>(11)</w:t>
      </w:r>
      <w:r>
        <w:fldChar w:fldCharType="end"/>
      </w:r>
      <w:r>
        <w:t xml:space="preserve">. These were defined as cut-points in work absence probabilities between </w:t>
      </w:r>
      <w:r w:rsidRPr="00BB1C1D">
        <w:t>26</w:t>
      </w:r>
      <w:r>
        <w:t xml:space="preserve">% and </w:t>
      </w:r>
      <w:r w:rsidRPr="00BB1C1D">
        <w:t>49%</w:t>
      </w:r>
      <w:r>
        <w:t xml:space="preserve">, thus a net benefit when using the model with a treatment decision threshold in this range was most desirable. </w:t>
      </w:r>
      <w:r w:rsidRPr="00134F3E">
        <w:t>The</w:t>
      </w:r>
      <w:r>
        <w:t xml:space="preserve"> net benefit of using the model to guide decision-making was compared to model-blind methods of “treat none” (usual care for everyone) and “treat all” (a vocational advice and support intervention for all</w:t>
      </w:r>
      <w:proofErr w:type="gramStart"/>
      <w:r>
        <w:t>), and</w:t>
      </w:r>
      <w:proofErr w:type="gramEnd"/>
      <w:r>
        <w:t xml:space="preserve"> was visualised using decision curves. </w:t>
      </w:r>
    </w:p>
    <w:p w14:paraId="0FCB5645" w14:textId="1A8999F6" w:rsidR="001A5D12" w:rsidRDefault="001A5D12" w:rsidP="001A5D12">
      <w:r>
        <w:t xml:space="preserve">The results of these analyses are reported in supplementary </w:t>
      </w:r>
      <w:r w:rsidR="00FF2BC9">
        <w:t>A</w:t>
      </w:r>
      <w:r>
        <w:t xml:space="preserve">ppendix </w:t>
      </w:r>
      <w:r w:rsidR="00FF2BC9">
        <w:t>II, in figures S3a to S3c.</w:t>
      </w:r>
    </w:p>
    <w:p w14:paraId="2069A428" w14:textId="77777777" w:rsidR="001A5D12" w:rsidRPr="001A5D12" w:rsidRDefault="001A5D12" w:rsidP="001A5D12"/>
    <w:p w14:paraId="0DB50234" w14:textId="77777777" w:rsidR="00A10458" w:rsidRDefault="00A10458" w:rsidP="00A10458"/>
    <w:p w14:paraId="27556782" w14:textId="2242169B" w:rsidR="00A10458" w:rsidRPr="00A10458" w:rsidRDefault="00A10458" w:rsidP="00A10458">
      <w:pPr>
        <w:sectPr w:rsidR="00A10458" w:rsidRPr="00A10458" w:rsidSect="009853F7">
          <w:pgSz w:w="11906" w:h="16838"/>
          <w:pgMar w:top="1440" w:right="1440" w:bottom="1440" w:left="1440" w:header="708" w:footer="708" w:gutter="0"/>
          <w:cols w:space="708"/>
          <w:docGrid w:linePitch="360"/>
        </w:sectPr>
      </w:pPr>
    </w:p>
    <w:p w14:paraId="2B7DC2C8" w14:textId="4BC868B8" w:rsidR="006E3754" w:rsidRDefault="00C171F5" w:rsidP="00E71FF5">
      <w:pPr>
        <w:pStyle w:val="Heading1"/>
      </w:pPr>
      <w:bookmarkStart w:id="13" w:name="_Toc119081375"/>
      <w:r>
        <w:lastRenderedPageBreak/>
        <w:t xml:space="preserve">Appendix II: </w:t>
      </w:r>
      <w:r w:rsidR="006E3754">
        <w:t>supplementary tables and figures</w:t>
      </w:r>
      <w:bookmarkEnd w:id="13"/>
    </w:p>
    <w:p w14:paraId="0E05B604" w14:textId="07E35119" w:rsidR="006E3754" w:rsidRDefault="006E3754" w:rsidP="00100C8F">
      <w:pPr>
        <w:pStyle w:val="Heading2"/>
      </w:pPr>
      <w:bookmarkStart w:id="14" w:name="_Toc119081376"/>
      <w:r>
        <w:t>Table S1: Table of missingness</w:t>
      </w:r>
      <w:bookmarkEnd w:id="14"/>
      <w:r w:rsidR="008D33E4">
        <w:t xml:space="preserve"> in p</w:t>
      </w:r>
      <w:r w:rsidR="009A2270">
        <w:t>redictor measurements across datasets. “</w:t>
      </w:r>
      <w:proofErr w:type="gramStart"/>
      <w:r w:rsidR="009A2270">
        <w:t>-“ denotes</w:t>
      </w:r>
      <w:proofErr w:type="gramEnd"/>
      <w:r w:rsidR="009A2270">
        <w:t xml:space="preserve"> no missing values.</w:t>
      </w:r>
    </w:p>
    <w:tbl>
      <w:tblPr>
        <w:tblW w:w="5104" w:type="pct"/>
        <w:tblCellMar>
          <w:left w:w="0" w:type="dxa"/>
          <w:right w:w="0" w:type="dxa"/>
        </w:tblCellMar>
        <w:tblLook w:val="0600" w:firstRow="0" w:lastRow="0" w:firstColumn="0" w:lastColumn="0" w:noHBand="1" w:noVBand="1"/>
      </w:tblPr>
      <w:tblGrid>
        <w:gridCol w:w="2697"/>
        <w:gridCol w:w="1055"/>
        <w:gridCol w:w="1054"/>
        <w:gridCol w:w="1056"/>
        <w:gridCol w:w="1054"/>
        <w:gridCol w:w="1054"/>
        <w:gridCol w:w="1244"/>
      </w:tblGrid>
      <w:tr w:rsidR="00173C4E" w:rsidRPr="00011B3B" w14:paraId="15A83450" w14:textId="77777777" w:rsidTr="000C47B2">
        <w:trPr>
          <w:trHeight w:val="310"/>
        </w:trPr>
        <w:tc>
          <w:tcPr>
            <w:tcW w:w="1463"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0C2460D1" w14:textId="77777777" w:rsidR="00173C4E" w:rsidRPr="00011B3B" w:rsidRDefault="00173C4E" w:rsidP="006E3754">
            <w:pPr>
              <w:spacing w:after="0" w:line="240" w:lineRule="auto"/>
              <w:rPr>
                <w:sz w:val="16"/>
                <w:szCs w:val="16"/>
              </w:rPr>
            </w:pPr>
          </w:p>
        </w:tc>
        <w:tc>
          <w:tcPr>
            <w:tcW w:w="572"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128ADC06" w14:textId="77777777" w:rsidR="00F93880" w:rsidRPr="00011B3B" w:rsidRDefault="00173C4E" w:rsidP="006E3754">
            <w:pPr>
              <w:spacing w:after="0" w:line="240" w:lineRule="auto"/>
              <w:rPr>
                <w:sz w:val="16"/>
                <w:szCs w:val="16"/>
              </w:rPr>
            </w:pPr>
            <w:r w:rsidRPr="00011B3B">
              <w:rPr>
                <w:sz w:val="16"/>
                <w:szCs w:val="16"/>
              </w:rPr>
              <w:t>BEEP</w:t>
            </w:r>
          </w:p>
          <w:p w14:paraId="6AA2EF97" w14:textId="74278EA5" w:rsidR="00173C4E" w:rsidRPr="00011B3B" w:rsidRDefault="00F93880" w:rsidP="006E3754">
            <w:pPr>
              <w:spacing w:after="0" w:line="240" w:lineRule="auto"/>
              <w:rPr>
                <w:sz w:val="16"/>
                <w:szCs w:val="16"/>
              </w:rPr>
            </w:pPr>
            <w:r w:rsidRPr="00011B3B">
              <w:rPr>
                <w:sz w:val="16"/>
                <w:szCs w:val="16"/>
              </w:rPr>
              <w:t>(n=214)</w:t>
            </w:r>
          </w:p>
        </w:tc>
        <w:tc>
          <w:tcPr>
            <w:tcW w:w="572"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67E328CF" w14:textId="77777777" w:rsidR="00173C4E" w:rsidRPr="00011B3B" w:rsidRDefault="00173C4E" w:rsidP="006E3754">
            <w:pPr>
              <w:spacing w:after="0" w:line="240" w:lineRule="auto"/>
              <w:rPr>
                <w:sz w:val="16"/>
                <w:szCs w:val="16"/>
              </w:rPr>
            </w:pPr>
            <w:r w:rsidRPr="00011B3B">
              <w:rPr>
                <w:sz w:val="16"/>
                <w:szCs w:val="16"/>
              </w:rPr>
              <w:t>KAPS</w:t>
            </w:r>
          </w:p>
          <w:p w14:paraId="07CE6081" w14:textId="6E25D3A7" w:rsidR="00F93880" w:rsidRPr="00011B3B" w:rsidRDefault="00F93880" w:rsidP="006E3754">
            <w:pPr>
              <w:spacing w:after="0" w:line="240" w:lineRule="auto"/>
              <w:rPr>
                <w:sz w:val="16"/>
                <w:szCs w:val="16"/>
              </w:rPr>
            </w:pPr>
            <w:r w:rsidRPr="00011B3B">
              <w:rPr>
                <w:sz w:val="16"/>
                <w:szCs w:val="16"/>
              </w:rPr>
              <w:t>(n=747)</w:t>
            </w:r>
          </w:p>
        </w:tc>
        <w:tc>
          <w:tcPr>
            <w:tcW w:w="573"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70736BBE" w14:textId="77777777" w:rsidR="00173C4E" w:rsidRPr="00011B3B" w:rsidRDefault="00173C4E" w:rsidP="006E3754">
            <w:pPr>
              <w:spacing w:after="0" w:line="240" w:lineRule="auto"/>
              <w:rPr>
                <w:sz w:val="16"/>
                <w:szCs w:val="16"/>
              </w:rPr>
            </w:pPr>
            <w:r w:rsidRPr="00011B3B">
              <w:rPr>
                <w:sz w:val="16"/>
                <w:szCs w:val="16"/>
              </w:rPr>
              <w:t>STEMS</w:t>
            </w:r>
          </w:p>
          <w:p w14:paraId="1358F6E1" w14:textId="54A98B0C" w:rsidR="00F93880" w:rsidRPr="00011B3B" w:rsidRDefault="00F93880" w:rsidP="006E3754">
            <w:pPr>
              <w:spacing w:after="0" w:line="240" w:lineRule="auto"/>
              <w:rPr>
                <w:sz w:val="16"/>
                <w:szCs w:val="16"/>
              </w:rPr>
            </w:pPr>
            <w:r w:rsidRPr="00011B3B">
              <w:rPr>
                <w:sz w:val="16"/>
                <w:szCs w:val="16"/>
              </w:rPr>
              <w:t>(n=432)</w:t>
            </w:r>
          </w:p>
        </w:tc>
        <w:tc>
          <w:tcPr>
            <w:tcW w:w="572" w:type="pct"/>
            <w:tcBorders>
              <w:top w:val="single" w:sz="8" w:space="0" w:color="000000"/>
              <w:left w:val="nil"/>
              <w:bottom w:val="single" w:sz="8" w:space="0" w:color="000000"/>
              <w:right w:val="nil"/>
            </w:tcBorders>
            <w:vAlign w:val="center"/>
          </w:tcPr>
          <w:p w14:paraId="760FC3F7" w14:textId="77777777" w:rsidR="00173C4E" w:rsidRPr="00011B3B" w:rsidRDefault="00173C4E" w:rsidP="002676EC">
            <w:pPr>
              <w:spacing w:after="0" w:line="240" w:lineRule="auto"/>
              <w:rPr>
                <w:sz w:val="16"/>
                <w:szCs w:val="16"/>
              </w:rPr>
            </w:pPr>
            <w:r w:rsidRPr="00011B3B">
              <w:rPr>
                <w:sz w:val="16"/>
                <w:szCs w:val="16"/>
              </w:rPr>
              <w:t>SWAP</w:t>
            </w:r>
          </w:p>
          <w:p w14:paraId="0B16FCB9" w14:textId="6F672842" w:rsidR="00F93880" w:rsidRPr="00011B3B" w:rsidRDefault="00F93880" w:rsidP="002676EC">
            <w:pPr>
              <w:spacing w:after="0" w:line="240" w:lineRule="auto"/>
              <w:rPr>
                <w:sz w:val="16"/>
                <w:szCs w:val="16"/>
              </w:rPr>
            </w:pPr>
            <w:r w:rsidRPr="00011B3B">
              <w:rPr>
                <w:sz w:val="16"/>
                <w:szCs w:val="16"/>
              </w:rPr>
              <w:t>(n=338)</w:t>
            </w:r>
          </w:p>
        </w:tc>
        <w:tc>
          <w:tcPr>
            <w:tcW w:w="572"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4D67790D" w14:textId="77777777" w:rsidR="00173C4E" w:rsidRPr="00011B3B" w:rsidRDefault="00B87CED" w:rsidP="006E3754">
            <w:pPr>
              <w:spacing w:after="0" w:line="240" w:lineRule="auto"/>
              <w:rPr>
                <w:sz w:val="16"/>
                <w:szCs w:val="16"/>
              </w:rPr>
            </w:pPr>
            <w:proofErr w:type="spellStart"/>
            <w:r w:rsidRPr="00011B3B">
              <w:rPr>
                <w:sz w:val="16"/>
                <w:szCs w:val="16"/>
              </w:rPr>
              <w:t>STarT</w:t>
            </w:r>
            <w:proofErr w:type="spellEnd"/>
            <w:r w:rsidRPr="00011B3B">
              <w:rPr>
                <w:sz w:val="16"/>
                <w:szCs w:val="16"/>
              </w:rPr>
              <w:t xml:space="preserve"> MSK</w:t>
            </w:r>
            <w:r w:rsidR="00173C4E" w:rsidRPr="00011B3B">
              <w:rPr>
                <w:sz w:val="16"/>
                <w:szCs w:val="16"/>
              </w:rPr>
              <w:t>-MT</w:t>
            </w:r>
          </w:p>
          <w:p w14:paraId="5703CA30" w14:textId="1698F78C" w:rsidR="00F93880" w:rsidRPr="00011B3B" w:rsidRDefault="00F93880" w:rsidP="006E3754">
            <w:pPr>
              <w:spacing w:after="0" w:line="240" w:lineRule="auto"/>
              <w:rPr>
                <w:sz w:val="16"/>
                <w:szCs w:val="16"/>
              </w:rPr>
            </w:pPr>
            <w:r w:rsidRPr="00011B3B">
              <w:rPr>
                <w:sz w:val="16"/>
                <w:szCs w:val="16"/>
              </w:rPr>
              <w:t>(n=554)</w:t>
            </w:r>
          </w:p>
        </w:tc>
        <w:tc>
          <w:tcPr>
            <w:tcW w:w="675"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6DF4BF03" w14:textId="77777777" w:rsidR="00173C4E" w:rsidRPr="00011B3B" w:rsidRDefault="00B87CED" w:rsidP="006E3754">
            <w:pPr>
              <w:spacing w:after="0" w:line="240" w:lineRule="auto"/>
              <w:rPr>
                <w:sz w:val="16"/>
                <w:szCs w:val="16"/>
              </w:rPr>
            </w:pPr>
            <w:proofErr w:type="spellStart"/>
            <w:r w:rsidRPr="00011B3B">
              <w:rPr>
                <w:sz w:val="16"/>
                <w:szCs w:val="16"/>
              </w:rPr>
              <w:t>STarT</w:t>
            </w:r>
            <w:proofErr w:type="spellEnd"/>
            <w:r w:rsidRPr="00011B3B">
              <w:rPr>
                <w:sz w:val="16"/>
                <w:szCs w:val="16"/>
              </w:rPr>
              <w:t xml:space="preserve"> MSK</w:t>
            </w:r>
            <w:r w:rsidR="00173C4E" w:rsidRPr="00011B3B">
              <w:rPr>
                <w:sz w:val="16"/>
                <w:szCs w:val="16"/>
              </w:rPr>
              <w:t>-</w:t>
            </w:r>
            <w:proofErr w:type="gramStart"/>
            <w:r w:rsidR="00173C4E" w:rsidRPr="00011B3B">
              <w:rPr>
                <w:sz w:val="16"/>
                <w:szCs w:val="16"/>
              </w:rPr>
              <w:t>pilot</w:t>
            </w:r>
            <w:proofErr w:type="gramEnd"/>
          </w:p>
          <w:p w14:paraId="477072F9" w14:textId="481C81AB" w:rsidR="00F93880" w:rsidRPr="00011B3B" w:rsidRDefault="00F93880" w:rsidP="006E3754">
            <w:pPr>
              <w:spacing w:after="0" w:line="240" w:lineRule="auto"/>
              <w:rPr>
                <w:sz w:val="16"/>
                <w:szCs w:val="16"/>
              </w:rPr>
            </w:pPr>
            <w:r w:rsidRPr="00011B3B">
              <w:rPr>
                <w:sz w:val="16"/>
                <w:szCs w:val="16"/>
              </w:rPr>
              <w:t>(n=</w:t>
            </w:r>
            <w:r w:rsidR="00CD7F48" w:rsidRPr="00011B3B">
              <w:rPr>
                <w:sz w:val="16"/>
                <w:szCs w:val="16"/>
              </w:rPr>
              <w:t>232)</w:t>
            </w:r>
          </w:p>
        </w:tc>
      </w:tr>
      <w:tr w:rsidR="00173C4E" w:rsidRPr="00011B3B" w14:paraId="0997C68F"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763C5807" w14:textId="77777777" w:rsidR="00173C4E" w:rsidRPr="00011B3B" w:rsidRDefault="00173C4E" w:rsidP="006E3754">
            <w:pPr>
              <w:spacing w:after="0" w:line="240" w:lineRule="auto"/>
              <w:rPr>
                <w:sz w:val="16"/>
                <w:szCs w:val="16"/>
              </w:rPr>
            </w:pPr>
            <w:r w:rsidRPr="00011B3B">
              <w:rPr>
                <w:sz w:val="16"/>
                <w:szCs w:val="16"/>
              </w:rPr>
              <w:t>Age</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0409EFC5"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0C400959" w14:textId="77777777" w:rsidR="00173C4E" w:rsidRPr="00011B3B" w:rsidRDefault="00173C4E" w:rsidP="006E3754">
            <w:pPr>
              <w:spacing w:after="0" w:line="240" w:lineRule="auto"/>
              <w:rPr>
                <w:sz w:val="16"/>
                <w:szCs w:val="16"/>
              </w:rPr>
            </w:pP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0FB35854"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vAlign w:val="center"/>
          </w:tcPr>
          <w:p w14:paraId="142B75FF" w14:textId="3370ED60" w:rsidR="00173C4E" w:rsidRPr="00011B3B" w:rsidRDefault="00173C4E" w:rsidP="002676EC">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6E503C72" w14:textId="65AC0AE9"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172BC885" w14:textId="77777777" w:rsidR="00173C4E" w:rsidRPr="00011B3B" w:rsidRDefault="00173C4E" w:rsidP="006E3754">
            <w:pPr>
              <w:spacing w:after="0" w:line="240" w:lineRule="auto"/>
              <w:rPr>
                <w:sz w:val="16"/>
                <w:szCs w:val="16"/>
              </w:rPr>
            </w:pPr>
            <w:r w:rsidRPr="00011B3B">
              <w:rPr>
                <w:sz w:val="16"/>
                <w:szCs w:val="16"/>
              </w:rPr>
              <w:t>-</w:t>
            </w:r>
          </w:p>
        </w:tc>
      </w:tr>
      <w:tr w:rsidR="00173C4E" w:rsidRPr="00011B3B" w14:paraId="206A5596"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1EA91FC3" w14:textId="77777777" w:rsidR="00173C4E" w:rsidRPr="00011B3B" w:rsidRDefault="00173C4E" w:rsidP="006E3754">
            <w:pPr>
              <w:spacing w:after="0" w:line="240" w:lineRule="auto"/>
              <w:rPr>
                <w:sz w:val="16"/>
                <w:szCs w:val="16"/>
              </w:rPr>
            </w:pPr>
            <w:r w:rsidRPr="00011B3B">
              <w:rPr>
                <w:sz w:val="16"/>
                <w:szCs w:val="16"/>
              </w:rPr>
              <w:t>Female</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59343E13"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443E4E9F" w14:textId="77777777" w:rsidR="00173C4E" w:rsidRPr="00011B3B" w:rsidRDefault="00173C4E" w:rsidP="006E3754">
            <w:pPr>
              <w:spacing w:after="0" w:line="240" w:lineRule="auto"/>
              <w:rPr>
                <w:sz w:val="16"/>
                <w:szCs w:val="16"/>
              </w:rPr>
            </w:pP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255AFCEF" w14:textId="49184E40"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vAlign w:val="center"/>
          </w:tcPr>
          <w:p w14:paraId="178D0351" w14:textId="447ECCB5" w:rsidR="00173C4E" w:rsidRPr="00011B3B" w:rsidRDefault="00173C4E" w:rsidP="002676EC">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2EA62821" w14:textId="15FFF5FF"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375E4285" w14:textId="77777777" w:rsidR="00173C4E" w:rsidRPr="00011B3B" w:rsidRDefault="00173C4E" w:rsidP="006E3754">
            <w:pPr>
              <w:spacing w:after="0" w:line="240" w:lineRule="auto"/>
              <w:rPr>
                <w:sz w:val="16"/>
                <w:szCs w:val="16"/>
              </w:rPr>
            </w:pPr>
            <w:r w:rsidRPr="00011B3B">
              <w:rPr>
                <w:sz w:val="16"/>
                <w:szCs w:val="16"/>
              </w:rPr>
              <w:t>-</w:t>
            </w:r>
          </w:p>
        </w:tc>
      </w:tr>
      <w:tr w:rsidR="00173C4E" w:rsidRPr="00011B3B" w14:paraId="0E709860"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2A621FE7" w14:textId="77777777" w:rsidR="00173C4E" w:rsidRPr="00011B3B" w:rsidRDefault="00173C4E" w:rsidP="006E3754">
            <w:pPr>
              <w:spacing w:after="0" w:line="240" w:lineRule="auto"/>
              <w:rPr>
                <w:sz w:val="16"/>
                <w:szCs w:val="16"/>
              </w:rPr>
            </w:pPr>
            <w:r w:rsidRPr="00011B3B">
              <w:rPr>
                <w:sz w:val="16"/>
                <w:szCs w:val="16"/>
              </w:rPr>
              <w:t>Multisite pain</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116EB48B"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5F10E0E2" w14:textId="77777777" w:rsidR="00173C4E" w:rsidRPr="00011B3B" w:rsidRDefault="00173C4E" w:rsidP="006E3754">
            <w:pPr>
              <w:spacing w:after="0" w:line="240" w:lineRule="auto"/>
              <w:rPr>
                <w:sz w:val="16"/>
                <w:szCs w:val="16"/>
              </w:rPr>
            </w:pP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25901445"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vAlign w:val="center"/>
          </w:tcPr>
          <w:p w14:paraId="1408A8A3" w14:textId="427C4E57" w:rsidR="00173C4E" w:rsidRPr="00011B3B" w:rsidRDefault="00173C4E" w:rsidP="002676EC">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23667090" w14:textId="31CCACA9"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2BF90175" w14:textId="77777777" w:rsidR="00173C4E" w:rsidRPr="00011B3B" w:rsidRDefault="00173C4E" w:rsidP="006E3754">
            <w:pPr>
              <w:spacing w:after="0" w:line="240" w:lineRule="auto"/>
              <w:rPr>
                <w:sz w:val="16"/>
                <w:szCs w:val="16"/>
              </w:rPr>
            </w:pPr>
            <w:r w:rsidRPr="00011B3B">
              <w:rPr>
                <w:sz w:val="16"/>
                <w:szCs w:val="16"/>
              </w:rPr>
              <w:t>-</w:t>
            </w:r>
          </w:p>
        </w:tc>
      </w:tr>
      <w:tr w:rsidR="00173C4E" w:rsidRPr="00011B3B" w14:paraId="6E0BEE5E"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10924CB5" w14:textId="27B7EFEE" w:rsidR="00173C4E" w:rsidRPr="00011B3B" w:rsidRDefault="00173C4E" w:rsidP="006E3754">
            <w:pPr>
              <w:spacing w:after="0" w:line="240" w:lineRule="auto"/>
              <w:rPr>
                <w:sz w:val="16"/>
                <w:szCs w:val="16"/>
              </w:rPr>
            </w:pPr>
            <w:r w:rsidRPr="00011B3B">
              <w:rPr>
                <w:sz w:val="16"/>
                <w:szCs w:val="16"/>
              </w:rPr>
              <w:t xml:space="preserve">Baseline pain </w:t>
            </w:r>
            <w:r w:rsidR="00B625A9" w:rsidRPr="00011B3B">
              <w:rPr>
                <w:sz w:val="16"/>
                <w:szCs w:val="16"/>
              </w:rPr>
              <w:t xml:space="preserve">intensity </w:t>
            </w:r>
            <w:r w:rsidRPr="00011B3B">
              <w:rPr>
                <w:sz w:val="16"/>
                <w:szCs w:val="16"/>
              </w:rPr>
              <w:t>score</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57956736" w14:textId="77777777" w:rsidR="00173C4E" w:rsidRPr="00011B3B" w:rsidRDefault="00173C4E" w:rsidP="006E3754">
            <w:pPr>
              <w:spacing w:after="0" w:line="240" w:lineRule="auto"/>
              <w:rPr>
                <w:sz w:val="16"/>
                <w:szCs w:val="16"/>
              </w:rPr>
            </w:pPr>
            <w:r w:rsidRPr="00011B3B">
              <w:rPr>
                <w:sz w:val="16"/>
                <w:szCs w:val="16"/>
              </w:rPr>
              <w:t>3 (1)</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19A569F2" w14:textId="761195EF" w:rsidR="00173C4E" w:rsidRPr="00011B3B" w:rsidRDefault="00173C4E" w:rsidP="006E3754">
            <w:pPr>
              <w:spacing w:after="0" w:line="240" w:lineRule="auto"/>
              <w:rPr>
                <w:sz w:val="16"/>
                <w:szCs w:val="16"/>
              </w:rPr>
            </w:pPr>
            <w:r w:rsidRPr="00011B3B">
              <w:rPr>
                <w:sz w:val="16"/>
                <w:szCs w:val="16"/>
              </w:rPr>
              <w:t>3 (</w:t>
            </w:r>
            <w:r w:rsidR="00A92E4D" w:rsidRPr="00011B3B">
              <w:rPr>
                <w:sz w:val="16"/>
                <w:szCs w:val="16"/>
              </w:rPr>
              <w:t>&lt;1</w:t>
            </w: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79DE2EE5" w14:textId="266A9CE7" w:rsidR="00173C4E" w:rsidRPr="00011B3B" w:rsidRDefault="00173C4E" w:rsidP="006E3754">
            <w:pPr>
              <w:spacing w:after="0" w:line="240" w:lineRule="auto"/>
              <w:rPr>
                <w:sz w:val="16"/>
                <w:szCs w:val="16"/>
              </w:rPr>
            </w:pPr>
            <w:r w:rsidRPr="00011B3B">
              <w:rPr>
                <w:sz w:val="16"/>
                <w:szCs w:val="16"/>
              </w:rPr>
              <w:t>1 (</w:t>
            </w:r>
            <w:r w:rsidR="00A92E4D" w:rsidRPr="00011B3B">
              <w:rPr>
                <w:sz w:val="16"/>
                <w:szCs w:val="16"/>
              </w:rPr>
              <w:t>&lt;1</w:t>
            </w:r>
            <w:r w:rsidRPr="00011B3B">
              <w:rPr>
                <w:sz w:val="16"/>
                <w:szCs w:val="16"/>
              </w:rPr>
              <w:t>)</w:t>
            </w:r>
          </w:p>
        </w:tc>
        <w:tc>
          <w:tcPr>
            <w:tcW w:w="572" w:type="pct"/>
            <w:tcBorders>
              <w:top w:val="nil"/>
              <w:left w:val="nil"/>
              <w:bottom w:val="nil"/>
              <w:right w:val="nil"/>
            </w:tcBorders>
            <w:vAlign w:val="center"/>
          </w:tcPr>
          <w:p w14:paraId="27F6E1BB" w14:textId="6464296D" w:rsidR="00173C4E" w:rsidRPr="00011B3B" w:rsidRDefault="00173C4E" w:rsidP="002676EC">
            <w:pPr>
              <w:spacing w:after="0" w:line="240" w:lineRule="auto"/>
              <w:rPr>
                <w:sz w:val="16"/>
                <w:szCs w:val="16"/>
              </w:rPr>
            </w:pPr>
            <w:r w:rsidRPr="00011B3B">
              <w:rPr>
                <w:sz w:val="16"/>
                <w:szCs w:val="16"/>
              </w:rPr>
              <w:t>4 (</w:t>
            </w:r>
            <w:r w:rsidR="00A92E4D" w:rsidRPr="00011B3B">
              <w:rPr>
                <w:sz w:val="16"/>
                <w:szCs w:val="16"/>
              </w:rPr>
              <w:t>&lt;1</w:t>
            </w: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5BB9FA0E" w14:textId="30A0E827"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08BAD676" w14:textId="285B1EAD" w:rsidR="00173C4E" w:rsidRPr="00011B3B" w:rsidRDefault="00173C4E" w:rsidP="006E3754">
            <w:pPr>
              <w:spacing w:after="0" w:line="240" w:lineRule="auto"/>
              <w:rPr>
                <w:sz w:val="16"/>
                <w:szCs w:val="16"/>
              </w:rPr>
            </w:pPr>
            <w:r w:rsidRPr="00011B3B">
              <w:rPr>
                <w:sz w:val="16"/>
                <w:szCs w:val="16"/>
              </w:rPr>
              <w:t>1 (</w:t>
            </w:r>
            <w:r w:rsidR="00A92E4D" w:rsidRPr="00011B3B">
              <w:rPr>
                <w:sz w:val="16"/>
                <w:szCs w:val="16"/>
              </w:rPr>
              <w:t>&lt;1</w:t>
            </w:r>
            <w:r w:rsidRPr="00011B3B">
              <w:rPr>
                <w:sz w:val="16"/>
                <w:szCs w:val="16"/>
              </w:rPr>
              <w:t>)</w:t>
            </w:r>
          </w:p>
        </w:tc>
      </w:tr>
      <w:tr w:rsidR="00173C4E" w:rsidRPr="00011B3B" w14:paraId="7BC9920D"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5AC48BAD" w14:textId="77777777" w:rsidR="00173C4E" w:rsidRPr="00011B3B" w:rsidRDefault="00173C4E" w:rsidP="006E3754">
            <w:pPr>
              <w:spacing w:after="0" w:line="240" w:lineRule="auto"/>
              <w:rPr>
                <w:sz w:val="16"/>
                <w:szCs w:val="16"/>
              </w:rPr>
            </w:pPr>
            <w:r w:rsidRPr="00011B3B">
              <w:rPr>
                <w:sz w:val="16"/>
                <w:szCs w:val="16"/>
              </w:rPr>
              <w:t>Pain duration</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412F629C"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51E6D0B0" w14:textId="77777777" w:rsidR="00173C4E" w:rsidRPr="00011B3B" w:rsidRDefault="00173C4E" w:rsidP="006E3754">
            <w:pPr>
              <w:spacing w:after="0" w:line="240" w:lineRule="auto"/>
              <w:rPr>
                <w:sz w:val="16"/>
                <w:szCs w:val="16"/>
              </w:rPr>
            </w:pPr>
            <w:r w:rsidRPr="00011B3B">
              <w:rPr>
                <w:sz w:val="16"/>
                <w:szCs w:val="16"/>
              </w:rPr>
              <w:t>6 (1)</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1EE0DDDC" w14:textId="77777777" w:rsidR="00173C4E" w:rsidRPr="00011B3B" w:rsidRDefault="00173C4E" w:rsidP="006E3754">
            <w:pPr>
              <w:spacing w:after="0" w:line="240" w:lineRule="auto"/>
              <w:rPr>
                <w:sz w:val="16"/>
                <w:szCs w:val="16"/>
              </w:rPr>
            </w:pPr>
            <w:r w:rsidRPr="00011B3B">
              <w:rPr>
                <w:sz w:val="16"/>
                <w:szCs w:val="16"/>
              </w:rPr>
              <w:t>18 (4)</w:t>
            </w:r>
          </w:p>
        </w:tc>
        <w:tc>
          <w:tcPr>
            <w:tcW w:w="572" w:type="pct"/>
            <w:tcBorders>
              <w:top w:val="nil"/>
              <w:left w:val="nil"/>
              <w:bottom w:val="nil"/>
              <w:right w:val="nil"/>
            </w:tcBorders>
            <w:vAlign w:val="center"/>
          </w:tcPr>
          <w:p w14:paraId="2D3CA4C7" w14:textId="53B865F2" w:rsidR="00173C4E" w:rsidRPr="00011B3B" w:rsidRDefault="00173C4E" w:rsidP="002676EC">
            <w:pPr>
              <w:spacing w:after="0" w:line="240" w:lineRule="auto"/>
              <w:rPr>
                <w:sz w:val="16"/>
                <w:szCs w:val="16"/>
              </w:rPr>
            </w:pPr>
            <w:r w:rsidRPr="00011B3B">
              <w:rPr>
                <w:sz w:val="16"/>
                <w:szCs w:val="16"/>
              </w:rPr>
              <w:t>9 (3)</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33AC064E" w14:textId="0C622BF2" w:rsidR="00173C4E" w:rsidRPr="00011B3B" w:rsidRDefault="00173C4E" w:rsidP="006E3754">
            <w:pPr>
              <w:spacing w:after="0" w:line="240" w:lineRule="auto"/>
              <w:rPr>
                <w:sz w:val="16"/>
                <w:szCs w:val="16"/>
              </w:rPr>
            </w:pPr>
            <w:r w:rsidRPr="00011B3B">
              <w:rPr>
                <w:sz w:val="16"/>
                <w:szCs w:val="16"/>
              </w:rPr>
              <w:t>5 (2)</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697ABFD1" w14:textId="77777777" w:rsidR="00173C4E" w:rsidRPr="00011B3B" w:rsidRDefault="00173C4E" w:rsidP="006E3754">
            <w:pPr>
              <w:spacing w:after="0" w:line="240" w:lineRule="auto"/>
              <w:rPr>
                <w:sz w:val="16"/>
                <w:szCs w:val="16"/>
              </w:rPr>
            </w:pPr>
            <w:r w:rsidRPr="00011B3B">
              <w:rPr>
                <w:sz w:val="16"/>
                <w:szCs w:val="16"/>
              </w:rPr>
              <w:t>-</w:t>
            </w:r>
          </w:p>
        </w:tc>
      </w:tr>
      <w:tr w:rsidR="00173C4E" w:rsidRPr="00011B3B" w14:paraId="7F88C622"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7EF4F128" w14:textId="77777777" w:rsidR="00173C4E" w:rsidRPr="00011B3B" w:rsidRDefault="00173C4E" w:rsidP="006E3754">
            <w:pPr>
              <w:spacing w:after="0" w:line="240" w:lineRule="auto"/>
              <w:rPr>
                <w:sz w:val="16"/>
                <w:szCs w:val="16"/>
              </w:rPr>
            </w:pPr>
            <w:r w:rsidRPr="00011B3B">
              <w:rPr>
                <w:sz w:val="16"/>
                <w:szCs w:val="16"/>
              </w:rPr>
              <w:t>Job type</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15D4963A" w14:textId="77777777" w:rsidR="00173C4E" w:rsidRPr="00011B3B" w:rsidRDefault="00173C4E" w:rsidP="006E3754">
            <w:pPr>
              <w:spacing w:after="0" w:line="240" w:lineRule="auto"/>
              <w:rPr>
                <w:sz w:val="16"/>
                <w:szCs w:val="16"/>
              </w:rPr>
            </w:pPr>
            <w:r w:rsidRPr="00011B3B">
              <w:rPr>
                <w:sz w:val="16"/>
                <w:szCs w:val="16"/>
              </w:rPr>
              <w:t>16 (7)</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1793EAF1" w14:textId="77777777" w:rsidR="00173C4E" w:rsidRPr="00011B3B" w:rsidRDefault="00173C4E" w:rsidP="006E3754">
            <w:pPr>
              <w:spacing w:after="0" w:line="240" w:lineRule="auto"/>
              <w:rPr>
                <w:sz w:val="16"/>
                <w:szCs w:val="16"/>
              </w:rPr>
            </w:pPr>
            <w:r w:rsidRPr="00011B3B">
              <w:rPr>
                <w:sz w:val="16"/>
                <w:szCs w:val="16"/>
              </w:rPr>
              <w:t>17 (2)</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20A8D80D" w14:textId="77777777" w:rsidR="00173C4E" w:rsidRPr="00011B3B" w:rsidRDefault="00173C4E" w:rsidP="006E3754">
            <w:pPr>
              <w:spacing w:after="0" w:line="240" w:lineRule="auto"/>
              <w:rPr>
                <w:sz w:val="16"/>
                <w:szCs w:val="16"/>
              </w:rPr>
            </w:pPr>
            <w:r w:rsidRPr="00011B3B">
              <w:rPr>
                <w:sz w:val="16"/>
                <w:szCs w:val="16"/>
              </w:rPr>
              <w:t>11 (3)</w:t>
            </w:r>
          </w:p>
        </w:tc>
        <w:tc>
          <w:tcPr>
            <w:tcW w:w="572" w:type="pct"/>
            <w:tcBorders>
              <w:top w:val="nil"/>
              <w:left w:val="nil"/>
              <w:bottom w:val="nil"/>
              <w:right w:val="nil"/>
            </w:tcBorders>
            <w:vAlign w:val="center"/>
          </w:tcPr>
          <w:p w14:paraId="466ED92F" w14:textId="0E6EC357" w:rsidR="00173C4E" w:rsidRPr="00011B3B" w:rsidRDefault="00173C4E" w:rsidP="002676EC">
            <w:pPr>
              <w:spacing w:after="0" w:line="240" w:lineRule="auto"/>
              <w:rPr>
                <w:sz w:val="16"/>
                <w:szCs w:val="16"/>
              </w:rPr>
            </w:pPr>
            <w:r w:rsidRPr="00011B3B">
              <w:rPr>
                <w:sz w:val="16"/>
                <w:szCs w:val="16"/>
              </w:rPr>
              <w:t>4 (</w:t>
            </w:r>
            <w:r w:rsidR="00A92E4D" w:rsidRPr="00011B3B">
              <w:rPr>
                <w:sz w:val="16"/>
                <w:szCs w:val="16"/>
              </w:rPr>
              <w:t>&lt;1</w:t>
            </w: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08751C8E" w14:textId="2B82727C"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0FD51F0C" w14:textId="5D9978F9" w:rsidR="00173C4E" w:rsidRPr="00011B3B" w:rsidRDefault="00173C4E" w:rsidP="006E3754">
            <w:pPr>
              <w:spacing w:after="0" w:line="240" w:lineRule="auto"/>
              <w:rPr>
                <w:sz w:val="16"/>
                <w:szCs w:val="16"/>
              </w:rPr>
            </w:pPr>
            <w:r w:rsidRPr="00011B3B">
              <w:rPr>
                <w:sz w:val="16"/>
                <w:szCs w:val="16"/>
              </w:rPr>
              <w:t>1 (</w:t>
            </w:r>
            <w:r w:rsidR="00A92E4D" w:rsidRPr="00011B3B">
              <w:rPr>
                <w:sz w:val="16"/>
                <w:szCs w:val="16"/>
              </w:rPr>
              <w:t>&lt;1</w:t>
            </w:r>
            <w:r w:rsidRPr="00011B3B">
              <w:rPr>
                <w:sz w:val="16"/>
                <w:szCs w:val="16"/>
              </w:rPr>
              <w:t>)</w:t>
            </w:r>
          </w:p>
        </w:tc>
      </w:tr>
      <w:tr w:rsidR="00173C4E" w:rsidRPr="00011B3B" w14:paraId="6930E942"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3D25F95E" w14:textId="77777777" w:rsidR="00173C4E" w:rsidRPr="00011B3B" w:rsidRDefault="00173C4E" w:rsidP="006E3754">
            <w:pPr>
              <w:spacing w:after="0" w:line="240" w:lineRule="auto"/>
              <w:rPr>
                <w:sz w:val="16"/>
                <w:szCs w:val="16"/>
              </w:rPr>
            </w:pPr>
            <w:r w:rsidRPr="00011B3B">
              <w:rPr>
                <w:sz w:val="16"/>
                <w:szCs w:val="16"/>
              </w:rPr>
              <w:t>Anxiety/depression</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74DC5E17"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45129B7B" w14:textId="77777777" w:rsidR="00173C4E" w:rsidRPr="00011B3B" w:rsidRDefault="00173C4E" w:rsidP="006E3754">
            <w:pPr>
              <w:spacing w:after="0" w:line="240" w:lineRule="auto"/>
              <w:rPr>
                <w:sz w:val="16"/>
                <w:szCs w:val="16"/>
              </w:rPr>
            </w:pP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75E392B9"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vAlign w:val="center"/>
          </w:tcPr>
          <w:p w14:paraId="2A7A1280" w14:textId="2E08F3C9" w:rsidR="00173C4E" w:rsidRPr="00011B3B" w:rsidRDefault="00173C4E" w:rsidP="002676EC">
            <w:pPr>
              <w:spacing w:after="0" w:line="240" w:lineRule="auto"/>
              <w:rPr>
                <w:sz w:val="16"/>
                <w:szCs w:val="16"/>
              </w:rPr>
            </w:pPr>
            <w:r w:rsidRPr="00011B3B">
              <w:rPr>
                <w:sz w:val="16"/>
                <w:szCs w:val="16"/>
              </w:rPr>
              <w:t>2 (</w:t>
            </w:r>
            <w:r w:rsidR="00A92E4D" w:rsidRPr="00011B3B">
              <w:rPr>
                <w:sz w:val="16"/>
                <w:szCs w:val="16"/>
              </w:rPr>
              <w:t>&lt;1</w:t>
            </w: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3680C9A1" w14:textId="441310D8"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05C3FA3C" w14:textId="77777777" w:rsidR="00173C4E" w:rsidRPr="00011B3B" w:rsidRDefault="00173C4E" w:rsidP="006E3754">
            <w:pPr>
              <w:spacing w:after="0" w:line="240" w:lineRule="auto"/>
              <w:rPr>
                <w:sz w:val="16"/>
                <w:szCs w:val="16"/>
              </w:rPr>
            </w:pPr>
            <w:r w:rsidRPr="00011B3B">
              <w:rPr>
                <w:sz w:val="16"/>
                <w:szCs w:val="16"/>
              </w:rPr>
              <w:t>-</w:t>
            </w:r>
          </w:p>
        </w:tc>
      </w:tr>
      <w:tr w:rsidR="00173C4E" w:rsidRPr="00011B3B" w14:paraId="01A2FBBF"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14718A75" w14:textId="77777777" w:rsidR="00173C4E" w:rsidRPr="00011B3B" w:rsidRDefault="00173C4E" w:rsidP="006E3754">
            <w:pPr>
              <w:spacing w:after="0" w:line="240" w:lineRule="auto"/>
              <w:rPr>
                <w:sz w:val="16"/>
                <w:szCs w:val="16"/>
              </w:rPr>
            </w:pPr>
            <w:proofErr w:type="gramStart"/>
            <w:r w:rsidRPr="00011B3B">
              <w:rPr>
                <w:sz w:val="16"/>
                <w:szCs w:val="16"/>
              </w:rPr>
              <w:t>Other</w:t>
            </w:r>
            <w:proofErr w:type="gramEnd"/>
            <w:r w:rsidRPr="00011B3B">
              <w:rPr>
                <w:sz w:val="16"/>
                <w:szCs w:val="16"/>
              </w:rPr>
              <w:t xml:space="preserve"> comorbidity</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62D9592F" w14:textId="77777777" w:rsidR="00173C4E" w:rsidRPr="00011B3B" w:rsidRDefault="00173C4E" w:rsidP="006E3754">
            <w:pPr>
              <w:spacing w:after="0" w:line="240" w:lineRule="auto"/>
              <w:rPr>
                <w:sz w:val="16"/>
                <w:szCs w:val="16"/>
              </w:rPr>
            </w:pPr>
            <w:r w:rsidRPr="00011B3B">
              <w:rPr>
                <w:sz w:val="16"/>
                <w:szCs w:val="16"/>
              </w:rPr>
              <w:t>-</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473F4022" w14:textId="0E9DED80" w:rsidR="00173C4E" w:rsidRPr="00011B3B" w:rsidRDefault="00173C4E" w:rsidP="006E3754">
            <w:pPr>
              <w:spacing w:after="0" w:line="240" w:lineRule="auto"/>
              <w:rPr>
                <w:sz w:val="16"/>
                <w:szCs w:val="16"/>
              </w:rPr>
            </w:pPr>
            <w:r w:rsidRPr="00011B3B">
              <w:rPr>
                <w:sz w:val="16"/>
                <w:szCs w:val="16"/>
              </w:rPr>
              <w:t>2 (</w:t>
            </w:r>
            <w:r w:rsidR="00A92E4D" w:rsidRPr="00011B3B">
              <w:rPr>
                <w:sz w:val="16"/>
                <w:szCs w:val="16"/>
              </w:rPr>
              <w:t>&lt;1</w:t>
            </w: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608C2CF2" w14:textId="77777777" w:rsidR="00173C4E" w:rsidRPr="00011B3B" w:rsidRDefault="00173C4E" w:rsidP="006E3754">
            <w:pPr>
              <w:spacing w:after="0" w:line="240" w:lineRule="auto"/>
              <w:rPr>
                <w:sz w:val="16"/>
                <w:szCs w:val="16"/>
              </w:rPr>
            </w:pPr>
            <w:r w:rsidRPr="00011B3B">
              <w:rPr>
                <w:sz w:val="16"/>
                <w:szCs w:val="16"/>
              </w:rPr>
              <w:t>4 (1)</w:t>
            </w:r>
          </w:p>
        </w:tc>
        <w:tc>
          <w:tcPr>
            <w:tcW w:w="572" w:type="pct"/>
            <w:tcBorders>
              <w:top w:val="nil"/>
              <w:left w:val="nil"/>
              <w:bottom w:val="nil"/>
              <w:right w:val="nil"/>
            </w:tcBorders>
            <w:vAlign w:val="center"/>
          </w:tcPr>
          <w:p w14:paraId="061F4A62" w14:textId="556A6A5F" w:rsidR="00173C4E" w:rsidRPr="00011B3B" w:rsidRDefault="00173C4E" w:rsidP="002676EC">
            <w:pPr>
              <w:spacing w:after="0" w:line="240" w:lineRule="auto"/>
              <w:rPr>
                <w:sz w:val="16"/>
                <w:szCs w:val="16"/>
              </w:rPr>
            </w:pPr>
            <w:r w:rsidRPr="00011B3B">
              <w:rPr>
                <w:sz w:val="16"/>
                <w:szCs w:val="16"/>
              </w:rPr>
              <w:t>338 (100)</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7CA51C86" w14:textId="4EB4B8B8" w:rsidR="00173C4E" w:rsidRPr="00011B3B" w:rsidRDefault="00173C4E" w:rsidP="006E3754">
            <w:pPr>
              <w:spacing w:after="0" w:line="240" w:lineRule="auto"/>
              <w:rPr>
                <w:sz w:val="16"/>
                <w:szCs w:val="16"/>
              </w:rPr>
            </w:pPr>
            <w:r w:rsidRPr="00011B3B">
              <w:rPr>
                <w:sz w:val="16"/>
                <w:szCs w:val="16"/>
              </w:rPr>
              <w:t>-</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65442E00" w14:textId="77777777" w:rsidR="00173C4E" w:rsidRPr="00011B3B" w:rsidRDefault="00173C4E" w:rsidP="006E3754">
            <w:pPr>
              <w:spacing w:after="0" w:line="240" w:lineRule="auto"/>
              <w:rPr>
                <w:sz w:val="16"/>
                <w:szCs w:val="16"/>
              </w:rPr>
            </w:pPr>
            <w:r w:rsidRPr="00011B3B">
              <w:rPr>
                <w:sz w:val="16"/>
                <w:szCs w:val="16"/>
              </w:rPr>
              <w:t>-</w:t>
            </w:r>
          </w:p>
        </w:tc>
      </w:tr>
      <w:tr w:rsidR="00173C4E" w:rsidRPr="00011B3B" w14:paraId="0769533E" w14:textId="77777777" w:rsidTr="000C47B2">
        <w:trPr>
          <w:trHeight w:val="310"/>
        </w:trPr>
        <w:tc>
          <w:tcPr>
            <w:tcW w:w="1463" w:type="pct"/>
            <w:tcBorders>
              <w:top w:val="nil"/>
              <w:left w:val="nil"/>
              <w:bottom w:val="nil"/>
              <w:right w:val="nil"/>
            </w:tcBorders>
            <w:shd w:val="clear" w:color="auto" w:fill="auto"/>
            <w:tcMar>
              <w:top w:w="11" w:type="dxa"/>
              <w:left w:w="11" w:type="dxa"/>
              <w:bottom w:w="0" w:type="dxa"/>
              <w:right w:w="11" w:type="dxa"/>
            </w:tcMar>
            <w:vAlign w:val="center"/>
            <w:hideMark/>
          </w:tcPr>
          <w:p w14:paraId="64A086CE" w14:textId="77777777" w:rsidR="00173C4E" w:rsidRPr="00011B3B" w:rsidRDefault="00173C4E" w:rsidP="006E3754">
            <w:pPr>
              <w:spacing w:after="0" w:line="240" w:lineRule="auto"/>
              <w:rPr>
                <w:sz w:val="16"/>
                <w:szCs w:val="16"/>
              </w:rPr>
            </w:pPr>
            <w:r w:rsidRPr="00011B3B">
              <w:rPr>
                <w:sz w:val="16"/>
                <w:szCs w:val="16"/>
                <w:lang w:val="en-US"/>
              </w:rPr>
              <w:t>Work absence in previous 6 months</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7D60846B" w14:textId="77777777" w:rsidR="00173C4E" w:rsidRPr="00011B3B" w:rsidRDefault="00173C4E" w:rsidP="006E3754">
            <w:pPr>
              <w:spacing w:after="0" w:line="240" w:lineRule="auto"/>
              <w:rPr>
                <w:sz w:val="16"/>
                <w:szCs w:val="16"/>
              </w:rPr>
            </w:pPr>
            <w:r w:rsidRPr="00011B3B">
              <w:rPr>
                <w:sz w:val="16"/>
                <w:szCs w:val="16"/>
              </w:rPr>
              <w:t>214 (100)</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7AC504A3" w14:textId="6666DF58" w:rsidR="00173C4E" w:rsidRPr="00011B3B" w:rsidRDefault="00173C4E" w:rsidP="006E3754">
            <w:pPr>
              <w:spacing w:after="0" w:line="240" w:lineRule="auto"/>
              <w:rPr>
                <w:sz w:val="16"/>
                <w:szCs w:val="16"/>
              </w:rPr>
            </w:pPr>
            <w:r w:rsidRPr="00011B3B">
              <w:rPr>
                <w:sz w:val="16"/>
                <w:szCs w:val="16"/>
              </w:rPr>
              <w:t>3 (</w:t>
            </w:r>
            <w:r w:rsidR="00A92E4D" w:rsidRPr="00011B3B">
              <w:rPr>
                <w:sz w:val="16"/>
                <w:szCs w:val="16"/>
              </w:rPr>
              <w:t>&lt;1</w:t>
            </w:r>
            <w:r w:rsidRPr="00011B3B">
              <w:rPr>
                <w:sz w:val="16"/>
                <w:szCs w:val="16"/>
              </w:rPr>
              <w:t>)</w:t>
            </w:r>
          </w:p>
        </w:tc>
        <w:tc>
          <w:tcPr>
            <w:tcW w:w="573" w:type="pct"/>
            <w:tcBorders>
              <w:top w:val="nil"/>
              <w:left w:val="nil"/>
              <w:bottom w:val="nil"/>
              <w:right w:val="nil"/>
            </w:tcBorders>
            <w:shd w:val="clear" w:color="auto" w:fill="auto"/>
            <w:tcMar>
              <w:top w:w="11" w:type="dxa"/>
              <w:left w:w="11" w:type="dxa"/>
              <w:bottom w:w="0" w:type="dxa"/>
              <w:right w:w="11" w:type="dxa"/>
            </w:tcMar>
            <w:vAlign w:val="center"/>
            <w:hideMark/>
          </w:tcPr>
          <w:p w14:paraId="734FE682" w14:textId="77777777" w:rsidR="00173C4E" w:rsidRPr="00011B3B" w:rsidRDefault="00173C4E" w:rsidP="006E3754">
            <w:pPr>
              <w:spacing w:after="0" w:line="240" w:lineRule="auto"/>
              <w:rPr>
                <w:sz w:val="16"/>
                <w:szCs w:val="16"/>
              </w:rPr>
            </w:pPr>
            <w:r w:rsidRPr="00011B3B">
              <w:rPr>
                <w:sz w:val="16"/>
                <w:szCs w:val="16"/>
              </w:rPr>
              <w:t>304 (70)</w:t>
            </w:r>
          </w:p>
        </w:tc>
        <w:tc>
          <w:tcPr>
            <w:tcW w:w="572" w:type="pct"/>
            <w:tcBorders>
              <w:top w:val="nil"/>
              <w:left w:val="nil"/>
              <w:bottom w:val="nil"/>
              <w:right w:val="nil"/>
            </w:tcBorders>
            <w:vAlign w:val="center"/>
          </w:tcPr>
          <w:p w14:paraId="01A09A7D" w14:textId="6E530D18" w:rsidR="00173C4E" w:rsidRPr="00011B3B" w:rsidRDefault="00173C4E" w:rsidP="002676EC">
            <w:pPr>
              <w:spacing w:after="0" w:line="240" w:lineRule="auto"/>
              <w:rPr>
                <w:sz w:val="16"/>
                <w:szCs w:val="16"/>
              </w:rPr>
            </w:pPr>
            <w:r w:rsidRPr="00011B3B">
              <w:rPr>
                <w:sz w:val="16"/>
                <w:szCs w:val="16"/>
              </w:rPr>
              <w:t>338 (100)</w:t>
            </w:r>
          </w:p>
        </w:tc>
        <w:tc>
          <w:tcPr>
            <w:tcW w:w="572" w:type="pct"/>
            <w:tcBorders>
              <w:top w:val="nil"/>
              <w:left w:val="nil"/>
              <w:bottom w:val="nil"/>
              <w:right w:val="nil"/>
            </w:tcBorders>
            <w:shd w:val="clear" w:color="auto" w:fill="auto"/>
            <w:tcMar>
              <w:top w:w="11" w:type="dxa"/>
              <w:left w:w="11" w:type="dxa"/>
              <w:bottom w:w="0" w:type="dxa"/>
              <w:right w:w="11" w:type="dxa"/>
            </w:tcMar>
            <w:vAlign w:val="center"/>
            <w:hideMark/>
          </w:tcPr>
          <w:p w14:paraId="5B4B0ED3" w14:textId="2D571A81" w:rsidR="00173C4E" w:rsidRPr="00011B3B" w:rsidRDefault="00173C4E" w:rsidP="006E3754">
            <w:pPr>
              <w:spacing w:after="0" w:line="240" w:lineRule="auto"/>
              <w:rPr>
                <w:sz w:val="16"/>
                <w:szCs w:val="16"/>
              </w:rPr>
            </w:pPr>
            <w:r w:rsidRPr="00011B3B">
              <w:rPr>
                <w:sz w:val="16"/>
                <w:szCs w:val="16"/>
              </w:rPr>
              <w:t>19 (8)</w:t>
            </w:r>
          </w:p>
        </w:tc>
        <w:tc>
          <w:tcPr>
            <w:tcW w:w="675" w:type="pct"/>
            <w:tcBorders>
              <w:top w:val="nil"/>
              <w:left w:val="nil"/>
              <w:bottom w:val="nil"/>
              <w:right w:val="nil"/>
            </w:tcBorders>
            <w:shd w:val="clear" w:color="auto" w:fill="auto"/>
            <w:tcMar>
              <w:top w:w="11" w:type="dxa"/>
              <w:left w:w="11" w:type="dxa"/>
              <w:bottom w:w="0" w:type="dxa"/>
              <w:right w:w="11" w:type="dxa"/>
            </w:tcMar>
            <w:vAlign w:val="center"/>
            <w:hideMark/>
          </w:tcPr>
          <w:p w14:paraId="69848965" w14:textId="41F52BA9" w:rsidR="00173C4E" w:rsidRPr="00011B3B" w:rsidRDefault="00173C4E" w:rsidP="006E3754">
            <w:pPr>
              <w:spacing w:after="0" w:line="240" w:lineRule="auto"/>
              <w:rPr>
                <w:sz w:val="16"/>
                <w:szCs w:val="16"/>
              </w:rPr>
            </w:pPr>
            <w:r w:rsidRPr="00011B3B">
              <w:rPr>
                <w:sz w:val="16"/>
                <w:szCs w:val="16"/>
              </w:rPr>
              <w:t>1 (</w:t>
            </w:r>
            <w:r w:rsidR="00A92E4D" w:rsidRPr="00011B3B">
              <w:rPr>
                <w:sz w:val="16"/>
                <w:szCs w:val="16"/>
              </w:rPr>
              <w:t>&lt;1</w:t>
            </w:r>
            <w:r w:rsidRPr="00011B3B">
              <w:rPr>
                <w:sz w:val="16"/>
                <w:szCs w:val="16"/>
              </w:rPr>
              <w:t>)</w:t>
            </w:r>
          </w:p>
        </w:tc>
      </w:tr>
      <w:tr w:rsidR="00173C4E" w:rsidRPr="00011B3B" w14:paraId="4146F197" w14:textId="77777777" w:rsidTr="000C47B2">
        <w:trPr>
          <w:trHeight w:val="310"/>
        </w:trPr>
        <w:tc>
          <w:tcPr>
            <w:tcW w:w="1463" w:type="pct"/>
            <w:tcBorders>
              <w:top w:val="nil"/>
              <w:left w:val="nil"/>
              <w:bottom w:val="single" w:sz="8" w:space="0" w:color="000000"/>
              <w:right w:val="nil"/>
            </w:tcBorders>
            <w:shd w:val="clear" w:color="auto" w:fill="auto"/>
            <w:tcMar>
              <w:top w:w="11" w:type="dxa"/>
              <w:left w:w="11" w:type="dxa"/>
              <w:bottom w:w="0" w:type="dxa"/>
              <w:right w:w="11" w:type="dxa"/>
            </w:tcMar>
            <w:vAlign w:val="center"/>
            <w:hideMark/>
          </w:tcPr>
          <w:p w14:paraId="6EAB2645" w14:textId="77777777" w:rsidR="00173C4E" w:rsidRPr="00011B3B" w:rsidRDefault="00173C4E" w:rsidP="006E3754">
            <w:pPr>
              <w:spacing w:after="0" w:line="240" w:lineRule="auto"/>
              <w:rPr>
                <w:sz w:val="16"/>
                <w:szCs w:val="16"/>
              </w:rPr>
            </w:pPr>
            <w:r w:rsidRPr="00011B3B">
              <w:rPr>
                <w:sz w:val="16"/>
                <w:szCs w:val="16"/>
              </w:rPr>
              <w:t>Work performance at baseline</w:t>
            </w:r>
          </w:p>
        </w:tc>
        <w:tc>
          <w:tcPr>
            <w:tcW w:w="572" w:type="pct"/>
            <w:tcBorders>
              <w:top w:val="nil"/>
              <w:left w:val="nil"/>
              <w:bottom w:val="single" w:sz="8" w:space="0" w:color="000000"/>
              <w:right w:val="nil"/>
            </w:tcBorders>
            <w:shd w:val="clear" w:color="auto" w:fill="auto"/>
            <w:tcMar>
              <w:top w:w="11" w:type="dxa"/>
              <w:left w:w="11" w:type="dxa"/>
              <w:bottom w:w="0" w:type="dxa"/>
              <w:right w:w="11" w:type="dxa"/>
            </w:tcMar>
            <w:vAlign w:val="center"/>
            <w:hideMark/>
          </w:tcPr>
          <w:p w14:paraId="36E82079" w14:textId="77777777" w:rsidR="00173C4E" w:rsidRPr="00011B3B" w:rsidRDefault="00173C4E" w:rsidP="006E3754">
            <w:pPr>
              <w:spacing w:after="0" w:line="240" w:lineRule="auto"/>
              <w:rPr>
                <w:sz w:val="16"/>
                <w:szCs w:val="16"/>
              </w:rPr>
            </w:pPr>
            <w:r w:rsidRPr="00011B3B">
              <w:rPr>
                <w:sz w:val="16"/>
                <w:szCs w:val="16"/>
              </w:rPr>
              <w:t>214 (100)</w:t>
            </w:r>
          </w:p>
        </w:tc>
        <w:tc>
          <w:tcPr>
            <w:tcW w:w="572" w:type="pct"/>
            <w:tcBorders>
              <w:top w:val="nil"/>
              <w:left w:val="nil"/>
              <w:bottom w:val="single" w:sz="8" w:space="0" w:color="000000"/>
              <w:right w:val="nil"/>
            </w:tcBorders>
            <w:shd w:val="clear" w:color="auto" w:fill="auto"/>
            <w:tcMar>
              <w:top w:w="11" w:type="dxa"/>
              <w:left w:w="11" w:type="dxa"/>
              <w:bottom w:w="0" w:type="dxa"/>
              <w:right w:w="11" w:type="dxa"/>
            </w:tcMar>
            <w:vAlign w:val="center"/>
            <w:hideMark/>
          </w:tcPr>
          <w:p w14:paraId="0232A218" w14:textId="77777777" w:rsidR="00173C4E" w:rsidRPr="00011B3B" w:rsidRDefault="00173C4E" w:rsidP="006E3754">
            <w:pPr>
              <w:spacing w:after="0" w:line="240" w:lineRule="auto"/>
              <w:rPr>
                <w:sz w:val="16"/>
                <w:szCs w:val="16"/>
              </w:rPr>
            </w:pPr>
            <w:r w:rsidRPr="00011B3B">
              <w:rPr>
                <w:sz w:val="16"/>
                <w:szCs w:val="16"/>
              </w:rPr>
              <w:t>747 (100)</w:t>
            </w:r>
          </w:p>
        </w:tc>
        <w:tc>
          <w:tcPr>
            <w:tcW w:w="573" w:type="pct"/>
            <w:tcBorders>
              <w:top w:val="nil"/>
              <w:left w:val="nil"/>
              <w:bottom w:val="single" w:sz="8" w:space="0" w:color="000000"/>
              <w:right w:val="nil"/>
            </w:tcBorders>
            <w:shd w:val="clear" w:color="auto" w:fill="auto"/>
            <w:tcMar>
              <w:top w:w="11" w:type="dxa"/>
              <w:left w:w="11" w:type="dxa"/>
              <w:bottom w:w="0" w:type="dxa"/>
              <w:right w:w="11" w:type="dxa"/>
            </w:tcMar>
            <w:vAlign w:val="center"/>
            <w:hideMark/>
          </w:tcPr>
          <w:p w14:paraId="6B8127EA" w14:textId="77777777" w:rsidR="00173C4E" w:rsidRPr="00011B3B" w:rsidRDefault="00173C4E" w:rsidP="006E3754">
            <w:pPr>
              <w:spacing w:after="0" w:line="240" w:lineRule="auto"/>
              <w:rPr>
                <w:sz w:val="16"/>
                <w:szCs w:val="16"/>
              </w:rPr>
            </w:pPr>
            <w:r w:rsidRPr="00011B3B">
              <w:rPr>
                <w:sz w:val="16"/>
                <w:szCs w:val="16"/>
              </w:rPr>
              <w:t>52 (12)</w:t>
            </w:r>
          </w:p>
        </w:tc>
        <w:tc>
          <w:tcPr>
            <w:tcW w:w="572" w:type="pct"/>
            <w:tcBorders>
              <w:top w:val="nil"/>
              <w:left w:val="nil"/>
              <w:bottom w:val="single" w:sz="8" w:space="0" w:color="000000"/>
              <w:right w:val="nil"/>
            </w:tcBorders>
            <w:vAlign w:val="center"/>
          </w:tcPr>
          <w:p w14:paraId="41335636" w14:textId="0630F6C0" w:rsidR="00173C4E" w:rsidRPr="00011B3B" w:rsidRDefault="00173C4E" w:rsidP="002676EC">
            <w:pPr>
              <w:spacing w:after="0" w:line="240" w:lineRule="auto"/>
              <w:rPr>
                <w:sz w:val="16"/>
                <w:szCs w:val="16"/>
              </w:rPr>
            </w:pPr>
            <w:r w:rsidRPr="00011B3B">
              <w:rPr>
                <w:sz w:val="16"/>
                <w:szCs w:val="16"/>
              </w:rPr>
              <w:t>3 (</w:t>
            </w:r>
            <w:r w:rsidR="00A92E4D" w:rsidRPr="00011B3B">
              <w:rPr>
                <w:sz w:val="16"/>
                <w:szCs w:val="16"/>
              </w:rPr>
              <w:t>&lt;1</w:t>
            </w:r>
            <w:r w:rsidRPr="00011B3B">
              <w:rPr>
                <w:sz w:val="16"/>
                <w:szCs w:val="16"/>
              </w:rPr>
              <w:t>)</w:t>
            </w:r>
          </w:p>
        </w:tc>
        <w:tc>
          <w:tcPr>
            <w:tcW w:w="572" w:type="pct"/>
            <w:tcBorders>
              <w:top w:val="nil"/>
              <w:left w:val="nil"/>
              <w:bottom w:val="single" w:sz="8" w:space="0" w:color="000000"/>
              <w:right w:val="nil"/>
            </w:tcBorders>
            <w:shd w:val="clear" w:color="auto" w:fill="auto"/>
            <w:tcMar>
              <w:top w:w="11" w:type="dxa"/>
              <w:left w:w="11" w:type="dxa"/>
              <w:bottom w:w="0" w:type="dxa"/>
              <w:right w:w="11" w:type="dxa"/>
            </w:tcMar>
            <w:vAlign w:val="center"/>
            <w:hideMark/>
          </w:tcPr>
          <w:p w14:paraId="54E53ADD" w14:textId="2E7B09CA" w:rsidR="00173C4E" w:rsidRPr="00011B3B" w:rsidRDefault="00173C4E" w:rsidP="006E3754">
            <w:pPr>
              <w:spacing w:after="0" w:line="240" w:lineRule="auto"/>
              <w:rPr>
                <w:sz w:val="16"/>
                <w:szCs w:val="16"/>
              </w:rPr>
            </w:pPr>
            <w:r w:rsidRPr="00011B3B">
              <w:rPr>
                <w:sz w:val="16"/>
                <w:szCs w:val="16"/>
              </w:rPr>
              <w:t>6 (3)</w:t>
            </w:r>
          </w:p>
        </w:tc>
        <w:tc>
          <w:tcPr>
            <w:tcW w:w="675" w:type="pct"/>
            <w:tcBorders>
              <w:top w:val="nil"/>
              <w:left w:val="nil"/>
              <w:bottom w:val="single" w:sz="8" w:space="0" w:color="000000"/>
              <w:right w:val="nil"/>
            </w:tcBorders>
            <w:shd w:val="clear" w:color="auto" w:fill="auto"/>
            <w:tcMar>
              <w:top w:w="11" w:type="dxa"/>
              <w:left w:w="11" w:type="dxa"/>
              <w:bottom w:w="0" w:type="dxa"/>
              <w:right w:w="11" w:type="dxa"/>
            </w:tcMar>
            <w:vAlign w:val="center"/>
            <w:hideMark/>
          </w:tcPr>
          <w:p w14:paraId="79100E9E" w14:textId="01C32CC4" w:rsidR="00173C4E" w:rsidRPr="00011B3B" w:rsidRDefault="00173C4E" w:rsidP="006E3754">
            <w:pPr>
              <w:spacing w:after="0" w:line="240" w:lineRule="auto"/>
              <w:rPr>
                <w:sz w:val="16"/>
                <w:szCs w:val="16"/>
              </w:rPr>
            </w:pPr>
            <w:r w:rsidRPr="00011B3B">
              <w:rPr>
                <w:sz w:val="16"/>
                <w:szCs w:val="16"/>
              </w:rPr>
              <w:t>2 (</w:t>
            </w:r>
            <w:r w:rsidR="00A92E4D" w:rsidRPr="00011B3B">
              <w:rPr>
                <w:sz w:val="16"/>
                <w:szCs w:val="16"/>
              </w:rPr>
              <w:t>&lt;1</w:t>
            </w:r>
            <w:r w:rsidRPr="00011B3B">
              <w:rPr>
                <w:sz w:val="16"/>
                <w:szCs w:val="16"/>
              </w:rPr>
              <w:t>)</w:t>
            </w:r>
          </w:p>
        </w:tc>
      </w:tr>
      <w:tr w:rsidR="00173C4E" w:rsidRPr="00011B3B" w14:paraId="4CA626EC" w14:textId="77777777" w:rsidTr="000C47B2">
        <w:trPr>
          <w:trHeight w:val="310"/>
        </w:trPr>
        <w:tc>
          <w:tcPr>
            <w:tcW w:w="1463"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59AEFA35" w14:textId="77777777" w:rsidR="00173C4E" w:rsidRPr="00011B3B" w:rsidRDefault="00173C4E" w:rsidP="006E3754">
            <w:pPr>
              <w:spacing w:after="0" w:line="240" w:lineRule="auto"/>
              <w:rPr>
                <w:sz w:val="16"/>
                <w:szCs w:val="16"/>
              </w:rPr>
            </w:pPr>
            <w:r w:rsidRPr="00011B3B">
              <w:rPr>
                <w:sz w:val="16"/>
                <w:szCs w:val="16"/>
              </w:rPr>
              <w:t>Missing any predictor</w:t>
            </w:r>
          </w:p>
        </w:tc>
        <w:tc>
          <w:tcPr>
            <w:tcW w:w="572"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28C1A09E" w14:textId="77777777" w:rsidR="00173C4E" w:rsidRPr="00011B3B" w:rsidRDefault="00173C4E" w:rsidP="006E3754">
            <w:pPr>
              <w:spacing w:after="0" w:line="240" w:lineRule="auto"/>
              <w:rPr>
                <w:sz w:val="16"/>
                <w:szCs w:val="16"/>
              </w:rPr>
            </w:pPr>
            <w:r w:rsidRPr="00011B3B">
              <w:rPr>
                <w:sz w:val="16"/>
                <w:szCs w:val="16"/>
              </w:rPr>
              <w:t>214 (100)</w:t>
            </w:r>
          </w:p>
        </w:tc>
        <w:tc>
          <w:tcPr>
            <w:tcW w:w="572"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273B8D50" w14:textId="77777777" w:rsidR="00173C4E" w:rsidRPr="00011B3B" w:rsidRDefault="00173C4E" w:rsidP="006E3754">
            <w:pPr>
              <w:spacing w:after="0" w:line="240" w:lineRule="auto"/>
              <w:rPr>
                <w:sz w:val="16"/>
                <w:szCs w:val="16"/>
              </w:rPr>
            </w:pPr>
            <w:r w:rsidRPr="00011B3B">
              <w:rPr>
                <w:sz w:val="16"/>
                <w:szCs w:val="16"/>
              </w:rPr>
              <w:t>747 (100)</w:t>
            </w:r>
          </w:p>
        </w:tc>
        <w:tc>
          <w:tcPr>
            <w:tcW w:w="573"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32A90D94" w14:textId="7D3797C2" w:rsidR="00173C4E" w:rsidRPr="00011B3B" w:rsidRDefault="000D256D" w:rsidP="006E3754">
            <w:pPr>
              <w:spacing w:after="0" w:line="240" w:lineRule="auto"/>
              <w:rPr>
                <w:sz w:val="16"/>
                <w:szCs w:val="16"/>
              </w:rPr>
            </w:pPr>
            <w:r w:rsidRPr="00011B3B">
              <w:rPr>
                <w:sz w:val="16"/>
                <w:szCs w:val="16"/>
              </w:rPr>
              <w:t>328</w:t>
            </w:r>
            <w:r w:rsidR="00173C4E" w:rsidRPr="00011B3B">
              <w:rPr>
                <w:sz w:val="16"/>
                <w:szCs w:val="16"/>
              </w:rPr>
              <w:t xml:space="preserve"> (</w:t>
            </w:r>
            <w:r w:rsidRPr="00011B3B">
              <w:rPr>
                <w:sz w:val="16"/>
                <w:szCs w:val="16"/>
              </w:rPr>
              <w:t>76</w:t>
            </w:r>
            <w:r w:rsidR="00173C4E" w:rsidRPr="00011B3B">
              <w:rPr>
                <w:sz w:val="16"/>
                <w:szCs w:val="16"/>
              </w:rPr>
              <w:t>)</w:t>
            </w:r>
          </w:p>
        </w:tc>
        <w:tc>
          <w:tcPr>
            <w:tcW w:w="572" w:type="pct"/>
            <w:tcBorders>
              <w:top w:val="single" w:sz="8" w:space="0" w:color="000000"/>
              <w:left w:val="nil"/>
              <w:bottom w:val="single" w:sz="8" w:space="0" w:color="000000"/>
              <w:right w:val="nil"/>
            </w:tcBorders>
            <w:vAlign w:val="center"/>
          </w:tcPr>
          <w:p w14:paraId="2CBEBE3B" w14:textId="4AFEEC98" w:rsidR="00173C4E" w:rsidRPr="00011B3B" w:rsidRDefault="00173C4E" w:rsidP="002676EC">
            <w:pPr>
              <w:spacing w:after="0" w:line="240" w:lineRule="auto"/>
              <w:rPr>
                <w:sz w:val="16"/>
                <w:szCs w:val="16"/>
              </w:rPr>
            </w:pPr>
            <w:r w:rsidRPr="00011B3B">
              <w:rPr>
                <w:sz w:val="16"/>
                <w:szCs w:val="16"/>
              </w:rPr>
              <w:t>338 (100)</w:t>
            </w:r>
          </w:p>
        </w:tc>
        <w:tc>
          <w:tcPr>
            <w:tcW w:w="572"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1A7AC69A" w14:textId="092F8544" w:rsidR="00173C4E" w:rsidRPr="00011B3B" w:rsidRDefault="00295C82" w:rsidP="006E3754">
            <w:pPr>
              <w:spacing w:after="0" w:line="240" w:lineRule="auto"/>
              <w:rPr>
                <w:sz w:val="16"/>
                <w:szCs w:val="16"/>
              </w:rPr>
            </w:pPr>
            <w:r w:rsidRPr="00011B3B">
              <w:rPr>
                <w:sz w:val="16"/>
                <w:szCs w:val="16"/>
              </w:rPr>
              <w:t>28</w:t>
            </w:r>
            <w:r w:rsidR="000C11FA" w:rsidRPr="00011B3B">
              <w:rPr>
                <w:sz w:val="16"/>
                <w:szCs w:val="16"/>
              </w:rPr>
              <w:t xml:space="preserve"> (</w:t>
            </w:r>
            <w:r w:rsidR="006A63E5" w:rsidRPr="00011B3B">
              <w:rPr>
                <w:sz w:val="16"/>
                <w:szCs w:val="16"/>
              </w:rPr>
              <w:t>5</w:t>
            </w:r>
            <w:r w:rsidR="000C11FA" w:rsidRPr="00011B3B">
              <w:rPr>
                <w:sz w:val="16"/>
                <w:szCs w:val="16"/>
              </w:rPr>
              <w:t>)</w:t>
            </w:r>
          </w:p>
        </w:tc>
        <w:tc>
          <w:tcPr>
            <w:tcW w:w="675" w:type="pct"/>
            <w:tcBorders>
              <w:top w:val="single" w:sz="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7321C1A2" w14:textId="64EB2EFC" w:rsidR="00173C4E" w:rsidRPr="00011B3B" w:rsidRDefault="007C5CAE" w:rsidP="006E3754">
            <w:pPr>
              <w:spacing w:after="0" w:line="240" w:lineRule="auto"/>
              <w:rPr>
                <w:sz w:val="16"/>
                <w:szCs w:val="16"/>
              </w:rPr>
            </w:pPr>
            <w:r w:rsidRPr="00011B3B">
              <w:rPr>
                <w:sz w:val="16"/>
                <w:szCs w:val="16"/>
              </w:rPr>
              <w:t>5 (</w:t>
            </w:r>
            <w:r w:rsidR="00686142" w:rsidRPr="00011B3B">
              <w:rPr>
                <w:sz w:val="16"/>
                <w:szCs w:val="16"/>
              </w:rPr>
              <w:t>2)</w:t>
            </w:r>
          </w:p>
        </w:tc>
      </w:tr>
      <w:tr w:rsidR="00173C4E" w:rsidRPr="00011B3B" w14:paraId="60831742" w14:textId="77777777" w:rsidTr="000C47B2">
        <w:trPr>
          <w:trHeight w:val="547"/>
        </w:trPr>
        <w:tc>
          <w:tcPr>
            <w:tcW w:w="1463" w:type="pct"/>
            <w:tcBorders>
              <w:top w:val="single" w:sz="8" w:space="0" w:color="000000"/>
              <w:left w:val="nil"/>
              <w:bottom w:val="nil"/>
              <w:right w:val="nil"/>
            </w:tcBorders>
            <w:shd w:val="clear" w:color="auto" w:fill="auto"/>
            <w:tcMar>
              <w:top w:w="11" w:type="dxa"/>
              <w:left w:w="11" w:type="dxa"/>
              <w:bottom w:w="0" w:type="dxa"/>
              <w:right w:w="11" w:type="dxa"/>
            </w:tcMar>
            <w:vAlign w:val="center"/>
            <w:hideMark/>
          </w:tcPr>
          <w:p w14:paraId="1D3017B5" w14:textId="77777777" w:rsidR="00173C4E" w:rsidRPr="00011B3B" w:rsidRDefault="00173C4E" w:rsidP="006E3754">
            <w:pPr>
              <w:spacing w:after="0" w:line="240" w:lineRule="auto"/>
              <w:rPr>
                <w:sz w:val="16"/>
                <w:szCs w:val="16"/>
              </w:rPr>
            </w:pPr>
          </w:p>
        </w:tc>
        <w:tc>
          <w:tcPr>
            <w:tcW w:w="572" w:type="pct"/>
            <w:tcBorders>
              <w:top w:val="single" w:sz="8" w:space="0" w:color="000000"/>
              <w:left w:val="nil"/>
              <w:bottom w:val="nil"/>
              <w:right w:val="nil"/>
            </w:tcBorders>
            <w:shd w:val="clear" w:color="auto" w:fill="auto"/>
            <w:tcMar>
              <w:top w:w="11" w:type="dxa"/>
              <w:left w:w="11" w:type="dxa"/>
              <w:bottom w:w="0" w:type="dxa"/>
              <w:right w:w="11" w:type="dxa"/>
            </w:tcMar>
            <w:vAlign w:val="center"/>
            <w:hideMark/>
          </w:tcPr>
          <w:p w14:paraId="590A4AC7" w14:textId="77777777" w:rsidR="00173C4E" w:rsidRPr="00011B3B" w:rsidRDefault="00173C4E" w:rsidP="006E3754">
            <w:pPr>
              <w:spacing w:after="0" w:line="240" w:lineRule="auto"/>
              <w:rPr>
                <w:sz w:val="16"/>
                <w:szCs w:val="16"/>
              </w:rPr>
            </w:pPr>
          </w:p>
        </w:tc>
        <w:tc>
          <w:tcPr>
            <w:tcW w:w="572" w:type="pct"/>
            <w:tcBorders>
              <w:top w:val="single" w:sz="8" w:space="0" w:color="000000"/>
              <w:left w:val="nil"/>
              <w:bottom w:val="nil"/>
              <w:right w:val="nil"/>
            </w:tcBorders>
            <w:shd w:val="clear" w:color="auto" w:fill="auto"/>
            <w:tcMar>
              <w:top w:w="11" w:type="dxa"/>
              <w:left w:w="11" w:type="dxa"/>
              <w:bottom w:w="0" w:type="dxa"/>
              <w:right w:w="11" w:type="dxa"/>
            </w:tcMar>
            <w:vAlign w:val="center"/>
            <w:hideMark/>
          </w:tcPr>
          <w:p w14:paraId="7AE38DD4" w14:textId="77777777" w:rsidR="00173C4E" w:rsidRPr="00011B3B" w:rsidRDefault="00173C4E" w:rsidP="006E3754">
            <w:pPr>
              <w:spacing w:after="0" w:line="240" w:lineRule="auto"/>
              <w:rPr>
                <w:sz w:val="16"/>
                <w:szCs w:val="16"/>
              </w:rPr>
            </w:pPr>
          </w:p>
        </w:tc>
        <w:tc>
          <w:tcPr>
            <w:tcW w:w="573" w:type="pct"/>
            <w:tcBorders>
              <w:top w:val="single" w:sz="8" w:space="0" w:color="000000"/>
              <w:left w:val="nil"/>
              <w:bottom w:val="nil"/>
              <w:right w:val="nil"/>
            </w:tcBorders>
            <w:shd w:val="clear" w:color="auto" w:fill="auto"/>
            <w:tcMar>
              <w:top w:w="11" w:type="dxa"/>
              <w:left w:w="11" w:type="dxa"/>
              <w:bottom w:w="0" w:type="dxa"/>
              <w:right w:w="11" w:type="dxa"/>
            </w:tcMar>
            <w:vAlign w:val="center"/>
            <w:hideMark/>
          </w:tcPr>
          <w:p w14:paraId="06C5008B" w14:textId="77777777" w:rsidR="00173C4E" w:rsidRPr="00011B3B" w:rsidRDefault="00173C4E" w:rsidP="006E3754">
            <w:pPr>
              <w:spacing w:after="0" w:line="240" w:lineRule="auto"/>
              <w:rPr>
                <w:sz w:val="16"/>
                <w:szCs w:val="16"/>
              </w:rPr>
            </w:pPr>
          </w:p>
        </w:tc>
        <w:tc>
          <w:tcPr>
            <w:tcW w:w="572" w:type="pct"/>
            <w:tcBorders>
              <w:top w:val="single" w:sz="8" w:space="0" w:color="000000"/>
              <w:left w:val="nil"/>
              <w:bottom w:val="nil"/>
              <w:right w:val="nil"/>
            </w:tcBorders>
            <w:vAlign w:val="center"/>
          </w:tcPr>
          <w:p w14:paraId="3EE20814" w14:textId="77777777" w:rsidR="00173C4E" w:rsidRPr="00011B3B" w:rsidRDefault="00173C4E" w:rsidP="002676EC">
            <w:pPr>
              <w:spacing w:after="0" w:line="240" w:lineRule="auto"/>
              <w:rPr>
                <w:sz w:val="16"/>
                <w:szCs w:val="16"/>
              </w:rPr>
            </w:pPr>
          </w:p>
        </w:tc>
        <w:tc>
          <w:tcPr>
            <w:tcW w:w="572" w:type="pct"/>
            <w:tcBorders>
              <w:top w:val="single" w:sz="8" w:space="0" w:color="000000"/>
              <w:left w:val="nil"/>
              <w:bottom w:val="nil"/>
              <w:right w:val="nil"/>
            </w:tcBorders>
            <w:shd w:val="clear" w:color="auto" w:fill="auto"/>
            <w:tcMar>
              <w:top w:w="11" w:type="dxa"/>
              <w:left w:w="11" w:type="dxa"/>
              <w:bottom w:w="0" w:type="dxa"/>
              <w:right w:w="11" w:type="dxa"/>
            </w:tcMar>
            <w:vAlign w:val="center"/>
            <w:hideMark/>
          </w:tcPr>
          <w:p w14:paraId="4EB29828" w14:textId="7821AC75" w:rsidR="00173C4E" w:rsidRPr="00011B3B" w:rsidRDefault="00173C4E" w:rsidP="006E3754">
            <w:pPr>
              <w:spacing w:after="0" w:line="240" w:lineRule="auto"/>
              <w:rPr>
                <w:sz w:val="16"/>
                <w:szCs w:val="16"/>
              </w:rPr>
            </w:pPr>
          </w:p>
        </w:tc>
        <w:tc>
          <w:tcPr>
            <w:tcW w:w="675" w:type="pct"/>
            <w:tcBorders>
              <w:top w:val="single" w:sz="8" w:space="0" w:color="000000"/>
              <w:left w:val="nil"/>
              <w:bottom w:val="nil"/>
              <w:right w:val="nil"/>
            </w:tcBorders>
            <w:shd w:val="clear" w:color="auto" w:fill="auto"/>
            <w:tcMar>
              <w:top w:w="11" w:type="dxa"/>
              <w:left w:w="11" w:type="dxa"/>
              <w:bottom w:w="0" w:type="dxa"/>
              <w:right w:w="11" w:type="dxa"/>
            </w:tcMar>
            <w:vAlign w:val="center"/>
            <w:hideMark/>
          </w:tcPr>
          <w:p w14:paraId="34841132" w14:textId="77777777" w:rsidR="00173C4E" w:rsidRPr="00011B3B" w:rsidRDefault="00173C4E" w:rsidP="006E3754">
            <w:pPr>
              <w:spacing w:after="0" w:line="240" w:lineRule="auto"/>
              <w:rPr>
                <w:sz w:val="16"/>
                <w:szCs w:val="16"/>
              </w:rPr>
            </w:pPr>
          </w:p>
        </w:tc>
      </w:tr>
      <w:tr w:rsidR="00173C4E" w:rsidRPr="00011B3B" w14:paraId="12F501DF" w14:textId="77777777" w:rsidTr="000C47B2">
        <w:trPr>
          <w:trHeight w:val="310"/>
        </w:trPr>
        <w:tc>
          <w:tcPr>
            <w:tcW w:w="1463" w:type="pct"/>
            <w:tcBorders>
              <w:top w:val="nil"/>
              <w:left w:val="nil"/>
              <w:right w:val="nil"/>
            </w:tcBorders>
            <w:shd w:val="clear" w:color="auto" w:fill="auto"/>
            <w:tcMar>
              <w:top w:w="11" w:type="dxa"/>
              <w:left w:w="11" w:type="dxa"/>
              <w:bottom w:w="0" w:type="dxa"/>
              <w:right w:w="11" w:type="dxa"/>
            </w:tcMar>
            <w:vAlign w:val="center"/>
            <w:hideMark/>
          </w:tcPr>
          <w:p w14:paraId="202037B0" w14:textId="67D1A025" w:rsidR="00173C4E" w:rsidRPr="00011B3B" w:rsidRDefault="00173C4E" w:rsidP="006E3754">
            <w:pPr>
              <w:spacing w:after="0" w:line="240" w:lineRule="auto"/>
              <w:rPr>
                <w:sz w:val="16"/>
                <w:szCs w:val="16"/>
              </w:rPr>
            </w:pPr>
            <w:r w:rsidRPr="00011B3B">
              <w:rPr>
                <w:sz w:val="16"/>
                <w:szCs w:val="16"/>
              </w:rPr>
              <w:t>6 month</w:t>
            </w:r>
            <w:r w:rsidR="00E85EA8" w:rsidRPr="00011B3B">
              <w:rPr>
                <w:sz w:val="16"/>
                <w:szCs w:val="16"/>
              </w:rPr>
              <w:t>s</w:t>
            </w:r>
            <w:r w:rsidRPr="00011B3B">
              <w:rPr>
                <w:sz w:val="16"/>
                <w:szCs w:val="16"/>
              </w:rPr>
              <w:t>: work absence</w:t>
            </w:r>
          </w:p>
        </w:tc>
        <w:tc>
          <w:tcPr>
            <w:tcW w:w="572" w:type="pct"/>
            <w:tcBorders>
              <w:top w:val="nil"/>
              <w:left w:val="nil"/>
              <w:right w:val="nil"/>
            </w:tcBorders>
            <w:shd w:val="clear" w:color="auto" w:fill="auto"/>
            <w:tcMar>
              <w:top w:w="11" w:type="dxa"/>
              <w:left w:w="11" w:type="dxa"/>
              <w:bottom w:w="0" w:type="dxa"/>
              <w:right w:w="11" w:type="dxa"/>
            </w:tcMar>
            <w:vAlign w:val="center"/>
            <w:hideMark/>
          </w:tcPr>
          <w:p w14:paraId="0F052652" w14:textId="77777777" w:rsidR="00173C4E" w:rsidRPr="00011B3B" w:rsidRDefault="00173C4E" w:rsidP="006E3754">
            <w:pPr>
              <w:spacing w:after="0" w:line="240" w:lineRule="auto"/>
              <w:rPr>
                <w:sz w:val="16"/>
                <w:szCs w:val="16"/>
              </w:rPr>
            </w:pPr>
            <w:r w:rsidRPr="00011B3B">
              <w:rPr>
                <w:sz w:val="16"/>
                <w:szCs w:val="16"/>
              </w:rPr>
              <w:t>56 (26)</w:t>
            </w:r>
          </w:p>
        </w:tc>
        <w:tc>
          <w:tcPr>
            <w:tcW w:w="572" w:type="pct"/>
            <w:tcBorders>
              <w:top w:val="nil"/>
              <w:left w:val="nil"/>
              <w:right w:val="nil"/>
            </w:tcBorders>
            <w:shd w:val="clear" w:color="auto" w:fill="auto"/>
            <w:tcMar>
              <w:top w:w="11" w:type="dxa"/>
              <w:left w:w="11" w:type="dxa"/>
              <w:bottom w:w="0" w:type="dxa"/>
              <w:right w:w="11" w:type="dxa"/>
            </w:tcMar>
            <w:vAlign w:val="center"/>
            <w:hideMark/>
          </w:tcPr>
          <w:p w14:paraId="539BC0ED" w14:textId="77777777" w:rsidR="00173C4E" w:rsidRPr="00011B3B" w:rsidRDefault="00173C4E" w:rsidP="006E3754">
            <w:pPr>
              <w:spacing w:after="0" w:line="240" w:lineRule="auto"/>
              <w:rPr>
                <w:sz w:val="16"/>
                <w:szCs w:val="16"/>
              </w:rPr>
            </w:pPr>
            <w:r w:rsidRPr="00011B3B">
              <w:rPr>
                <w:sz w:val="16"/>
                <w:szCs w:val="16"/>
              </w:rPr>
              <w:t>325 (44)</w:t>
            </w:r>
          </w:p>
        </w:tc>
        <w:tc>
          <w:tcPr>
            <w:tcW w:w="573" w:type="pct"/>
            <w:tcBorders>
              <w:top w:val="nil"/>
              <w:left w:val="nil"/>
              <w:right w:val="nil"/>
            </w:tcBorders>
            <w:shd w:val="clear" w:color="auto" w:fill="auto"/>
            <w:tcMar>
              <w:top w:w="11" w:type="dxa"/>
              <w:left w:w="11" w:type="dxa"/>
              <w:bottom w:w="0" w:type="dxa"/>
              <w:right w:w="11" w:type="dxa"/>
            </w:tcMar>
            <w:vAlign w:val="center"/>
            <w:hideMark/>
          </w:tcPr>
          <w:p w14:paraId="1945133A" w14:textId="77777777" w:rsidR="00173C4E" w:rsidRPr="00011B3B" w:rsidRDefault="00173C4E" w:rsidP="006E3754">
            <w:pPr>
              <w:spacing w:after="0" w:line="240" w:lineRule="auto"/>
              <w:rPr>
                <w:sz w:val="16"/>
                <w:szCs w:val="16"/>
              </w:rPr>
            </w:pPr>
            <w:r w:rsidRPr="00011B3B">
              <w:rPr>
                <w:sz w:val="16"/>
                <w:szCs w:val="16"/>
              </w:rPr>
              <w:t>195 (45)</w:t>
            </w:r>
          </w:p>
        </w:tc>
        <w:tc>
          <w:tcPr>
            <w:tcW w:w="572" w:type="pct"/>
            <w:tcBorders>
              <w:top w:val="nil"/>
              <w:left w:val="nil"/>
              <w:right w:val="nil"/>
            </w:tcBorders>
            <w:vAlign w:val="center"/>
          </w:tcPr>
          <w:p w14:paraId="7A24E371" w14:textId="30C76FA4" w:rsidR="00173C4E" w:rsidRPr="00011B3B" w:rsidRDefault="00173C4E" w:rsidP="002676EC">
            <w:pPr>
              <w:spacing w:after="0" w:line="240" w:lineRule="auto"/>
              <w:rPr>
                <w:sz w:val="16"/>
                <w:szCs w:val="16"/>
              </w:rPr>
            </w:pPr>
            <w:r w:rsidRPr="00011B3B">
              <w:rPr>
                <w:sz w:val="16"/>
                <w:szCs w:val="16"/>
              </w:rPr>
              <w:t>338 (100)</w:t>
            </w:r>
          </w:p>
        </w:tc>
        <w:tc>
          <w:tcPr>
            <w:tcW w:w="572" w:type="pct"/>
            <w:tcBorders>
              <w:top w:val="nil"/>
              <w:left w:val="nil"/>
              <w:right w:val="nil"/>
            </w:tcBorders>
            <w:shd w:val="clear" w:color="auto" w:fill="auto"/>
            <w:tcMar>
              <w:top w:w="11" w:type="dxa"/>
              <w:left w:w="11" w:type="dxa"/>
              <w:bottom w:w="0" w:type="dxa"/>
              <w:right w:w="11" w:type="dxa"/>
            </w:tcMar>
            <w:vAlign w:val="center"/>
            <w:hideMark/>
          </w:tcPr>
          <w:p w14:paraId="09FF445B" w14:textId="15DDD444" w:rsidR="00173C4E" w:rsidRPr="00011B3B" w:rsidRDefault="00173C4E" w:rsidP="006E3754">
            <w:pPr>
              <w:spacing w:after="0" w:line="240" w:lineRule="auto"/>
              <w:rPr>
                <w:sz w:val="16"/>
                <w:szCs w:val="16"/>
              </w:rPr>
            </w:pPr>
            <w:r w:rsidRPr="00011B3B">
              <w:rPr>
                <w:sz w:val="16"/>
                <w:szCs w:val="16"/>
              </w:rPr>
              <w:t>169 (73)</w:t>
            </w:r>
          </w:p>
        </w:tc>
        <w:tc>
          <w:tcPr>
            <w:tcW w:w="675" w:type="pct"/>
            <w:tcBorders>
              <w:top w:val="nil"/>
              <w:left w:val="nil"/>
              <w:right w:val="nil"/>
            </w:tcBorders>
            <w:shd w:val="clear" w:color="auto" w:fill="auto"/>
            <w:tcMar>
              <w:top w:w="11" w:type="dxa"/>
              <w:left w:w="11" w:type="dxa"/>
              <w:bottom w:w="0" w:type="dxa"/>
              <w:right w:w="11" w:type="dxa"/>
            </w:tcMar>
            <w:vAlign w:val="center"/>
            <w:hideMark/>
          </w:tcPr>
          <w:p w14:paraId="20EE17F3" w14:textId="77777777" w:rsidR="00173C4E" w:rsidRPr="00011B3B" w:rsidRDefault="00173C4E" w:rsidP="006E3754">
            <w:pPr>
              <w:spacing w:after="0" w:line="240" w:lineRule="auto"/>
              <w:rPr>
                <w:sz w:val="16"/>
                <w:szCs w:val="16"/>
              </w:rPr>
            </w:pPr>
            <w:r w:rsidRPr="00011B3B">
              <w:rPr>
                <w:sz w:val="16"/>
                <w:szCs w:val="16"/>
              </w:rPr>
              <w:t>52 (9)</w:t>
            </w:r>
          </w:p>
        </w:tc>
      </w:tr>
      <w:tr w:rsidR="00173C4E" w:rsidRPr="00011B3B" w14:paraId="117FA2B7" w14:textId="77777777" w:rsidTr="000C47B2">
        <w:trPr>
          <w:trHeight w:val="310"/>
        </w:trPr>
        <w:tc>
          <w:tcPr>
            <w:tcW w:w="1463" w:type="pct"/>
            <w:tcBorders>
              <w:top w:val="nil"/>
              <w:left w:val="nil"/>
              <w:right w:val="nil"/>
            </w:tcBorders>
            <w:shd w:val="clear" w:color="auto" w:fill="auto"/>
            <w:tcMar>
              <w:top w:w="11" w:type="dxa"/>
              <w:left w:w="11" w:type="dxa"/>
              <w:bottom w:w="0" w:type="dxa"/>
              <w:right w:w="11" w:type="dxa"/>
            </w:tcMar>
            <w:vAlign w:val="center"/>
          </w:tcPr>
          <w:p w14:paraId="32F012A3" w14:textId="6FF996E3" w:rsidR="00173C4E" w:rsidRPr="00011B3B" w:rsidRDefault="00173C4E" w:rsidP="00173C4E">
            <w:pPr>
              <w:spacing w:after="0" w:line="240" w:lineRule="auto"/>
              <w:rPr>
                <w:sz w:val="16"/>
                <w:szCs w:val="16"/>
              </w:rPr>
            </w:pPr>
            <w:r w:rsidRPr="00011B3B">
              <w:rPr>
                <w:sz w:val="16"/>
                <w:szCs w:val="16"/>
              </w:rPr>
              <w:t>12 month</w:t>
            </w:r>
            <w:r w:rsidR="00E85EA8" w:rsidRPr="00011B3B">
              <w:rPr>
                <w:sz w:val="16"/>
                <w:szCs w:val="16"/>
              </w:rPr>
              <w:t>s</w:t>
            </w:r>
            <w:r w:rsidRPr="00011B3B">
              <w:rPr>
                <w:sz w:val="16"/>
                <w:szCs w:val="16"/>
              </w:rPr>
              <w:t>: work absence</w:t>
            </w:r>
          </w:p>
        </w:tc>
        <w:tc>
          <w:tcPr>
            <w:tcW w:w="572" w:type="pct"/>
            <w:tcBorders>
              <w:top w:val="nil"/>
              <w:left w:val="nil"/>
              <w:right w:val="nil"/>
            </w:tcBorders>
            <w:shd w:val="clear" w:color="auto" w:fill="auto"/>
            <w:tcMar>
              <w:top w:w="11" w:type="dxa"/>
              <w:left w:w="11" w:type="dxa"/>
              <w:bottom w:w="0" w:type="dxa"/>
              <w:right w:w="11" w:type="dxa"/>
            </w:tcMar>
            <w:vAlign w:val="center"/>
          </w:tcPr>
          <w:p w14:paraId="3F07C717" w14:textId="62474566" w:rsidR="00173C4E" w:rsidRPr="00011B3B" w:rsidRDefault="00173C4E" w:rsidP="00173C4E">
            <w:pPr>
              <w:spacing w:after="0" w:line="240" w:lineRule="auto"/>
              <w:rPr>
                <w:sz w:val="16"/>
                <w:szCs w:val="16"/>
              </w:rPr>
            </w:pPr>
            <w:r w:rsidRPr="00011B3B">
              <w:rPr>
                <w:sz w:val="16"/>
                <w:szCs w:val="16"/>
              </w:rPr>
              <w:t>214 (100)</w:t>
            </w:r>
          </w:p>
        </w:tc>
        <w:tc>
          <w:tcPr>
            <w:tcW w:w="572" w:type="pct"/>
            <w:tcBorders>
              <w:top w:val="nil"/>
              <w:left w:val="nil"/>
              <w:right w:val="nil"/>
            </w:tcBorders>
            <w:shd w:val="clear" w:color="auto" w:fill="auto"/>
            <w:tcMar>
              <w:top w:w="11" w:type="dxa"/>
              <w:left w:w="11" w:type="dxa"/>
              <w:bottom w:w="0" w:type="dxa"/>
              <w:right w:w="11" w:type="dxa"/>
            </w:tcMar>
            <w:vAlign w:val="center"/>
          </w:tcPr>
          <w:p w14:paraId="286D88F6" w14:textId="633E4E1E" w:rsidR="00173C4E" w:rsidRPr="00011B3B" w:rsidRDefault="00173C4E" w:rsidP="00173C4E">
            <w:pPr>
              <w:spacing w:after="0" w:line="240" w:lineRule="auto"/>
              <w:rPr>
                <w:sz w:val="16"/>
                <w:szCs w:val="16"/>
              </w:rPr>
            </w:pPr>
            <w:r w:rsidRPr="00011B3B">
              <w:rPr>
                <w:sz w:val="16"/>
                <w:szCs w:val="16"/>
              </w:rPr>
              <w:t>747 (100)</w:t>
            </w:r>
          </w:p>
        </w:tc>
        <w:tc>
          <w:tcPr>
            <w:tcW w:w="573" w:type="pct"/>
            <w:tcBorders>
              <w:top w:val="nil"/>
              <w:left w:val="nil"/>
              <w:right w:val="nil"/>
            </w:tcBorders>
            <w:shd w:val="clear" w:color="auto" w:fill="auto"/>
            <w:tcMar>
              <w:top w:w="11" w:type="dxa"/>
              <w:left w:w="11" w:type="dxa"/>
              <w:bottom w:w="0" w:type="dxa"/>
              <w:right w:w="11" w:type="dxa"/>
            </w:tcMar>
            <w:vAlign w:val="center"/>
          </w:tcPr>
          <w:p w14:paraId="0D2C0369" w14:textId="15D1BE3F" w:rsidR="00173C4E" w:rsidRPr="00011B3B" w:rsidRDefault="006B7F71" w:rsidP="00173C4E">
            <w:pPr>
              <w:spacing w:after="0" w:line="240" w:lineRule="auto"/>
              <w:rPr>
                <w:sz w:val="16"/>
                <w:szCs w:val="16"/>
              </w:rPr>
            </w:pPr>
            <w:r w:rsidRPr="00011B3B">
              <w:rPr>
                <w:sz w:val="16"/>
                <w:szCs w:val="16"/>
              </w:rPr>
              <w:t>1 (</w:t>
            </w:r>
            <w:r w:rsidR="00A92E4D" w:rsidRPr="00011B3B">
              <w:rPr>
                <w:sz w:val="16"/>
                <w:szCs w:val="16"/>
              </w:rPr>
              <w:t>&lt;1</w:t>
            </w:r>
            <w:r w:rsidRPr="00011B3B">
              <w:rPr>
                <w:sz w:val="16"/>
                <w:szCs w:val="16"/>
              </w:rPr>
              <w:t>*)</w:t>
            </w:r>
          </w:p>
        </w:tc>
        <w:tc>
          <w:tcPr>
            <w:tcW w:w="572" w:type="pct"/>
            <w:tcBorders>
              <w:top w:val="nil"/>
              <w:left w:val="nil"/>
              <w:right w:val="nil"/>
            </w:tcBorders>
            <w:vAlign w:val="center"/>
          </w:tcPr>
          <w:p w14:paraId="6C8B95E7" w14:textId="15D6B9CC" w:rsidR="00173C4E" w:rsidRPr="00011B3B" w:rsidRDefault="005E15CB" w:rsidP="00173C4E">
            <w:pPr>
              <w:spacing w:after="0" w:line="240" w:lineRule="auto"/>
              <w:rPr>
                <w:sz w:val="16"/>
                <w:szCs w:val="16"/>
              </w:rPr>
            </w:pPr>
            <w:r w:rsidRPr="00011B3B">
              <w:rPr>
                <w:sz w:val="16"/>
                <w:szCs w:val="16"/>
              </w:rPr>
              <w:t>7 (</w:t>
            </w:r>
            <w:r w:rsidR="00D67131" w:rsidRPr="00011B3B">
              <w:rPr>
                <w:sz w:val="16"/>
                <w:szCs w:val="16"/>
              </w:rPr>
              <w:t>3*</w:t>
            </w:r>
            <w:r w:rsidR="00E85EA8" w:rsidRPr="00011B3B">
              <w:rPr>
                <w:sz w:val="16"/>
                <w:szCs w:val="16"/>
              </w:rPr>
              <w:t>)</w:t>
            </w:r>
          </w:p>
        </w:tc>
        <w:tc>
          <w:tcPr>
            <w:tcW w:w="572" w:type="pct"/>
            <w:tcBorders>
              <w:top w:val="nil"/>
              <w:left w:val="nil"/>
              <w:right w:val="nil"/>
            </w:tcBorders>
            <w:shd w:val="clear" w:color="auto" w:fill="auto"/>
            <w:tcMar>
              <w:top w:w="11" w:type="dxa"/>
              <w:left w:w="11" w:type="dxa"/>
              <w:bottom w:w="0" w:type="dxa"/>
              <w:right w:w="11" w:type="dxa"/>
            </w:tcMar>
            <w:vAlign w:val="center"/>
          </w:tcPr>
          <w:p w14:paraId="4202B90D" w14:textId="3A5C63DC" w:rsidR="00173C4E" w:rsidRPr="00011B3B" w:rsidRDefault="00173C4E" w:rsidP="00173C4E">
            <w:pPr>
              <w:spacing w:after="0" w:line="240" w:lineRule="auto"/>
              <w:rPr>
                <w:sz w:val="16"/>
                <w:szCs w:val="16"/>
              </w:rPr>
            </w:pPr>
            <w:r w:rsidRPr="00011B3B">
              <w:rPr>
                <w:sz w:val="16"/>
                <w:szCs w:val="16"/>
              </w:rPr>
              <w:t>232 (100)</w:t>
            </w:r>
          </w:p>
        </w:tc>
        <w:tc>
          <w:tcPr>
            <w:tcW w:w="675" w:type="pct"/>
            <w:tcBorders>
              <w:top w:val="nil"/>
              <w:left w:val="nil"/>
              <w:right w:val="nil"/>
            </w:tcBorders>
            <w:shd w:val="clear" w:color="auto" w:fill="auto"/>
            <w:tcMar>
              <w:top w:w="11" w:type="dxa"/>
              <w:left w:w="11" w:type="dxa"/>
              <w:bottom w:w="0" w:type="dxa"/>
              <w:right w:w="11" w:type="dxa"/>
            </w:tcMar>
            <w:vAlign w:val="center"/>
          </w:tcPr>
          <w:p w14:paraId="7D82048E" w14:textId="7990049B" w:rsidR="00173C4E" w:rsidRPr="00011B3B" w:rsidRDefault="00173C4E" w:rsidP="00173C4E">
            <w:pPr>
              <w:spacing w:after="0" w:line="240" w:lineRule="auto"/>
              <w:rPr>
                <w:sz w:val="16"/>
                <w:szCs w:val="16"/>
              </w:rPr>
            </w:pPr>
            <w:r w:rsidRPr="00011B3B">
              <w:rPr>
                <w:sz w:val="16"/>
                <w:szCs w:val="16"/>
              </w:rPr>
              <w:t>554 (100)</w:t>
            </w:r>
          </w:p>
        </w:tc>
      </w:tr>
      <w:tr w:rsidR="00173C4E" w:rsidRPr="00011B3B" w14:paraId="6DACCB4B" w14:textId="77777777" w:rsidTr="000C47B2">
        <w:trPr>
          <w:trHeight w:val="310"/>
        </w:trPr>
        <w:tc>
          <w:tcPr>
            <w:tcW w:w="1463" w:type="pct"/>
            <w:tcBorders>
              <w:left w:val="nil"/>
              <w:bottom w:val="single" w:sz="8" w:space="0" w:color="000000"/>
              <w:right w:val="nil"/>
            </w:tcBorders>
            <w:shd w:val="clear" w:color="auto" w:fill="auto"/>
            <w:tcMar>
              <w:top w:w="11" w:type="dxa"/>
              <w:left w:w="11" w:type="dxa"/>
              <w:bottom w:w="0" w:type="dxa"/>
              <w:right w:w="11" w:type="dxa"/>
            </w:tcMar>
            <w:vAlign w:val="center"/>
            <w:hideMark/>
          </w:tcPr>
          <w:p w14:paraId="5C558C92" w14:textId="551E6E70" w:rsidR="00173C4E" w:rsidRPr="00011B3B" w:rsidRDefault="00173C4E" w:rsidP="00173C4E">
            <w:pPr>
              <w:spacing w:after="0" w:line="240" w:lineRule="auto"/>
              <w:rPr>
                <w:sz w:val="16"/>
                <w:szCs w:val="16"/>
              </w:rPr>
            </w:pPr>
            <w:r w:rsidRPr="00011B3B">
              <w:rPr>
                <w:sz w:val="16"/>
                <w:szCs w:val="16"/>
              </w:rPr>
              <w:t>6 month</w:t>
            </w:r>
            <w:r w:rsidR="00E85EA8" w:rsidRPr="00011B3B">
              <w:rPr>
                <w:sz w:val="16"/>
                <w:szCs w:val="16"/>
              </w:rPr>
              <w:t>s</w:t>
            </w:r>
            <w:r w:rsidRPr="00011B3B">
              <w:rPr>
                <w:sz w:val="16"/>
                <w:szCs w:val="16"/>
              </w:rPr>
              <w:t>: work performance</w:t>
            </w:r>
          </w:p>
        </w:tc>
        <w:tc>
          <w:tcPr>
            <w:tcW w:w="572" w:type="pct"/>
            <w:tcBorders>
              <w:left w:val="nil"/>
              <w:bottom w:val="single" w:sz="8" w:space="0" w:color="000000"/>
              <w:right w:val="nil"/>
            </w:tcBorders>
            <w:shd w:val="clear" w:color="auto" w:fill="auto"/>
            <w:tcMar>
              <w:top w:w="11" w:type="dxa"/>
              <w:left w:w="11" w:type="dxa"/>
              <w:bottom w:w="0" w:type="dxa"/>
              <w:right w:w="11" w:type="dxa"/>
            </w:tcMar>
            <w:vAlign w:val="center"/>
            <w:hideMark/>
          </w:tcPr>
          <w:p w14:paraId="58FE9E98" w14:textId="77777777" w:rsidR="00173C4E" w:rsidRPr="00011B3B" w:rsidRDefault="00173C4E" w:rsidP="00173C4E">
            <w:pPr>
              <w:spacing w:after="0" w:line="240" w:lineRule="auto"/>
              <w:rPr>
                <w:sz w:val="16"/>
                <w:szCs w:val="16"/>
              </w:rPr>
            </w:pPr>
            <w:r w:rsidRPr="00011B3B">
              <w:rPr>
                <w:sz w:val="16"/>
                <w:szCs w:val="16"/>
              </w:rPr>
              <w:t>214 (100)</w:t>
            </w:r>
          </w:p>
        </w:tc>
        <w:tc>
          <w:tcPr>
            <w:tcW w:w="572" w:type="pct"/>
            <w:tcBorders>
              <w:left w:val="nil"/>
              <w:bottom w:val="single" w:sz="8" w:space="0" w:color="000000"/>
              <w:right w:val="nil"/>
            </w:tcBorders>
            <w:shd w:val="clear" w:color="auto" w:fill="auto"/>
            <w:tcMar>
              <w:top w:w="11" w:type="dxa"/>
              <w:left w:w="11" w:type="dxa"/>
              <w:bottom w:w="0" w:type="dxa"/>
              <w:right w:w="11" w:type="dxa"/>
            </w:tcMar>
            <w:vAlign w:val="center"/>
            <w:hideMark/>
          </w:tcPr>
          <w:p w14:paraId="3B171A17" w14:textId="77777777" w:rsidR="00173C4E" w:rsidRPr="00011B3B" w:rsidRDefault="00173C4E" w:rsidP="00173C4E">
            <w:pPr>
              <w:spacing w:after="0" w:line="240" w:lineRule="auto"/>
              <w:rPr>
                <w:sz w:val="16"/>
                <w:szCs w:val="16"/>
              </w:rPr>
            </w:pPr>
            <w:r w:rsidRPr="00011B3B">
              <w:rPr>
                <w:sz w:val="16"/>
                <w:szCs w:val="16"/>
              </w:rPr>
              <w:t>747 (100)</w:t>
            </w:r>
          </w:p>
        </w:tc>
        <w:tc>
          <w:tcPr>
            <w:tcW w:w="573" w:type="pct"/>
            <w:tcBorders>
              <w:left w:val="nil"/>
              <w:bottom w:val="single" w:sz="8" w:space="0" w:color="000000"/>
              <w:right w:val="nil"/>
            </w:tcBorders>
            <w:shd w:val="clear" w:color="auto" w:fill="auto"/>
            <w:tcMar>
              <w:top w:w="11" w:type="dxa"/>
              <w:left w:w="11" w:type="dxa"/>
              <w:bottom w:w="0" w:type="dxa"/>
              <w:right w:w="11" w:type="dxa"/>
            </w:tcMar>
            <w:vAlign w:val="center"/>
            <w:hideMark/>
          </w:tcPr>
          <w:p w14:paraId="0050BB47" w14:textId="77777777" w:rsidR="00173C4E" w:rsidRPr="00011B3B" w:rsidRDefault="00173C4E" w:rsidP="00173C4E">
            <w:pPr>
              <w:spacing w:after="0" w:line="240" w:lineRule="auto"/>
              <w:rPr>
                <w:sz w:val="16"/>
                <w:szCs w:val="16"/>
              </w:rPr>
            </w:pPr>
            <w:r w:rsidRPr="00011B3B">
              <w:rPr>
                <w:sz w:val="16"/>
                <w:szCs w:val="16"/>
              </w:rPr>
              <w:t>198 (46)</w:t>
            </w:r>
          </w:p>
        </w:tc>
        <w:tc>
          <w:tcPr>
            <w:tcW w:w="572" w:type="pct"/>
            <w:tcBorders>
              <w:left w:val="nil"/>
              <w:bottom w:val="single" w:sz="8" w:space="0" w:color="000000"/>
              <w:right w:val="nil"/>
            </w:tcBorders>
            <w:vAlign w:val="center"/>
          </w:tcPr>
          <w:p w14:paraId="2C23D180" w14:textId="6E12BA0C" w:rsidR="00173C4E" w:rsidRPr="00011B3B" w:rsidRDefault="00173C4E" w:rsidP="00173C4E">
            <w:pPr>
              <w:spacing w:after="0" w:line="240" w:lineRule="auto"/>
              <w:rPr>
                <w:sz w:val="16"/>
                <w:szCs w:val="16"/>
              </w:rPr>
            </w:pPr>
            <w:r w:rsidRPr="00011B3B">
              <w:rPr>
                <w:sz w:val="16"/>
                <w:szCs w:val="16"/>
              </w:rPr>
              <w:t>338 (100)</w:t>
            </w:r>
          </w:p>
        </w:tc>
        <w:tc>
          <w:tcPr>
            <w:tcW w:w="572" w:type="pct"/>
            <w:tcBorders>
              <w:left w:val="nil"/>
              <w:bottom w:val="single" w:sz="8" w:space="0" w:color="000000"/>
              <w:right w:val="nil"/>
            </w:tcBorders>
            <w:shd w:val="clear" w:color="auto" w:fill="auto"/>
            <w:tcMar>
              <w:top w:w="11" w:type="dxa"/>
              <w:left w:w="11" w:type="dxa"/>
              <w:bottom w:w="0" w:type="dxa"/>
              <w:right w:w="11" w:type="dxa"/>
            </w:tcMar>
            <w:vAlign w:val="center"/>
            <w:hideMark/>
          </w:tcPr>
          <w:p w14:paraId="342D3AE1" w14:textId="2424A03C" w:rsidR="00173C4E" w:rsidRPr="00011B3B" w:rsidRDefault="00173C4E" w:rsidP="00173C4E">
            <w:pPr>
              <w:spacing w:after="0" w:line="240" w:lineRule="auto"/>
              <w:rPr>
                <w:sz w:val="16"/>
                <w:szCs w:val="16"/>
              </w:rPr>
            </w:pPr>
            <w:r w:rsidRPr="00011B3B">
              <w:rPr>
                <w:sz w:val="16"/>
                <w:szCs w:val="16"/>
              </w:rPr>
              <w:t>168 (72)</w:t>
            </w:r>
          </w:p>
        </w:tc>
        <w:tc>
          <w:tcPr>
            <w:tcW w:w="675" w:type="pct"/>
            <w:tcBorders>
              <w:left w:val="nil"/>
              <w:bottom w:val="single" w:sz="8" w:space="0" w:color="000000"/>
              <w:right w:val="nil"/>
            </w:tcBorders>
            <w:shd w:val="clear" w:color="auto" w:fill="auto"/>
            <w:tcMar>
              <w:top w:w="11" w:type="dxa"/>
              <w:left w:w="11" w:type="dxa"/>
              <w:bottom w:w="0" w:type="dxa"/>
              <w:right w:w="11" w:type="dxa"/>
            </w:tcMar>
            <w:vAlign w:val="center"/>
            <w:hideMark/>
          </w:tcPr>
          <w:p w14:paraId="4638AA66" w14:textId="77777777" w:rsidR="00173C4E" w:rsidRPr="00011B3B" w:rsidRDefault="00173C4E" w:rsidP="00173C4E">
            <w:pPr>
              <w:spacing w:after="0" w:line="240" w:lineRule="auto"/>
              <w:rPr>
                <w:sz w:val="16"/>
                <w:szCs w:val="16"/>
              </w:rPr>
            </w:pPr>
            <w:r w:rsidRPr="00011B3B">
              <w:rPr>
                <w:sz w:val="16"/>
                <w:szCs w:val="16"/>
              </w:rPr>
              <w:t>53 (10)</w:t>
            </w:r>
          </w:p>
        </w:tc>
      </w:tr>
    </w:tbl>
    <w:p w14:paraId="18FFFAF4" w14:textId="7BC75207" w:rsidR="006E3754" w:rsidRPr="00011B3B" w:rsidRDefault="00D67131" w:rsidP="006E3754">
      <w:pPr>
        <w:spacing w:line="240" w:lineRule="auto"/>
        <w:rPr>
          <w:sz w:val="18"/>
          <w:szCs w:val="18"/>
        </w:rPr>
      </w:pPr>
      <w:r w:rsidRPr="00011B3B">
        <w:rPr>
          <w:sz w:val="18"/>
          <w:szCs w:val="18"/>
        </w:rPr>
        <w:t>* N (%) missing from the working population at 12 months</w:t>
      </w:r>
      <w:r w:rsidR="00026FB9" w:rsidRPr="00011B3B">
        <w:rPr>
          <w:sz w:val="18"/>
          <w:szCs w:val="18"/>
        </w:rPr>
        <w:t xml:space="preserve">, STEMS – </w:t>
      </w:r>
      <w:r w:rsidR="00BC4931" w:rsidRPr="00011B3B">
        <w:rPr>
          <w:sz w:val="18"/>
          <w:szCs w:val="18"/>
        </w:rPr>
        <w:t>n=</w:t>
      </w:r>
      <w:r w:rsidR="00026FB9" w:rsidRPr="00011B3B">
        <w:rPr>
          <w:sz w:val="18"/>
          <w:szCs w:val="18"/>
        </w:rPr>
        <w:t xml:space="preserve">195, SWAP </w:t>
      </w:r>
      <w:r w:rsidR="00BC4931" w:rsidRPr="00011B3B">
        <w:rPr>
          <w:sz w:val="18"/>
          <w:szCs w:val="18"/>
        </w:rPr>
        <w:t>–</w:t>
      </w:r>
      <w:r w:rsidR="00026FB9" w:rsidRPr="00011B3B">
        <w:rPr>
          <w:sz w:val="18"/>
          <w:szCs w:val="18"/>
        </w:rPr>
        <w:t xml:space="preserve"> </w:t>
      </w:r>
      <w:r w:rsidR="00BC4931" w:rsidRPr="00011B3B">
        <w:rPr>
          <w:sz w:val="18"/>
          <w:szCs w:val="18"/>
        </w:rPr>
        <w:t>n=</w:t>
      </w:r>
      <w:r w:rsidR="00026FB9" w:rsidRPr="00011B3B">
        <w:rPr>
          <w:sz w:val="18"/>
          <w:szCs w:val="18"/>
        </w:rPr>
        <w:t>213</w:t>
      </w:r>
      <w:r w:rsidRPr="00011B3B">
        <w:rPr>
          <w:sz w:val="18"/>
          <w:szCs w:val="18"/>
        </w:rPr>
        <w:t>.</w:t>
      </w:r>
    </w:p>
    <w:p w14:paraId="2F4B1C1D" w14:textId="1D648EB4" w:rsidR="006E3754" w:rsidRDefault="006E3754" w:rsidP="006E3754">
      <w:pPr>
        <w:spacing w:line="240" w:lineRule="auto"/>
        <w:sectPr w:rsidR="006E3754" w:rsidSect="009853F7">
          <w:pgSz w:w="11906" w:h="16838"/>
          <w:pgMar w:top="1440" w:right="1440" w:bottom="1440" w:left="1440" w:header="708" w:footer="708" w:gutter="0"/>
          <w:cols w:space="708"/>
          <w:docGrid w:linePitch="360"/>
        </w:sectPr>
      </w:pPr>
    </w:p>
    <w:p w14:paraId="3875B74F" w14:textId="370A2B7E" w:rsidR="0060182B" w:rsidRPr="00100C8F" w:rsidRDefault="0060182B" w:rsidP="00100C8F">
      <w:pPr>
        <w:pStyle w:val="Heading2"/>
      </w:pPr>
      <w:bookmarkStart w:id="15" w:name="_Toc119081377"/>
      <w:r w:rsidRPr="00100C8F">
        <w:lastRenderedPageBreak/>
        <w:t xml:space="preserve">Table SX: </w:t>
      </w:r>
      <w:r w:rsidR="00A14C4B">
        <w:t>Prognostic m</w:t>
      </w:r>
      <w:r w:rsidRPr="00100C8F">
        <w:t xml:space="preserve">odel </w:t>
      </w:r>
      <w:r w:rsidR="00A14C4B">
        <w:t>details (coefficients</w:t>
      </w:r>
      <w:r w:rsidR="00A14C4B" w:rsidRPr="004910A5">
        <w:t>, constant terms with variance</w:t>
      </w:r>
      <w:r w:rsidR="00A14C4B">
        <w:t>)</w:t>
      </w:r>
      <w:r w:rsidRPr="00100C8F">
        <w:t xml:space="preserve"> before shrinkag</w:t>
      </w:r>
      <w:r w:rsidR="00005344" w:rsidRPr="00100C8F">
        <w:t>e, with 95% confidence intervals</w:t>
      </w:r>
    </w:p>
    <w:tbl>
      <w:tblPr>
        <w:tblW w:w="5000" w:type="pct"/>
        <w:jc w:val="center"/>
        <w:tblCellMar>
          <w:left w:w="0" w:type="dxa"/>
          <w:right w:w="0" w:type="dxa"/>
        </w:tblCellMar>
        <w:tblLook w:val="0620" w:firstRow="1" w:lastRow="0" w:firstColumn="0" w:lastColumn="0" w:noHBand="1" w:noVBand="1"/>
      </w:tblPr>
      <w:tblGrid>
        <w:gridCol w:w="2840"/>
        <w:gridCol w:w="2004"/>
        <w:gridCol w:w="2081"/>
        <w:gridCol w:w="2101"/>
      </w:tblGrid>
      <w:tr w:rsidR="00875106" w:rsidRPr="000C47B2" w14:paraId="22506C8E" w14:textId="77777777" w:rsidTr="00100C8F">
        <w:trPr>
          <w:trHeight w:val="227"/>
          <w:jc w:val="center"/>
        </w:trPr>
        <w:tc>
          <w:tcPr>
            <w:tcW w:w="1573" w:type="pct"/>
            <w:tcBorders>
              <w:top w:val="single" w:sz="8" w:space="0" w:color="auto"/>
              <w:left w:val="nil"/>
              <w:bottom w:val="single" w:sz="8" w:space="0" w:color="000000"/>
              <w:right w:val="nil"/>
            </w:tcBorders>
            <w:shd w:val="clear" w:color="auto" w:fill="auto"/>
            <w:tcMar>
              <w:top w:w="15" w:type="dxa"/>
              <w:left w:w="51" w:type="dxa"/>
              <w:bottom w:w="110" w:type="dxa"/>
              <w:right w:w="5" w:type="dxa"/>
            </w:tcMar>
            <w:vAlign w:val="center"/>
          </w:tcPr>
          <w:p w14:paraId="57C94334" w14:textId="77777777" w:rsidR="00875106" w:rsidRPr="000C47B2" w:rsidRDefault="00875106" w:rsidP="00691514">
            <w:pPr>
              <w:spacing w:after="0" w:line="240" w:lineRule="auto"/>
              <w:rPr>
                <w:sz w:val="16"/>
                <w:szCs w:val="16"/>
              </w:rPr>
            </w:pPr>
            <w:r w:rsidRPr="000C47B2">
              <w:rPr>
                <w:sz w:val="16"/>
                <w:szCs w:val="16"/>
              </w:rPr>
              <w:t>Variable</w:t>
            </w:r>
          </w:p>
        </w:tc>
        <w:tc>
          <w:tcPr>
            <w:tcW w:w="1110" w:type="pct"/>
            <w:tcBorders>
              <w:top w:val="single" w:sz="8" w:space="0" w:color="000000"/>
              <w:left w:val="nil"/>
              <w:bottom w:val="single" w:sz="8" w:space="0" w:color="000000"/>
              <w:right w:val="nil"/>
            </w:tcBorders>
            <w:shd w:val="clear" w:color="auto" w:fill="auto"/>
            <w:vAlign w:val="center"/>
          </w:tcPr>
          <w:p w14:paraId="5F240ACA" w14:textId="77777777" w:rsidR="00875106" w:rsidRPr="000C47B2" w:rsidRDefault="00875106" w:rsidP="00691514">
            <w:pPr>
              <w:spacing w:after="0" w:line="240" w:lineRule="auto"/>
              <w:jc w:val="center"/>
              <w:rPr>
                <w:sz w:val="16"/>
                <w:szCs w:val="16"/>
              </w:rPr>
            </w:pPr>
            <w:r w:rsidRPr="000C47B2">
              <w:rPr>
                <w:sz w:val="16"/>
                <w:szCs w:val="16"/>
              </w:rPr>
              <w:t>Any absence at 6 months:</w:t>
            </w:r>
          </w:p>
          <w:p w14:paraId="04BECC9D" w14:textId="77777777" w:rsidR="00875106" w:rsidRPr="000C47B2" w:rsidRDefault="00875106" w:rsidP="00691514">
            <w:pPr>
              <w:spacing w:after="0" w:line="240" w:lineRule="auto"/>
              <w:jc w:val="center"/>
              <w:rPr>
                <w:sz w:val="16"/>
                <w:szCs w:val="16"/>
              </w:rPr>
            </w:pPr>
            <w:r w:rsidRPr="000C47B2">
              <w:rPr>
                <w:sz w:val="16"/>
                <w:szCs w:val="16"/>
              </w:rPr>
              <w:t>coefficients (95% CI)</w:t>
            </w:r>
          </w:p>
        </w:tc>
        <w:tc>
          <w:tcPr>
            <w:tcW w:w="1153" w:type="pct"/>
            <w:tcBorders>
              <w:top w:val="single" w:sz="8" w:space="0" w:color="000000"/>
              <w:left w:val="nil"/>
              <w:bottom w:val="single" w:sz="8" w:space="0" w:color="000000"/>
              <w:right w:val="nil"/>
            </w:tcBorders>
            <w:vAlign w:val="center"/>
          </w:tcPr>
          <w:p w14:paraId="26BC65B9" w14:textId="77777777" w:rsidR="00875106" w:rsidRPr="000C47B2" w:rsidRDefault="00875106" w:rsidP="00691514">
            <w:pPr>
              <w:spacing w:after="0" w:line="240" w:lineRule="auto"/>
              <w:jc w:val="center"/>
              <w:rPr>
                <w:sz w:val="16"/>
                <w:szCs w:val="16"/>
              </w:rPr>
            </w:pPr>
            <w:r w:rsidRPr="000C47B2">
              <w:rPr>
                <w:sz w:val="16"/>
                <w:szCs w:val="16"/>
              </w:rPr>
              <w:t>Presenteeism at 6 months:</w:t>
            </w:r>
          </w:p>
          <w:p w14:paraId="24973703" w14:textId="77777777" w:rsidR="00875106" w:rsidRPr="000C47B2" w:rsidRDefault="00875106" w:rsidP="00691514">
            <w:pPr>
              <w:spacing w:after="0" w:line="240" w:lineRule="auto"/>
              <w:jc w:val="center"/>
              <w:rPr>
                <w:sz w:val="16"/>
                <w:szCs w:val="16"/>
              </w:rPr>
            </w:pPr>
            <w:r w:rsidRPr="000C47B2">
              <w:rPr>
                <w:sz w:val="16"/>
                <w:szCs w:val="16"/>
              </w:rPr>
              <w:t>coefficients (95% CI)</w:t>
            </w:r>
          </w:p>
        </w:tc>
        <w:tc>
          <w:tcPr>
            <w:tcW w:w="1164" w:type="pct"/>
            <w:tcBorders>
              <w:top w:val="single" w:sz="8" w:space="0" w:color="000000"/>
              <w:left w:val="nil"/>
              <w:bottom w:val="single" w:sz="8" w:space="0" w:color="000000"/>
              <w:right w:val="nil"/>
            </w:tcBorders>
            <w:vAlign w:val="center"/>
          </w:tcPr>
          <w:p w14:paraId="58262888" w14:textId="77777777" w:rsidR="00875106" w:rsidRPr="000C47B2" w:rsidRDefault="00875106" w:rsidP="00691514">
            <w:pPr>
              <w:spacing w:after="0" w:line="240" w:lineRule="auto"/>
              <w:jc w:val="center"/>
              <w:rPr>
                <w:sz w:val="16"/>
                <w:szCs w:val="16"/>
              </w:rPr>
            </w:pPr>
            <w:r w:rsidRPr="000C47B2">
              <w:rPr>
                <w:sz w:val="16"/>
                <w:szCs w:val="16"/>
              </w:rPr>
              <w:t>Any absence at 12 months:</w:t>
            </w:r>
          </w:p>
          <w:p w14:paraId="4AEDDD52" w14:textId="77777777" w:rsidR="00875106" w:rsidRPr="000C47B2" w:rsidRDefault="00875106" w:rsidP="00691514">
            <w:pPr>
              <w:spacing w:after="0" w:line="240" w:lineRule="auto"/>
              <w:jc w:val="center"/>
              <w:rPr>
                <w:sz w:val="16"/>
                <w:szCs w:val="16"/>
              </w:rPr>
            </w:pPr>
            <w:r w:rsidRPr="000C47B2">
              <w:rPr>
                <w:sz w:val="16"/>
                <w:szCs w:val="16"/>
              </w:rPr>
              <w:t>coefficients (95% CI)</w:t>
            </w:r>
          </w:p>
        </w:tc>
      </w:tr>
      <w:tr w:rsidR="008108C0" w:rsidRPr="000C47B2" w14:paraId="2310F773" w14:textId="77777777" w:rsidTr="008108C0">
        <w:trPr>
          <w:trHeight w:val="227"/>
          <w:jc w:val="center"/>
        </w:trPr>
        <w:tc>
          <w:tcPr>
            <w:tcW w:w="1573" w:type="pct"/>
            <w:tcBorders>
              <w:top w:val="single" w:sz="8" w:space="0" w:color="000000"/>
              <w:left w:val="nil"/>
              <w:bottom w:val="nil"/>
              <w:right w:val="nil"/>
            </w:tcBorders>
            <w:shd w:val="clear" w:color="auto" w:fill="auto"/>
            <w:tcMar>
              <w:top w:w="15" w:type="dxa"/>
              <w:left w:w="51" w:type="dxa"/>
              <w:bottom w:w="110" w:type="dxa"/>
              <w:right w:w="5" w:type="dxa"/>
            </w:tcMar>
            <w:vAlign w:val="center"/>
            <w:hideMark/>
          </w:tcPr>
          <w:p w14:paraId="02614E4B" w14:textId="53979A14" w:rsidR="008108C0" w:rsidRPr="000C47B2" w:rsidRDefault="008108C0" w:rsidP="008108C0">
            <w:pPr>
              <w:spacing w:after="0" w:line="240" w:lineRule="auto"/>
              <w:rPr>
                <w:sz w:val="16"/>
                <w:szCs w:val="16"/>
              </w:rPr>
            </w:pPr>
            <w:r w:rsidRPr="000C47B2">
              <w:rPr>
                <w:sz w:val="16"/>
                <w:szCs w:val="16"/>
              </w:rPr>
              <w:t>Age</w:t>
            </w:r>
            <w:r w:rsidR="000C47B2" w:rsidRPr="000C47B2">
              <w:rPr>
                <w:sz w:val="16"/>
                <w:szCs w:val="16"/>
              </w:rPr>
              <w:t>*</w:t>
            </w:r>
          </w:p>
        </w:tc>
        <w:tc>
          <w:tcPr>
            <w:tcW w:w="1110" w:type="pct"/>
            <w:tcBorders>
              <w:top w:val="single" w:sz="8" w:space="0" w:color="000000"/>
              <w:left w:val="nil"/>
              <w:bottom w:val="nil"/>
              <w:right w:val="nil"/>
            </w:tcBorders>
            <w:shd w:val="clear" w:color="auto" w:fill="auto"/>
            <w:tcMar>
              <w:top w:w="15" w:type="dxa"/>
              <w:left w:w="51" w:type="dxa"/>
              <w:bottom w:w="110" w:type="dxa"/>
              <w:right w:w="5" w:type="dxa"/>
            </w:tcMar>
            <w:vAlign w:val="center"/>
          </w:tcPr>
          <w:p w14:paraId="6A054A64" w14:textId="48758E4F"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-0.016 (-0.033 to 0)</w:t>
            </w:r>
          </w:p>
        </w:tc>
        <w:tc>
          <w:tcPr>
            <w:tcW w:w="1153" w:type="pct"/>
            <w:tcBorders>
              <w:top w:val="single" w:sz="8" w:space="0" w:color="000000"/>
              <w:left w:val="nil"/>
              <w:bottom w:val="nil"/>
              <w:right w:val="nil"/>
            </w:tcBorders>
            <w:vAlign w:val="center"/>
          </w:tcPr>
          <w:p w14:paraId="6803D28B" w14:textId="60E13D65"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-0.017 (-0.031 to -0.002)</w:t>
            </w:r>
          </w:p>
        </w:tc>
        <w:tc>
          <w:tcPr>
            <w:tcW w:w="1164" w:type="pct"/>
            <w:tcBorders>
              <w:top w:val="single" w:sz="8" w:space="0" w:color="000000"/>
              <w:left w:val="nil"/>
              <w:bottom w:val="nil"/>
              <w:right w:val="nil"/>
            </w:tcBorders>
            <w:vAlign w:val="center"/>
          </w:tcPr>
          <w:p w14:paraId="75B104C5" w14:textId="3BFD3D95"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-0.007 (-0.033 to 0.019)</w:t>
            </w:r>
          </w:p>
        </w:tc>
      </w:tr>
      <w:tr w:rsidR="008108C0" w:rsidRPr="000C47B2" w14:paraId="5003C249"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5CF1B03F" w14:textId="77777777" w:rsidR="008108C0" w:rsidRPr="000C47B2" w:rsidRDefault="008108C0" w:rsidP="008108C0">
            <w:pPr>
              <w:spacing w:after="0" w:line="240" w:lineRule="auto"/>
              <w:rPr>
                <w:sz w:val="16"/>
                <w:szCs w:val="16"/>
              </w:rPr>
            </w:pPr>
            <w:r w:rsidRPr="000C47B2">
              <w:rPr>
                <w:sz w:val="16"/>
                <w:szCs w:val="16"/>
              </w:rPr>
              <w:t>Female</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3F0346F0" w14:textId="7D305A90"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-0.326 (-0.688 to 0.037)</w:t>
            </w:r>
          </w:p>
        </w:tc>
        <w:tc>
          <w:tcPr>
            <w:tcW w:w="1153" w:type="pct"/>
            <w:tcBorders>
              <w:top w:val="nil"/>
              <w:left w:val="nil"/>
              <w:bottom w:val="nil"/>
              <w:right w:val="nil"/>
            </w:tcBorders>
            <w:vAlign w:val="center"/>
          </w:tcPr>
          <w:p w14:paraId="7BC54E29" w14:textId="430F338F"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-0.127 (-0.459 to 0.205)</w:t>
            </w:r>
          </w:p>
        </w:tc>
        <w:tc>
          <w:tcPr>
            <w:tcW w:w="1164" w:type="pct"/>
            <w:tcBorders>
              <w:top w:val="nil"/>
              <w:left w:val="nil"/>
              <w:bottom w:val="nil"/>
              <w:right w:val="nil"/>
            </w:tcBorders>
            <w:vAlign w:val="center"/>
          </w:tcPr>
          <w:p w14:paraId="5B546717" w14:textId="3939C87F"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0.004 (-0.508 to 0.515)</w:t>
            </w:r>
          </w:p>
        </w:tc>
      </w:tr>
      <w:tr w:rsidR="008108C0" w:rsidRPr="000C47B2" w14:paraId="3C6FF473"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3B4137B2" w14:textId="77777777" w:rsidR="008108C0" w:rsidRPr="000C47B2" w:rsidRDefault="008108C0" w:rsidP="008108C0">
            <w:pPr>
              <w:spacing w:after="0" w:line="240" w:lineRule="auto"/>
              <w:rPr>
                <w:sz w:val="16"/>
                <w:szCs w:val="16"/>
              </w:rPr>
            </w:pPr>
            <w:r w:rsidRPr="000C47B2">
              <w:rPr>
                <w:sz w:val="16"/>
                <w:szCs w:val="16"/>
              </w:rPr>
              <w:t>Multisite pain</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500284F3" w14:textId="78CD77EA"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-0.15 (-0.652 to 0.352)</w:t>
            </w:r>
          </w:p>
        </w:tc>
        <w:tc>
          <w:tcPr>
            <w:tcW w:w="1153" w:type="pct"/>
            <w:tcBorders>
              <w:top w:val="nil"/>
              <w:left w:val="nil"/>
              <w:bottom w:val="nil"/>
              <w:right w:val="nil"/>
            </w:tcBorders>
            <w:vAlign w:val="center"/>
          </w:tcPr>
          <w:p w14:paraId="0BB33D97" w14:textId="7D7E4CA8"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-0.028 (-0.531 to 0.474)</w:t>
            </w:r>
          </w:p>
        </w:tc>
        <w:tc>
          <w:tcPr>
            <w:tcW w:w="1164" w:type="pct"/>
            <w:tcBorders>
              <w:top w:val="nil"/>
              <w:left w:val="nil"/>
              <w:bottom w:val="nil"/>
              <w:right w:val="nil"/>
            </w:tcBorders>
            <w:vAlign w:val="center"/>
          </w:tcPr>
          <w:p w14:paraId="764E7F20" w14:textId="714FC496"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0.219 (-0.292 to 0.73)</w:t>
            </w:r>
          </w:p>
        </w:tc>
      </w:tr>
      <w:tr w:rsidR="008108C0" w:rsidRPr="000C47B2" w14:paraId="6FAF07FD"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2E01A324" w14:textId="162B9630" w:rsidR="008108C0" w:rsidRPr="000C47B2" w:rsidRDefault="008108C0" w:rsidP="008108C0">
            <w:pPr>
              <w:spacing w:after="0" w:line="240" w:lineRule="auto"/>
              <w:rPr>
                <w:sz w:val="16"/>
                <w:szCs w:val="16"/>
              </w:rPr>
            </w:pPr>
            <w:r w:rsidRPr="000C47B2">
              <w:rPr>
                <w:sz w:val="16"/>
                <w:szCs w:val="16"/>
              </w:rPr>
              <w:t>Baseline pain score</w:t>
            </w:r>
            <w:r w:rsidR="000C47B2" w:rsidRPr="000C47B2">
              <w:rPr>
                <w:sz w:val="16"/>
                <w:szCs w:val="16"/>
              </w:rPr>
              <w:t>*</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0FDC5ADF" w14:textId="1C359C90"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0.135 (0.043 to 0.227)</w:t>
            </w:r>
          </w:p>
        </w:tc>
        <w:tc>
          <w:tcPr>
            <w:tcW w:w="1153" w:type="pct"/>
            <w:tcBorders>
              <w:top w:val="nil"/>
              <w:left w:val="nil"/>
              <w:bottom w:val="nil"/>
              <w:right w:val="nil"/>
            </w:tcBorders>
            <w:vAlign w:val="center"/>
          </w:tcPr>
          <w:p w14:paraId="1396D8BC" w14:textId="4FC413B5"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0.203 (0.116 to 0.29)</w:t>
            </w:r>
          </w:p>
        </w:tc>
        <w:tc>
          <w:tcPr>
            <w:tcW w:w="1164" w:type="pct"/>
            <w:tcBorders>
              <w:top w:val="nil"/>
              <w:left w:val="nil"/>
              <w:bottom w:val="nil"/>
              <w:right w:val="nil"/>
            </w:tcBorders>
            <w:vAlign w:val="center"/>
          </w:tcPr>
          <w:p w14:paraId="1D054EDC" w14:textId="3034E6F7"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0.129 (-0.015 to 0.273)</w:t>
            </w:r>
          </w:p>
        </w:tc>
      </w:tr>
      <w:tr w:rsidR="008108C0" w:rsidRPr="000C47B2" w14:paraId="0A7AC89C"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28D26C59" w14:textId="77777777" w:rsidR="008108C0" w:rsidRPr="000C47B2" w:rsidRDefault="008108C0" w:rsidP="008108C0">
            <w:pPr>
              <w:spacing w:after="0" w:line="240" w:lineRule="auto"/>
              <w:rPr>
                <w:sz w:val="16"/>
                <w:szCs w:val="16"/>
              </w:rPr>
            </w:pPr>
            <w:r w:rsidRPr="000C47B2">
              <w:rPr>
                <w:sz w:val="16"/>
                <w:szCs w:val="16"/>
              </w:rPr>
              <w:t>Pain duration</w:t>
            </w:r>
          </w:p>
        </w:tc>
        <w:tc>
          <w:tcPr>
            <w:tcW w:w="1110" w:type="pct"/>
            <w:tcBorders>
              <w:top w:val="nil"/>
              <w:left w:val="nil"/>
              <w:bottom w:val="nil"/>
              <w:right w:val="nil"/>
            </w:tcBorders>
            <w:shd w:val="clear" w:color="auto" w:fill="auto"/>
            <w:tcMar>
              <w:top w:w="15" w:type="dxa"/>
              <w:left w:w="51" w:type="dxa"/>
              <w:bottom w:w="110" w:type="dxa"/>
              <w:right w:w="5" w:type="dxa"/>
            </w:tcMar>
            <w:vAlign w:val="center"/>
            <w:hideMark/>
          </w:tcPr>
          <w:p w14:paraId="2B935A7D" w14:textId="77777777" w:rsidR="008108C0" w:rsidRPr="000C47B2" w:rsidRDefault="008108C0" w:rsidP="008108C0">
            <w:pPr>
              <w:spacing w:after="0" w:line="240" w:lineRule="auto"/>
              <w:jc w:val="center"/>
              <w:rPr>
                <w:sz w:val="16"/>
                <w:szCs w:val="16"/>
              </w:rPr>
            </w:pPr>
          </w:p>
        </w:tc>
        <w:tc>
          <w:tcPr>
            <w:tcW w:w="1153" w:type="pct"/>
            <w:tcBorders>
              <w:top w:val="nil"/>
              <w:left w:val="nil"/>
              <w:bottom w:val="nil"/>
              <w:right w:val="nil"/>
            </w:tcBorders>
            <w:vAlign w:val="center"/>
          </w:tcPr>
          <w:p w14:paraId="4F03442D" w14:textId="77777777" w:rsidR="008108C0" w:rsidRPr="000C47B2" w:rsidRDefault="008108C0" w:rsidP="008108C0">
            <w:pPr>
              <w:spacing w:after="0" w:line="240" w:lineRule="auto"/>
              <w:jc w:val="center"/>
              <w:rPr>
                <w:sz w:val="16"/>
                <w:szCs w:val="16"/>
              </w:rPr>
            </w:pPr>
          </w:p>
        </w:tc>
        <w:tc>
          <w:tcPr>
            <w:tcW w:w="1164" w:type="pct"/>
            <w:tcBorders>
              <w:top w:val="nil"/>
              <w:left w:val="nil"/>
              <w:bottom w:val="nil"/>
              <w:right w:val="nil"/>
            </w:tcBorders>
            <w:vAlign w:val="center"/>
          </w:tcPr>
          <w:p w14:paraId="4B5B5939" w14:textId="77777777" w:rsidR="008108C0" w:rsidRPr="000C47B2" w:rsidRDefault="008108C0" w:rsidP="008108C0">
            <w:pPr>
              <w:spacing w:after="0" w:line="240" w:lineRule="auto"/>
              <w:jc w:val="center"/>
              <w:rPr>
                <w:rFonts w:eastAsiaTheme="minorEastAsia" w:hAnsi="Gill Sans MT"/>
                <w:kern w:val="24"/>
                <w:sz w:val="16"/>
                <w:szCs w:val="16"/>
              </w:rPr>
            </w:pPr>
          </w:p>
        </w:tc>
      </w:tr>
      <w:tr w:rsidR="008108C0" w:rsidRPr="000C47B2" w14:paraId="32B1F3AE"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236EC78A" w14:textId="77777777" w:rsidR="008108C0" w:rsidRPr="000C47B2" w:rsidRDefault="008108C0" w:rsidP="008108C0">
            <w:pPr>
              <w:spacing w:after="0" w:line="240" w:lineRule="auto"/>
              <w:ind w:firstLine="381"/>
              <w:rPr>
                <w:sz w:val="16"/>
                <w:szCs w:val="16"/>
              </w:rPr>
            </w:pPr>
            <w:r w:rsidRPr="000C47B2">
              <w:rPr>
                <w:sz w:val="16"/>
                <w:szCs w:val="16"/>
              </w:rPr>
              <w:t>&lt;3 months</w:t>
            </w:r>
          </w:p>
        </w:tc>
        <w:tc>
          <w:tcPr>
            <w:tcW w:w="1110" w:type="pct"/>
            <w:tcBorders>
              <w:top w:val="nil"/>
              <w:left w:val="nil"/>
              <w:bottom w:val="nil"/>
              <w:right w:val="nil"/>
            </w:tcBorders>
            <w:shd w:val="clear" w:color="auto" w:fill="auto"/>
            <w:tcMar>
              <w:top w:w="15" w:type="dxa"/>
              <w:left w:w="51" w:type="dxa"/>
              <w:bottom w:w="110" w:type="dxa"/>
              <w:right w:w="5" w:type="dxa"/>
            </w:tcMar>
            <w:vAlign w:val="center"/>
            <w:hideMark/>
          </w:tcPr>
          <w:p w14:paraId="6BE9BBD1" w14:textId="5FF244EC"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Reference</w:t>
            </w:r>
          </w:p>
        </w:tc>
        <w:tc>
          <w:tcPr>
            <w:tcW w:w="1153" w:type="pct"/>
            <w:tcBorders>
              <w:top w:val="nil"/>
              <w:left w:val="nil"/>
              <w:bottom w:val="nil"/>
              <w:right w:val="nil"/>
            </w:tcBorders>
            <w:vAlign w:val="center"/>
          </w:tcPr>
          <w:p w14:paraId="00D73418" w14:textId="144A14E7"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Reference</w:t>
            </w:r>
          </w:p>
        </w:tc>
        <w:tc>
          <w:tcPr>
            <w:tcW w:w="1164" w:type="pct"/>
            <w:tcBorders>
              <w:top w:val="nil"/>
              <w:left w:val="nil"/>
              <w:bottom w:val="nil"/>
              <w:right w:val="nil"/>
            </w:tcBorders>
            <w:vAlign w:val="center"/>
          </w:tcPr>
          <w:p w14:paraId="5AF6373D" w14:textId="0AF2A45E"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Reference</w:t>
            </w:r>
          </w:p>
        </w:tc>
      </w:tr>
      <w:tr w:rsidR="008108C0" w:rsidRPr="000C47B2" w14:paraId="0D060CFF"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6FDE3B51" w14:textId="77777777" w:rsidR="008108C0" w:rsidRPr="000C47B2" w:rsidRDefault="008108C0" w:rsidP="008108C0">
            <w:pPr>
              <w:spacing w:after="0" w:line="240" w:lineRule="auto"/>
              <w:ind w:firstLine="381"/>
              <w:rPr>
                <w:sz w:val="16"/>
                <w:szCs w:val="16"/>
              </w:rPr>
            </w:pPr>
            <w:r w:rsidRPr="000C47B2">
              <w:rPr>
                <w:sz w:val="16"/>
                <w:szCs w:val="16"/>
              </w:rPr>
              <w:t>3-6 months</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3B967BDA" w14:textId="19986F03"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0.327 (-0.283 to 0.938)</w:t>
            </w:r>
          </w:p>
        </w:tc>
        <w:tc>
          <w:tcPr>
            <w:tcW w:w="1153" w:type="pct"/>
            <w:tcBorders>
              <w:top w:val="nil"/>
              <w:left w:val="nil"/>
              <w:bottom w:val="nil"/>
              <w:right w:val="nil"/>
            </w:tcBorders>
            <w:vAlign w:val="center"/>
          </w:tcPr>
          <w:p w14:paraId="171A238E" w14:textId="07E776CC"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0.068 (-0.412 to 0.549)</w:t>
            </w:r>
          </w:p>
        </w:tc>
        <w:tc>
          <w:tcPr>
            <w:tcW w:w="1164" w:type="pct"/>
            <w:tcBorders>
              <w:top w:val="nil"/>
              <w:left w:val="nil"/>
              <w:bottom w:val="nil"/>
              <w:right w:val="nil"/>
            </w:tcBorders>
            <w:vAlign w:val="center"/>
          </w:tcPr>
          <w:p w14:paraId="60D2AB64" w14:textId="55C52622"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-0.97 (-1.892 to -0.048)</w:t>
            </w:r>
          </w:p>
        </w:tc>
      </w:tr>
      <w:tr w:rsidR="008108C0" w:rsidRPr="000C47B2" w14:paraId="492C9E23"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3C2D5B2B" w14:textId="77777777" w:rsidR="008108C0" w:rsidRPr="000C47B2" w:rsidRDefault="008108C0" w:rsidP="008108C0">
            <w:pPr>
              <w:spacing w:after="0" w:line="240" w:lineRule="auto"/>
              <w:ind w:firstLine="381"/>
              <w:rPr>
                <w:sz w:val="16"/>
                <w:szCs w:val="16"/>
              </w:rPr>
            </w:pPr>
            <w:r w:rsidRPr="000C47B2">
              <w:rPr>
                <w:sz w:val="16"/>
                <w:szCs w:val="16"/>
              </w:rPr>
              <w:t>7-12 months</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330F53DE" w14:textId="0754BEC5"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0.008 (-0.664 to 0.68)</w:t>
            </w:r>
          </w:p>
        </w:tc>
        <w:tc>
          <w:tcPr>
            <w:tcW w:w="1153" w:type="pct"/>
            <w:tcBorders>
              <w:top w:val="nil"/>
              <w:left w:val="nil"/>
              <w:bottom w:val="nil"/>
              <w:right w:val="nil"/>
            </w:tcBorders>
            <w:vAlign w:val="center"/>
          </w:tcPr>
          <w:p w14:paraId="6E113DEB" w14:textId="59274BEE"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0.191 (-0.346 to 0.728)</w:t>
            </w:r>
          </w:p>
        </w:tc>
        <w:tc>
          <w:tcPr>
            <w:tcW w:w="1164" w:type="pct"/>
            <w:tcBorders>
              <w:top w:val="nil"/>
              <w:left w:val="nil"/>
              <w:bottom w:val="nil"/>
              <w:right w:val="nil"/>
            </w:tcBorders>
            <w:vAlign w:val="center"/>
          </w:tcPr>
          <w:p w14:paraId="26814B25" w14:textId="5398C46C"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-0.393 (-1.162 to 0.375)</w:t>
            </w:r>
          </w:p>
        </w:tc>
      </w:tr>
      <w:tr w:rsidR="008108C0" w:rsidRPr="000C47B2" w14:paraId="24837D56"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4FBB7A6F" w14:textId="77777777" w:rsidR="008108C0" w:rsidRPr="000C47B2" w:rsidRDefault="008108C0" w:rsidP="008108C0">
            <w:pPr>
              <w:spacing w:after="0" w:line="240" w:lineRule="auto"/>
              <w:ind w:firstLine="381"/>
              <w:rPr>
                <w:sz w:val="16"/>
                <w:szCs w:val="16"/>
              </w:rPr>
            </w:pPr>
            <w:r w:rsidRPr="000C47B2">
              <w:rPr>
                <w:sz w:val="16"/>
                <w:szCs w:val="16"/>
              </w:rPr>
              <w:t>&gt;12 months</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6654C65E" w14:textId="26B450B5"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0.458 (0.01 to 0.905)</w:t>
            </w:r>
          </w:p>
        </w:tc>
        <w:tc>
          <w:tcPr>
            <w:tcW w:w="1153" w:type="pct"/>
            <w:tcBorders>
              <w:top w:val="nil"/>
              <w:left w:val="nil"/>
              <w:bottom w:val="nil"/>
              <w:right w:val="nil"/>
            </w:tcBorders>
            <w:vAlign w:val="center"/>
          </w:tcPr>
          <w:p w14:paraId="5D4B0061" w14:textId="6E88F1B0"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0.74 (0.36 to 1.121)</w:t>
            </w:r>
          </w:p>
        </w:tc>
        <w:tc>
          <w:tcPr>
            <w:tcW w:w="1164" w:type="pct"/>
            <w:tcBorders>
              <w:top w:val="nil"/>
              <w:left w:val="nil"/>
              <w:bottom w:val="nil"/>
              <w:right w:val="nil"/>
            </w:tcBorders>
            <w:vAlign w:val="center"/>
          </w:tcPr>
          <w:p w14:paraId="215A6939" w14:textId="16ACE726"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0.077 (-0.478 to 0.633)</w:t>
            </w:r>
          </w:p>
        </w:tc>
      </w:tr>
      <w:tr w:rsidR="008108C0" w:rsidRPr="000C47B2" w14:paraId="343081DD"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636C069C" w14:textId="77777777" w:rsidR="008108C0" w:rsidRPr="000C47B2" w:rsidRDefault="008108C0" w:rsidP="008108C0">
            <w:pPr>
              <w:spacing w:after="0" w:line="240" w:lineRule="auto"/>
              <w:rPr>
                <w:sz w:val="16"/>
                <w:szCs w:val="16"/>
              </w:rPr>
            </w:pPr>
            <w:r w:rsidRPr="000C47B2">
              <w:rPr>
                <w:sz w:val="16"/>
                <w:szCs w:val="16"/>
              </w:rPr>
              <w:t>Job type</w:t>
            </w:r>
          </w:p>
        </w:tc>
        <w:tc>
          <w:tcPr>
            <w:tcW w:w="1110" w:type="pct"/>
            <w:tcBorders>
              <w:top w:val="nil"/>
              <w:left w:val="nil"/>
              <w:bottom w:val="nil"/>
              <w:right w:val="nil"/>
            </w:tcBorders>
            <w:shd w:val="clear" w:color="auto" w:fill="auto"/>
            <w:tcMar>
              <w:top w:w="15" w:type="dxa"/>
              <w:left w:w="51" w:type="dxa"/>
              <w:bottom w:w="110" w:type="dxa"/>
              <w:right w:w="5" w:type="dxa"/>
            </w:tcMar>
            <w:vAlign w:val="center"/>
            <w:hideMark/>
          </w:tcPr>
          <w:p w14:paraId="42467B9E" w14:textId="77777777" w:rsidR="008108C0" w:rsidRPr="000C47B2" w:rsidRDefault="008108C0" w:rsidP="008108C0">
            <w:pPr>
              <w:spacing w:after="0" w:line="240" w:lineRule="auto"/>
              <w:jc w:val="center"/>
              <w:rPr>
                <w:sz w:val="16"/>
                <w:szCs w:val="16"/>
              </w:rPr>
            </w:pPr>
          </w:p>
        </w:tc>
        <w:tc>
          <w:tcPr>
            <w:tcW w:w="1153" w:type="pct"/>
            <w:tcBorders>
              <w:top w:val="nil"/>
              <w:left w:val="nil"/>
              <w:bottom w:val="nil"/>
              <w:right w:val="nil"/>
            </w:tcBorders>
            <w:vAlign w:val="center"/>
          </w:tcPr>
          <w:p w14:paraId="25013A49" w14:textId="77777777" w:rsidR="008108C0" w:rsidRPr="000C47B2" w:rsidRDefault="008108C0" w:rsidP="008108C0">
            <w:pPr>
              <w:spacing w:after="0" w:line="240" w:lineRule="auto"/>
              <w:jc w:val="center"/>
              <w:rPr>
                <w:sz w:val="16"/>
                <w:szCs w:val="16"/>
              </w:rPr>
            </w:pPr>
          </w:p>
        </w:tc>
        <w:tc>
          <w:tcPr>
            <w:tcW w:w="1164" w:type="pct"/>
            <w:tcBorders>
              <w:top w:val="nil"/>
              <w:left w:val="nil"/>
              <w:bottom w:val="nil"/>
              <w:right w:val="nil"/>
            </w:tcBorders>
            <w:vAlign w:val="center"/>
          </w:tcPr>
          <w:p w14:paraId="3B25CCD9" w14:textId="77777777" w:rsidR="008108C0" w:rsidRPr="000C47B2" w:rsidRDefault="008108C0" w:rsidP="008108C0">
            <w:pPr>
              <w:spacing w:after="0" w:line="240" w:lineRule="auto"/>
              <w:jc w:val="center"/>
              <w:rPr>
                <w:rFonts w:eastAsiaTheme="minorEastAsia" w:hAnsi="Gill Sans MT"/>
                <w:kern w:val="24"/>
                <w:sz w:val="16"/>
                <w:szCs w:val="16"/>
              </w:rPr>
            </w:pPr>
          </w:p>
        </w:tc>
      </w:tr>
      <w:tr w:rsidR="008108C0" w:rsidRPr="000C47B2" w14:paraId="7B94ED41"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43F2DDBE" w14:textId="77777777" w:rsidR="008108C0" w:rsidRPr="000C47B2" w:rsidRDefault="008108C0" w:rsidP="008108C0">
            <w:pPr>
              <w:spacing w:after="0" w:line="240" w:lineRule="auto"/>
              <w:ind w:firstLine="381"/>
              <w:rPr>
                <w:sz w:val="16"/>
                <w:szCs w:val="16"/>
              </w:rPr>
            </w:pPr>
            <w:r w:rsidRPr="000C47B2">
              <w:rPr>
                <w:sz w:val="16"/>
                <w:szCs w:val="16"/>
              </w:rPr>
              <w:t>Professional/managerial</w:t>
            </w:r>
          </w:p>
        </w:tc>
        <w:tc>
          <w:tcPr>
            <w:tcW w:w="1110" w:type="pct"/>
            <w:tcBorders>
              <w:top w:val="nil"/>
              <w:left w:val="nil"/>
              <w:bottom w:val="nil"/>
              <w:right w:val="nil"/>
            </w:tcBorders>
            <w:shd w:val="clear" w:color="auto" w:fill="auto"/>
            <w:tcMar>
              <w:top w:w="15" w:type="dxa"/>
              <w:left w:w="51" w:type="dxa"/>
              <w:bottom w:w="110" w:type="dxa"/>
              <w:right w:w="5" w:type="dxa"/>
            </w:tcMar>
            <w:vAlign w:val="center"/>
            <w:hideMark/>
          </w:tcPr>
          <w:p w14:paraId="57318F6C" w14:textId="7A8C1AC1"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Reference</w:t>
            </w:r>
          </w:p>
        </w:tc>
        <w:tc>
          <w:tcPr>
            <w:tcW w:w="1153" w:type="pct"/>
            <w:tcBorders>
              <w:top w:val="nil"/>
              <w:left w:val="nil"/>
              <w:bottom w:val="nil"/>
              <w:right w:val="nil"/>
            </w:tcBorders>
            <w:vAlign w:val="center"/>
          </w:tcPr>
          <w:p w14:paraId="2358146D" w14:textId="3E747EC6"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Reference</w:t>
            </w:r>
          </w:p>
        </w:tc>
        <w:tc>
          <w:tcPr>
            <w:tcW w:w="1164" w:type="pct"/>
            <w:tcBorders>
              <w:top w:val="nil"/>
              <w:left w:val="nil"/>
              <w:bottom w:val="nil"/>
              <w:right w:val="nil"/>
            </w:tcBorders>
            <w:vAlign w:val="center"/>
          </w:tcPr>
          <w:p w14:paraId="05146C8C" w14:textId="5775839D"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Reference</w:t>
            </w:r>
          </w:p>
        </w:tc>
      </w:tr>
      <w:tr w:rsidR="008108C0" w:rsidRPr="000C47B2" w14:paraId="49A4902D"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1B5ED1DF" w14:textId="77777777" w:rsidR="008108C0" w:rsidRPr="000C47B2" w:rsidRDefault="008108C0" w:rsidP="008108C0">
            <w:pPr>
              <w:spacing w:after="0" w:line="240" w:lineRule="auto"/>
              <w:ind w:firstLine="381"/>
              <w:rPr>
                <w:sz w:val="16"/>
                <w:szCs w:val="16"/>
              </w:rPr>
            </w:pPr>
            <w:r w:rsidRPr="000C47B2">
              <w:rPr>
                <w:sz w:val="16"/>
                <w:szCs w:val="16"/>
              </w:rPr>
              <w:t>Intermediate</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1FA62A36" w14:textId="52470BCE"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-0.015 (-0.578 to 0.547)</w:t>
            </w:r>
          </w:p>
        </w:tc>
        <w:tc>
          <w:tcPr>
            <w:tcW w:w="1153" w:type="pct"/>
            <w:tcBorders>
              <w:top w:val="nil"/>
              <w:left w:val="nil"/>
              <w:bottom w:val="nil"/>
              <w:right w:val="nil"/>
            </w:tcBorders>
            <w:vAlign w:val="center"/>
          </w:tcPr>
          <w:p w14:paraId="44AE170F" w14:textId="0A9CBBA6"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0.218 (-0.287 to 0.722)</w:t>
            </w:r>
          </w:p>
        </w:tc>
        <w:tc>
          <w:tcPr>
            <w:tcW w:w="1164" w:type="pct"/>
            <w:tcBorders>
              <w:top w:val="nil"/>
              <w:left w:val="nil"/>
              <w:bottom w:val="nil"/>
              <w:right w:val="nil"/>
            </w:tcBorders>
            <w:vAlign w:val="center"/>
          </w:tcPr>
          <w:p w14:paraId="65B77230" w14:textId="39D792AA"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0.681 (-0.027 to 1.39)</w:t>
            </w:r>
          </w:p>
        </w:tc>
      </w:tr>
      <w:tr w:rsidR="008108C0" w:rsidRPr="000C47B2" w14:paraId="15667F26"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493BE809" w14:textId="77777777" w:rsidR="008108C0" w:rsidRPr="000C47B2" w:rsidRDefault="008108C0" w:rsidP="008108C0">
            <w:pPr>
              <w:spacing w:after="0" w:line="240" w:lineRule="auto"/>
              <w:ind w:firstLine="381"/>
              <w:rPr>
                <w:sz w:val="16"/>
                <w:szCs w:val="16"/>
              </w:rPr>
            </w:pPr>
            <w:r w:rsidRPr="000C47B2">
              <w:rPr>
                <w:sz w:val="16"/>
                <w:szCs w:val="16"/>
              </w:rPr>
              <w:t>Manual</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1A418B5F" w14:textId="1E2268EA"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-0.334 (-0.767 to 0.099)</w:t>
            </w:r>
          </w:p>
        </w:tc>
        <w:tc>
          <w:tcPr>
            <w:tcW w:w="1153" w:type="pct"/>
            <w:tcBorders>
              <w:top w:val="nil"/>
              <w:left w:val="nil"/>
              <w:bottom w:val="nil"/>
              <w:right w:val="nil"/>
            </w:tcBorders>
            <w:vAlign w:val="center"/>
          </w:tcPr>
          <w:p w14:paraId="5F8C76C7" w14:textId="291F94BA"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0.397 (0.011 to 0.782)</w:t>
            </w:r>
          </w:p>
        </w:tc>
        <w:tc>
          <w:tcPr>
            <w:tcW w:w="1164" w:type="pct"/>
            <w:tcBorders>
              <w:top w:val="nil"/>
              <w:left w:val="nil"/>
              <w:bottom w:val="nil"/>
              <w:right w:val="nil"/>
            </w:tcBorders>
            <w:vAlign w:val="center"/>
          </w:tcPr>
          <w:p w14:paraId="2AB5A422" w14:textId="3B99747E"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0.576 (0.005 to 1.148)</w:t>
            </w:r>
          </w:p>
        </w:tc>
      </w:tr>
      <w:tr w:rsidR="008108C0" w:rsidRPr="000C47B2" w14:paraId="08939B2B"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1828A3A2" w14:textId="77777777" w:rsidR="008108C0" w:rsidRPr="000C47B2" w:rsidRDefault="008108C0" w:rsidP="008108C0">
            <w:pPr>
              <w:spacing w:after="0" w:line="240" w:lineRule="auto"/>
              <w:rPr>
                <w:sz w:val="16"/>
                <w:szCs w:val="16"/>
              </w:rPr>
            </w:pPr>
            <w:r w:rsidRPr="000C47B2">
              <w:rPr>
                <w:sz w:val="16"/>
                <w:szCs w:val="16"/>
              </w:rPr>
              <w:t>Anxiety/depression</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6A1A349F" w14:textId="0916E636"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0.392 (-0.003 to 0.786)</w:t>
            </w:r>
          </w:p>
        </w:tc>
        <w:tc>
          <w:tcPr>
            <w:tcW w:w="1153" w:type="pct"/>
            <w:tcBorders>
              <w:top w:val="nil"/>
              <w:left w:val="nil"/>
              <w:bottom w:val="nil"/>
              <w:right w:val="nil"/>
            </w:tcBorders>
            <w:vAlign w:val="center"/>
          </w:tcPr>
          <w:p w14:paraId="0A61AF80" w14:textId="4E8A5053"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0.325 (-0.051 to 0.702)</w:t>
            </w:r>
          </w:p>
        </w:tc>
        <w:tc>
          <w:tcPr>
            <w:tcW w:w="1164" w:type="pct"/>
            <w:tcBorders>
              <w:top w:val="nil"/>
              <w:left w:val="nil"/>
              <w:bottom w:val="nil"/>
              <w:right w:val="nil"/>
            </w:tcBorders>
            <w:vAlign w:val="center"/>
          </w:tcPr>
          <w:p w14:paraId="60967F04" w14:textId="2B386E86"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0.583 (0.043 to 1.124)</w:t>
            </w:r>
          </w:p>
        </w:tc>
      </w:tr>
      <w:tr w:rsidR="008108C0" w:rsidRPr="000C47B2" w14:paraId="444E295B"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21B46484" w14:textId="77777777" w:rsidR="008108C0" w:rsidRPr="000C47B2" w:rsidRDefault="008108C0" w:rsidP="008108C0">
            <w:pPr>
              <w:spacing w:after="0" w:line="240" w:lineRule="auto"/>
              <w:rPr>
                <w:sz w:val="16"/>
                <w:szCs w:val="16"/>
              </w:rPr>
            </w:pPr>
            <w:proofErr w:type="gramStart"/>
            <w:r w:rsidRPr="000C47B2">
              <w:rPr>
                <w:sz w:val="16"/>
                <w:szCs w:val="16"/>
              </w:rPr>
              <w:t>Other</w:t>
            </w:r>
            <w:proofErr w:type="gramEnd"/>
            <w:r w:rsidRPr="000C47B2">
              <w:rPr>
                <w:sz w:val="16"/>
                <w:szCs w:val="16"/>
              </w:rPr>
              <w:t xml:space="preserve"> comorbidity</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2080CFA8" w14:textId="2EF4D383"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-0.026 (-0.439 to 0.388)</w:t>
            </w:r>
          </w:p>
        </w:tc>
        <w:tc>
          <w:tcPr>
            <w:tcW w:w="1153" w:type="pct"/>
            <w:tcBorders>
              <w:top w:val="nil"/>
              <w:left w:val="nil"/>
              <w:bottom w:val="nil"/>
              <w:right w:val="nil"/>
            </w:tcBorders>
            <w:vAlign w:val="center"/>
          </w:tcPr>
          <w:p w14:paraId="08AB2040" w14:textId="01631159"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0.435 (0.09 to 0.78)</w:t>
            </w:r>
          </w:p>
        </w:tc>
        <w:tc>
          <w:tcPr>
            <w:tcW w:w="1164" w:type="pct"/>
            <w:tcBorders>
              <w:top w:val="nil"/>
              <w:left w:val="nil"/>
              <w:bottom w:val="nil"/>
              <w:right w:val="nil"/>
            </w:tcBorders>
            <w:vAlign w:val="center"/>
          </w:tcPr>
          <w:p w14:paraId="2800DDEA" w14:textId="3C717C2C"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w:t>
            </w:r>
          </w:p>
        </w:tc>
      </w:tr>
      <w:tr w:rsidR="008108C0" w:rsidRPr="000C47B2" w14:paraId="4666B9FF" w14:textId="77777777" w:rsidTr="008108C0">
        <w:trPr>
          <w:trHeight w:val="227"/>
          <w:jc w:val="center"/>
        </w:trPr>
        <w:tc>
          <w:tcPr>
            <w:tcW w:w="1573" w:type="pct"/>
            <w:tcBorders>
              <w:top w:val="nil"/>
              <w:left w:val="nil"/>
              <w:bottom w:val="nil"/>
              <w:right w:val="nil"/>
            </w:tcBorders>
            <w:shd w:val="clear" w:color="auto" w:fill="auto"/>
            <w:tcMar>
              <w:top w:w="15" w:type="dxa"/>
              <w:left w:w="51" w:type="dxa"/>
              <w:bottom w:w="110" w:type="dxa"/>
              <w:right w:w="5" w:type="dxa"/>
            </w:tcMar>
            <w:vAlign w:val="center"/>
            <w:hideMark/>
          </w:tcPr>
          <w:p w14:paraId="05956F9D" w14:textId="77777777" w:rsidR="008108C0" w:rsidRPr="000C47B2" w:rsidRDefault="008108C0" w:rsidP="008108C0">
            <w:pPr>
              <w:spacing w:after="0" w:line="240" w:lineRule="auto"/>
              <w:rPr>
                <w:sz w:val="16"/>
                <w:szCs w:val="16"/>
              </w:rPr>
            </w:pPr>
            <w:r w:rsidRPr="000C47B2">
              <w:rPr>
                <w:sz w:val="16"/>
                <w:szCs w:val="16"/>
                <w:lang w:val="en-US"/>
              </w:rPr>
              <w:t>Work absence in previous 6 months</w:t>
            </w:r>
          </w:p>
        </w:tc>
        <w:tc>
          <w:tcPr>
            <w:tcW w:w="1110" w:type="pct"/>
            <w:tcBorders>
              <w:top w:val="nil"/>
              <w:left w:val="nil"/>
              <w:bottom w:val="nil"/>
              <w:right w:val="nil"/>
            </w:tcBorders>
            <w:shd w:val="clear" w:color="auto" w:fill="auto"/>
            <w:tcMar>
              <w:top w:w="15" w:type="dxa"/>
              <w:left w:w="51" w:type="dxa"/>
              <w:bottom w:w="110" w:type="dxa"/>
              <w:right w:w="5" w:type="dxa"/>
            </w:tcMar>
            <w:vAlign w:val="center"/>
          </w:tcPr>
          <w:p w14:paraId="50E78E8F" w14:textId="68B574FB"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1.553 (1.104 to 2.002)</w:t>
            </w:r>
          </w:p>
        </w:tc>
        <w:tc>
          <w:tcPr>
            <w:tcW w:w="1153" w:type="pct"/>
            <w:tcBorders>
              <w:top w:val="nil"/>
              <w:left w:val="nil"/>
              <w:bottom w:val="nil"/>
              <w:right w:val="nil"/>
            </w:tcBorders>
            <w:vAlign w:val="center"/>
          </w:tcPr>
          <w:p w14:paraId="5E54EA73" w14:textId="1455A896"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0.258 (-0.184 to 0.7)</w:t>
            </w:r>
          </w:p>
        </w:tc>
        <w:tc>
          <w:tcPr>
            <w:tcW w:w="1164" w:type="pct"/>
            <w:tcBorders>
              <w:top w:val="nil"/>
              <w:left w:val="nil"/>
              <w:bottom w:val="nil"/>
              <w:right w:val="nil"/>
            </w:tcBorders>
            <w:vAlign w:val="center"/>
          </w:tcPr>
          <w:p w14:paraId="7AB32A32" w14:textId="3FC190CC"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w:t>
            </w:r>
          </w:p>
        </w:tc>
      </w:tr>
      <w:tr w:rsidR="008108C0" w:rsidRPr="000C47B2" w14:paraId="7D7F5F7F" w14:textId="77777777" w:rsidTr="008108C0">
        <w:trPr>
          <w:trHeight w:val="227"/>
          <w:jc w:val="center"/>
        </w:trPr>
        <w:tc>
          <w:tcPr>
            <w:tcW w:w="1573" w:type="pct"/>
            <w:tcBorders>
              <w:top w:val="nil"/>
              <w:left w:val="nil"/>
              <w:bottom w:val="single" w:sz="8" w:space="0" w:color="000000"/>
              <w:right w:val="nil"/>
            </w:tcBorders>
            <w:shd w:val="clear" w:color="auto" w:fill="auto"/>
            <w:tcMar>
              <w:top w:w="15" w:type="dxa"/>
              <w:left w:w="51" w:type="dxa"/>
              <w:bottom w:w="110" w:type="dxa"/>
              <w:right w:w="5" w:type="dxa"/>
            </w:tcMar>
            <w:vAlign w:val="center"/>
            <w:hideMark/>
          </w:tcPr>
          <w:p w14:paraId="6DFA52F6" w14:textId="483436EA" w:rsidR="008108C0" w:rsidRPr="000C47B2" w:rsidRDefault="008108C0" w:rsidP="008108C0">
            <w:pPr>
              <w:spacing w:after="0" w:line="240" w:lineRule="auto"/>
              <w:rPr>
                <w:sz w:val="16"/>
                <w:szCs w:val="16"/>
              </w:rPr>
            </w:pPr>
            <w:r w:rsidRPr="000C47B2">
              <w:rPr>
                <w:sz w:val="16"/>
                <w:szCs w:val="16"/>
              </w:rPr>
              <w:t>Presenteeism at work</w:t>
            </w:r>
            <w:r w:rsidR="000C47B2" w:rsidRPr="000C47B2">
              <w:rPr>
                <w:sz w:val="16"/>
                <w:szCs w:val="16"/>
              </w:rPr>
              <w:t>*</w:t>
            </w:r>
          </w:p>
        </w:tc>
        <w:tc>
          <w:tcPr>
            <w:tcW w:w="1110" w:type="pct"/>
            <w:tcBorders>
              <w:top w:val="nil"/>
              <w:left w:val="nil"/>
              <w:bottom w:val="single" w:sz="8" w:space="0" w:color="000000"/>
              <w:right w:val="nil"/>
            </w:tcBorders>
            <w:shd w:val="clear" w:color="auto" w:fill="auto"/>
            <w:tcMar>
              <w:top w:w="15" w:type="dxa"/>
              <w:left w:w="51" w:type="dxa"/>
              <w:bottom w:w="110" w:type="dxa"/>
              <w:right w:w="5" w:type="dxa"/>
            </w:tcMar>
            <w:vAlign w:val="center"/>
          </w:tcPr>
          <w:p w14:paraId="374D93B7" w14:textId="7FDCA76A"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0.265 (0.179 to 0.351)</w:t>
            </w:r>
          </w:p>
        </w:tc>
        <w:tc>
          <w:tcPr>
            <w:tcW w:w="1153" w:type="pct"/>
            <w:tcBorders>
              <w:top w:val="nil"/>
              <w:left w:val="nil"/>
              <w:bottom w:val="single" w:sz="8" w:space="0" w:color="000000"/>
              <w:right w:val="nil"/>
            </w:tcBorders>
            <w:vAlign w:val="center"/>
          </w:tcPr>
          <w:p w14:paraId="3628A022" w14:textId="4F0F8E62"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0.385 (0.328 to 0.442)</w:t>
            </w:r>
          </w:p>
        </w:tc>
        <w:tc>
          <w:tcPr>
            <w:tcW w:w="1164" w:type="pct"/>
            <w:tcBorders>
              <w:top w:val="nil"/>
              <w:left w:val="nil"/>
              <w:bottom w:val="single" w:sz="8" w:space="0" w:color="000000"/>
              <w:right w:val="nil"/>
            </w:tcBorders>
            <w:vAlign w:val="center"/>
          </w:tcPr>
          <w:p w14:paraId="4F940B39" w14:textId="22D62FA1"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0.165 (0.067 to 0.262)</w:t>
            </w:r>
          </w:p>
        </w:tc>
      </w:tr>
      <w:tr w:rsidR="008108C0" w:rsidRPr="000C47B2" w14:paraId="08FBD0AB" w14:textId="77777777" w:rsidTr="008108C0">
        <w:trPr>
          <w:trHeight w:val="227"/>
          <w:jc w:val="center"/>
        </w:trPr>
        <w:tc>
          <w:tcPr>
            <w:tcW w:w="1573" w:type="pct"/>
            <w:tcBorders>
              <w:top w:val="single" w:sz="8" w:space="0" w:color="000000"/>
              <w:left w:val="nil"/>
              <w:bottom w:val="single" w:sz="8" w:space="0" w:color="000000"/>
              <w:right w:val="nil"/>
            </w:tcBorders>
            <w:shd w:val="clear" w:color="auto" w:fill="auto"/>
            <w:tcMar>
              <w:top w:w="15" w:type="dxa"/>
              <w:left w:w="51" w:type="dxa"/>
              <w:bottom w:w="110" w:type="dxa"/>
              <w:right w:w="5" w:type="dxa"/>
            </w:tcMar>
            <w:vAlign w:val="center"/>
            <w:hideMark/>
          </w:tcPr>
          <w:p w14:paraId="1A7F8A84" w14:textId="4F1FAF10" w:rsidR="008108C0" w:rsidRPr="000C47B2" w:rsidRDefault="008108C0" w:rsidP="008108C0">
            <w:pPr>
              <w:spacing w:after="0" w:line="240" w:lineRule="auto"/>
              <w:rPr>
                <w:sz w:val="16"/>
                <w:szCs w:val="16"/>
              </w:rPr>
            </w:pPr>
            <w:r w:rsidRPr="000C47B2">
              <w:rPr>
                <w:sz w:val="16"/>
                <w:szCs w:val="16"/>
              </w:rPr>
              <w:t>Constant</w:t>
            </w:r>
          </w:p>
        </w:tc>
        <w:tc>
          <w:tcPr>
            <w:tcW w:w="1110" w:type="pct"/>
            <w:tcBorders>
              <w:top w:val="single" w:sz="8" w:space="0" w:color="000000"/>
              <w:left w:val="nil"/>
              <w:bottom w:val="single" w:sz="8" w:space="0" w:color="000000"/>
              <w:right w:val="nil"/>
            </w:tcBorders>
            <w:shd w:val="clear" w:color="auto" w:fill="auto"/>
            <w:tcMar>
              <w:top w:w="15" w:type="dxa"/>
              <w:left w:w="51" w:type="dxa"/>
              <w:bottom w:w="110" w:type="dxa"/>
              <w:right w:w="5" w:type="dxa"/>
            </w:tcMar>
            <w:vAlign w:val="center"/>
          </w:tcPr>
          <w:p w14:paraId="29F1BBB4" w14:textId="0DEDE7CB"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-3.493 (-5.117 to -1.869)</w:t>
            </w:r>
          </w:p>
        </w:tc>
        <w:tc>
          <w:tcPr>
            <w:tcW w:w="1153" w:type="pct"/>
            <w:tcBorders>
              <w:top w:val="single" w:sz="8" w:space="0" w:color="000000"/>
              <w:left w:val="nil"/>
              <w:bottom w:val="single" w:sz="8" w:space="0" w:color="000000"/>
              <w:right w:val="nil"/>
            </w:tcBorders>
            <w:vAlign w:val="center"/>
          </w:tcPr>
          <w:p w14:paraId="39BAA263" w14:textId="7AE201FA"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0.309 (-0.982 to 1.601)</w:t>
            </w:r>
          </w:p>
        </w:tc>
        <w:tc>
          <w:tcPr>
            <w:tcW w:w="1164" w:type="pct"/>
            <w:tcBorders>
              <w:top w:val="single" w:sz="8" w:space="0" w:color="000000"/>
              <w:left w:val="nil"/>
              <w:bottom w:val="single" w:sz="8" w:space="0" w:color="000000"/>
              <w:right w:val="nil"/>
            </w:tcBorders>
            <w:vAlign w:val="center"/>
          </w:tcPr>
          <w:p w14:paraId="47F47A12" w14:textId="4B72CC9B"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-3.035 (-5.148 to -0.923)</w:t>
            </w:r>
          </w:p>
        </w:tc>
      </w:tr>
      <w:tr w:rsidR="008108C0" w:rsidRPr="000C47B2" w14:paraId="2BAC3CEE" w14:textId="77777777" w:rsidTr="008108C0">
        <w:trPr>
          <w:trHeight w:val="227"/>
          <w:jc w:val="center"/>
        </w:trPr>
        <w:tc>
          <w:tcPr>
            <w:tcW w:w="1573" w:type="pct"/>
            <w:tcBorders>
              <w:top w:val="single" w:sz="8" w:space="0" w:color="000000"/>
              <w:left w:val="nil"/>
              <w:bottom w:val="single" w:sz="8" w:space="0" w:color="000000"/>
              <w:right w:val="nil"/>
            </w:tcBorders>
            <w:shd w:val="clear" w:color="auto" w:fill="auto"/>
            <w:tcMar>
              <w:top w:w="15" w:type="dxa"/>
              <w:left w:w="51" w:type="dxa"/>
              <w:bottom w:w="110" w:type="dxa"/>
              <w:right w:w="5" w:type="dxa"/>
            </w:tcMar>
            <w:vAlign w:val="center"/>
          </w:tcPr>
          <w:p w14:paraId="3F80F894" w14:textId="492B562F" w:rsidR="008108C0" w:rsidRPr="000C47B2" w:rsidRDefault="008108C0" w:rsidP="008108C0">
            <w:pPr>
              <w:spacing w:after="0" w:line="240" w:lineRule="auto"/>
              <w:rPr>
                <w:sz w:val="16"/>
                <w:szCs w:val="16"/>
              </w:rPr>
            </w:pPr>
            <w:r w:rsidRPr="000C47B2">
              <w:rPr>
                <w:sz w:val="16"/>
                <w:szCs w:val="16"/>
              </w:rPr>
              <w:t xml:space="preserve">Random effect, </w:t>
            </w:r>
            <w:proofErr w:type="spellStart"/>
            <w:r w:rsidRPr="000C47B2">
              <w:rPr>
                <w:sz w:val="16"/>
                <w:szCs w:val="16"/>
              </w:rPr>
              <w:t>sd</w:t>
            </w:r>
            <w:proofErr w:type="spellEnd"/>
            <w:r w:rsidRPr="000C47B2">
              <w:rPr>
                <w:sz w:val="16"/>
                <w:szCs w:val="16"/>
              </w:rPr>
              <w:t>(constant)</w:t>
            </w:r>
          </w:p>
        </w:tc>
        <w:tc>
          <w:tcPr>
            <w:tcW w:w="1110" w:type="pct"/>
            <w:tcBorders>
              <w:top w:val="single" w:sz="8" w:space="0" w:color="000000"/>
              <w:left w:val="nil"/>
              <w:bottom w:val="single" w:sz="8" w:space="0" w:color="000000"/>
              <w:right w:val="nil"/>
            </w:tcBorders>
            <w:shd w:val="clear" w:color="auto" w:fill="auto"/>
            <w:tcMar>
              <w:top w:w="15" w:type="dxa"/>
              <w:left w:w="51" w:type="dxa"/>
              <w:bottom w:w="110" w:type="dxa"/>
              <w:right w:w="5" w:type="dxa"/>
            </w:tcMar>
            <w:vAlign w:val="center"/>
          </w:tcPr>
          <w:p w14:paraId="51CD120B" w14:textId="0E2028A8" w:rsidR="008108C0" w:rsidRPr="000C47B2" w:rsidRDefault="008108C0" w:rsidP="008108C0">
            <w:pPr>
              <w:spacing w:after="0" w:line="240" w:lineRule="auto"/>
              <w:jc w:val="center"/>
              <w:rPr>
                <w:sz w:val="16"/>
                <w:szCs w:val="16"/>
              </w:rPr>
            </w:pPr>
            <w:r w:rsidRPr="000C47B2">
              <w:rPr>
                <w:rFonts w:ascii="Calibri" w:hAnsi="Calibri" w:cs="Calibri"/>
                <w:color w:val="000000"/>
                <w:sz w:val="16"/>
                <w:szCs w:val="16"/>
              </w:rPr>
              <w:t>0.789 (0.387 to 1.609)</w:t>
            </w:r>
          </w:p>
        </w:tc>
        <w:tc>
          <w:tcPr>
            <w:tcW w:w="1153" w:type="pct"/>
            <w:tcBorders>
              <w:top w:val="single" w:sz="8" w:space="0" w:color="000000"/>
              <w:left w:val="nil"/>
              <w:bottom w:val="single" w:sz="8" w:space="0" w:color="000000"/>
              <w:right w:val="nil"/>
            </w:tcBorders>
            <w:vAlign w:val="center"/>
          </w:tcPr>
          <w:p w14:paraId="433A0663" w14:textId="02C4806A"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0.0001 (0 to 1.2E+157)</w:t>
            </w:r>
          </w:p>
        </w:tc>
        <w:tc>
          <w:tcPr>
            <w:tcW w:w="1164" w:type="pct"/>
            <w:tcBorders>
              <w:top w:val="single" w:sz="8" w:space="0" w:color="000000"/>
              <w:left w:val="nil"/>
              <w:bottom w:val="single" w:sz="8" w:space="0" w:color="000000"/>
              <w:right w:val="nil"/>
            </w:tcBorders>
            <w:vAlign w:val="center"/>
          </w:tcPr>
          <w:p w14:paraId="2413EE5D" w14:textId="477F0BA5" w:rsidR="008108C0" w:rsidRPr="000C47B2" w:rsidRDefault="008108C0" w:rsidP="008108C0">
            <w:pPr>
              <w:spacing w:after="0" w:line="240" w:lineRule="auto"/>
              <w:jc w:val="center"/>
              <w:rPr>
                <w:rFonts w:eastAsiaTheme="minorEastAsia" w:hAnsi="Gill Sans MT"/>
                <w:kern w:val="24"/>
                <w:sz w:val="16"/>
                <w:szCs w:val="16"/>
              </w:rPr>
            </w:pPr>
            <w:r w:rsidRPr="000C47B2">
              <w:rPr>
                <w:rFonts w:ascii="Calibri" w:hAnsi="Calibri" w:cs="Calibri"/>
                <w:color w:val="000000"/>
                <w:sz w:val="16"/>
                <w:szCs w:val="16"/>
              </w:rPr>
              <w:t>0.6071 (0.2072 to 1.7785)</w:t>
            </w:r>
          </w:p>
        </w:tc>
      </w:tr>
    </w:tbl>
    <w:p w14:paraId="75E6C93B" w14:textId="1F1C9F2C" w:rsidR="000C47B2" w:rsidRDefault="000C47B2" w:rsidP="000C47B2">
      <w:pPr>
        <w:spacing w:after="0"/>
        <w:rPr>
          <w:sz w:val="20"/>
          <w:szCs w:val="20"/>
        </w:rPr>
      </w:pPr>
      <w:r>
        <w:rPr>
          <w:sz w:val="20"/>
          <w:szCs w:val="20"/>
        </w:rPr>
        <w:t xml:space="preserve">* </w:t>
      </w:r>
      <w:r w:rsidR="00100C8F">
        <w:rPr>
          <w:sz w:val="20"/>
          <w:szCs w:val="20"/>
        </w:rPr>
        <w:t xml:space="preserve">Coefficients </w:t>
      </w:r>
      <w:r>
        <w:rPr>
          <w:sz w:val="20"/>
          <w:szCs w:val="20"/>
        </w:rPr>
        <w:t xml:space="preserve">refer to the effect for a one-unit increase in the variable e.g., per one-year increase in age </w:t>
      </w:r>
    </w:p>
    <w:p w14:paraId="60B5F657" w14:textId="77777777" w:rsidR="00875106" w:rsidRDefault="00875106" w:rsidP="00875106"/>
    <w:p w14:paraId="1DCCE065" w14:textId="77777777" w:rsidR="00875106" w:rsidRDefault="00875106" w:rsidP="00875106"/>
    <w:p w14:paraId="4A081719" w14:textId="3FB85620" w:rsidR="00875106" w:rsidRPr="00875106" w:rsidRDefault="00875106" w:rsidP="00875106">
      <w:pPr>
        <w:sectPr w:rsidR="00875106" w:rsidRPr="00875106" w:rsidSect="009853F7">
          <w:pgSz w:w="11906" w:h="16838"/>
          <w:pgMar w:top="1440" w:right="1440" w:bottom="1440" w:left="1440" w:header="708" w:footer="708" w:gutter="0"/>
          <w:cols w:space="708"/>
          <w:docGrid w:linePitch="360"/>
        </w:sectPr>
      </w:pPr>
    </w:p>
    <w:p w14:paraId="6F824439" w14:textId="6971B214" w:rsidR="006E3754" w:rsidRDefault="006E3754" w:rsidP="00100C8F">
      <w:pPr>
        <w:pStyle w:val="Heading2"/>
      </w:pPr>
      <w:r>
        <w:lastRenderedPageBreak/>
        <w:t xml:space="preserve">Table S2: </w:t>
      </w:r>
      <w:r w:rsidR="006E600F">
        <w:t>Pr</w:t>
      </w:r>
      <w:r w:rsidR="004910A5">
        <w:t>ognostic</w:t>
      </w:r>
      <w:r w:rsidR="006E600F">
        <w:t xml:space="preserve"> m</w:t>
      </w:r>
      <w:r>
        <w:t>odel</w:t>
      </w:r>
      <w:r w:rsidR="00970F92">
        <w:t xml:space="preserve"> details (</w:t>
      </w:r>
      <w:r w:rsidR="00BE618E">
        <w:t>odds ratios</w:t>
      </w:r>
      <w:r w:rsidR="004910A5" w:rsidRPr="004910A5">
        <w:t>, constant terms with variance</w:t>
      </w:r>
      <w:r w:rsidR="00627607">
        <w:t>, and shrinkage estimates</w:t>
      </w:r>
      <w:r w:rsidR="004910A5">
        <w:t>)</w:t>
      </w:r>
      <w:r w:rsidR="004910A5" w:rsidRPr="004910A5">
        <w:t xml:space="preserve"> </w:t>
      </w:r>
      <w:r w:rsidR="006E600F">
        <w:t xml:space="preserve">for </w:t>
      </w:r>
      <w:r w:rsidR="004910A5">
        <w:t>models to predict</w:t>
      </w:r>
      <w:r w:rsidR="00BE618E">
        <w:t xml:space="preserve"> any absence by </w:t>
      </w:r>
      <w:r w:rsidR="005B3D40">
        <w:t>6</w:t>
      </w:r>
      <w:r w:rsidR="00BE618E">
        <w:t xml:space="preserve"> </w:t>
      </w:r>
      <w:r w:rsidR="005B3D40">
        <w:t>month</w:t>
      </w:r>
      <w:r w:rsidR="00BE618E">
        <w:t>s</w:t>
      </w:r>
      <w:r w:rsidR="005B3D40">
        <w:t xml:space="preserve">, </w:t>
      </w:r>
      <w:r w:rsidR="006E600F">
        <w:t>after adjustment for overfitting</w:t>
      </w:r>
      <w:r w:rsidR="005B3D40">
        <w:t>,</w:t>
      </w:r>
      <w:r w:rsidR="006E600F">
        <w:t xml:space="preserve"> </w:t>
      </w:r>
      <w:r>
        <w:t>for each IECV cycle</w:t>
      </w:r>
      <w:bookmarkEnd w:id="15"/>
      <w:r w:rsidR="006E600F">
        <w:t xml:space="preserve">. </w:t>
      </w:r>
    </w:p>
    <w:tbl>
      <w:tblPr>
        <w:tblW w:w="5000" w:type="pct"/>
        <w:tblCellMar>
          <w:left w:w="0" w:type="dxa"/>
          <w:right w:w="0" w:type="dxa"/>
        </w:tblCellMar>
        <w:tblLook w:val="0620" w:firstRow="1" w:lastRow="0" w:firstColumn="0" w:lastColumn="0" w:noHBand="1" w:noVBand="1"/>
      </w:tblPr>
      <w:tblGrid>
        <w:gridCol w:w="3090"/>
        <w:gridCol w:w="1188"/>
        <w:gridCol w:w="1188"/>
        <w:gridCol w:w="1188"/>
        <w:gridCol w:w="1188"/>
        <w:gridCol w:w="1184"/>
      </w:tblGrid>
      <w:tr w:rsidR="006E3754" w:rsidRPr="00982E07" w14:paraId="17989376" w14:textId="77777777" w:rsidTr="006E3754">
        <w:trPr>
          <w:trHeight w:val="671"/>
        </w:trPr>
        <w:tc>
          <w:tcPr>
            <w:tcW w:w="1712"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hideMark/>
          </w:tcPr>
          <w:p w14:paraId="738027AE" w14:textId="77777777" w:rsidR="006E3754" w:rsidRPr="00A14C4B" w:rsidRDefault="006E3754" w:rsidP="006E3754">
            <w:pPr>
              <w:spacing w:after="0" w:line="240" w:lineRule="auto"/>
              <w:rPr>
                <w:sz w:val="16"/>
                <w:szCs w:val="16"/>
              </w:rPr>
            </w:pPr>
            <w:r w:rsidRPr="00A14C4B">
              <w:rPr>
                <w:sz w:val="16"/>
                <w:szCs w:val="16"/>
              </w:rPr>
              <w:t>Variable</w:t>
            </w:r>
          </w:p>
        </w:tc>
        <w:tc>
          <w:tcPr>
            <w:tcW w:w="658" w:type="pct"/>
            <w:tcBorders>
              <w:top w:val="single" w:sz="8" w:space="0" w:color="000000"/>
              <w:left w:val="nil"/>
              <w:bottom w:val="single" w:sz="8" w:space="0" w:color="000000"/>
              <w:right w:val="nil"/>
            </w:tcBorders>
            <w:vAlign w:val="center"/>
          </w:tcPr>
          <w:p w14:paraId="167F2A7C" w14:textId="77777777" w:rsidR="006E3754" w:rsidRPr="00A14C4B" w:rsidRDefault="006E3754" w:rsidP="006E3754">
            <w:pPr>
              <w:spacing w:after="0" w:line="240" w:lineRule="auto"/>
              <w:rPr>
                <w:sz w:val="16"/>
                <w:szCs w:val="16"/>
              </w:rPr>
            </w:pPr>
            <w:r w:rsidRPr="00A14C4B">
              <w:rPr>
                <w:sz w:val="16"/>
                <w:szCs w:val="16"/>
              </w:rPr>
              <w:t xml:space="preserve">Excluding </w:t>
            </w:r>
          </w:p>
          <w:p w14:paraId="278D9CA8" w14:textId="77777777" w:rsidR="006E3754" w:rsidRPr="00A14C4B" w:rsidRDefault="006E3754" w:rsidP="006E3754">
            <w:pPr>
              <w:spacing w:after="0" w:line="240" w:lineRule="auto"/>
              <w:rPr>
                <w:sz w:val="16"/>
                <w:szCs w:val="16"/>
              </w:rPr>
            </w:pPr>
            <w:r w:rsidRPr="00A14C4B">
              <w:rPr>
                <w:sz w:val="16"/>
                <w:szCs w:val="16"/>
              </w:rPr>
              <w:t>BEEP</w:t>
            </w:r>
          </w:p>
        </w:tc>
        <w:tc>
          <w:tcPr>
            <w:tcW w:w="658" w:type="pct"/>
            <w:tcBorders>
              <w:top w:val="single" w:sz="8" w:space="0" w:color="000000"/>
              <w:left w:val="nil"/>
              <w:bottom w:val="single" w:sz="8" w:space="0" w:color="000000"/>
              <w:right w:val="nil"/>
            </w:tcBorders>
            <w:vAlign w:val="center"/>
          </w:tcPr>
          <w:p w14:paraId="7EBFA90D" w14:textId="77777777" w:rsidR="006E3754" w:rsidRPr="00A14C4B" w:rsidRDefault="006E3754" w:rsidP="006E3754">
            <w:pPr>
              <w:spacing w:after="0" w:line="240" w:lineRule="auto"/>
              <w:rPr>
                <w:sz w:val="16"/>
                <w:szCs w:val="16"/>
              </w:rPr>
            </w:pPr>
            <w:r w:rsidRPr="00A14C4B">
              <w:rPr>
                <w:sz w:val="16"/>
                <w:szCs w:val="16"/>
              </w:rPr>
              <w:t xml:space="preserve">Excluding </w:t>
            </w:r>
          </w:p>
          <w:p w14:paraId="19C557A1" w14:textId="77777777" w:rsidR="006E3754" w:rsidRPr="00A14C4B" w:rsidRDefault="006E3754" w:rsidP="006E3754">
            <w:pPr>
              <w:spacing w:after="0" w:line="240" w:lineRule="auto"/>
              <w:rPr>
                <w:sz w:val="16"/>
                <w:szCs w:val="16"/>
              </w:rPr>
            </w:pPr>
            <w:r w:rsidRPr="00A14C4B">
              <w:rPr>
                <w:sz w:val="16"/>
                <w:szCs w:val="16"/>
              </w:rPr>
              <w:t>KAPS</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hideMark/>
          </w:tcPr>
          <w:p w14:paraId="42BF715D" w14:textId="77777777" w:rsidR="006E3754" w:rsidRPr="00A14C4B" w:rsidRDefault="006E3754" w:rsidP="006E3754">
            <w:pPr>
              <w:spacing w:after="0" w:line="240" w:lineRule="auto"/>
              <w:rPr>
                <w:sz w:val="16"/>
                <w:szCs w:val="16"/>
              </w:rPr>
            </w:pPr>
            <w:r w:rsidRPr="00A14C4B">
              <w:rPr>
                <w:sz w:val="16"/>
                <w:szCs w:val="16"/>
              </w:rPr>
              <w:t xml:space="preserve">Excluding </w:t>
            </w:r>
          </w:p>
          <w:p w14:paraId="456CC744" w14:textId="77777777" w:rsidR="006E3754" w:rsidRPr="00A14C4B" w:rsidRDefault="006E3754" w:rsidP="006E3754">
            <w:pPr>
              <w:spacing w:after="0" w:line="240" w:lineRule="auto"/>
              <w:rPr>
                <w:sz w:val="16"/>
                <w:szCs w:val="16"/>
              </w:rPr>
            </w:pPr>
            <w:r w:rsidRPr="00A14C4B">
              <w:rPr>
                <w:sz w:val="16"/>
                <w:szCs w:val="16"/>
              </w:rPr>
              <w:t>STEMS</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hideMark/>
          </w:tcPr>
          <w:p w14:paraId="7925444E" w14:textId="77777777" w:rsidR="006E3754" w:rsidRPr="00A14C4B" w:rsidRDefault="006E3754" w:rsidP="006E3754">
            <w:pPr>
              <w:spacing w:after="0" w:line="240" w:lineRule="auto"/>
              <w:rPr>
                <w:sz w:val="16"/>
                <w:szCs w:val="16"/>
              </w:rPr>
            </w:pPr>
            <w:r w:rsidRPr="00A14C4B">
              <w:rPr>
                <w:sz w:val="16"/>
                <w:szCs w:val="16"/>
              </w:rPr>
              <w:t>Excluding</w:t>
            </w:r>
          </w:p>
          <w:p w14:paraId="25BA64EA" w14:textId="2607AA23" w:rsidR="006E3754" w:rsidRPr="00A14C4B" w:rsidRDefault="00B87CED" w:rsidP="006E3754">
            <w:pPr>
              <w:spacing w:after="0" w:line="240" w:lineRule="auto"/>
              <w:rPr>
                <w:sz w:val="16"/>
                <w:szCs w:val="16"/>
              </w:rPr>
            </w:pPr>
            <w:proofErr w:type="spellStart"/>
            <w:r w:rsidRPr="00A14C4B">
              <w:rPr>
                <w:sz w:val="16"/>
                <w:szCs w:val="16"/>
              </w:rPr>
              <w:t>STarT</w:t>
            </w:r>
            <w:proofErr w:type="spellEnd"/>
            <w:r w:rsidRPr="00A14C4B">
              <w:rPr>
                <w:sz w:val="16"/>
                <w:szCs w:val="16"/>
              </w:rPr>
              <w:t xml:space="preserve"> MSK</w:t>
            </w:r>
            <w:r w:rsidR="006E3754" w:rsidRPr="00A14C4B">
              <w:rPr>
                <w:sz w:val="16"/>
                <w:szCs w:val="16"/>
              </w:rPr>
              <w:t>-MT</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hideMark/>
          </w:tcPr>
          <w:p w14:paraId="7ABE3328" w14:textId="77777777" w:rsidR="006E3754" w:rsidRPr="00A14C4B" w:rsidRDefault="006E3754" w:rsidP="006E3754">
            <w:pPr>
              <w:spacing w:after="0" w:line="240" w:lineRule="auto"/>
              <w:rPr>
                <w:sz w:val="16"/>
                <w:szCs w:val="16"/>
              </w:rPr>
            </w:pPr>
            <w:r w:rsidRPr="00A14C4B">
              <w:rPr>
                <w:sz w:val="16"/>
                <w:szCs w:val="16"/>
              </w:rPr>
              <w:t>Excluding</w:t>
            </w:r>
          </w:p>
          <w:p w14:paraId="6DBD70AD" w14:textId="0C2DBC77" w:rsidR="006E3754" w:rsidRPr="00A14C4B" w:rsidRDefault="00B87CED" w:rsidP="006E3754">
            <w:pPr>
              <w:spacing w:after="0" w:line="240" w:lineRule="auto"/>
              <w:rPr>
                <w:sz w:val="16"/>
                <w:szCs w:val="16"/>
              </w:rPr>
            </w:pPr>
            <w:proofErr w:type="spellStart"/>
            <w:r w:rsidRPr="00A14C4B">
              <w:rPr>
                <w:sz w:val="16"/>
                <w:szCs w:val="16"/>
              </w:rPr>
              <w:t>STarT</w:t>
            </w:r>
            <w:proofErr w:type="spellEnd"/>
            <w:r w:rsidRPr="00A14C4B">
              <w:rPr>
                <w:sz w:val="16"/>
                <w:szCs w:val="16"/>
              </w:rPr>
              <w:t xml:space="preserve"> MSK</w:t>
            </w:r>
            <w:r w:rsidR="006E3754" w:rsidRPr="00A14C4B">
              <w:rPr>
                <w:sz w:val="16"/>
                <w:szCs w:val="16"/>
              </w:rPr>
              <w:t>-pilot</w:t>
            </w:r>
          </w:p>
        </w:tc>
      </w:tr>
      <w:tr w:rsidR="006E3754" w:rsidRPr="00982E07" w14:paraId="70AA5C78" w14:textId="77777777" w:rsidTr="006E3754">
        <w:trPr>
          <w:trHeight w:val="395"/>
        </w:trPr>
        <w:tc>
          <w:tcPr>
            <w:tcW w:w="1712" w:type="pct"/>
            <w:tcBorders>
              <w:top w:val="single" w:sz="8" w:space="0" w:color="000000"/>
              <w:left w:val="nil"/>
              <w:bottom w:val="nil"/>
              <w:right w:val="nil"/>
            </w:tcBorders>
            <w:shd w:val="clear" w:color="auto" w:fill="auto"/>
            <w:tcMar>
              <w:top w:w="13" w:type="dxa"/>
              <w:left w:w="13" w:type="dxa"/>
              <w:bottom w:w="0" w:type="dxa"/>
              <w:right w:w="13" w:type="dxa"/>
            </w:tcMar>
            <w:vAlign w:val="center"/>
            <w:hideMark/>
          </w:tcPr>
          <w:p w14:paraId="535DDE06" w14:textId="0F9FFBA5" w:rsidR="006E3754" w:rsidRPr="00982E07" w:rsidRDefault="006E3754" w:rsidP="006E3754">
            <w:pPr>
              <w:spacing w:after="0" w:line="240" w:lineRule="auto"/>
              <w:rPr>
                <w:sz w:val="16"/>
                <w:szCs w:val="16"/>
              </w:rPr>
            </w:pPr>
            <w:r w:rsidRPr="00982E07">
              <w:rPr>
                <w:sz w:val="16"/>
                <w:szCs w:val="16"/>
              </w:rPr>
              <w:t>Age</w:t>
            </w:r>
            <w:r w:rsidR="00D66FA6">
              <w:rPr>
                <w:sz w:val="16"/>
                <w:szCs w:val="16"/>
              </w:rPr>
              <w:t>*</w:t>
            </w:r>
          </w:p>
        </w:tc>
        <w:tc>
          <w:tcPr>
            <w:tcW w:w="658" w:type="pct"/>
            <w:tcBorders>
              <w:top w:val="single" w:sz="8" w:space="0" w:color="000000"/>
              <w:left w:val="nil"/>
              <w:bottom w:val="nil"/>
              <w:right w:val="nil"/>
            </w:tcBorders>
            <w:vAlign w:val="center"/>
          </w:tcPr>
          <w:p w14:paraId="531B62F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0.984</w:t>
            </w:r>
          </w:p>
        </w:tc>
        <w:tc>
          <w:tcPr>
            <w:tcW w:w="658" w:type="pct"/>
            <w:tcBorders>
              <w:top w:val="single" w:sz="8" w:space="0" w:color="000000"/>
              <w:left w:val="nil"/>
              <w:bottom w:val="nil"/>
              <w:right w:val="nil"/>
            </w:tcBorders>
            <w:vAlign w:val="center"/>
          </w:tcPr>
          <w:p w14:paraId="5CAFC4CA"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0.984</w:t>
            </w:r>
          </w:p>
        </w:tc>
        <w:tc>
          <w:tcPr>
            <w:tcW w:w="658" w:type="pct"/>
            <w:tcBorders>
              <w:top w:val="single" w:sz="8" w:space="0" w:color="000000"/>
              <w:left w:val="nil"/>
              <w:bottom w:val="nil"/>
              <w:right w:val="nil"/>
            </w:tcBorders>
            <w:shd w:val="clear" w:color="auto" w:fill="auto"/>
            <w:tcMar>
              <w:top w:w="13" w:type="dxa"/>
              <w:left w:w="13" w:type="dxa"/>
              <w:bottom w:w="0" w:type="dxa"/>
              <w:right w:w="13" w:type="dxa"/>
            </w:tcMar>
            <w:vAlign w:val="center"/>
          </w:tcPr>
          <w:p w14:paraId="5E1D6248"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0.986</w:t>
            </w:r>
          </w:p>
        </w:tc>
        <w:tc>
          <w:tcPr>
            <w:tcW w:w="658" w:type="pct"/>
            <w:tcBorders>
              <w:top w:val="single" w:sz="8" w:space="0" w:color="000000"/>
              <w:left w:val="nil"/>
              <w:bottom w:val="nil"/>
              <w:right w:val="nil"/>
            </w:tcBorders>
            <w:shd w:val="clear" w:color="auto" w:fill="auto"/>
            <w:tcMar>
              <w:top w:w="13" w:type="dxa"/>
              <w:left w:w="13" w:type="dxa"/>
              <w:bottom w:w="0" w:type="dxa"/>
              <w:right w:w="13" w:type="dxa"/>
            </w:tcMar>
            <w:vAlign w:val="center"/>
          </w:tcPr>
          <w:p w14:paraId="28504963"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0.975</w:t>
            </w:r>
          </w:p>
        </w:tc>
        <w:tc>
          <w:tcPr>
            <w:tcW w:w="658" w:type="pct"/>
            <w:tcBorders>
              <w:top w:val="single" w:sz="8" w:space="0" w:color="000000"/>
              <w:left w:val="nil"/>
              <w:bottom w:val="nil"/>
              <w:right w:val="nil"/>
            </w:tcBorders>
            <w:shd w:val="clear" w:color="auto" w:fill="auto"/>
            <w:tcMar>
              <w:top w:w="13" w:type="dxa"/>
              <w:left w:w="13" w:type="dxa"/>
              <w:bottom w:w="0" w:type="dxa"/>
              <w:right w:w="13" w:type="dxa"/>
            </w:tcMar>
            <w:vAlign w:val="center"/>
          </w:tcPr>
          <w:p w14:paraId="2B1C1DA7"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0.992</w:t>
            </w:r>
          </w:p>
        </w:tc>
      </w:tr>
      <w:tr w:rsidR="006E3754" w:rsidRPr="00982E07" w14:paraId="2B18D458"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52AA4866" w14:textId="77777777" w:rsidR="006E3754" w:rsidRPr="00982E07" w:rsidRDefault="006E3754" w:rsidP="006E3754">
            <w:pPr>
              <w:spacing w:after="0" w:line="240" w:lineRule="auto"/>
              <w:rPr>
                <w:sz w:val="16"/>
                <w:szCs w:val="16"/>
              </w:rPr>
            </w:pPr>
            <w:r w:rsidRPr="00982E07">
              <w:rPr>
                <w:sz w:val="16"/>
                <w:szCs w:val="16"/>
              </w:rPr>
              <w:t>Female</w:t>
            </w:r>
          </w:p>
        </w:tc>
        <w:tc>
          <w:tcPr>
            <w:tcW w:w="658" w:type="pct"/>
            <w:tcBorders>
              <w:top w:val="nil"/>
              <w:left w:val="nil"/>
              <w:bottom w:val="nil"/>
              <w:right w:val="nil"/>
            </w:tcBorders>
            <w:vAlign w:val="center"/>
          </w:tcPr>
          <w:p w14:paraId="69A864F7"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0.777</w:t>
            </w:r>
          </w:p>
        </w:tc>
        <w:tc>
          <w:tcPr>
            <w:tcW w:w="658" w:type="pct"/>
            <w:tcBorders>
              <w:top w:val="nil"/>
              <w:left w:val="nil"/>
              <w:bottom w:val="nil"/>
              <w:right w:val="nil"/>
            </w:tcBorders>
            <w:vAlign w:val="center"/>
          </w:tcPr>
          <w:p w14:paraId="7C3657D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0.694</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BD55DA0"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0.749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5375A0B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0.801</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2A33AE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0.659</w:t>
            </w:r>
          </w:p>
        </w:tc>
      </w:tr>
      <w:tr w:rsidR="006E3754" w:rsidRPr="00982E07" w14:paraId="422A686C"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7296EE8F" w14:textId="77777777" w:rsidR="006E3754" w:rsidRPr="00982E07" w:rsidRDefault="006E3754" w:rsidP="006E3754">
            <w:pPr>
              <w:spacing w:after="0" w:line="240" w:lineRule="auto"/>
              <w:rPr>
                <w:sz w:val="16"/>
                <w:szCs w:val="16"/>
              </w:rPr>
            </w:pPr>
            <w:r w:rsidRPr="00982E07">
              <w:rPr>
                <w:sz w:val="16"/>
                <w:szCs w:val="16"/>
              </w:rPr>
              <w:t>Multisite pain</w:t>
            </w:r>
          </w:p>
        </w:tc>
        <w:tc>
          <w:tcPr>
            <w:tcW w:w="658" w:type="pct"/>
            <w:tcBorders>
              <w:top w:val="nil"/>
              <w:left w:val="nil"/>
              <w:bottom w:val="nil"/>
              <w:right w:val="nil"/>
            </w:tcBorders>
            <w:vAlign w:val="center"/>
          </w:tcPr>
          <w:p w14:paraId="234AE5CD"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0.815</w:t>
            </w:r>
          </w:p>
        </w:tc>
        <w:tc>
          <w:tcPr>
            <w:tcW w:w="658" w:type="pct"/>
            <w:tcBorders>
              <w:top w:val="nil"/>
              <w:left w:val="nil"/>
              <w:bottom w:val="nil"/>
              <w:right w:val="nil"/>
            </w:tcBorders>
            <w:vAlign w:val="center"/>
          </w:tcPr>
          <w:p w14:paraId="0B5EBB13"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0.701</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C3B73F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1.11</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1FDC76B7"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0.862</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7C315D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0.893</w:t>
            </w:r>
          </w:p>
        </w:tc>
      </w:tr>
      <w:tr w:rsidR="006E3754" w:rsidRPr="00982E07" w14:paraId="0D836463"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6FF4C65B" w14:textId="0785912F" w:rsidR="006E3754" w:rsidRPr="00982E07" w:rsidRDefault="006E3754" w:rsidP="006E3754">
            <w:pPr>
              <w:spacing w:after="0" w:line="240" w:lineRule="auto"/>
              <w:rPr>
                <w:sz w:val="16"/>
                <w:szCs w:val="16"/>
              </w:rPr>
            </w:pPr>
            <w:r w:rsidRPr="00982E07">
              <w:rPr>
                <w:sz w:val="16"/>
                <w:szCs w:val="16"/>
              </w:rPr>
              <w:t>Baseline pain score</w:t>
            </w:r>
            <w:r w:rsidR="00D66FA6">
              <w:rPr>
                <w:sz w:val="16"/>
                <w:szCs w:val="16"/>
              </w:rPr>
              <w:t>*</w:t>
            </w:r>
          </w:p>
        </w:tc>
        <w:tc>
          <w:tcPr>
            <w:tcW w:w="658" w:type="pct"/>
            <w:tcBorders>
              <w:top w:val="nil"/>
              <w:left w:val="nil"/>
              <w:bottom w:val="nil"/>
              <w:right w:val="nil"/>
            </w:tcBorders>
            <w:vAlign w:val="center"/>
          </w:tcPr>
          <w:p w14:paraId="1C6A8A1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1.127</w:t>
            </w:r>
          </w:p>
        </w:tc>
        <w:tc>
          <w:tcPr>
            <w:tcW w:w="658" w:type="pct"/>
            <w:tcBorders>
              <w:top w:val="nil"/>
              <w:left w:val="nil"/>
              <w:bottom w:val="nil"/>
              <w:right w:val="nil"/>
            </w:tcBorders>
            <w:vAlign w:val="center"/>
          </w:tcPr>
          <w:p w14:paraId="3E3F9581"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1.182</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28573BD9"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1.084</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59FC05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1.148</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CA2682D"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1.14</w:t>
            </w:r>
          </w:p>
        </w:tc>
      </w:tr>
      <w:tr w:rsidR="006E3754" w:rsidRPr="00982E07" w14:paraId="221A1EEE"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04AEDBDF" w14:textId="77777777" w:rsidR="006E3754" w:rsidRPr="00982E07" w:rsidRDefault="006E3754" w:rsidP="006E3754">
            <w:pPr>
              <w:spacing w:after="0" w:line="240" w:lineRule="auto"/>
              <w:rPr>
                <w:sz w:val="16"/>
                <w:szCs w:val="16"/>
              </w:rPr>
            </w:pPr>
            <w:r w:rsidRPr="00982E07">
              <w:rPr>
                <w:sz w:val="16"/>
                <w:szCs w:val="16"/>
              </w:rPr>
              <w:t>Pain duration</w:t>
            </w:r>
          </w:p>
        </w:tc>
        <w:tc>
          <w:tcPr>
            <w:tcW w:w="658" w:type="pct"/>
            <w:tcBorders>
              <w:top w:val="nil"/>
              <w:left w:val="nil"/>
              <w:bottom w:val="nil"/>
              <w:right w:val="nil"/>
            </w:tcBorders>
            <w:vAlign w:val="center"/>
          </w:tcPr>
          <w:p w14:paraId="4335AC70"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vAlign w:val="center"/>
          </w:tcPr>
          <w:p w14:paraId="7D2527E4"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1578428D"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19DE447"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14B5574" w14:textId="77777777" w:rsidR="006E3754" w:rsidRPr="00982E07" w:rsidRDefault="006E3754" w:rsidP="006E3754">
            <w:pPr>
              <w:spacing w:after="0" w:line="240" w:lineRule="auto"/>
              <w:rPr>
                <w:sz w:val="16"/>
                <w:szCs w:val="16"/>
              </w:rPr>
            </w:pPr>
          </w:p>
        </w:tc>
      </w:tr>
      <w:tr w:rsidR="006E3754" w:rsidRPr="00982E07" w14:paraId="051D9300"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5F21577E" w14:textId="77777777" w:rsidR="006E3754" w:rsidRPr="00982E07" w:rsidRDefault="006E3754" w:rsidP="006E3754">
            <w:pPr>
              <w:spacing w:after="0" w:line="240" w:lineRule="auto"/>
              <w:ind w:firstLine="414"/>
              <w:rPr>
                <w:sz w:val="16"/>
                <w:szCs w:val="16"/>
              </w:rPr>
            </w:pPr>
            <w:r w:rsidRPr="00982E07">
              <w:rPr>
                <w:sz w:val="16"/>
                <w:szCs w:val="16"/>
              </w:rPr>
              <w:t>&lt;3 months</w:t>
            </w:r>
          </w:p>
        </w:tc>
        <w:tc>
          <w:tcPr>
            <w:tcW w:w="658" w:type="pct"/>
            <w:tcBorders>
              <w:top w:val="nil"/>
              <w:left w:val="nil"/>
              <w:bottom w:val="nil"/>
              <w:right w:val="nil"/>
            </w:tcBorders>
            <w:vAlign w:val="center"/>
          </w:tcPr>
          <w:p w14:paraId="1D265E1C"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vAlign w:val="center"/>
          </w:tcPr>
          <w:p w14:paraId="63F509C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A84D43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4CDE8F1"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A6E50C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r>
      <w:tr w:rsidR="006E3754" w:rsidRPr="00982E07" w14:paraId="7CD14368"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5A9D1D06" w14:textId="77777777" w:rsidR="006E3754" w:rsidRPr="00982E07" w:rsidRDefault="006E3754" w:rsidP="006E3754">
            <w:pPr>
              <w:spacing w:after="0" w:line="240" w:lineRule="auto"/>
              <w:ind w:firstLine="414"/>
              <w:rPr>
                <w:sz w:val="16"/>
                <w:szCs w:val="16"/>
              </w:rPr>
            </w:pPr>
            <w:r w:rsidRPr="00982E07">
              <w:rPr>
                <w:sz w:val="16"/>
                <w:szCs w:val="16"/>
              </w:rPr>
              <w:t>3-6 months</w:t>
            </w:r>
          </w:p>
        </w:tc>
        <w:tc>
          <w:tcPr>
            <w:tcW w:w="658" w:type="pct"/>
            <w:tcBorders>
              <w:top w:val="nil"/>
              <w:left w:val="nil"/>
              <w:bottom w:val="nil"/>
              <w:right w:val="nil"/>
            </w:tcBorders>
            <w:vAlign w:val="center"/>
          </w:tcPr>
          <w:p w14:paraId="586F4798"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1.354</w:t>
            </w:r>
          </w:p>
        </w:tc>
        <w:tc>
          <w:tcPr>
            <w:tcW w:w="658" w:type="pct"/>
            <w:tcBorders>
              <w:top w:val="nil"/>
              <w:left w:val="nil"/>
              <w:bottom w:val="nil"/>
              <w:right w:val="nil"/>
            </w:tcBorders>
            <w:vAlign w:val="center"/>
          </w:tcPr>
          <w:p w14:paraId="401A78F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1.501</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529EB6E0"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1.69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2DDA9CD9"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0.694</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6BFF2C5"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1.471</w:t>
            </w:r>
          </w:p>
        </w:tc>
      </w:tr>
      <w:tr w:rsidR="006E3754" w:rsidRPr="00982E07" w14:paraId="192CF527"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0313F6CE" w14:textId="77777777" w:rsidR="006E3754" w:rsidRPr="00982E07" w:rsidRDefault="006E3754" w:rsidP="006E3754">
            <w:pPr>
              <w:spacing w:after="0" w:line="240" w:lineRule="auto"/>
              <w:ind w:firstLine="414"/>
              <w:rPr>
                <w:sz w:val="16"/>
                <w:szCs w:val="16"/>
              </w:rPr>
            </w:pPr>
            <w:r w:rsidRPr="00982E07">
              <w:rPr>
                <w:sz w:val="16"/>
                <w:szCs w:val="16"/>
              </w:rPr>
              <w:t>7-12 months</w:t>
            </w:r>
          </w:p>
        </w:tc>
        <w:tc>
          <w:tcPr>
            <w:tcW w:w="658" w:type="pct"/>
            <w:tcBorders>
              <w:top w:val="nil"/>
              <w:left w:val="nil"/>
              <w:bottom w:val="nil"/>
              <w:right w:val="nil"/>
            </w:tcBorders>
            <w:vAlign w:val="center"/>
          </w:tcPr>
          <w:p w14:paraId="2FEFE06E"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1.004</w:t>
            </w:r>
          </w:p>
        </w:tc>
        <w:tc>
          <w:tcPr>
            <w:tcW w:w="658" w:type="pct"/>
            <w:tcBorders>
              <w:top w:val="nil"/>
              <w:left w:val="nil"/>
              <w:bottom w:val="nil"/>
              <w:right w:val="nil"/>
            </w:tcBorders>
            <w:vAlign w:val="center"/>
          </w:tcPr>
          <w:p w14:paraId="20819A28"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0.889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2703B1D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0.874</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53CB7A79"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1.189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0265238"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1.146</w:t>
            </w:r>
          </w:p>
        </w:tc>
      </w:tr>
      <w:tr w:rsidR="006E3754" w:rsidRPr="00982E07" w14:paraId="7F07EF5C"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6CC5A598" w14:textId="77777777" w:rsidR="006E3754" w:rsidRPr="00982E07" w:rsidRDefault="006E3754" w:rsidP="006E3754">
            <w:pPr>
              <w:spacing w:after="0" w:line="240" w:lineRule="auto"/>
              <w:ind w:firstLine="414"/>
              <w:rPr>
                <w:sz w:val="16"/>
                <w:szCs w:val="16"/>
              </w:rPr>
            </w:pPr>
            <w:r w:rsidRPr="00982E07">
              <w:rPr>
                <w:sz w:val="16"/>
                <w:szCs w:val="16"/>
              </w:rPr>
              <w:t>&gt;12 months</w:t>
            </w:r>
          </w:p>
        </w:tc>
        <w:tc>
          <w:tcPr>
            <w:tcW w:w="658" w:type="pct"/>
            <w:tcBorders>
              <w:top w:val="nil"/>
              <w:left w:val="nil"/>
              <w:bottom w:val="nil"/>
              <w:right w:val="nil"/>
            </w:tcBorders>
            <w:vAlign w:val="center"/>
          </w:tcPr>
          <w:p w14:paraId="756E9C8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1.528</w:t>
            </w:r>
          </w:p>
        </w:tc>
        <w:tc>
          <w:tcPr>
            <w:tcW w:w="658" w:type="pct"/>
            <w:tcBorders>
              <w:top w:val="nil"/>
              <w:left w:val="nil"/>
              <w:bottom w:val="nil"/>
              <w:right w:val="nil"/>
            </w:tcBorders>
            <w:vAlign w:val="center"/>
          </w:tcPr>
          <w:p w14:paraId="2F788917"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1.486</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E30164A"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1.658</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55D3F40A"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1.716</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F4617B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1.425</w:t>
            </w:r>
          </w:p>
        </w:tc>
      </w:tr>
      <w:tr w:rsidR="006E3754" w:rsidRPr="00982E07" w14:paraId="2B078D0A"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6E76AB9B" w14:textId="77777777" w:rsidR="006E3754" w:rsidRPr="00982E07" w:rsidRDefault="006E3754" w:rsidP="006E3754">
            <w:pPr>
              <w:spacing w:after="0" w:line="240" w:lineRule="auto"/>
              <w:rPr>
                <w:sz w:val="16"/>
                <w:szCs w:val="16"/>
              </w:rPr>
            </w:pPr>
            <w:r w:rsidRPr="00982E07">
              <w:rPr>
                <w:sz w:val="16"/>
                <w:szCs w:val="16"/>
              </w:rPr>
              <w:t>Job type</w:t>
            </w:r>
          </w:p>
        </w:tc>
        <w:tc>
          <w:tcPr>
            <w:tcW w:w="658" w:type="pct"/>
            <w:tcBorders>
              <w:top w:val="nil"/>
              <w:left w:val="nil"/>
              <w:bottom w:val="nil"/>
              <w:right w:val="nil"/>
            </w:tcBorders>
            <w:vAlign w:val="center"/>
          </w:tcPr>
          <w:p w14:paraId="59A25E01"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vAlign w:val="center"/>
          </w:tcPr>
          <w:p w14:paraId="44FD4094"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2A33D0A"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0B698938" w14:textId="77777777" w:rsidR="006E3754" w:rsidRPr="00982E07" w:rsidRDefault="006E3754" w:rsidP="006E3754">
            <w:pPr>
              <w:spacing w:after="0" w:line="240" w:lineRule="auto"/>
              <w:rPr>
                <w:sz w:val="16"/>
                <w:szCs w:val="16"/>
              </w:rPr>
            </w:pP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AC1E1FD" w14:textId="77777777" w:rsidR="006E3754" w:rsidRPr="00982E07" w:rsidRDefault="006E3754" w:rsidP="006E3754">
            <w:pPr>
              <w:spacing w:after="0" w:line="240" w:lineRule="auto"/>
              <w:rPr>
                <w:sz w:val="16"/>
                <w:szCs w:val="16"/>
              </w:rPr>
            </w:pPr>
          </w:p>
        </w:tc>
      </w:tr>
      <w:tr w:rsidR="006E3754" w:rsidRPr="00982E07" w14:paraId="68598449"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5BBA8236" w14:textId="77777777" w:rsidR="006E3754" w:rsidRPr="00982E07" w:rsidRDefault="006E3754" w:rsidP="006E3754">
            <w:pPr>
              <w:spacing w:after="0" w:line="240" w:lineRule="auto"/>
              <w:ind w:firstLine="414"/>
              <w:rPr>
                <w:sz w:val="16"/>
                <w:szCs w:val="16"/>
              </w:rPr>
            </w:pPr>
            <w:r w:rsidRPr="00982E07">
              <w:rPr>
                <w:sz w:val="16"/>
                <w:szCs w:val="16"/>
              </w:rPr>
              <w:t>Professional/managerial</w:t>
            </w:r>
          </w:p>
        </w:tc>
        <w:tc>
          <w:tcPr>
            <w:tcW w:w="658" w:type="pct"/>
            <w:tcBorders>
              <w:top w:val="nil"/>
              <w:left w:val="nil"/>
              <w:bottom w:val="nil"/>
              <w:right w:val="nil"/>
            </w:tcBorders>
            <w:vAlign w:val="center"/>
          </w:tcPr>
          <w:p w14:paraId="1D2239B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vAlign w:val="center"/>
          </w:tcPr>
          <w:p w14:paraId="450C209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7D4BA3F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59DE0369"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535B47A"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ref</w:t>
            </w:r>
          </w:p>
        </w:tc>
      </w:tr>
      <w:tr w:rsidR="006E3754" w:rsidRPr="00982E07" w14:paraId="4C39ACC9"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4D34C7CD" w14:textId="77777777" w:rsidR="006E3754" w:rsidRPr="00982E07" w:rsidRDefault="006E3754" w:rsidP="006E3754">
            <w:pPr>
              <w:spacing w:after="0" w:line="240" w:lineRule="auto"/>
              <w:ind w:firstLine="414"/>
              <w:rPr>
                <w:sz w:val="16"/>
                <w:szCs w:val="16"/>
              </w:rPr>
            </w:pPr>
            <w:r w:rsidRPr="00982E07">
              <w:rPr>
                <w:sz w:val="16"/>
                <w:szCs w:val="16"/>
              </w:rPr>
              <w:t>Intermediate</w:t>
            </w:r>
          </w:p>
        </w:tc>
        <w:tc>
          <w:tcPr>
            <w:tcW w:w="658" w:type="pct"/>
            <w:tcBorders>
              <w:top w:val="nil"/>
              <w:left w:val="nil"/>
              <w:bottom w:val="nil"/>
              <w:right w:val="nil"/>
            </w:tcBorders>
            <w:vAlign w:val="center"/>
          </w:tcPr>
          <w:p w14:paraId="7CE1D0CC"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0.975</w:t>
            </w:r>
          </w:p>
        </w:tc>
        <w:tc>
          <w:tcPr>
            <w:tcW w:w="658" w:type="pct"/>
            <w:tcBorders>
              <w:top w:val="nil"/>
              <w:left w:val="nil"/>
              <w:bottom w:val="nil"/>
              <w:right w:val="nil"/>
            </w:tcBorders>
            <w:vAlign w:val="center"/>
          </w:tcPr>
          <w:p w14:paraId="7E140D54"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0.998</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2504D05"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0.788</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DA79C3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1.133</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221F826"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1.061</w:t>
            </w:r>
          </w:p>
        </w:tc>
      </w:tr>
      <w:tr w:rsidR="006E3754" w:rsidRPr="00982E07" w14:paraId="6922ED8F"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5BA672D6" w14:textId="77777777" w:rsidR="006E3754" w:rsidRPr="00982E07" w:rsidRDefault="006E3754" w:rsidP="006E3754">
            <w:pPr>
              <w:spacing w:after="0" w:line="240" w:lineRule="auto"/>
              <w:ind w:firstLine="414"/>
              <w:rPr>
                <w:sz w:val="16"/>
                <w:szCs w:val="16"/>
              </w:rPr>
            </w:pPr>
            <w:r w:rsidRPr="00982E07">
              <w:rPr>
                <w:sz w:val="16"/>
                <w:szCs w:val="16"/>
              </w:rPr>
              <w:t>Manual</w:t>
            </w:r>
          </w:p>
        </w:tc>
        <w:tc>
          <w:tcPr>
            <w:tcW w:w="658" w:type="pct"/>
            <w:tcBorders>
              <w:top w:val="nil"/>
              <w:left w:val="nil"/>
              <w:bottom w:val="nil"/>
              <w:right w:val="nil"/>
            </w:tcBorders>
            <w:vAlign w:val="center"/>
          </w:tcPr>
          <w:p w14:paraId="1B905117"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0.784</w:t>
            </w:r>
          </w:p>
        </w:tc>
        <w:tc>
          <w:tcPr>
            <w:tcW w:w="658" w:type="pct"/>
            <w:tcBorders>
              <w:top w:val="nil"/>
              <w:left w:val="nil"/>
              <w:bottom w:val="nil"/>
              <w:right w:val="nil"/>
            </w:tcBorders>
            <w:vAlign w:val="center"/>
          </w:tcPr>
          <w:p w14:paraId="0A838E90"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0.572</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7400EE6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0.809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2C78358"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0.866</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1B06A635"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0.694</w:t>
            </w:r>
          </w:p>
        </w:tc>
      </w:tr>
      <w:tr w:rsidR="006E3754" w:rsidRPr="00982E07" w14:paraId="57FF0FEC"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7C006A87" w14:textId="77777777" w:rsidR="006E3754" w:rsidRPr="00982E07" w:rsidRDefault="006E3754" w:rsidP="006E3754">
            <w:pPr>
              <w:spacing w:after="0" w:line="240" w:lineRule="auto"/>
              <w:rPr>
                <w:sz w:val="16"/>
                <w:szCs w:val="16"/>
              </w:rPr>
            </w:pPr>
            <w:r w:rsidRPr="00982E07">
              <w:rPr>
                <w:sz w:val="16"/>
                <w:szCs w:val="16"/>
              </w:rPr>
              <w:t>Anxiety/depression</w:t>
            </w:r>
          </w:p>
        </w:tc>
        <w:tc>
          <w:tcPr>
            <w:tcW w:w="658" w:type="pct"/>
            <w:tcBorders>
              <w:top w:val="nil"/>
              <w:left w:val="nil"/>
              <w:bottom w:val="nil"/>
              <w:right w:val="nil"/>
            </w:tcBorders>
            <w:vAlign w:val="center"/>
          </w:tcPr>
          <w:p w14:paraId="3703A63E"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1.395</w:t>
            </w:r>
          </w:p>
        </w:tc>
        <w:tc>
          <w:tcPr>
            <w:tcW w:w="658" w:type="pct"/>
            <w:tcBorders>
              <w:top w:val="nil"/>
              <w:left w:val="nil"/>
              <w:bottom w:val="nil"/>
              <w:right w:val="nil"/>
            </w:tcBorders>
            <w:vAlign w:val="center"/>
          </w:tcPr>
          <w:p w14:paraId="220D7344"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1.359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790BA9E7"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1.575</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F81F795"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1.521</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4803E1ED"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1.374</w:t>
            </w:r>
          </w:p>
        </w:tc>
      </w:tr>
      <w:tr w:rsidR="006E3754" w:rsidRPr="00982E07" w14:paraId="266ED623"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6F12ADDE" w14:textId="77777777" w:rsidR="006E3754" w:rsidRPr="00982E07" w:rsidRDefault="006E3754" w:rsidP="006E3754">
            <w:pPr>
              <w:spacing w:after="0" w:line="240" w:lineRule="auto"/>
              <w:rPr>
                <w:sz w:val="16"/>
                <w:szCs w:val="16"/>
              </w:rPr>
            </w:pPr>
            <w:proofErr w:type="gramStart"/>
            <w:r w:rsidRPr="00982E07">
              <w:rPr>
                <w:sz w:val="16"/>
                <w:szCs w:val="16"/>
              </w:rPr>
              <w:t>Other</w:t>
            </w:r>
            <w:proofErr w:type="gramEnd"/>
            <w:r w:rsidRPr="00982E07">
              <w:rPr>
                <w:sz w:val="16"/>
                <w:szCs w:val="16"/>
              </w:rPr>
              <w:t xml:space="preserve"> comorbidity</w:t>
            </w:r>
          </w:p>
        </w:tc>
        <w:tc>
          <w:tcPr>
            <w:tcW w:w="658" w:type="pct"/>
            <w:tcBorders>
              <w:top w:val="nil"/>
              <w:left w:val="nil"/>
              <w:bottom w:val="nil"/>
              <w:right w:val="nil"/>
            </w:tcBorders>
            <w:vAlign w:val="center"/>
          </w:tcPr>
          <w:p w14:paraId="3AA5156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0.985</w:t>
            </w:r>
          </w:p>
        </w:tc>
        <w:tc>
          <w:tcPr>
            <w:tcW w:w="658" w:type="pct"/>
            <w:tcBorders>
              <w:top w:val="nil"/>
              <w:left w:val="nil"/>
              <w:bottom w:val="nil"/>
              <w:right w:val="nil"/>
            </w:tcBorders>
            <w:vAlign w:val="center"/>
          </w:tcPr>
          <w:p w14:paraId="6A3234A1"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0.89</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2319F123"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1.23</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35448DBA"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1.287</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21FDF363"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0.904</w:t>
            </w:r>
          </w:p>
        </w:tc>
      </w:tr>
      <w:tr w:rsidR="006E3754" w:rsidRPr="00982E07" w14:paraId="4D873B92" w14:textId="77777777" w:rsidTr="006E3754">
        <w:trPr>
          <w:trHeight w:val="395"/>
        </w:trPr>
        <w:tc>
          <w:tcPr>
            <w:tcW w:w="1712" w:type="pct"/>
            <w:tcBorders>
              <w:top w:val="nil"/>
              <w:left w:val="nil"/>
              <w:bottom w:val="nil"/>
              <w:right w:val="nil"/>
            </w:tcBorders>
            <w:shd w:val="clear" w:color="auto" w:fill="auto"/>
            <w:tcMar>
              <w:top w:w="13" w:type="dxa"/>
              <w:left w:w="13" w:type="dxa"/>
              <w:bottom w:w="0" w:type="dxa"/>
              <w:right w:w="13" w:type="dxa"/>
            </w:tcMar>
            <w:vAlign w:val="center"/>
            <w:hideMark/>
          </w:tcPr>
          <w:p w14:paraId="0519C6E6" w14:textId="77777777" w:rsidR="006E3754" w:rsidRPr="00982E07" w:rsidRDefault="006E3754" w:rsidP="006E3754">
            <w:pPr>
              <w:spacing w:after="0" w:line="240" w:lineRule="auto"/>
              <w:rPr>
                <w:sz w:val="16"/>
                <w:szCs w:val="16"/>
              </w:rPr>
            </w:pPr>
            <w:r w:rsidRPr="00982E07">
              <w:rPr>
                <w:sz w:val="16"/>
                <w:szCs w:val="16"/>
                <w:lang w:val="en-US"/>
              </w:rPr>
              <w:t>Work absence in previous 6 months</w:t>
            </w:r>
          </w:p>
        </w:tc>
        <w:tc>
          <w:tcPr>
            <w:tcW w:w="658" w:type="pct"/>
            <w:tcBorders>
              <w:top w:val="nil"/>
              <w:left w:val="nil"/>
              <w:bottom w:val="nil"/>
              <w:right w:val="nil"/>
            </w:tcBorders>
            <w:vAlign w:val="center"/>
          </w:tcPr>
          <w:p w14:paraId="48F01249"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4.427</w:t>
            </w:r>
          </w:p>
        </w:tc>
        <w:tc>
          <w:tcPr>
            <w:tcW w:w="658" w:type="pct"/>
            <w:tcBorders>
              <w:top w:val="nil"/>
              <w:left w:val="nil"/>
              <w:bottom w:val="nil"/>
              <w:right w:val="nil"/>
            </w:tcBorders>
            <w:vAlign w:val="center"/>
          </w:tcPr>
          <w:p w14:paraId="3CFA6538"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5.826</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6D09E1FE"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4.457</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2F2FC68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2.255</w:t>
            </w:r>
          </w:p>
        </w:tc>
        <w:tc>
          <w:tcPr>
            <w:tcW w:w="658" w:type="pct"/>
            <w:tcBorders>
              <w:top w:val="nil"/>
              <w:left w:val="nil"/>
              <w:bottom w:val="nil"/>
              <w:right w:val="nil"/>
            </w:tcBorders>
            <w:shd w:val="clear" w:color="auto" w:fill="auto"/>
            <w:tcMar>
              <w:top w:w="13" w:type="dxa"/>
              <w:left w:w="13" w:type="dxa"/>
              <w:bottom w:w="0" w:type="dxa"/>
              <w:right w:w="13" w:type="dxa"/>
            </w:tcMar>
            <w:vAlign w:val="center"/>
          </w:tcPr>
          <w:p w14:paraId="56DF3F2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4.07</w:t>
            </w:r>
          </w:p>
        </w:tc>
      </w:tr>
      <w:tr w:rsidR="006E3754" w:rsidRPr="00982E07" w14:paraId="5E177C93" w14:textId="77777777" w:rsidTr="006E3754">
        <w:trPr>
          <w:trHeight w:val="395"/>
        </w:trPr>
        <w:tc>
          <w:tcPr>
            <w:tcW w:w="1712" w:type="pct"/>
            <w:tcBorders>
              <w:top w:val="nil"/>
              <w:left w:val="nil"/>
              <w:bottom w:val="single" w:sz="8" w:space="0" w:color="000000"/>
              <w:right w:val="nil"/>
            </w:tcBorders>
            <w:shd w:val="clear" w:color="auto" w:fill="auto"/>
            <w:tcMar>
              <w:top w:w="13" w:type="dxa"/>
              <w:left w:w="13" w:type="dxa"/>
              <w:bottom w:w="0" w:type="dxa"/>
              <w:right w:w="13" w:type="dxa"/>
            </w:tcMar>
            <w:vAlign w:val="center"/>
            <w:hideMark/>
          </w:tcPr>
          <w:p w14:paraId="58053FE8" w14:textId="1DBAE77E" w:rsidR="006E3754" w:rsidRPr="00982E07" w:rsidRDefault="00D66FA6" w:rsidP="006E3754">
            <w:pPr>
              <w:spacing w:after="0" w:line="240" w:lineRule="auto"/>
              <w:rPr>
                <w:sz w:val="16"/>
                <w:szCs w:val="16"/>
              </w:rPr>
            </w:pPr>
            <w:r>
              <w:rPr>
                <w:sz w:val="16"/>
                <w:szCs w:val="16"/>
              </w:rPr>
              <w:t>Presenteeism at work*</w:t>
            </w:r>
          </w:p>
        </w:tc>
        <w:tc>
          <w:tcPr>
            <w:tcW w:w="658" w:type="pct"/>
            <w:tcBorders>
              <w:top w:val="nil"/>
              <w:left w:val="nil"/>
              <w:bottom w:val="single" w:sz="8" w:space="0" w:color="000000"/>
              <w:right w:val="nil"/>
            </w:tcBorders>
            <w:vAlign w:val="center"/>
          </w:tcPr>
          <w:p w14:paraId="5C718863"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1.288</w:t>
            </w:r>
          </w:p>
        </w:tc>
        <w:tc>
          <w:tcPr>
            <w:tcW w:w="658" w:type="pct"/>
            <w:tcBorders>
              <w:top w:val="nil"/>
              <w:left w:val="nil"/>
              <w:bottom w:val="single" w:sz="8" w:space="0" w:color="000000"/>
              <w:right w:val="nil"/>
            </w:tcBorders>
            <w:vAlign w:val="center"/>
          </w:tcPr>
          <w:p w14:paraId="0A8A2764"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1.292</w:t>
            </w:r>
          </w:p>
        </w:tc>
        <w:tc>
          <w:tcPr>
            <w:tcW w:w="658" w:type="pct"/>
            <w:tcBorders>
              <w:top w:val="nil"/>
              <w:left w:val="nil"/>
              <w:bottom w:val="single" w:sz="8" w:space="0" w:color="000000"/>
              <w:right w:val="nil"/>
            </w:tcBorders>
            <w:shd w:val="clear" w:color="auto" w:fill="auto"/>
            <w:tcMar>
              <w:top w:w="13" w:type="dxa"/>
              <w:left w:w="13" w:type="dxa"/>
              <w:bottom w:w="0" w:type="dxa"/>
              <w:right w:w="13" w:type="dxa"/>
            </w:tcMar>
            <w:vAlign w:val="center"/>
          </w:tcPr>
          <w:p w14:paraId="7115F09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1.261</w:t>
            </w:r>
          </w:p>
        </w:tc>
        <w:tc>
          <w:tcPr>
            <w:tcW w:w="658" w:type="pct"/>
            <w:tcBorders>
              <w:top w:val="nil"/>
              <w:left w:val="nil"/>
              <w:bottom w:val="single" w:sz="8" w:space="0" w:color="000000"/>
              <w:right w:val="nil"/>
            </w:tcBorders>
            <w:shd w:val="clear" w:color="auto" w:fill="auto"/>
            <w:tcMar>
              <w:top w:w="13" w:type="dxa"/>
              <w:left w:w="13" w:type="dxa"/>
              <w:bottom w:w="0" w:type="dxa"/>
              <w:right w:w="13" w:type="dxa"/>
            </w:tcMar>
            <w:vAlign w:val="center"/>
          </w:tcPr>
          <w:p w14:paraId="71BC5CD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1.245</w:t>
            </w:r>
          </w:p>
        </w:tc>
        <w:tc>
          <w:tcPr>
            <w:tcW w:w="658" w:type="pct"/>
            <w:tcBorders>
              <w:top w:val="nil"/>
              <w:left w:val="nil"/>
              <w:bottom w:val="single" w:sz="8" w:space="0" w:color="000000"/>
              <w:right w:val="nil"/>
            </w:tcBorders>
            <w:shd w:val="clear" w:color="auto" w:fill="auto"/>
            <w:tcMar>
              <w:top w:w="13" w:type="dxa"/>
              <w:left w:w="13" w:type="dxa"/>
              <w:bottom w:w="0" w:type="dxa"/>
              <w:right w:w="13" w:type="dxa"/>
            </w:tcMar>
            <w:vAlign w:val="center"/>
          </w:tcPr>
          <w:p w14:paraId="6243CCD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1.305</w:t>
            </w:r>
          </w:p>
        </w:tc>
      </w:tr>
      <w:tr w:rsidR="006E3754" w:rsidRPr="00982E07" w14:paraId="1C6652EA" w14:textId="77777777" w:rsidTr="006E3754">
        <w:trPr>
          <w:trHeight w:val="377"/>
        </w:trPr>
        <w:tc>
          <w:tcPr>
            <w:tcW w:w="1712"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hideMark/>
          </w:tcPr>
          <w:p w14:paraId="4612ED04" w14:textId="535F6444" w:rsidR="006E3754" w:rsidRPr="00982E07" w:rsidRDefault="006E3754" w:rsidP="006E3754">
            <w:pPr>
              <w:spacing w:after="0" w:line="240" w:lineRule="auto"/>
              <w:rPr>
                <w:sz w:val="16"/>
                <w:szCs w:val="16"/>
              </w:rPr>
            </w:pPr>
            <w:r w:rsidRPr="00982E07">
              <w:rPr>
                <w:sz w:val="16"/>
                <w:szCs w:val="16"/>
              </w:rPr>
              <w:t>Constant</w:t>
            </w:r>
            <w:r w:rsidR="00D66FA6">
              <w:rPr>
                <w:sz w:val="16"/>
                <w:szCs w:val="16"/>
              </w:rPr>
              <w:t>**</w:t>
            </w:r>
          </w:p>
        </w:tc>
        <w:tc>
          <w:tcPr>
            <w:tcW w:w="658" w:type="pct"/>
            <w:tcBorders>
              <w:top w:val="single" w:sz="8" w:space="0" w:color="000000"/>
              <w:left w:val="nil"/>
              <w:bottom w:val="single" w:sz="8" w:space="0" w:color="000000"/>
              <w:right w:val="nil"/>
            </w:tcBorders>
            <w:vAlign w:val="center"/>
          </w:tcPr>
          <w:p w14:paraId="5F1B9595"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-3.452</w:t>
            </w:r>
          </w:p>
        </w:tc>
        <w:tc>
          <w:tcPr>
            <w:tcW w:w="658" w:type="pct"/>
            <w:tcBorders>
              <w:top w:val="single" w:sz="8" w:space="0" w:color="000000"/>
              <w:left w:val="nil"/>
              <w:bottom w:val="single" w:sz="8" w:space="0" w:color="000000"/>
              <w:right w:val="nil"/>
            </w:tcBorders>
            <w:vAlign w:val="center"/>
          </w:tcPr>
          <w:p w14:paraId="40465AE2"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-2.851</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66195D33"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-3.357</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76196A34"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-3.246</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480C56A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-3.741</w:t>
            </w:r>
          </w:p>
        </w:tc>
      </w:tr>
      <w:tr w:rsidR="006E3754" w:rsidRPr="00982E07" w14:paraId="4DAE1390" w14:textId="77777777" w:rsidTr="006E3754">
        <w:trPr>
          <w:trHeight w:val="377"/>
        </w:trPr>
        <w:tc>
          <w:tcPr>
            <w:tcW w:w="1712"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1C879E98" w14:textId="5E9457BF" w:rsidR="006E3754" w:rsidRPr="00982E07" w:rsidRDefault="006E3754" w:rsidP="006E3754">
            <w:pPr>
              <w:spacing w:after="0" w:line="240" w:lineRule="auto"/>
              <w:rPr>
                <w:sz w:val="16"/>
                <w:szCs w:val="16"/>
              </w:rPr>
            </w:pPr>
            <w:r w:rsidRPr="00982E07">
              <w:rPr>
                <w:sz w:val="16"/>
                <w:szCs w:val="16"/>
              </w:rPr>
              <w:t>Random effect</w:t>
            </w:r>
            <w:r w:rsidR="00D66FA6">
              <w:rPr>
                <w:sz w:val="16"/>
                <w:szCs w:val="16"/>
              </w:rPr>
              <w:t xml:space="preserve">**, </w:t>
            </w:r>
            <w:proofErr w:type="spellStart"/>
            <w:r w:rsidR="00D66FA6">
              <w:rPr>
                <w:sz w:val="16"/>
                <w:szCs w:val="16"/>
              </w:rPr>
              <w:t>sd</w:t>
            </w:r>
            <w:proofErr w:type="spellEnd"/>
            <w:r w:rsidR="00D66FA6">
              <w:rPr>
                <w:sz w:val="16"/>
                <w:szCs w:val="16"/>
              </w:rPr>
              <w:t>(constant)</w:t>
            </w:r>
          </w:p>
        </w:tc>
        <w:tc>
          <w:tcPr>
            <w:tcW w:w="658" w:type="pct"/>
            <w:tcBorders>
              <w:top w:val="single" w:sz="8" w:space="0" w:color="000000"/>
              <w:left w:val="nil"/>
              <w:bottom w:val="single" w:sz="8" w:space="0" w:color="000000"/>
              <w:right w:val="nil"/>
            </w:tcBorders>
            <w:vAlign w:val="center"/>
          </w:tcPr>
          <w:p w14:paraId="19DC00EB"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0.822</w:t>
            </w:r>
          </w:p>
        </w:tc>
        <w:tc>
          <w:tcPr>
            <w:tcW w:w="658" w:type="pct"/>
            <w:tcBorders>
              <w:top w:val="single" w:sz="8" w:space="0" w:color="000000"/>
              <w:left w:val="nil"/>
              <w:bottom w:val="single" w:sz="8" w:space="0" w:color="000000"/>
              <w:right w:val="nil"/>
            </w:tcBorders>
            <w:vAlign w:val="center"/>
          </w:tcPr>
          <w:p w14:paraId="281BE6BA"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0.598</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516F3F9E"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0.852</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33E86644"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0.665</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75A81EAF" w14:textId="77777777" w:rsidR="006E3754" w:rsidRPr="00982E07" w:rsidRDefault="006E3754" w:rsidP="006E3754">
            <w:pPr>
              <w:spacing w:after="0" w:line="240" w:lineRule="auto"/>
              <w:rPr>
                <w:sz w:val="16"/>
                <w:szCs w:val="16"/>
              </w:rPr>
            </w:pPr>
            <w:r w:rsidRPr="00982E07">
              <w:rPr>
                <w:rFonts w:eastAsiaTheme="minorEastAsia" w:hAnsi="Gill Sans MT"/>
                <w:color w:val="000000" w:themeColor="text1"/>
                <w:kern w:val="24"/>
                <w:sz w:val="16"/>
                <w:szCs w:val="16"/>
              </w:rPr>
              <w:t>0.714</w:t>
            </w:r>
          </w:p>
        </w:tc>
      </w:tr>
      <w:tr w:rsidR="003273BE" w:rsidRPr="00982E07" w14:paraId="0D9CF035" w14:textId="77777777" w:rsidTr="006E3754">
        <w:trPr>
          <w:trHeight w:val="377"/>
        </w:trPr>
        <w:tc>
          <w:tcPr>
            <w:tcW w:w="1712"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0EAA2BC8" w14:textId="14C3AD6D" w:rsidR="003273BE" w:rsidRPr="003273BE" w:rsidRDefault="003273BE" w:rsidP="006E3754">
            <w:pPr>
              <w:spacing w:after="0" w:line="240" w:lineRule="auto"/>
              <w:rPr>
                <w:i/>
                <w:iCs/>
                <w:sz w:val="16"/>
                <w:szCs w:val="16"/>
              </w:rPr>
            </w:pPr>
            <w:r>
              <w:rPr>
                <w:i/>
                <w:iCs/>
                <w:sz w:val="16"/>
                <w:szCs w:val="16"/>
              </w:rPr>
              <w:t>Shrinkage</w:t>
            </w:r>
          </w:p>
        </w:tc>
        <w:tc>
          <w:tcPr>
            <w:tcW w:w="658" w:type="pct"/>
            <w:tcBorders>
              <w:top w:val="single" w:sz="8" w:space="0" w:color="000000"/>
              <w:left w:val="nil"/>
              <w:bottom w:val="single" w:sz="8" w:space="0" w:color="000000"/>
              <w:right w:val="nil"/>
            </w:tcBorders>
            <w:vAlign w:val="center"/>
          </w:tcPr>
          <w:p w14:paraId="315E40F1" w14:textId="07AA6C82" w:rsidR="003273BE" w:rsidRPr="00982E07" w:rsidRDefault="00736F46" w:rsidP="006E3754">
            <w:pPr>
              <w:spacing w:after="0" w:line="240" w:lineRule="auto"/>
              <w:rPr>
                <w:rFonts w:eastAsiaTheme="minorEastAsia" w:hAnsi="Gill Sans MT"/>
                <w:color w:val="000000" w:themeColor="text1"/>
                <w:kern w:val="24"/>
                <w:sz w:val="16"/>
                <w:szCs w:val="16"/>
              </w:rPr>
            </w:pPr>
            <w:r>
              <w:rPr>
                <w:rFonts w:eastAsiaTheme="minorEastAsia" w:hAnsi="Gill Sans MT"/>
                <w:color w:val="000000" w:themeColor="text1"/>
                <w:kern w:val="24"/>
                <w:sz w:val="16"/>
                <w:szCs w:val="16"/>
              </w:rPr>
              <w:t>0.942</w:t>
            </w:r>
          </w:p>
        </w:tc>
        <w:tc>
          <w:tcPr>
            <w:tcW w:w="658" w:type="pct"/>
            <w:tcBorders>
              <w:top w:val="single" w:sz="8" w:space="0" w:color="000000"/>
              <w:left w:val="nil"/>
              <w:bottom w:val="single" w:sz="8" w:space="0" w:color="000000"/>
              <w:right w:val="nil"/>
            </w:tcBorders>
            <w:vAlign w:val="center"/>
          </w:tcPr>
          <w:p w14:paraId="07EE3A9E" w14:textId="2333ECD5" w:rsidR="003273BE" w:rsidRPr="00982E07" w:rsidRDefault="00736F46" w:rsidP="006E3754">
            <w:pPr>
              <w:spacing w:after="0" w:line="240" w:lineRule="auto"/>
              <w:rPr>
                <w:rFonts w:eastAsiaTheme="minorEastAsia" w:hAnsi="Gill Sans MT"/>
                <w:color w:val="000000" w:themeColor="text1"/>
                <w:kern w:val="24"/>
                <w:sz w:val="16"/>
                <w:szCs w:val="16"/>
              </w:rPr>
            </w:pPr>
            <w:r>
              <w:rPr>
                <w:rFonts w:eastAsiaTheme="minorEastAsia" w:hAnsi="Gill Sans MT"/>
                <w:color w:val="000000" w:themeColor="text1"/>
                <w:kern w:val="24"/>
                <w:sz w:val="16"/>
                <w:szCs w:val="16"/>
              </w:rPr>
              <w:t>0.945</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594B6370" w14:textId="7F9A0727" w:rsidR="003273BE" w:rsidRPr="00982E07" w:rsidRDefault="00736F46" w:rsidP="006E3754">
            <w:pPr>
              <w:spacing w:after="0" w:line="240" w:lineRule="auto"/>
              <w:rPr>
                <w:rFonts w:eastAsiaTheme="minorEastAsia" w:hAnsi="Gill Sans MT"/>
                <w:color w:val="000000" w:themeColor="text1"/>
                <w:kern w:val="24"/>
                <w:sz w:val="16"/>
                <w:szCs w:val="16"/>
              </w:rPr>
            </w:pPr>
            <w:r>
              <w:rPr>
                <w:rFonts w:eastAsiaTheme="minorEastAsia" w:hAnsi="Gill Sans MT"/>
                <w:color w:val="000000" w:themeColor="text1"/>
                <w:kern w:val="24"/>
                <w:sz w:val="16"/>
                <w:szCs w:val="16"/>
              </w:rPr>
              <w:t>0.932</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3C32A7B0" w14:textId="34F12327" w:rsidR="003273BE" w:rsidRPr="00982E07" w:rsidRDefault="00627607" w:rsidP="006E3754">
            <w:pPr>
              <w:spacing w:after="0" w:line="240" w:lineRule="auto"/>
              <w:rPr>
                <w:rFonts w:eastAsiaTheme="minorEastAsia" w:hAnsi="Gill Sans MT"/>
                <w:color w:val="000000" w:themeColor="text1"/>
                <w:kern w:val="24"/>
                <w:sz w:val="16"/>
                <w:szCs w:val="16"/>
              </w:rPr>
            </w:pPr>
            <w:r>
              <w:rPr>
                <w:rFonts w:eastAsiaTheme="minorEastAsia" w:hAnsi="Gill Sans MT"/>
                <w:color w:val="000000" w:themeColor="text1"/>
                <w:kern w:val="24"/>
                <w:sz w:val="16"/>
                <w:szCs w:val="16"/>
              </w:rPr>
              <w:t>0.875</w:t>
            </w:r>
          </w:p>
        </w:tc>
        <w:tc>
          <w:tcPr>
            <w:tcW w:w="658"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center"/>
          </w:tcPr>
          <w:p w14:paraId="7E57E945" w14:textId="1443E250" w:rsidR="003273BE" w:rsidRPr="00982E07" w:rsidRDefault="00627607" w:rsidP="006E3754">
            <w:pPr>
              <w:spacing w:after="0" w:line="240" w:lineRule="auto"/>
              <w:rPr>
                <w:rFonts w:eastAsiaTheme="minorEastAsia" w:hAnsi="Gill Sans MT"/>
                <w:color w:val="000000" w:themeColor="text1"/>
                <w:kern w:val="24"/>
                <w:sz w:val="16"/>
                <w:szCs w:val="16"/>
              </w:rPr>
            </w:pPr>
            <w:r>
              <w:rPr>
                <w:rFonts w:eastAsiaTheme="minorEastAsia" w:hAnsi="Gill Sans MT"/>
                <w:color w:val="000000" w:themeColor="text1"/>
                <w:kern w:val="24"/>
                <w:sz w:val="16"/>
                <w:szCs w:val="16"/>
              </w:rPr>
              <w:t>0.930</w:t>
            </w:r>
          </w:p>
        </w:tc>
      </w:tr>
    </w:tbl>
    <w:p w14:paraId="43C1B6FC" w14:textId="7C48CAFB" w:rsidR="00D66FA6" w:rsidRDefault="00D66FA6" w:rsidP="00D66FA6">
      <w:pPr>
        <w:spacing w:after="0"/>
        <w:rPr>
          <w:sz w:val="20"/>
          <w:szCs w:val="20"/>
        </w:rPr>
      </w:pPr>
      <w:r>
        <w:rPr>
          <w:sz w:val="20"/>
          <w:szCs w:val="20"/>
        </w:rPr>
        <w:t xml:space="preserve">* Odds ratios refer to the effect for a one-unit increase in the variable e.g., per one-year increase in age </w:t>
      </w:r>
    </w:p>
    <w:p w14:paraId="7995C593" w14:textId="77777777" w:rsidR="00D66FA6" w:rsidRPr="00BA1592" w:rsidRDefault="00D66FA6" w:rsidP="00D66FA6">
      <w:pPr>
        <w:rPr>
          <w:sz w:val="20"/>
          <w:szCs w:val="20"/>
        </w:rPr>
      </w:pPr>
      <w:r w:rsidRPr="00BA1592">
        <w:rPr>
          <w:sz w:val="20"/>
          <w:szCs w:val="20"/>
        </w:rPr>
        <w:t>*</w:t>
      </w:r>
      <w:r>
        <w:rPr>
          <w:sz w:val="20"/>
          <w:szCs w:val="20"/>
        </w:rPr>
        <w:t>*</w:t>
      </w:r>
      <w:r w:rsidRPr="00BA1592">
        <w:rPr>
          <w:sz w:val="20"/>
          <w:szCs w:val="20"/>
        </w:rPr>
        <w:t xml:space="preserve"> Constant and random effects terms were re-estimated after adjustment for optimism to maintain </w:t>
      </w:r>
      <w:r>
        <w:rPr>
          <w:sz w:val="20"/>
          <w:szCs w:val="20"/>
        </w:rPr>
        <w:t xml:space="preserve">overall </w:t>
      </w:r>
      <w:r w:rsidRPr="00BA1592">
        <w:rPr>
          <w:sz w:val="20"/>
          <w:szCs w:val="20"/>
        </w:rPr>
        <w:t>model calibration.</w:t>
      </w:r>
    </w:p>
    <w:p w14:paraId="2A315C0C" w14:textId="4388F72C" w:rsidR="00D66FA6" w:rsidRPr="00D66FA6" w:rsidRDefault="00D66FA6" w:rsidP="00D66FA6">
      <w:pPr>
        <w:sectPr w:rsidR="00D66FA6" w:rsidRPr="00D66FA6" w:rsidSect="009853F7">
          <w:pgSz w:w="11906" w:h="16838"/>
          <w:pgMar w:top="1440" w:right="1440" w:bottom="1440" w:left="1440" w:header="708" w:footer="708" w:gutter="0"/>
          <w:cols w:space="708"/>
          <w:docGrid w:linePitch="360"/>
        </w:sectPr>
      </w:pPr>
    </w:p>
    <w:p w14:paraId="42A4FEF1" w14:textId="38E7237F" w:rsidR="006E3754" w:rsidRDefault="006E3754" w:rsidP="00100C8F">
      <w:pPr>
        <w:pStyle w:val="Heading2"/>
      </w:pPr>
      <w:bookmarkStart w:id="16" w:name="_Toc119081378"/>
      <w:r>
        <w:lastRenderedPageBreak/>
        <w:t>Figure S1</w:t>
      </w:r>
      <w:r w:rsidR="00CD3AB2">
        <w:t>a</w:t>
      </w:r>
      <w:r>
        <w:t>: Apparent calibration</w:t>
      </w:r>
      <w:r w:rsidR="00147B4C">
        <w:t xml:space="preserve"> of 6</w:t>
      </w:r>
      <w:r w:rsidR="00A00919">
        <w:t>-</w:t>
      </w:r>
      <w:r w:rsidR="00147B4C">
        <w:t>month absence model</w:t>
      </w:r>
      <w:r w:rsidR="003672FB">
        <w:t xml:space="preserve"> (after adjustment for overfitting)</w:t>
      </w:r>
      <w:r w:rsidR="00147B4C">
        <w:t>,</w:t>
      </w:r>
      <w:r>
        <w:t xml:space="preserve"> by study subgroups, and on average across all data</w:t>
      </w:r>
      <w:bookmarkEnd w:id="16"/>
    </w:p>
    <w:p w14:paraId="16499D53" w14:textId="77777777" w:rsidR="00B87CED" w:rsidRPr="00B87CED" w:rsidRDefault="00B87CED" w:rsidP="00B87CE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984"/>
        <w:gridCol w:w="5032"/>
      </w:tblGrid>
      <w:tr w:rsidR="006E3754" w:rsidRPr="008C5FFF" w14:paraId="6C8C1743"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663C3004" w14:textId="546E5315" w:rsidR="006E3754" w:rsidRPr="008C5FFF" w:rsidRDefault="006E3754" w:rsidP="001B4B79">
            <w:pPr>
              <w:jc w:val="center"/>
            </w:pPr>
            <w:r w:rsidRPr="008C5FFF">
              <w:t>BEEP</w:t>
            </w:r>
            <w:r w:rsidR="00D50C2D">
              <w:rPr>
                <w:noProof/>
              </w:rPr>
              <w:t xml:space="preserve"> </w:t>
            </w:r>
            <w:r w:rsidR="00D50C2D">
              <w:rPr>
                <w:noProof/>
                <w:lang w:eastAsia="en-GB"/>
              </w:rPr>
              <w:drawing>
                <wp:inline distT="0" distB="0" distL="0" distR="0" wp14:anchorId="14C8A262" wp14:editId="1156387A">
                  <wp:extent cx="2160000" cy="2105910"/>
                  <wp:effectExtent l="0" t="0" r="0" b="889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60000" cy="2105910"/>
                          </a:xfrm>
                          <a:prstGeom prst="rect">
                            <a:avLst/>
                          </a:prstGeom>
                        </pic:spPr>
                      </pic:pic>
                    </a:graphicData>
                  </a:graphic>
                </wp:inline>
              </w:drawing>
            </w:r>
          </w:p>
        </w:tc>
        <w:tc>
          <w:tcPr>
            <w:tcW w:w="2610" w:type="pct"/>
            <w:shd w:val="clear" w:color="auto" w:fill="auto"/>
            <w:tcMar>
              <w:top w:w="72" w:type="dxa"/>
              <w:left w:w="144" w:type="dxa"/>
              <w:bottom w:w="72" w:type="dxa"/>
              <w:right w:w="144" w:type="dxa"/>
            </w:tcMar>
            <w:textDirection w:val="btLr"/>
            <w:hideMark/>
          </w:tcPr>
          <w:p w14:paraId="73D27980" w14:textId="4EA85DA3" w:rsidR="006E3754" w:rsidRPr="008C5FFF" w:rsidRDefault="006E3754" w:rsidP="001B4B79">
            <w:pPr>
              <w:jc w:val="center"/>
            </w:pPr>
            <w:r w:rsidRPr="008C5FFF">
              <w:t>KAPS</w:t>
            </w:r>
            <w:r w:rsidR="003416AD">
              <w:rPr>
                <w:noProof/>
              </w:rPr>
              <w:t xml:space="preserve"> </w:t>
            </w:r>
            <w:r w:rsidR="003416AD">
              <w:rPr>
                <w:noProof/>
                <w:lang w:eastAsia="en-GB"/>
              </w:rPr>
              <w:drawing>
                <wp:inline distT="0" distB="0" distL="0" distR="0" wp14:anchorId="37508F3D" wp14:editId="1C19CAA7">
                  <wp:extent cx="2160000" cy="208198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60000" cy="2081985"/>
                          </a:xfrm>
                          <a:prstGeom prst="rect">
                            <a:avLst/>
                          </a:prstGeom>
                        </pic:spPr>
                      </pic:pic>
                    </a:graphicData>
                  </a:graphic>
                </wp:inline>
              </w:drawing>
            </w:r>
          </w:p>
        </w:tc>
      </w:tr>
      <w:tr w:rsidR="006E3754" w:rsidRPr="008C5FFF" w14:paraId="5546F7BF"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2BDEAF4D" w14:textId="3AD5A48D" w:rsidR="006E3754" w:rsidRPr="008C5FFF" w:rsidRDefault="006E3754" w:rsidP="001B4B79">
            <w:pPr>
              <w:jc w:val="center"/>
            </w:pPr>
            <w:r w:rsidRPr="008C5FFF">
              <w:t>STEMS</w:t>
            </w:r>
            <w:r w:rsidR="003416AD">
              <w:rPr>
                <w:noProof/>
              </w:rPr>
              <w:t xml:space="preserve"> </w:t>
            </w:r>
            <w:r w:rsidR="003416AD">
              <w:rPr>
                <w:noProof/>
                <w:lang w:eastAsia="en-GB"/>
              </w:rPr>
              <w:drawing>
                <wp:inline distT="0" distB="0" distL="0" distR="0" wp14:anchorId="3F86716D" wp14:editId="5C7C7D4D">
                  <wp:extent cx="2160000" cy="2103284"/>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160000" cy="2103284"/>
                          </a:xfrm>
                          <a:prstGeom prst="rect">
                            <a:avLst/>
                          </a:prstGeom>
                        </pic:spPr>
                      </pic:pic>
                    </a:graphicData>
                  </a:graphic>
                </wp:inline>
              </w:drawing>
            </w:r>
          </w:p>
        </w:tc>
        <w:tc>
          <w:tcPr>
            <w:tcW w:w="2610" w:type="pct"/>
            <w:shd w:val="clear" w:color="auto" w:fill="auto"/>
            <w:tcMar>
              <w:top w:w="72" w:type="dxa"/>
              <w:left w:w="144" w:type="dxa"/>
              <w:bottom w:w="72" w:type="dxa"/>
              <w:right w:w="144" w:type="dxa"/>
            </w:tcMar>
            <w:textDirection w:val="btLr"/>
            <w:hideMark/>
          </w:tcPr>
          <w:p w14:paraId="76E1F37D" w14:textId="56BDF37C" w:rsidR="006E3754" w:rsidRPr="008C5FFF" w:rsidRDefault="00B87CED" w:rsidP="001B4B79">
            <w:pPr>
              <w:jc w:val="center"/>
            </w:pPr>
            <w:proofErr w:type="spellStart"/>
            <w:r>
              <w:t>STarT</w:t>
            </w:r>
            <w:proofErr w:type="spellEnd"/>
            <w:r>
              <w:t xml:space="preserve"> MSK</w:t>
            </w:r>
            <w:r w:rsidR="006E3754" w:rsidRPr="008C5FFF">
              <w:t>-MT</w:t>
            </w:r>
            <w:r w:rsidR="007E7A7B">
              <w:rPr>
                <w:noProof/>
              </w:rPr>
              <w:t xml:space="preserve"> </w:t>
            </w:r>
            <w:r w:rsidR="007E7A7B">
              <w:rPr>
                <w:noProof/>
                <w:lang w:eastAsia="en-GB"/>
              </w:rPr>
              <w:drawing>
                <wp:inline distT="0" distB="0" distL="0" distR="0" wp14:anchorId="1456AC80" wp14:editId="10FD2E7B">
                  <wp:extent cx="2160000" cy="20592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60000" cy="2059200"/>
                          </a:xfrm>
                          <a:prstGeom prst="rect">
                            <a:avLst/>
                          </a:prstGeom>
                        </pic:spPr>
                      </pic:pic>
                    </a:graphicData>
                  </a:graphic>
                </wp:inline>
              </w:drawing>
            </w:r>
          </w:p>
        </w:tc>
      </w:tr>
      <w:tr w:rsidR="006E3754" w:rsidRPr="008C5FFF" w14:paraId="70F93FC6"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45CA48BD" w14:textId="1D16D8FB" w:rsidR="006E3754" w:rsidRPr="008C5FFF" w:rsidRDefault="00B87CED" w:rsidP="001B4B79">
            <w:pPr>
              <w:jc w:val="center"/>
            </w:pPr>
            <w:proofErr w:type="spellStart"/>
            <w:r>
              <w:t>STarT</w:t>
            </w:r>
            <w:proofErr w:type="spellEnd"/>
            <w:r>
              <w:t xml:space="preserve"> MSK</w:t>
            </w:r>
            <w:r w:rsidR="006E3754" w:rsidRPr="008C5FFF">
              <w:t>-pilot</w:t>
            </w:r>
            <w:r w:rsidR="00094B9B">
              <w:rPr>
                <w:noProof/>
              </w:rPr>
              <w:t xml:space="preserve"> </w:t>
            </w:r>
            <w:r w:rsidR="00094B9B">
              <w:rPr>
                <w:noProof/>
                <w:lang w:eastAsia="en-GB"/>
              </w:rPr>
              <w:drawing>
                <wp:inline distT="0" distB="0" distL="0" distR="0" wp14:anchorId="7673B5B2" wp14:editId="28EDBCE1">
                  <wp:extent cx="2160000" cy="2107591"/>
                  <wp:effectExtent l="0" t="0" r="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60000" cy="2107591"/>
                          </a:xfrm>
                          <a:prstGeom prst="rect">
                            <a:avLst/>
                          </a:prstGeom>
                        </pic:spPr>
                      </pic:pic>
                    </a:graphicData>
                  </a:graphic>
                </wp:inline>
              </w:drawing>
            </w:r>
          </w:p>
        </w:tc>
        <w:tc>
          <w:tcPr>
            <w:tcW w:w="2610" w:type="pct"/>
            <w:shd w:val="clear" w:color="auto" w:fill="E7E6E6" w:themeFill="background2"/>
            <w:tcMar>
              <w:top w:w="72" w:type="dxa"/>
              <w:left w:w="144" w:type="dxa"/>
              <w:bottom w:w="72" w:type="dxa"/>
              <w:right w:w="144" w:type="dxa"/>
            </w:tcMar>
            <w:textDirection w:val="btLr"/>
            <w:hideMark/>
          </w:tcPr>
          <w:p w14:paraId="7C55570B" w14:textId="6E5B6EE8" w:rsidR="006E3754" w:rsidRPr="008C5FFF" w:rsidRDefault="001B4B79" w:rsidP="0006041E">
            <w:pPr>
              <w:jc w:val="center"/>
            </w:pPr>
            <w:r>
              <w:rPr>
                <w:noProof/>
              </w:rPr>
              <w:t>All data</w:t>
            </w:r>
            <w:r w:rsidR="008B3994">
              <w:rPr>
                <w:noProof/>
              </w:rPr>
              <w:t xml:space="preserve"> </w:t>
            </w:r>
            <w:r w:rsidR="008B3994">
              <w:rPr>
                <w:noProof/>
                <w:lang w:eastAsia="en-GB"/>
              </w:rPr>
              <w:drawing>
                <wp:inline distT="0" distB="0" distL="0" distR="0" wp14:anchorId="520B06E1" wp14:editId="0B3E77E5">
                  <wp:extent cx="2829600" cy="2075019"/>
                  <wp:effectExtent l="0" t="0" r="8890" b="190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clrChange>
                              <a:clrFrom>
                                <a:srgbClr val="FFFFFF"/>
                              </a:clrFrom>
                              <a:clrTo>
                                <a:srgbClr val="FFFFFF">
                                  <a:alpha val="0"/>
                                </a:srgbClr>
                              </a:clrTo>
                            </a:clrChange>
                          </a:blip>
                          <a:stretch>
                            <a:fillRect/>
                          </a:stretch>
                        </pic:blipFill>
                        <pic:spPr>
                          <a:xfrm>
                            <a:off x="0" y="0"/>
                            <a:ext cx="2829600" cy="2075019"/>
                          </a:xfrm>
                          <a:prstGeom prst="rect">
                            <a:avLst/>
                          </a:prstGeom>
                        </pic:spPr>
                      </pic:pic>
                    </a:graphicData>
                  </a:graphic>
                </wp:inline>
              </w:drawing>
            </w:r>
          </w:p>
        </w:tc>
      </w:tr>
    </w:tbl>
    <w:p w14:paraId="251075A9" w14:textId="77777777" w:rsidR="006E3754" w:rsidRPr="00A96DE1" w:rsidRDefault="006E3754" w:rsidP="006E3754"/>
    <w:p w14:paraId="3A559539" w14:textId="77777777" w:rsidR="00CD3AB2" w:rsidRDefault="00CD3AB2">
      <w:pPr>
        <w:sectPr w:rsidR="00CD3AB2" w:rsidSect="009853F7">
          <w:pgSz w:w="11906" w:h="16838"/>
          <w:pgMar w:top="1440" w:right="1440" w:bottom="1440" w:left="1440" w:header="708" w:footer="708" w:gutter="0"/>
          <w:cols w:space="708"/>
          <w:docGrid w:linePitch="360"/>
        </w:sectPr>
      </w:pPr>
    </w:p>
    <w:p w14:paraId="004A7511" w14:textId="269E7888" w:rsidR="00CD3AB2" w:rsidRDefault="00CD3AB2" w:rsidP="00100C8F">
      <w:pPr>
        <w:pStyle w:val="Heading2"/>
      </w:pPr>
      <w:bookmarkStart w:id="17" w:name="_Toc119081379"/>
      <w:r>
        <w:lastRenderedPageBreak/>
        <w:t>Figure S1b: Apparent calibration of 6-month presenteeism model</w:t>
      </w:r>
      <w:r w:rsidR="003672FB">
        <w:t xml:space="preserve"> (after adjustment for overfitting)</w:t>
      </w:r>
      <w:r>
        <w:t>, by study subgroups, and on average across all data</w:t>
      </w:r>
      <w:bookmarkEnd w:id="17"/>
    </w:p>
    <w:p w14:paraId="2882B1AE" w14:textId="77777777" w:rsidR="00B87CED" w:rsidRPr="00B87CED" w:rsidRDefault="00B87CED" w:rsidP="00B87CE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508"/>
        <w:gridCol w:w="4508"/>
      </w:tblGrid>
      <w:tr w:rsidR="00CD3AB2" w:rsidRPr="008C5FFF" w14:paraId="32B92925" w14:textId="77777777" w:rsidTr="00100C8F">
        <w:trPr>
          <w:trHeight w:val="3312"/>
        </w:trPr>
        <w:tc>
          <w:tcPr>
            <w:tcW w:w="2500" w:type="pct"/>
            <w:shd w:val="clear" w:color="auto" w:fill="auto"/>
            <w:tcMar>
              <w:top w:w="72" w:type="dxa"/>
              <w:left w:w="144" w:type="dxa"/>
              <w:bottom w:w="72" w:type="dxa"/>
              <w:right w:w="144" w:type="dxa"/>
            </w:tcMar>
            <w:textDirection w:val="btLr"/>
            <w:hideMark/>
          </w:tcPr>
          <w:p w14:paraId="64BED7DE" w14:textId="599DD015" w:rsidR="00CD3AB2" w:rsidRDefault="00CD3AB2" w:rsidP="0006041E">
            <w:pPr>
              <w:jc w:val="center"/>
            </w:pPr>
            <w:r w:rsidRPr="008C5FFF">
              <w:t>STEMS</w:t>
            </w:r>
            <w:r w:rsidR="00CC1FBC">
              <w:rPr>
                <w:noProof/>
              </w:rPr>
              <w:t xml:space="preserve"> </w:t>
            </w:r>
            <w:r w:rsidR="000F1B04">
              <w:rPr>
                <w:noProof/>
                <w:lang w:eastAsia="en-GB"/>
              </w:rPr>
              <w:drawing>
                <wp:inline distT="0" distB="0" distL="0" distR="0" wp14:anchorId="1644A5E0" wp14:editId="08425646">
                  <wp:extent cx="2068557" cy="2073600"/>
                  <wp:effectExtent l="0" t="0" r="8255"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068557" cy="2073600"/>
                          </a:xfrm>
                          <a:prstGeom prst="rect">
                            <a:avLst/>
                          </a:prstGeom>
                        </pic:spPr>
                      </pic:pic>
                    </a:graphicData>
                  </a:graphic>
                </wp:inline>
              </w:drawing>
            </w:r>
          </w:p>
          <w:p w14:paraId="086C41A9" w14:textId="2B9D504E" w:rsidR="00CD3AB2" w:rsidRPr="008C5FFF" w:rsidRDefault="00CD3AB2" w:rsidP="0006041E">
            <w:pPr>
              <w:jc w:val="center"/>
            </w:pPr>
          </w:p>
        </w:tc>
        <w:tc>
          <w:tcPr>
            <w:tcW w:w="2500" w:type="pct"/>
            <w:shd w:val="clear" w:color="auto" w:fill="auto"/>
            <w:tcMar>
              <w:top w:w="72" w:type="dxa"/>
              <w:left w:w="144" w:type="dxa"/>
              <w:bottom w:w="72" w:type="dxa"/>
              <w:right w:w="144" w:type="dxa"/>
            </w:tcMar>
            <w:textDirection w:val="btLr"/>
            <w:hideMark/>
          </w:tcPr>
          <w:p w14:paraId="3C1F93FC" w14:textId="58ECCCB1" w:rsidR="00CD3AB2" w:rsidRDefault="00B87CED" w:rsidP="0006041E">
            <w:pPr>
              <w:jc w:val="center"/>
            </w:pPr>
            <w:proofErr w:type="spellStart"/>
            <w:r>
              <w:t>STarT</w:t>
            </w:r>
            <w:proofErr w:type="spellEnd"/>
            <w:r>
              <w:t xml:space="preserve"> MSK</w:t>
            </w:r>
            <w:r w:rsidR="00CD3AB2" w:rsidRPr="008C5FFF">
              <w:t>-MT</w:t>
            </w:r>
            <w:r w:rsidR="00EF7F85">
              <w:rPr>
                <w:noProof/>
              </w:rPr>
              <w:t xml:space="preserve"> </w:t>
            </w:r>
            <w:r w:rsidR="001103FB">
              <w:rPr>
                <w:noProof/>
                <w:lang w:eastAsia="en-GB"/>
              </w:rPr>
              <w:drawing>
                <wp:inline distT="0" distB="0" distL="0" distR="0" wp14:anchorId="0F7583B6" wp14:editId="472B4D8E">
                  <wp:extent cx="2075210" cy="2073600"/>
                  <wp:effectExtent l="0" t="0" r="127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75210" cy="2073600"/>
                          </a:xfrm>
                          <a:prstGeom prst="rect">
                            <a:avLst/>
                          </a:prstGeom>
                        </pic:spPr>
                      </pic:pic>
                    </a:graphicData>
                  </a:graphic>
                </wp:inline>
              </w:drawing>
            </w:r>
          </w:p>
          <w:p w14:paraId="227D0F1A" w14:textId="32403054" w:rsidR="00CD3AB2" w:rsidRPr="008C5FFF" w:rsidRDefault="00CD3AB2" w:rsidP="0006041E">
            <w:pPr>
              <w:jc w:val="center"/>
            </w:pPr>
          </w:p>
        </w:tc>
      </w:tr>
      <w:tr w:rsidR="00CD3AB2" w:rsidRPr="008C5FFF" w14:paraId="29BB1848" w14:textId="77777777" w:rsidTr="00100C8F">
        <w:trPr>
          <w:trHeight w:val="3312"/>
        </w:trPr>
        <w:tc>
          <w:tcPr>
            <w:tcW w:w="2500" w:type="pct"/>
            <w:shd w:val="clear" w:color="auto" w:fill="auto"/>
            <w:tcMar>
              <w:top w:w="72" w:type="dxa"/>
              <w:left w:w="144" w:type="dxa"/>
              <w:bottom w:w="72" w:type="dxa"/>
              <w:right w:w="144" w:type="dxa"/>
            </w:tcMar>
            <w:textDirection w:val="btLr"/>
            <w:hideMark/>
          </w:tcPr>
          <w:p w14:paraId="47457687" w14:textId="1674FE46" w:rsidR="00CD3AB2" w:rsidRPr="008C5FFF" w:rsidRDefault="00B87CED" w:rsidP="00047D64">
            <w:pPr>
              <w:jc w:val="center"/>
            </w:pPr>
            <w:proofErr w:type="spellStart"/>
            <w:r>
              <w:t>STarT</w:t>
            </w:r>
            <w:proofErr w:type="spellEnd"/>
            <w:r>
              <w:t xml:space="preserve"> MSK</w:t>
            </w:r>
            <w:r w:rsidR="00CD3AB2" w:rsidRPr="008C5FFF">
              <w:t>-pilot</w:t>
            </w:r>
            <w:r w:rsidR="000C0CA5">
              <w:rPr>
                <w:noProof/>
              </w:rPr>
              <w:t xml:space="preserve"> </w:t>
            </w:r>
            <w:r w:rsidR="001103FB">
              <w:rPr>
                <w:noProof/>
                <w:lang w:eastAsia="en-GB"/>
              </w:rPr>
              <w:drawing>
                <wp:inline distT="0" distB="0" distL="0" distR="0" wp14:anchorId="214B7F3A" wp14:editId="6009ADE6">
                  <wp:extent cx="2073600" cy="2071992"/>
                  <wp:effectExtent l="0" t="0" r="3175"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073600" cy="2071992"/>
                          </a:xfrm>
                          <a:prstGeom prst="rect">
                            <a:avLst/>
                          </a:prstGeom>
                        </pic:spPr>
                      </pic:pic>
                    </a:graphicData>
                  </a:graphic>
                </wp:inline>
              </w:drawing>
            </w:r>
          </w:p>
        </w:tc>
        <w:tc>
          <w:tcPr>
            <w:tcW w:w="2500" w:type="pct"/>
            <w:shd w:val="clear" w:color="auto" w:fill="E7E6E6" w:themeFill="background2"/>
            <w:tcMar>
              <w:top w:w="72" w:type="dxa"/>
              <w:left w:w="144" w:type="dxa"/>
              <w:bottom w:w="72" w:type="dxa"/>
              <w:right w:w="144" w:type="dxa"/>
            </w:tcMar>
            <w:textDirection w:val="btLr"/>
            <w:hideMark/>
          </w:tcPr>
          <w:p w14:paraId="4EE1064A" w14:textId="60BBDC56" w:rsidR="00CD3AB2" w:rsidRPr="008C5FFF" w:rsidRDefault="00EC23B2" w:rsidP="0006041E">
            <w:pPr>
              <w:jc w:val="center"/>
            </w:pPr>
            <w:r>
              <w:t>All data</w:t>
            </w:r>
            <w:r w:rsidR="00F209E2">
              <w:rPr>
                <w:noProof/>
              </w:rPr>
              <w:t xml:space="preserve"> </w:t>
            </w:r>
            <w:r w:rsidR="00B76F97">
              <w:rPr>
                <w:noProof/>
                <w:lang w:eastAsia="en-GB"/>
              </w:rPr>
              <w:drawing>
                <wp:inline distT="0" distB="0" distL="0" distR="0" wp14:anchorId="2200AD34" wp14:editId="2362494D">
                  <wp:extent cx="2075210" cy="2073600"/>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clrChange>
                              <a:clrFrom>
                                <a:srgbClr val="FFFFFF"/>
                              </a:clrFrom>
                              <a:clrTo>
                                <a:srgbClr val="FFFFFF">
                                  <a:alpha val="0"/>
                                </a:srgbClr>
                              </a:clrTo>
                            </a:clrChange>
                          </a:blip>
                          <a:stretch>
                            <a:fillRect/>
                          </a:stretch>
                        </pic:blipFill>
                        <pic:spPr>
                          <a:xfrm>
                            <a:off x="0" y="0"/>
                            <a:ext cx="2075210" cy="2073600"/>
                          </a:xfrm>
                          <a:prstGeom prst="rect">
                            <a:avLst/>
                          </a:prstGeom>
                        </pic:spPr>
                      </pic:pic>
                    </a:graphicData>
                  </a:graphic>
                </wp:inline>
              </w:drawing>
            </w:r>
          </w:p>
        </w:tc>
      </w:tr>
    </w:tbl>
    <w:p w14:paraId="79DE1674" w14:textId="77777777" w:rsidR="00CD3AB2" w:rsidRDefault="00CD3AB2">
      <w:pPr>
        <w:sectPr w:rsidR="00CD3AB2" w:rsidSect="009853F7">
          <w:pgSz w:w="11906" w:h="16838"/>
          <w:pgMar w:top="1440" w:right="1440" w:bottom="1440" w:left="1440" w:header="708" w:footer="708" w:gutter="0"/>
          <w:cols w:space="708"/>
          <w:docGrid w:linePitch="360"/>
        </w:sectPr>
      </w:pPr>
    </w:p>
    <w:p w14:paraId="58105ED8" w14:textId="596ACC9E" w:rsidR="00CD3AB2" w:rsidRDefault="00CD3AB2" w:rsidP="00100C8F">
      <w:pPr>
        <w:pStyle w:val="Heading2"/>
      </w:pPr>
      <w:bookmarkStart w:id="18" w:name="_Toc119081380"/>
      <w:r>
        <w:lastRenderedPageBreak/>
        <w:t>Figure S1c: Apparent calibration of 12-month absence model</w:t>
      </w:r>
      <w:r w:rsidR="00A60750">
        <w:t xml:space="preserve"> (after adjustment for overfitting)</w:t>
      </w:r>
      <w:r>
        <w:t>, by study subgroups, and on average across all data</w:t>
      </w:r>
      <w:bookmarkEnd w:id="18"/>
    </w:p>
    <w:p w14:paraId="7138AF00" w14:textId="77777777" w:rsidR="00B87CED" w:rsidRPr="00B87CED" w:rsidRDefault="00B87CED" w:rsidP="00B87CED"/>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525"/>
        <w:gridCol w:w="4491"/>
      </w:tblGrid>
      <w:tr w:rsidR="00CD3AB2" w:rsidRPr="008C5FFF" w14:paraId="252DB02E" w14:textId="77777777" w:rsidTr="00100C8F">
        <w:trPr>
          <w:trHeight w:val="3312"/>
        </w:trPr>
        <w:tc>
          <w:tcPr>
            <w:tcW w:w="2557" w:type="pct"/>
            <w:shd w:val="clear" w:color="auto" w:fill="auto"/>
            <w:tcMar>
              <w:top w:w="72" w:type="dxa"/>
              <w:left w:w="144" w:type="dxa"/>
              <w:bottom w:w="72" w:type="dxa"/>
              <w:right w:w="144" w:type="dxa"/>
            </w:tcMar>
            <w:textDirection w:val="btLr"/>
            <w:hideMark/>
          </w:tcPr>
          <w:p w14:paraId="6C3330A7" w14:textId="77777777" w:rsidR="00CD3AB2" w:rsidRDefault="00CD3AB2" w:rsidP="0006041E">
            <w:pPr>
              <w:jc w:val="center"/>
            </w:pPr>
            <w:r w:rsidRPr="008C5FFF">
              <w:t>STEMS</w:t>
            </w:r>
          </w:p>
          <w:p w14:paraId="02DE7A52" w14:textId="7A3B869D" w:rsidR="00CD3AB2" w:rsidRPr="008C5FFF" w:rsidRDefault="00CD3AB2" w:rsidP="0006041E">
            <w:pPr>
              <w:jc w:val="center"/>
            </w:pPr>
            <w:r>
              <w:rPr>
                <w:noProof/>
                <w:lang w:eastAsia="en-GB"/>
              </w:rPr>
              <w:drawing>
                <wp:inline distT="0" distB="0" distL="0" distR="0" wp14:anchorId="58A83ADB" wp14:editId="24EB0995">
                  <wp:extent cx="2156825" cy="2088000"/>
                  <wp:effectExtent l="0" t="0" r="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156825" cy="2088000"/>
                          </a:xfrm>
                          <a:prstGeom prst="rect">
                            <a:avLst/>
                          </a:prstGeom>
                        </pic:spPr>
                      </pic:pic>
                    </a:graphicData>
                  </a:graphic>
                </wp:inline>
              </w:drawing>
            </w:r>
          </w:p>
        </w:tc>
        <w:tc>
          <w:tcPr>
            <w:tcW w:w="2443" w:type="pct"/>
            <w:shd w:val="clear" w:color="auto" w:fill="auto"/>
            <w:tcMar>
              <w:top w:w="72" w:type="dxa"/>
              <w:left w:w="144" w:type="dxa"/>
              <w:bottom w:w="72" w:type="dxa"/>
              <w:right w:w="144" w:type="dxa"/>
            </w:tcMar>
            <w:textDirection w:val="btLr"/>
            <w:hideMark/>
          </w:tcPr>
          <w:p w14:paraId="2C0754D0" w14:textId="565A3EB6" w:rsidR="00CD3AB2" w:rsidRDefault="00CD3AB2" w:rsidP="0006041E">
            <w:pPr>
              <w:jc w:val="center"/>
            </w:pPr>
            <w:r>
              <w:t>SWAP</w:t>
            </w:r>
          </w:p>
          <w:p w14:paraId="304D6BCF" w14:textId="61FE4FD2" w:rsidR="00CD3AB2" w:rsidRPr="008C5FFF" w:rsidRDefault="00CD3AB2" w:rsidP="0006041E">
            <w:pPr>
              <w:jc w:val="center"/>
            </w:pPr>
            <w:r>
              <w:rPr>
                <w:noProof/>
                <w:lang w:eastAsia="en-GB"/>
              </w:rPr>
              <w:drawing>
                <wp:inline distT="0" distB="0" distL="0" distR="0" wp14:anchorId="7449148F" wp14:editId="130F13A8">
                  <wp:extent cx="2134892" cy="2088000"/>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134892" cy="2088000"/>
                          </a:xfrm>
                          <a:prstGeom prst="rect">
                            <a:avLst/>
                          </a:prstGeom>
                        </pic:spPr>
                      </pic:pic>
                    </a:graphicData>
                  </a:graphic>
                </wp:inline>
              </w:drawing>
            </w:r>
          </w:p>
        </w:tc>
      </w:tr>
      <w:tr w:rsidR="009F0E84" w:rsidRPr="008C5FFF" w14:paraId="4E26D799" w14:textId="77777777" w:rsidTr="00100C8F">
        <w:trPr>
          <w:trHeight w:val="3982"/>
        </w:trPr>
        <w:tc>
          <w:tcPr>
            <w:tcW w:w="5000" w:type="pct"/>
            <w:gridSpan w:val="2"/>
            <w:shd w:val="clear" w:color="auto" w:fill="E7E6E6" w:themeFill="background2"/>
            <w:tcMar>
              <w:top w:w="72" w:type="dxa"/>
              <w:left w:w="144" w:type="dxa"/>
              <w:bottom w:w="72" w:type="dxa"/>
              <w:right w:w="144" w:type="dxa"/>
            </w:tcMar>
            <w:textDirection w:val="btLr"/>
            <w:vAlign w:val="center"/>
            <w:hideMark/>
          </w:tcPr>
          <w:p w14:paraId="144A3EE6" w14:textId="77777777" w:rsidR="00700263" w:rsidRDefault="00700263" w:rsidP="00700263">
            <w:pPr>
              <w:jc w:val="center"/>
            </w:pPr>
          </w:p>
          <w:p w14:paraId="7AFBDEBF" w14:textId="77777777" w:rsidR="00EC23B2" w:rsidRDefault="00EC23B2" w:rsidP="00700263">
            <w:pPr>
              <w:jc w:val="center"/>
            </w:pPr>
          </w:p>
          <w:p w14:paraId="5BE3CE17" w14:textId="200F033C" w:rsidR="009F0E84" w:rsidRDefault="009F0E84" w:rsidP="00700263">
            <w:pPr>
              <w:jc w:val="center"/>
            </w:pPr>
            <w:r>
              <w:t>All data</w:t>
            </w:r>
            <w:r w:rsidR="00595F68">
              <w:rPr>
                <w:noProof/>
                <w:lang w:eastAsia="en-GB"/>
              </w:rPr>
              <w:drawing>
                <wp:inline distT="0" distB="0" distL="0" distR="0" wp14:anchorId="3F87A740" wp14:editId="39F68E14">
                  <wp:extent cx="3360745" cy="2520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clrChange>
                              <a:clrFrom>
                                <a:srgbClr val="FFFFFF"/>
                              </a:clrFrom>
                              <a:clrTo>
                                <a:srgbClr val="FFFFFF">
                                  <a:alpha val="0"/>
                                </a:srgbClr>
                              </a:clrTo>
                            </a:clrChange>
                          </a:blip>
                          <a:stretch>
                            <a:fillRect/>
                          </a:stretch>
                        </pic:blipFill>
                        <pic:spPr>
                          <a:xfrm>
                            <a:off x="0" y="0"/>
                            <a:ext cx="3360745" cy="2520000"/>
                          </a:xfrm>
                          <a:prstGeom prst="rect">
                            <a:avLst/>
                          </a:prstGeom>
                        </pic:spPr>
                      </pic:pic>
                    </a:graphicData>
                  </a:graphic>
                </wp:inline>
              </w:drawing>
            </w:r>
          </w:p>
          <w:p w14:paraId="04A1CC4A" w14:textId="4C89C1FC" w:rsidR="009F0E84" w:rsidRPr="008C5FFF" w:rsidRDefault="009F0E84" w:rsidP="00700263">
            <w:pPr>
              <w:jc w:val="center"/>
            </w:pPr>
          </w:p>
        </w:tc>
      </w:tr>
    </w:tbl>
    <w:p w14:paraId="0D372E24" w14:textId="77777777" w:rsidR="006E3754" w:rsidRDefault="006E3754">
      <w:pPr>
        <w:sectPr w:rsidR="006E3754" w:rsidSect="009853F7">
          <w:pgSz w:w="11906" w:h="16838"/>
          <w:pgMar w:top="1440" w:right="1440" w:bottom="1440" w:left="1440" w:header="708" w:footer="708" w:gutter="0"/>
          <w:cols w:space="708"/>
          <w:docGrid w:linePitch="360"/>
        </w:sectPr>
      </w:pPr>
    </w:p>
    <w:p w14:paraId="2C6CD683" w14:textId="763DBFF8" w:rsidR="0006041E" w:rsidRDefault="006E3754" w:rsidP="00100C8F">
      <w:pPr>
        <w:pStyle w:val="Heading2"/>
      </w:pPr>
      <w:bookmarkStart w:id="19" w:name="_Toc119081381"/>
      <w:r>
        <w:lastRenderedPageBreak/>
        <w:t>Figure S2</w:t>
      </w:r>
      <w:r w:rsidR="001C4608">
        <w:t>a</w:t>
      </w:r>
      <w:r>
        <w:t>: Distribution of predicted probabilities</w:t>
      </w:r>
      <w:r w:rsidR="001C4608">
        <w:t xml:space="preserve"> for </w:t>
      </w:r>
      <w:r w:rsidR="00C57DD7">
        <w:t>absence at 6 months</w:t>
      </w:r>
      <w:r>
        <w:t xml:space="preserve"> (by outcome status)</w:t>
      </w:r>
      <w:r w:rsidRPr="006A09EA">
        <w:t xml:space="preserve"> for</w:t>
      </w:r>
      <w:r>
        <w:t xml:space="preserve"> each study in</w:t>
      </w:r>
      <w:r w:rsidRPr="006A09EA">
        <w:t xml:space="preserve"> the</w:t>
      </w:r>
      <w:r>
        <w:t xml:space="preserve"> IECV</w:t>
      </w:r>
      <w:r w:rsidRPr="006A09EA">
        <w:t xml:space="preserve"> cycle in which it was excluded from model development</w:t>
      </w:r>
      <w:r w:rsidR="00C57DD7">
        <w:t xml:space="preserve">, and of the final shrunken model in all </w:t>
      </w:r>
      <w:r w:rsidR="00565024">
        <w:t xml:space="preserve">datasets </w:t>
      </w:r>
      <w:proofErr w:type="gramStart"/>
      <w:r w:rsidR="00565024">
        <w:t>combined</w:t>
      </w:r>
      <w:bookmarkEnd w:id="19"/>
      <w:proofErr w:type="gramEnd"/>
    </w:p>
    <w:p w14:paraId="39FA7BC3" w14:textId="77777777" w:rsidR="00B87CED" w:rsidRPr="00B87CED" w:rsidRDefault="00B87CED" w:rsidP="00B87CE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4508"/>
        <w:gridCol w:w="4508"/>
      </w:tblGrid>
      <w:tr w:rsidR="006E3754" w:rsidRPr="00A14C4B" w14:paraId="2D12FF98" w14:textId="77777777" w:rsidTr="00100C8F">
        <w:trPr>
          <w:trHeight w:val="2803"/>
        </w:trPr>
        <w:tc>
          <w:tcPr>
            <w:tcW w:w="2500" w:type="pct"/>
            <w:shd w:val="clear" w:color="auto" w:fill="auto"/>
            <w:tcMar>
              <w:top w:w="72" w:type="dxa"/>
              <w:left w:w="144" w:type="dxa"/>
              <w:bottom w:w="72" w:type="dxa"/>
              <w:right w:w="144" w:type="dxa"/>
            </w:tcMar>
            <w:textDirection w:val="btLr"/>
            <w:hideMark/>
          </w:tcPr>
          <w:p w14:paraId="387E903E" w14:textId="77777777" w:rsidR="006E3754" w:rsidRPr="00A14C4B" w:rsidRDefault="006E3754" w:rsidP="00A91DCF">
            <w:pPr>
              <w:spacing w:after="0"/>
              <w:jc w:val="center"/>
            </w:pPr>
            <w:r w:rsidRPr="00A14C4B">
              <w:t>BEEP</w:t>
            </w:r>
          </w:p>
          <w:p w14:paraId="7DF57929" w14:textId="32852238" w:rsidR="006E3754" w:rsidRPr="00A14C4B" w:rsidRDefault="006E3754" w:rsidP="006E3754">
            <w:pPr>
              <w:jc w:val="center"/>
            </w:pPr>
            <w:r w:rsidRPr="00A14C4B">
              <w:rPr>
                <w:noProof/>
                <w:lang w:eastAsia="en-GB"/>
              </w:rPr>
              <w:drawing>
                <wp:inline distT="0" distB="0" distL="0" distR="0" wp14:anchorId="344EEEBA" wp14:editId="62CB184C">
                  <wp:extent cx="2280611" cy="1620000"/>
                  <wp:effectExtent l="0" t="0" r="5715" b="0"/>
                  <wp:docPr id="5" name="Picture 4">
                    <a:extLst xmlns:a="http://schemas.openxmlformats.org/drawingml/2006/main">
                      <a:ext uri="{FF2B5EF4-FFF2-40B4-BE49-F238E27FC236}">
                        <a16:creationId xmlns:a16="http://schemas.microsoft.com/office/drawing/2014/main" id="{FFF81F95-A5FD-4C77-9C31-728785F684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FF81F95-A5FD-4C77-9C31-728785F684ED}"/>
                              </a:ext>
                            </a:extLst>
                          </pic:cNvPr>
                          <pic:cNvPicPr>
                            <a:picLocks noChangeAspect="1"/>
                          </pic:cNvPicPr>
                        </pic:nvPicPr>
                        <pic:blipFill>
                          <a:blip r:embed="rId22"/>
                          <a:stretch>
                            <a:fillRect/>
                          </a:stretch>
                        </pic:blipFill>
                        <pic:spPr>
                          <a:xfrm>
                            <a:off x="0" y="0"/>
                            <a:ext cx="2280611" cy="1620000"/>
                          </a:xfrm>
                          <a:prstGeom prst="rect">
                            <a:avLst/>
                          </a:prstGeom>
                        </pic:spPr>
                      </pic:pic>
                    </a:graphicData>
                  </a:graphic>
                </wp:inline>
              </w:drawing>
            </w:r>
          </w:p>
        </w:tc>
        <w:tc>
          <w:tcPr>
            <w:tcW w:w="2500" w:type="pct"/>
            <w:shd w:val="clear" w:color="auto" w:fill="auto"/>
            <w:tcMar>
              <w:top w:w="72" w:type="dxa"/>
              <w:left w:w="144" w:type="dxa"/>
              <w:bottom w:w="72" w:type="dxa"/>
              <w:right w:w="144" w:type="dxa"/>
            </w:tcMar>
            <w:textDirection w:val="btLr"/>
            <w:hideMark/>
          </w:tcPr>
          <w:p w14:paraId="7F24D2E1" w14:textId="77777777" w:rsidR="006E3754" w:rsidRPr="00A14C4B" w:rsidRDefault="006E3754" w:rsidP="00A91DCF">
            <w:pPr>
              <w:spacing w:after="0"/>
              <w:jc w:val="center"/>
            </w:pPr>
            <w:r w:rsidRPr="00A14C4B">
              <w:t>KAPS</w:t>
            </w:r>
          </w:p>
          <w:p w14:paraId="4D360963" w14:textId="452031D7" w:rsidR="006E3754" w:rsidRPr="00A14C4B" w:rsidRDefault="006E3754" w:rsidP="006E3754">
            <w:pPr>
              <w:jc w:val="center"/>
            </w:pPr>
            <w:r w:rsidRPr="00A14C4B">
              <w:rPr>
                <w:noProof/>
                <w:lang w:eastAsia="en-GB"/>
              </w:rPr>
              <w:drawing>
                <wp:inline distT="0" distB="0" distL="0" distR="0" wp14:anchorId="374BB69E" wp14:editId="08D93611">
                  <wp:extent cx="2278470" cy="1620000"/>
                  <wp:effectExtent l="0" t="0" r="7620" b="0"/>
                  <wp:docPr id="9" name="Picture 8">
                    <a:extLst xmlns:a="http://schemas.openxmlformats.org/drawingml/2006/main">
                      <a:ext uri="{FF2B5EF4-FFF2-40B4-BE49-F238E27FC236}">
                        <a16:creationId xmlns:a16="http://schemas.microsoft.com/office/drawing/2014/main" id="{1574F32E-EBFD-4E70-9679-8D792FA4CE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1574F32E-EBFD-4E70-9679-8D792FA4CEB9}"/>
                              </a:ext>
                            </a:extLst>
                          </pic:cNvPr>
                          <pic:cNvPicPr>
                            <a:picLocks noChangeAspect="1"/>
                          </pic:cNvPicPr>
                        </pic:nvPicPr>
                        <pic:blipFill>
                          <a:blip r:embed="rId23"/>
                          <a:stretch>
                            <a:fillRect/>
                          </a:stretch>
                        </pic:blipFill>
                        <pic:spPr>
                          <a:xfrm>
                            <a:off x="0" y="0"/>
                            <a:ext cx="2278470" cy="1620000"/>
                          </a:xfrm>
                          <a:prstGeom prst="rect">
                            <a:avLst/>
                          </a:prstGeom>
                        </pic:spPr>
                      </pic:pic>
                    </a:graphicData>
                  </a:graphic>
                </wp:inline>
              </w:drawing>
            </w:r>
          </w:p>
        </w:tc>
      </w:tr>
      <w:tr w:rsidR="006E3754" w:rsidRPr="00A14C4B" w14:paraId="4F8410D2" w14:textId="77777777" w:rsidTr="00100C8F">
        <w:trPr>
          <w:trHeight w:val="2803"/>
        </w:trPr>
        <w:tc>
          <w:tcPr>
            <w:tcW w:w="2500" w:type="pct"/>
            <w:shd w:val="clear" w:color="auto" w:fill="auto"/>
            <w:tcMar>
              <w:top w:w="72" w:type="dxa"/>
              <w:left w:w="144" w:type="dxa"/>
              <w:bottom w:w="72" w:type="dxa"/>
              <w:right w:w="144" w:type="dxa"/>
            </w:tcMar>
            <w:textDirection w:val="btLr"/>
            <w:hideMark/>
          </w:tcPr>
          <w:p w14:paraId="26D53510" w14:textId="77777777" w:rsidR="00A91DCF" w:rsidRPr="00A14C4B" w:rsidRDefault="006E3754" w:rsidP="00A91DCF">
            <w:pPr>
              <w:spacing w:after="0"/>
              <w:jc w:val="center"/>
            </w:pPr>
            <w:r w:rsidRPr="00A14C4B">
              <w:t>STEMS</w:t>
            </w:r>
          </w:p>
          <w:p w14:paraId="4CE441E2" w14:textId="4DEA0BD8" w:rsidR="006E3754" w:rsidRPr="00A14C4B" w:rsidRDefault="006E3754" w:rsidP="006E3754">
            <w:pPr>
              <w:jc w:val="center"/>
            </w:pPr>
            <w:r w:rsidRPr="00A14C4B">
              <w:rPr>
                <w:noProof/>
                <w:lang w:eastAsia="en-GB"/>
              </w:rPr>
              <w:drawing>
                <wp:inline distT="0" distB="0" distL="0" distR="0" wp14:anchorId="1B31DB97" wp14:editId="55564191">
                  <wp:extent cx="2278470" cy="1620000"/>
                  <wp:effectExtent l="0" t="0" r="7620" b="0"/>
                  <wp:docPr id="1" name="Picture 10">
                    <a:extLst xmlns:a="http://schemas.openxmlformats.org/drawingml/2006/main">
                      <a:ext uri="{FF2B5EF4-FFF2-40B4-BE49-F238E27FC236}">
                        <a16:creationId xmlns:a16="http://schemas.microsoft.com/office/drawing/2014/main" id="{611DF8EA-03F0-4B7D-92C5-FC4F10B1A6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611DF8EA-03F0-4B7D-92C5-FC4F10B1A624}"/>
                              </a:ext>
                            </a:extLst>
                          </pic:cNvPr>
                          <pic:cNvPicPr>
                            <a:picLocks noChangeAspect="1"/>
                          </pic:cNvPicPr>
                        </pic:nvPicPr>
                        <pic:blipFill>
                          <a:blip r:embed="rId24"/>
                          <a:stretch>
                            <a:fillRect/>
                          </a:stretch>
                        </pic:blipFill>
                        <pic:spPr>
                          <a:xfrm>
                            <a:off x="0" y="0"/>
                            <a:ext cx="2278470" cy="1620000"/>
                          </a:xfrm>
                          <a:prstGeom prst="rect">
                            <a:avLst/>
                          </a:prstGeom>
                        </pic:spPr>
                      </pic:pic>
                    </a:graphicData>
                  </a:graphic>
                </wp:inline>
              </w:drawing>
            </w:r>
          </w:p>
        </w:tc>
        <w:tc>
          <w:tcPr>
            <w:tcW w:w="2500" w:type="pct"/>
            <w:shd w:val="clear" w:color="auto" w:fill="auto"/>
            <w:tcMar>
              <w:top w:w="72" w:type="dxa"/>
              <w:left w:w="144" w:type="dxa"/>
              <w:bottom w:w="72" w:type="dxa"/>
              <w:right w:w="144" w:type="dxa"/>
            </w:tcMar>
            <w:textDirection w:val="btLr"/>
            <w:hideMark/>
          </w:tcPr>
          <w:p w14:paraId="6BC068DF" w14:textId="48DECBE6" w:rsidR="006E3754" w:rsidRPr="00A14C4B" w:rsidRDefault="00B87CED" w:rsidP="006E3754">
            <w:pPr>
              <w:jc w:val="center"/>
            </w:pPr>
            <w:proofErr w:type="spellStart"/>
            <w:r w:rsidRPr="00A14C4B">
              <w:t>STarT</w:t>
            </w:r>
            <w:proofErr w:type="spellEnd"/>
            <w:r w:rsidRPr="00A14C4B">
              <w:t xml:space="preserve"> MSK</w:t>
            </w:r>
            <w:r w:rsidR="006E3754" w:rsidRPr="00A14C4B">
              <w:t>-MT</w:t>
            </w:r>
            <w:r w:rsidR="006E3754" w:rsidRPr="00A14C4B">
              <w:rPr>
                <w:noProof/>
                <w:lang w:eastAsia="en-GB"/>
              </w:rPr>
              <w:drawing>
                <wp:inline distT="0" distB="0" distL="0" distR="0" wp14:anchorId="21D5188B" wp14:editId="7A36387C">
                  <wp:extent cx="2287871" cy="1620000"/>
                  <wp:effectExtent l="0" t="0" r="0" b="0"/>
                  <wp:docPr id="14" name="Picture 13">
                    <a:extLst xmlns:a="http://schemas.openxmlformats.org/drawingml/2006/main">
                      <a:ext uri="{FF2B5EF4-FFF2-40B4-BE49-F238E27FC236}">
                        <a16:creationId xmlns:a16="http://schemas.microsoft.com/office/drawing/2014/main" id="{D996C3BC-5396-4D1A-B674-69DD10BF04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D996C3BC-5396-4D1A-B674-69DD10BF044D}"/>
                              </a:ext>
                            </a:extLst>
                          </pic:cNvPr>
                          <pic:cNvPicPr>
                            <a:picLocks noChangeAspect="1"/>
                          </pic:cNvPicPr>
                        </pic:nvPicPr>
                        <pic:blipFill>
                          <a:blip r:embed="rId25"/>
                          <a:stretch>
                            <a:fillRect/>
                          </a:stretch>
                        </pic:blipFill>
                        <pic:spPr>
                          <a:xfrm>
                            <a:off x="0" y="0"/>
                            <a:ext cx="2287871" cy="1620000"/>
                          </a:xfrm>
                          <a:prstGeom prst="rect">
                            <a:avLst/>
                          </a:prstGeom>
                        </pic:spPr>
                      </pic:pic>
                    </a:graphicData>
                  </a:graphic>
                </wp:inline>
              </w:drawing>
            </w:r>
          </w:p>
        </w:tc>
      </w:tr>
      <w:tr w:rsidR="006E3754" w:rsidRPr="00A14C4B" w14:paraId="0C46669C" w14:textId="77777777" w:rsidTr="00100C8F">
        <w:trPr>
          <w:trHeight w:val="2803"/>
        </w:trPr>
        <w:tc>
          <w:tcPr>
            <w:tcW w:w="2500" w:type="pct"/>
            <w:shd w:val="clear" w:color="auto" w:fill="auto"/>
            <w:tcMar>
              <w:top w:w="72" w:type="dxa"/>
              <w:left w:w="144" w:type="dxa"/>
              <w:bottom w:w="72" w:type="dxa"/>
              <w:right w:w="144" w:type="dxa"/>
            </w:tcMar>
            <w:textDirection w:val="btLr"/>
            <w:hideMark/>
          </w:tcPr>
          <w:p w14:paraId="18863204" w14:textId="5B2E50ED" w:rsidR="006E3754" w:rsidRPr="00A14C4B" w:rsidRDefault="00B87CED" w:rsidP="006E3754">
            <w:pPr>
              <w:jc w:val="center"/>
            </w:pPr>
            <w:proofErr w:type="spellStart"/>
            <w:r w:rsidRPr="00A14C4B">
              <w:t>STarT</w:t>
            </w:r>
            <w:proofErr w:type="spellEnd"/>
            <w:r w:rsidRPr="00A14C4B">
              <w:t xml:space="preserve"> MSK</w:t>
            </w:r>
            <w:r w:rsidR="006E3754" w:rsidRPr="00A14C4B">
              <w:t>-pilot</w:t>
            </w:r>
            <w:r w:rsidR="006E3754" w:rsidRPr="00A14C4B">
              <w:rPr>
                <w:noProof/>
                <w:lang w:eastAsia="en-GB"/>
              </w:rPr>
              <w:drawing>
                <wp:inline distT="0" distB="0" distL="0" distR="0" wp14:anchorId="0833473A" wp14:editId="47C89654">
                  <wp:extent cx="2275188" cy="1620000"/>
                  <wp:effectExtent l="0" t="0" r="0" b="0"/>
                  <wp:docPr id="16" name="Picture 15">
                    <a:extLst xmlns:a="http://schemas.openxmlformats.org/drawingml/2006/main">
                      <a:ext uri="{FF2B5EF4-FFF2-40B4-BE49-F238E27FC236}">
                        <a16:creationId xmlns:a16="http://schemas.microsoft.com/office/drawing/2014/main" id="{1E08D27C-4F72-49BA-9EEC-233599D844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1E08D27C-4F72-49BA-9EEC-233599D844CC}"/>
                              </a:ext>
                            </a:extLst>
                          </pic:cNvPr>
                          <pic:cNvPicPr>
                            <a:picLocks noChangeAspect="1"/>
                          </pic:cNvPicPr>
                        </pic:nvPicPr>
                        <pic:blipFill>
                          <a:blip r:embed="rId26"/>
                          <a:stretch>
                            <a:fillRect/>
                          </a:stretch>
                        </pic:blipFill>
                        <pic:spPr>
                          <a:xfrm>
                            <a:off x="0" y="0"/>
                            <a:ext cx="2275188" cy="1620000"/>
                          </a:xfrm>
                          <a:prstGeom prst="rect">
                            <a:avLst/>
                          </a:prstGeom>
                        </pic:spPr>
                      </pic:pic>
                    </a:graphicData>
                  </a:graphic>
                </wp:inline>
              </w:drawing>
            </w:r>
          </w:p>
        </w:tc>
        <w:tc>
          <w:tcPr>
            <w:tcW w:w="2500" w:type="pct"/>
            <w:shd w:val="clear" w:color="auto" w:fill="F2F2F2" w:themeFill="background1" w:themeFillShade="F2"/>
            <w:tcMar>
              <w:top w:w="72" w:type="dxa"/>
              <w:left w:w="144" w:type="dxa"/>
              <w:bottom w:w="72" w:type="dxa"/>
              <w:right w:w="144" w:type="dxa"/>
            </w:tcMar>
            <w:textDirection w:val="btLr"/>
            <w:hideMark/>
          </w:tcPr>
          <w:p w14:paraId="6F39823E" w14:textId="32451B9B" w:rsidR="006E3754" w:rsidRPr="00A14C4B" w:rsidRDefault="009C16A8" w:rsidP="006E3754">
            <w:pPr>
              <w:jc w:val="center"/>
            </w:pPr>
            <w:r w:rsidRPr="00A14C4B">
              <w:t xml:space="preserve">All </w:t>
            </w:r>
            <w:r w:rsidR="001C4608" w:rsidRPr="00A14C4B">
              <w:t>data</w:t>
            </w:r>
            <w:r w:rsidR="00BE18D0" w:rsidRPr="00A14C4B">
              <w:rPr>
                <w:noProof/>
              </w:rPr>
              <w:t xml:space="preserve"> </w:t>
            </w:r>
            <w:r w:rsidR="00BE18D0" w:rsidRPr="00A14C4B">
              <w:rPr>
                <w:noProof/>
                <w:lang w:eastAsia="en-GB"/>
              </w:rPr>
              <w:drawing>
                <wp:inline distT="0" distB="0" distL="0" distR="0" wp14:anchorId="2B1B98A7" wp14:editId="62E18FEE">
                  <wp:extent cx="2248370" cy="1620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clrChange>
                              <a:clrFrom>
                                <a:srgbClr val="FFFFFF"/>
                              </a:clrFrom>
                              <a:clrTo>
                                <a:srgbClr val="FFFFFF">
                                  <a:alpha val="0"/>
                                </a:srgbClr>
                              </a:clrTo>
                            </a:clrChange>
                          </a:blip>
                          <a:stretch>
                            <a:fillRect/>
                          </a:stretch>
                        </pic:blipFill>
                        <pic:spPr>
                          <a:xfrm>
                            <a:off x="0" y="0"/>
                            <a:ext cx="2248370" cy="1620000"/>
                          </a:xfrm>
                          <a:prstGeom prst="rect">
                            <a:avLst/>
                          </a:prstGeom>
                        </pic:spPr>
                      </pic:pic>
                    </a:graphicData>
                  </a:graphic>
                </wp:inline>
              </w:drawing>
            </w:r>
          </w:p>
        </w:tc>
      </w:tr>
    </w:tbl>
    <w:p w14:paraId="5A0186C7" w14:textId="29C4697C" w:rsidR="006E3754" w:rsidRDefault="006E3754">
      <w:pPr>
        <w:rPr>
          <w:b/>
          <w:bCs/>
        </w:rPr>
      </w:pPr>
    </w:p>
    <w:p w14:paraId="31CF9FE6" w14:textId="77777777" w:rsidR="006C7476" w:rsidRDefault="006C7476">
      <w:pPr>
        <w:rPr>
          <w:b/>
          <w:bCs/>
        </w:rPr>
      </w:pPr>
    </w:p>
    <w:p w14:paraId="053615E5" w14:textId="77777777" w:rsidR="00565024" w:rsidRDefault="00565024">
      <w:pPr>
        <w:rPr>
          <w:b/>
          <w:bCs/>
        </w:rPr>
        <w:sectPr w:rsidR="00565024" w:rsidSect="009853F7">
          <w:pgSz w:w="11906" w:h="16838"/>
          <w:pgMar w:top="1440" w:right="1440" w:bottom="1440" w:left="1440" w:header="708" w:footer="708" w:gutter="0"/>
          <w:cols w:space="708"/>
          <w:docGrid w:linePitch="360"/>
        </w:sectPr>
      </w:pPr>
    </w:p>
    <w:p w14:paraId="7D5FCDA0" w14:textId="45763A0A" w:rsidR="00565024" w:rsidRDefault="00565024" w:rsidP="00100C8F">
      <w:pPr>
        <w:pStyle w:val="Heading2"/>
      </w:pPr>
      <w:bookmarkStart w:id="20" w:name="_Toc119081382"/>
      <w:r>
        <w:lastRenderedPageBreak/>
        <w:t xml:space="preserve">Figure S2b: Distribution of predicted values for presenteeism at 6 months </w:t>
      </w:r>
      <w:r w:rsidRPr="006A09EA">
        <w:t>for</w:t>
      </w:r>
      <w:r>
        <w:t xml:space="preserve"> each study in</w:t>
      </w:r>
      <w:r w:rsidRPr="006A09EA">
        <w:t xml:space="preserve"> the</w:t>
      </w:r>
      <w:r>
        <w:t xml:space="preserve"> IECV</w:t>
      </w:r>
      <w:r w:rsidRPr="006A09EA">
        <w:t xml:space="preserve"> cycle in which it was excluded from model development</w:t>
      </w:r>
      <w:r>
        <w:t xml:space="preserve">, and of the final shrunken model in all datasets </w:t>
      </w:r>
      <w:proofErr w:type="gramStart"/>
      <w:r>
        <w:t>combined</w:t>
      </w:r>
      <w:bookmarkEnd w:id="20"/>
      <w:proofErr w:type="gramEnd"/>
    </w:p>
    <w:p w14:paraId="23BEDAAE" w14:textId="77777777" w:rsidR="00565024" w:rsidRDefault="00565024">
      <w:pP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4508"/>
        <w:gridCol w:w="4508"/>
      </w:tblGrid>
      <w:tr w:rsidR="00565024" w:rsidRPr="00A14C4B" w14:paraId="24E08205" w14:textId="77777777" w:rsidTr="00100C8F">
        <w:trPr>
          <w:trHeight w:val="2803"/>
        </w:trPr>
        <w:tc>
          <w:tcPr>
            <w:tcW w:w="2500" w:type="pct"/>
            <w:shd w:val="clear" w:color="auto" w:fill="auto"/>
            <w:tcMar>
              <w:top w:w="72" w:type="dxa"/>
              <w:left w:w="144" w:type="dxa"/>
              <w:bottom w:w="72" w:type="dxa"/>
              <w:right w:w="144" w:type="dxa"/>
            </w:tcMar>
            <w:textDirection w:val="btLr"/>
            <w:hideMark/>
          </w:tcPr>
          <w:p w14:paraId="2ED77674" w14:textId="7FB1A5A4" w:rsidR="00565024" w:rsidRPr="00A14C4B" w:rsidRDefault="00565024" w:rsidP="0006041E">
            <w:pPr>
              <w:spacing w:after="0"/>
              <w:jc w:val="center"/>
            </w:pPr>
            <w:r w:rsidRPr="00A14C4B">
              <w:t>STEMS</w:t>
            </w:r>
            <w:r w:rsidR="00E936C1" w:rsidRPr="00A14C4B">
              <w:rPr>
                <w:noProof/>
              </w:rPr>
              <w:t xml:space="preserve"> </w:t>
            </w:r>
            <w:r w:rsidR="00E936C1" w:rsidRPr="00A14C4B">
              <w:rPr>
                <w:noProof/>
                <w:lang w:eastAsia="en-GB"/>
              </w:rPr>
              <w:drawing>
                <wp:inline distT="0" distB="0" distL="0" distR="0" wp14:anchorId="11BC30B2" wp14:editId="05514FB2">
                  <wp:extent cx="2340000" cy="1678249"/>
                  <wp:effectExtent l="0" t="0" r="317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340000" cy="1678249"/>
                          </a:xfrm>
                          <a:prstGeom prst="rect">
                            <a:avLst/>
                          </a:prstGeom>
                        </pic:spPr>
                      </pic:pic>
                    </a:graphicData>
                  </a:graphic>
                </wp:inline>
              </w:drawing>
            </w:r>
          </w:p>
          <w:p w14:paraId="1AE80561" w14:textId="430A4447" w:rsidR="00565024" w:rsidRPr="00A14C4B" w:rsidRDefault="00565024" w:rsidP="0006041E">
            <w:pPr>
              <w:jc w:val="center"/>
            </w:pPr>
          </w:p>
        </w:tc>
        <w:tc>
          <w:tcPr>
            <w:tcW w:w="2500" w:type="pct"/>
            <w:shd w:val="clear" w:color="auto" w:fill="auto"/>
            <w:tcMar>
              <w:top w:w="72" w:type="dxa"/>
              <w:left w:w="144" w:type="dxa"/>
              <w:bottom w:w="72" w:type="dxa"/>
              <w:right w:w="144" w:type="dxa"/>
            </w:tcMar>
            <w:textDirection w:val="btLr"/>
            <w:hideMark/>
          </w:tcPr>
          <w:p w14:paraId="5223076B" w14:textId="06059409" w:rsidR="00565024" w:rsidRPr="00A14C4B" w:rsidRDefault="00B87CED" w:rsidP="0006041E">
            <w:pPr>
              <w:jc w:val="center"/>
            </w:pPr>
            <w:proofErr w:type="spellStart"/>
            <w:r w:rsidRPr="00A14C4B">
              <w:t>STarT</w:t>
            </w:r>
            <w:proofErr w:type="spellEnd"/>
            <w:r w:rsidRPr="00A14C4B">
              <w:t xml:space="preserve"> MSK</w:t>
            </w:r>
            <w:r w:rsidR="00565024" w:rsidRPr="00A14C4B">
              <w:t>-MT</w:t>
            </w:r>
            <w:r w:rsidR="00B37A0C" w:rsidRPr="00A14C4B">
              <w:rPr>
                <w:noProof/>
              </w:rPr>
              <w:t xml:space="preserve"> </w:t>
            </w:r>
            <w:r w:rsidR="00B37A0C" w:rsidRPr="00A14C4B">
              <w:rPr>
                <w:noProof/>
                <w:lang w:eastAsia="en-GB"/>
              </w:rPr>
              <w:drawing>
                <wp:inline distT="0" distB="0" distL="0" distR="0" wp14:anchorId="02DBE874" wp14:editId="7083F61E">
                  <wp:extent cx="2340000" cy="1673808"/>
                  <wp:effectExtent l="0" t="0" r="3175"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340000" cy="1673808"/>
                          </a:xfrm>
                          <a:prstGeom prst="rect">
                            <a:avLst/>
                          </a:prstGeom>
                        </pic:spPr>
                      </pic:pic>
                    </a:graphicData>
                  </a:graphic>
                </wp:inline>
              </w:drawing>
            </w:r>
          </w:p>
        </w:tc>
      </w:tr>
      <w:tr w:rsidR="00565024" w:rsidRPr="00A14C4B" w14:paraId="5710771A" w14:textId="77777777" w:rsidTr="00100C8F">
        <w:trPr>
          <w:trHeight w:val="2803"/>
        </w:trPr>
        <w:tc>
          <w:tcPr>
            <w:tcW w:w="2500" w:type="pct"/>
            <w:shd w:val="clear" w:color="auto" w:fill="auto"/>
            <w:tcMar>
              <w:top w:w="72" w:type="dxa"/>
              <w:left w:w="144" w:type="dxa"/>
              <w:bottom w:w="72" w:type="dxa"/>
              <w:right w:w="144" w:type="dxa"/>
            </w:tcMar>
            <w:textDirection w:val="btLr"/>
            <w:hideMark/>
          </w:tcPr>
          <w:p w14:paraId="53E8ADBE" w14:textId="798CD54C" w:rsidR="00565024" w:rsidRPr="00A14C4B" w:rsidRDefault="00B87CED" w:rsidP="0006041E">
            <w:pPr>
              <w:jc w:val="center"/>
            </w:pPr>
            <w:proofErr w:type="spellStart"/>
            <w:r w:rsidRPr="00A14C4B">
              <w:t>STarT</w:t>
            </w:r>
            <w:proofErr w:type="spellEnd"/>
            <w:r w:rsidRPr="00A14C4B">
              <w:t xml:space="preserve"> MSK</w:t>
            </w:r>
            <w:r w:rsidR="00565024" w:rsidRPr="00A14C4B">
              <w:t>-pilot</w:t>
            </w:r>
            <w:r w:rsidR="004F3BA1" w:rsidRPr="00A14C4B">
              <w:rPr>
                <w:noProof/>
              </w:rPr>
              <w:t xml:space="preserve"> </w:t>
            </w:r>
            <w:r w:rsidR="004F3BA1" w:rsidRPr="00A14C4B">
              <w:rPr>
                <w:noProof/>
                <w:lang w:eastAsia="en-GB"/>
              </w:rPr>
              <w:drawing>
                <wp:inline distT="0" distB="0" distL="0" distR="0" wp14:anchorId="72FCC7DE" wp14:editId="01E773CF">
                  <wp:extent cx="2340000" cy="1692683"/>
                  <wp:effectExtent l="0" t="0" r="3175" b="317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340000" cy="1692683"/>
                          </a:xfrm>
                          <a:prstGeom prst="rect">
                            <a:avLst/>
                          </a:prstGeom>
                        </pic:spPr>
                      </pic:pic>
                    </a:graphicData>
                  </a:graphic>
                </wp:inline>
              </w:drawing>
            </w:r>
          </w:p>
        </w:tc>
        <w:tc>
          <w:tcPr>
            <w:tcW w:w="2500" w:type="pct"/>
            <w:shd w:val="clear" w:color="auto" w:fill="F2F2F2" w:themeFill="background1" w:themeFillShade="F2"/>
            <w:tcMar>
              <w:top w:w="72" w:type="dxa"/>
              <w:left w:w="144" w:type="dxa"/>
              <w:bottom w:w="72" w:type="dxa"/>
              <w:right w:w="144" w:type="dxa"/>
            </w:tcMar>
            <w:textDirection w:val="btLr"/>
            <w:hideMark/>
          </w:tcPr>
          <w:p w14:paraId="205E2725" w14:textId="0710E744" w:rsidR="00565024" w:rsidRPr="00A14C4B" w:rsidRDefault="00565024" w:rsidP="0006041E">
            <w:pPr>
              <w:jc w:val="center"/>
            </w:pPr>
            <w:r w:rsidRPr="00A14C4B">
              <w:t>All data</w:t>
            </w:r>
            <w:r w:rsidR="001F687C" w:rsidRPr="00A14C4B">
              <w:rPr>
                <w:noProof/>
              </w:rPr>
              <w:t xml:space="preserve"> </w:t>
            </w:r>
            <w:r w:rsidR="001F687C" w:rsidRPr="00A14C4B">
              <w:rPr>
                <w:noProof/>
                <w:lang w:eastAsia="en-GB"/>
              </w:rPr>
              <w:drawing>
                <wp:inline distT="0" distB="0" distL="0" distR="0" wp14:anchorId="772EFB06" wp14:editId="14FFA1A9">
                  <wp:extent cx="2340000" cy="1686021"/>
                  <wp:effectExtent l="0" t="0" r="317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clrChange>
                              <a:clrFrom>
                                <a:srgbClr val="FFFFFF"/>
                              </a:clrFrom>
                              <a:clrTo>
                                <a:srgbClr val="FFFFFF">
                                  <a:alpha val="0"/>
                                </a:srgbClr>
                              </a:clrTo>
                            </a:clrChange>
                          </a:blip>
                          <a:stretch>
                            <a:fillRect/>
                          </a:stretch>
                        </pic:blipFill>
                        <pic:spPr>
                          <a:xfrm>
                            <a:off x="0" y="0"/>
                            <a:ext cx="2340000" cy="1686021"/>
                          </a:xfrm>
                          <a:prstGeom prst="rect">
                            <a:avLst/>
                          </a:prstGeom>
                        </pic:spPr>
                      </pic:pic>
                    </a:graphicData>
                  </a:graphic>
                </wp:inline>
              </w:drawing>
            </w:r>
          </w:p>
        </w:tc>
      </w:tr>
    </w:tbl>
    <w:p w14:paraId="19C13CE6" w14:textId="77777777" w:rsidR="00565024" w:rsidRDefault="00565024">
      <w:pPr>
        <w:rPr>
          <w:b/>
          <w:bCs/>
        </w:rPr>
        <w:sectPr w:rsidR="00565024" w:rsidSect="009853F7">
          <w:pgSz w:w="11906" w:h="16838"/>
          <w:pgMar w:top="1440" w:right="1440" w:bottom="1440" w:left="1440" w:header="708" w:footer="708" w:gutter="0"/>
          <w:cols w:space="708"/>
          <w:docGrid w:linePitch="360"/>
        </w:sectPr>
      </w:pPr>
    </w:p>
    <w:p w14:paraId="358ADB84" w14:textId="65A58B54" w:rsidR="00565024" w:rsidRDefault="00565024" w:rsidP="00100C8F">
      <w:pPr>
        <w:pStyle w:val="Heading2"/>
      </w:pPr>
      <w:bookmarkStart w:id="21" w:name="_Toc119081383"/>
      <w:r>
        <w:lastRenderedPageBreak/>
        <w:t>Figure S2</w:t>
      </w:r>
      <w:r w:rsidR="001F216F">
        <w:t>c</w:t>
      </w:r>
      <w:r>
        <w:t xml:space="preserve">: Distribution of predicted values for </w:t>
      </w:r>
      <w:r w:rsidR="004D2291">
        <w:t>probability of absence</w:t>
      </w:r>
      <w:r>
        <w:t xml:space="preserve"> at </w:t>
      </w:r>
      <w:r w:rsidR="004D2291">
        <w:t>12</w:t>
      </w:r>
      <w:r>
        <w:t xml:space="preserve"> months </w:t>
      </w:r>
      <w:r w:rsidR="00593FBA">
        <w:t>of the final shrunken model</w:t>
      </w:r>
      <w:r w:rsidR="00CD562F">
        <w:t>,</w:t>
      </w:r>
      <w:r w:rsidR="00593FBA">
        <w:t xml:space="preserve"> </w:t>
      </w:r>
      <w:r w:rsidRPr="006A09EA">
        <w:t>for</w:t>
      </w:r>
      <w:r>
        <w:t xml:space="preserve"> each study </w:t>
      </w:r>
      <w:r w:rsidR="00593FBA">
        <w:t>subgroup</w:t>
      </w:r>
      <w:r>
        <w:t xml:space="preserve"> and in </w:t>
      </w:r>
      <w:r w:rsidR="00593FBA">
        <w:t>both</w:t>
      </w:r>
      <w:r>
        <w:t xml:space="preserve"> datasets </w:t>
      </w:r>
      <w:proofErr w:type="gramStart"/>
      <w:r>
        <w:t>combined</w:t>
      </w:r>
      <w:bookmarkEnd w:id="21"/>
      <w:proofErr w:type="gramEnd"/>
    </w:p>
    <w:p w14:paraId="1ADEF3DA" w14:textId="77777777" w:rsidR="00B87CED" w:rsidRPr="00B87CED" w:rsidRDefault="00B87CED" w:rsidP="00B87CE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4508"/>
        <w:gridCol w:w="4508"/>
      </w:tblGrid>
      <w:tr w:rsidR="00565024" w:rsidRPr="00A14C4B" w14:paraId="7A91E162" w14:textId="77777777" w:rsidTr="00100C8F">
        <w:trPr>
          <w:trHeight w:val="2803"/>
        </w:trPr>
        <w:tc>
          <w:tcPr>
            <w:tcW w:w="2500" w:type="pct"/>
            <w:shd w:val="clear" w:color="auto" w:fill="auto"/>
            <w:tcMar>
              <w:top w:w="72" w:type="dxa"/>
              <w:left w:w="144" w:type="dxa"/>
              <w:bottom w:w="72" w:type="dxa"/>
              <w:right w:w="144" w:type="dxa"/>
            </w:tcMar>
            <w:textDirection w:val="btLr"/>
            <w:hideMark/>
          </w:tcPr>
          <w:p w14:paraId="3FC6373F" w14:textId="77777777" w:rsidR="00565024" w:rsidRPr="00A14C4B" w:rsidRDefault="00565024" w:rsidP="0006041E">
            <w:pPr>
              <w:spacing w:after="0"/>
              <w:jc w:val="center"/>
            </w:pPr>
            <w:r w:rsidRPr="00A14C4B">
              <w:t>STEMS</w:t>
            </w:r>
          </w:p>
          <w:p w14:paraId="32424B92" w14:textId="44A70BD1" w:rsidR="00565024" w:rsidRPr="00A14C4B" w:rsidRDefault="001F216F" w:rsidP="0006041E">
            <w:pPr>
              <w:jc w:val="center"/>
            </w:pPr>
            <w:r w:rsidRPr="00A14C4B">
              <w:rPr>
                <w:noProof/>
                <w:lang w:eastAsia="en-GB"/>
              </w:rPr>
              <w:drawing>
                <wp:inline distT="0" distB="0" distL="0" distR="0" wp14:anchorId="577D2F56" wp14:editId="60B15EBB">
                  <wp:extent cx="2340000" cy="1699900"/>
                  <wp:effectExtent l="0" t="0" r="317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340000" cy="1699900"/>
                          </a:xfrm>
                          <a:prstGeom prst="rect">
                            <a:avLst/>
                          </a:prstGeom>
                        </pic:spPr>
                      </pic:pic>
                    </a:graphicData>
                  </a:graphic>
                </wp:inline>
              </w:drawing>
            </w:r>
          </w:p>
        </w:tc>
        <w:tc>
          <w:tcPr>
            <w:tcW w:w="2500" w:type="pct"/>
            <w:shd w:val="clear" w:color="auto" w:fill="auto"/>
            <w:tcMar>
              <w:top w:w="72" w:type="dxa"/>
              <w:left w:w="144" w:type="dxa"/>
              <w:bottom w:w="72" w:type="dxa"/>
              <w:right w:w="144" w:type="dxa"/>
            </w:tcMar>
            <w:textDirection w:val="btLr"/>
            <w:hideMark/>
          </w:tcPr>
          <w:p w14:paraId="3459F828" w14:textId="749F3981" w:rsidR="00565024" w:rsidRPr="00A14C4B" w:rsidRDefault="00565024" w:rsidP="0006041E">
            <w:pPr>
              <w:jc w:val="center"/>
            </w:pPr>
            <w:r w:rsidRPr="00A14C4B">
              <w:t>SWAP</w:t>
            </w:r>
            <w:r w:rsidR="00D61A84" w:rsidRPr="00A14C4B">
              <w:rPr>
                <w:noProof/>
                <w:lang w:eastAsia="en-GB"/>
              </w:rPr>
              <w:drawing>
                <wp:inline distT="0" distB="0" distL="0" distR="0" wp14:anchorId="1B6E04E6" wp14:editId="6B15F185">
                  <wp:extent cx="2340000" cy="1682690"/>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340000" cy="1682690"/>
                          </a:xfrm>
                          <a:prstGeom prst="rect">
                            <a:avLst/>
                          </a:prstGeom>
                        </pic:spPr>
                      </pic:pic>
                    </a:graphicData>
                  </a:graphic>
                </wp:inline>
              </w:drawing>
            </w:r>
          </w:p>
        </w:tc>
      </w:tr>
      <w:tr w:rsidR="00565024" w:rsidRPr="00A14C4B" w14:paraId="3D853CA5" w14:textId="77777777" w:rsidTr="00100C8F">
        <w:trPr>
          <w:gridAfter w:val="1"/>
          <w:wAfter w:w="2500" w:type="pct"/>
          <w:trHeight w:val="2803"/>
        </w:trPr>
        <w:tc>
          <w:tcPr>
            <w:tcW w:w="2500" w:type="pct"/>
            <w:shd w:val="clear" w:color="auto" w:fill="F2F2F2" w:themeFill="background1" w:themeFillShade="F2"/>
            <w:tcMar>
              <w:top w:w="72" w:type="dxa"/>
              <w:left w:w="144" w:type="dxa"/>
              <w:bottom w:w="72" w:type="dxa"/>
              <w:right w:w="144" w:type="dxa"/>
            </w:tcMar>
            <w:textDirection w:val="btLr"/>
            <w:hideMark/>
          </w:tcPr>
          <w:p w14:paraId="5BBEB07B" w14:textId="4D49735C" w:rsidR="00221BE0" w:rsidRPr="00A14C4B" w:rsidRDefault="00565024" w:rsidP="00C54C12">
            <w:pPr>
              <w:jc w:val="center"/>
            </w:pPr>
            <w:r w:rsidRPr="00A14C4B">
              <w:t>All data</w:t>
            </w:r>
            <w:r w:rsidR="00221BE0" w:rsidRPr="00A14C4B">
              <w:rPr>
                <w:noProof/>
                <w:lang w:eastAsia="en-GB"/>
              </w:rPr>
              <w:drawing>
                <wp:inline distT="0" distB="0" distL="0" distR="0" wp14:anchorId="1C7AA8E9" wp14:editId="77623099">
                  <wp:extent cx="2340000" cy="1658819"/>
                  <wp:effectExtent l="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clrChange>
                              <a:clrFrom>
                                <a:srgbClr val="FFFFFF"/>
                              </a:clrFrom>
                              <a:clrTo>
                                <a:srgbClr val="FFFFFF">
                                  <a:alpha val="0"/>
                                </a:srgbClr>
                              </a:clrTo>
                            </a:clrChange>
                          </a:blip>
                          <a:stretch>
                            <a:fillRect/>
                          </a:stretch>
                        </pic:blipFill>
                        <pic:spPr>
                          <a:xfrm>
                            <a:off x="0" y="0"/>
                            <a:ext cx="2340000" cy="1658819"/>
                          </a:xfrm>
                          <a:prstGeom prst="rect">
                            <a:avLst/>
                          </a:prstGeom>
                        </pic:spPr>
                      </pic:pic>
                    </a:graphicData>
                  </a:graphic>
                </wp:inline>
              </w:drawing>
            </w:r>
          </w:p>
        </w:tc>
      </w:tr>
    </w:tbl>
    <w:p w14:paraId="1D7506C9" w14:textId="77777777" w:rsidR="00565024" w:rsidRDefault="00565024">
      <w:pPr>
        <w:rPr>
          <w:b/>
          <w:bCs/>
        </w:rPr>
      </w:pPr>
    </w:p>
    <w:p w14:paraId="55D931EB" w14:textId="77777777" w:rsidR="008802B8" w:rsidRDefault="008802B8">
      <w:pPr>
        <w:rPr>
          <w:b/>
          <w:bCs/>
        </w:rPr>
      </w:pPr>
    </w:p>
    <w:p w14:paraId="085CEEEC" w14:textId="77777777" w:rsidR="008802B8" w:rsidRDefault="008802B8">
      <w:pPr>
        <w:rPr>
          <w:b/>
          <w:bCs/>
        </w:rPr>
        <w:sectPr w:rsidR="008802B8" w:rsidSect="009853F7">
          <w:pgSz w:w="11906" w:h="16838"/>
          <w:pgMar w:top="1440" w:right="1440" w:bottom="1440" w:left="1440" w:header="708" w:footer="708" w:gutter="0"/>
          <w:cols w:space="708"/>
          <w:docGrid w:linePitch="360"/>
        </w:sectPr>
      </w:pPr>
    </w:p>
    <w:p w14:paraId="49C7E0AE" w14:textId="62A09B0B" w:rsidR="00DA37C0" w:rsidRDefault="00DA37C0" w:rsidP="00DA37C0">
      <w:pPr>
        <w:pStyle w:val="Heading2"/>
        <w:rPr>
          <w:sz w:val="18"/>
          <w:szCs w:val="18"/>
        </w:rPr>
      </w:pPr>
      <w:bookmarkStart w:id="22" w:name="_Toc119081384"/>
      <w:r>
        <w:lastRenderedPageBreak/>
        <w:t xml:space="preserve">Figure S3a: </w:t>
      </w:r>
      <w:r>
        <w:rPr>
          <w:sz w:val="18"/>
          <w:szCs w:val="18"/>
        </w:rPr>
        <w:t>D</w:t>
      </w:r>
      <w:r w:rsidRPr="00803207">
        <w:rPr>
          <w:sz w:val="18"/>
          <w:szCs w:val="18"/>
        </w:rPr>
        <w:t xml:space="preserve">ecision curves for models to predict </w:t>
      </w:r>
      <w:r>
        <w:rPr>
          <w:sz w:val="18"/>
          <w:szCs w:val="18"/>
        </w:rPr>
        <w:t>6</w:t>
      </w:r>
      <w:r w:rsidRPr="00803207">
        <w:rPr>
          <w:sz w:val="18"/>
          <w:szCs w:val="18"/>
        </w:rPr>
        <w:t xml:space="preserve"> and 12-month absence. Each plot shows the performance of the final shrunken model, when applied across all studies combined (without accounting for clustering of data by study). Clinically relevant risk threshold range, defined </w:t>
      </w:r>
      <w:r w:rsidRPr="00803207">
        <w:rPr>
          <w:i/>
          <w:iCs/>
          <w:sz w:val="18"/>
          <w:szCs w:val="18"/>
        </w:rPr>
        <w:t>a priori</w:t>
      </w:r>
      <w:r w:rsidRPr="00803207">
        <w:rPr>
          <w:sz w:val="18"/>
          <w:szCs w:val="18"/>
        </w:rPr>
        <w:t xml:space="preserve"> based on clinical expert opinion and previous literature as being decision thresholds anywhere between 0.26 and 0.49, is highlighted.</w:t>
      </w:r>
    </w:p>
    <w:p w14:paraId="3EEA8CDF" w14:textId="77777777" w:rsidR="00DA37C0" w:rsidRDefault="00DA37C0" w:rsidP="00DA37C0"/>
    <w:tbl>
      <w:tblPr>
        <w:tblStyle w:val="TableGrid"/>
        <w:tblW w:w="0" w:type="auto"/>
        <w:jc w:val="center"/>
        <w:tblLook w:val="04A0" w:firstRow="1" w:lastRow="0" w:firstColumn="1" w:lastColumn="0" w:noHBand="0" w:noVBand="1"/>
      </w:tblPr>
      <w:tblGrid>
        <w:gridCol w:w="636"/>
        <w:gridCol w:w="6465"/>
      </w:tblGrid>
      <w:tr w:rsidR="00DA37C0" w14:paraId="4F8CB2A8" w14:textId="77777777" w:rsidTr="00DA37C0">
        <w:trPr>
          <w:cantSplit/>
          <w:trHeight w:val="1134"/>
          <w:jc w:val="center"/>
        </w:trPr>
        <w:tc>
          <w:tcPr>
            <w:tcW w:w="562" w:type="dxa"/>
            <w:textDirection w:val="btLr"/>
            <w:vAlign w:val="center"/>
          </w:tcPr>
          <w:p w14:paraId="5CF5CF54" w14:textId="77777777" w:rsidR="00DA37C0" w:rsidRDefault="00DA37C0" w:rsidP="004A58F6">
            <w:pPr>
              <w:ind w:left="113" w:right="113"/>
              <w:jc w:val="center"/>
            </w:pPr>
            <w:r>
              <w:t>6m absence</w:t>
            </w:r>
          </w:p>
        </w:tc>
        <w:tc>
          <w:tcPr>
            <w:tcW w:w="6465" w:type="dxa"/>
            <w:vAlign w:val="center"/>
          </w:tcPr>
          <w:p w14:paraId="2331FB91" w14:textId="77777777" w:rsidR="00DA37C0" w:rsidRDefault="00DA37C0" w:rsidP="004A58F6">
            <w:pPr>
              <w:jc w:val="center"/>
            </w:pPr>
            <w:r>
              <w:rPr>
                <w:noProof/>
                <w:lang w:eastAsia="en-GB"/>
              </w:rPr>
              <w:drawing>
                <wp:inline distT="0" distB="0" distL="0" distR="0" wp14:anchorId="588F2BF3" wp14:editId="08A0B886">
                  <wp:extent cx="3600000" cy="2553024"/>
                  <wp:effectExtent l="0" t="0" r="635" b="0"/>
                  <wp:docPr id="1037391879" name="Picture 1037391879" descr="A graph with red lin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391879" name="Picture 1037391879" descr="A graph with red line and black text&#10;&#10;Description automatically generated"/>
                          <pic:cNvPicPr/>
                        </pic:nvPicPr>
                        <pic:blipFill>
                          <a:blip r:embed="rId35"/>
                          <a:stretch>
                            <a:fillRect/>
                          </a:stretch>
                        </pic:blipFill>
                        <pic:spPr>
                          <a:xfrm>
                            <a:off x="0" y="0"/>
                            <a:ext cx="3600000" cy="2553024"/>
                          </a:xfrm>
                          <a:prstGeom prst="rect">
                            <a:avLst/>
                          </a:prstGeom>
                        </pic:spPr>
                      </pic:pic>
                    </a:graphicData>
                  </a:graphic>
                </wp:inline>
              </w:drawing>
            </w:r>
          </w:p>
        </w:tc>
      </w:tr>
      <w:tr w:rsidR="00DA37C0" w14:paraId="340D8BD2" w14:textId="77777777" w:rsidTr="00DA37C0">
        <w:trPr>
          <w:cantSplit/>
          <w:trHeight w:val="1134"/>
          <w:jc w:val="center"/>
        </w:trPr>
        <w:tc>
          <w:tcPr>
            <w:tcW w:w="562" w:type="dxa"/>
            <w:textDirection w:val="btLr"/>
            <w:vAlign w:val="center"/>
          </w:tcPr>
          <w:p w14:paraId="28191843" w14:textId="77777777" w:rsidR="00DA37C0" w:rsidRDefault="00DA37C0" w:rsidP="004A58F6">
            <w:pPr>
              <w:ind w:left="113" w:right="113"/>
              <w:jc w:val="center"/>
            </w:pPr>
            <w:r>
              <w:t>12m absence</w:t>
            </w:r>
          </w:p>
        </w:tc>
        <w:tc>
          <w:tcPr>
            <w:tcW w:w="6465" w:type="dxa"/>
            <w:vAlign w:val="center"/>
          </w:tcPr>
          <w:p w14:paraId="3E0DD768" w14:textId="77777777" w:rsidR="00DA37C0" w:rsidRDefault="00DA37C0" w:rsidP="004A58F6">
            <w:pPr>
              <w:jc w:val="center"/>
            </w:pPr>
            <w:r>
              <w:rPr>
                <w:noProof/>
                <w:lang w:eastAsia="en-GB"/>
              </w:rPr>
              <w:drawing>
                <wp:inline distT="0" distB="0" distL="0" distR="0" wp14:anchorId="33DB33EC" wp14:editId="5937F28E">
                  <wp:extent cx="3600000" cy="2619631"/>
                  <wp:effectExtent l="0" t="0" r="635" b="9525"/>
                  <wp:docPr id="1629103689" name="Picture 1629103689" descr="A graph of a number of individu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103689" name="Picture 1629103689" descr="A graph of a number of individuals&#10;&#10;Description automatically generated with medium confidence"/>
                          <pic:cNvPicPr/>
                        </pic:nvPicPr>
                        <pic:blipFill>
                          <a:blip r:embed="rId36"/>
                          <a:stretch>
                            <a:fillRect/>
                          </a:stretch>
                        </pic:blipFill>
                        <pic:spPr>
                          <a:xfrm>
                            <a:off x="0" y="0"/>
                            <a:ext cx="3600000" cy="2619631"/>
                          </a:xfrm>
                          <a:prstGeom prst="rect">
                            <a:avLst/>
                          </a:prstGeom>
                        </pic:spPr>
                      </pic:pic>
                    </a:graphicData>
                  </a:graphic>
                </wp:inline>
              </w:drawing>
            </w:r>
          </w:p>
        </w:tc>
      </w:tr>
    </w:tbl>
    <w:p w14:paraId="5A1CD972" w14:textId="77777777" w:rsidR="00DA37C0" w:rsidRDefault="00DA37C0" w:rsidP="00DA37C0"/>
    <w:p w14:paraId="409F6575" w14:textId="77777777" w:rsidR="002510F1" w:rsidRDefault="002510F1" w:rsidP="00DA37C0"/>
    <w:p w14:paraId="617B50FA" w14:textId="77777777" w:rsidR="00044226" w:rsidRDefault="00044226" w:rsidP="00044226">
      <w:r>
        <w:t xml:space="preserve">Net benefit analysis indicated potential clinical utility of using the 6-month absence model with decision thresholds within the pre-specified range (26% to 49%, as defined based on clinical expert opinion and previous literature), which was evident across all IECV cycles as well as in the full, combined data from all studies (see figure 1 and supplementary figure S3a). For example, when assessing net benefit across all studies, using a treatment decision threshold of 26% (those with predicted risks of 25% or lower assigned to usual care, whilst those with a risk of 26% or higher </w:t>
      </w:r>
      <w:r>
        <w:lastRenderedPageBreak/>
        <w:t>receive additional support) gave an estimated net benefit of 0.049. This corresponds to 49 true absences identified, over-and-above those offset by incorrectly identified absences, per 1000 people using the model. At this same threshold, the “treat none” (usual care for everyone) approach gave a net benefit of zero (no benefit or harm overall), whilst the “treat all” approach resulted in net harm across the population (the harm from the number of incorrectly identified absences outweighing the benefit from the correctly identified absences). At a treatment decision threshold of 49% (only those with absence risks of at least 50% receiving any intervention), the net benefit of 0.015 suggests that only 15 people would be correctly offered additional support, after offsetting incorrectly identified absences, for each 1000 people in whom the model was applied.</w:t>
      </w:r>
    </w:p>
    <w:p w14:paraId="747B12AA" w14:textId="77777777" w:rsidR="00EF3925" w:rsidRPr="00DA37C0" w:rsidRDefault="00EF3925" w:rsidP="00DA37C0"/>
    <w:p w14:paraId="14036003" w14:textId="77777777" w:rsidR="00DA37C0" w:rsidRDefault="00DA37C0" w:rsidP="00DA37C0"/>
    <w:p w14:paraId="6086FCAC" w14:textId="77777777" w:rsidR="00DA37C0" w:rsidRDefault="00DA37C0" w:rsidP="00DA37C0"/>
    <w:p w14:paraId="35984B6B" w14:textId="77777777" w:rsidR="00DA37C0" w:rsidRPr="00DA37C0" w:rsidRDefault="00DA37C0" w:rsidP="00DA37C0">
      <w:pPr>
        <w:sectPr w:rsidR="00DA37C0" w:rsidRPr="00DA37C0" w:rsidSect="009853F7">
          <w:pgSz w:w="11906" w:h="16838"/>
          <w:pgMar w:top="1440" w:right="1440" w:bottom="1440" w:left="1440" w:header="708" w:footer="708" w:gutter="0"/>
          <w:cols w:space="708"/>
          <w:docGrid w:linePitch="360"/>
        </w:sectPr>
      </w:pPr>
    </w:p>
    <w:p w14:paraId="47F8918B" w14:textId="56030597" w:rsidR="00A61423" w:rsidRDefault="00A61423" w:rsidP="00100C8F">
      <w:pPr>
        <w:pStyle w:val="Heading2"/>
      </w:pPr>
      <w:r>
        <w:lastRenderedPageBreak/>
        <w:t>Figure S3</w:t>
      </w:r>
      <w:r w:rsidR="00DA37C0">
        <w:t>b</w:t>
      </w:r>
      <w:r>
        <w:t xml:space="preserve">: Decision curves for model to predict the probability of absence at 6 months </w:t>
      </w:r>
      <w:r w:rsidR="000E35A8" w:rsidRPr="006A09EA">
        <w:t>for</w:t>
      </w:r>
      <w:r w:rsidR="000E35A8">
        <w:t xml:space="preserve"> each study in</w:t>
      </w:r>
      <w:r w:rsidR="000E35A8" w:rsidRPr="006A09EA">
        <w:t xml:space="preserve"> the</w:t>
      </w:r>
      <w:r w:rsidR="000E35A8">
        <w:t xml:space="preserve"> IECV</w:t>
      </w:r>
      <w:r w:rsidR="000E35A8" w:rsidRPr="006A09EA">
        <w:t xml:space="preserve"> cycle in which it was excluded from model development</w:t>
      </w:r>
      <w:r w:rsidR="000E35A8">
        <w:t>, and of the final shrunken model in all datasets combined</w:t>
      </w:r>
      <w:r>
        <w:t>. Clinically relevant risk threshold range between 0.25 and 0.5</w:t>
      </w:r>
      <w:bookmarkEnd w:id="22"/>
    </w:p>
    <w:p w14:paraId="71E7D364" w14:textId="77777777" w:rsidR="00B87CED" w:rsidRPr="00B87CED" w:rsidRDefault="00B87CED" w:rsidP="00B87CE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508"/>
        <w:gridCol w:w="4508"/>
      </w:tblGrid>
      <w:tr w:rsidR="00D47BE3" w:rsidRPr="008C5FFF" w14:paraId="4D811999"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6E65EED3" w14:textId="77777777" w:rsidR="00D47BE3" w:rsidRDefault="00D47BE3" w:rsidP="000E35A8">
            <w:pPr>
              <w:spacing w:after="0"/>
              <w:jc w:val="center"/>
            </w:pPr>
            <w:r w:rsidRPr="008C5FFF">
              <w:t>BEEP</w:t>
            </w:r>
          </w:p>
          <w:p w14:paraId="4F3D65B5" w14:textId="3F296A8B" w:rsidR="000E35A8" w:rsidRPr="008C5FFF" w:rsidRDefault="006A2D69" w:rsidP="000E35A8">
            <w:pPr>
              <w:spacing w:after="0"/>
              <w:jc w:val="center"/>
            </w:pPr>
            <w:r>
              <w:rPr>
                <w:noProof/>
                <w:lang w:eastAsia="en-GB"/>
              </w:rPr>
              <w:drawing>
                <wp:inline distT="0" distB="0" distL="0" distR="0" wp14:anchorId="32E91D74" wp14:editId="75B9BEC4">
                  <wp:extent cx="2340000" cy="1692132"/>
                  <wp:effectExtent l="0" t="0" r="3175"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340000" cy="1692132"/>
                          </a:xfrm>
                          <a:prstGeom prst="rect">
                            <a:avLst/>
                          </a:prstGeom>
                        </pic:spPr>
                      </pic:pic>
                    </a:graphicData>
                  </a:graphic>
                </wp:inline>
              </w:drawing>
            </w:r>
          </w:p>
        </w:tc>
        <w:tc>
          <w:tcPr>
            <w:tcW w:w="2610" w:type="pct"/>
            <w:shd w:val="clear" w:color="auto" w:fill="auto"/>
            <w:tcMar>
              <w:top w:w="72" w:type="dxa"/>
              <w:left w:w="144" w:type="dxa"/>
              <w:bottom w:w="72" w:type="dxa"/>
              <w:right w:w="144" w:type="dxa"/>
            </w:tcMar>
            <w:textDirection w:val="btLr"/>
            <w:hideMark/>
          </w:tcPr>
          <w:p w14:paraId="19FF6E08" w14:textId="77777777" w:rsidR="00D47BE3" w:rsidRDefault="00D47BE3" w:rsidP="000E35A8">
            <w:pPr>
              <w:spacing w:after="0"/>
              <w:jc w:val="center"/>
            </w:pPr>
            <w:r w:rsidRPr="008C5FFF">
              <w:t>KAPS</w:t>
            </w:r>
          </w:p>
          <w:p w14:paraId="0173AB59" w14:textId="0800E055" w:rsidR="000E35A8" w:rsidRPr="008C5FFF" w:rsidRDefault="00480CE0" w:rsidP="000E35A8">
            <w:pPr>
              <w:spacing w:after="0"/>
              <w:jc w:val="center"/>
            </w:pPr>
            <w:r>
              <w:rPr>
                <w:noProof/>
                <w:lang w:eastAsia="en-GB"/>
              </w:rPr>
              <w:drawing>
                <wp:inline distT="0" distB="0" distL="0" distR="0" wp14:anchorId="24AADD8B" wp14:editId="7822B14E">
                  <wp:extent cx="2340000" cy="1692132"/>
                  <wp:effectExtent l="0" t="0" r="3175" b="38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340000" cy="1692132"/>
                          </a:xfrm>
                          <a:prstGeom prst="rect">
                            <a:avLst/>
                          </a:prstGeom>
                        </pic:spPr>
                      </pic:pic>
                    </a:graphicData>
                  </a:graphic>
                </wp:inline>
              </w:drawing>
            </w:r>
          </w:p>
        </w:tc>
      </w:tr>
      <w:tr w:rsidR="00D47BE3" w:rsidRPr="008C5FFF" w14:paraId="7C65F2C4"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6F6037DA" w14:textId="77777777" w:rsidR="00D47BE3" w:rsidRDefault="00D47BE3" w:rsidP="000E35A8">
            <w:pPr>
              <w:spacing w:after="0"/>
              <w:jc w:val="center"/>
            </w:pPr>
            <w:r w:rsidRPr="008C5FFF">
              <w:t>STEMS</w:t>
            </w:r>
          </w:p>
          <w:p w14:paraId="6CBFD91F" w14:textId="26207144" w:rsidR="000E35A8" w:rsidRPr="008C5FFF" w:rsidRDefault="002C7F4E" w:rsidP="000E35A8">
            <w:pPr>
              <w:spacing w:after="0"/>
              <w:jc w:val="center"/>
            </w:pPr>
            <w:r>
              <w:rPr>
                <w:noProof/>
                <w:lang w:eastAsia="en-GB"/>
              </w:rPr>
              <w:drawing>
                <wp:inline distT="0" distB="0" distL="0" distR="0" wp14:anchorId="45A5FB5E" wp14:editId="3907BC35">
                  <wp:extent cx="2340000" cy="1689798"/>
                  <wp:effectExtent l="0" t="0" r="3175" b="57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340000" cy="1689798"/>
                          </a:xfrm>
                          <a:prstGeom prst="rect">
                            <a:avLst/>
                          </a:prstGeom>
                        </pic:spPr>
                      </pic:pic>
                    </a:graphicData>
                  </a:graphic>
                </wp:inline>
              </w:drawing>
            </w:r>
          </w:p>
        </w:tc>
        <w:tc>
          <w:tcPr>
            <w:tcW w:w="2610" w:type="pct"/>
            <w:shd w:val="clear" w:color="auto" w:fill="auto"/>
            <w:tcMar>
              <w:top w:w="72" w:type="dxa"/>
              <w:left w:w="144" w:type="dxa"/>
              <w:bottom w:w="72" w:type="dxa"/>
              <w:right w:w="144" w:type="dxa"/>
            </w:tcMar>
            <w:textDirection w:val="btLr"/>
            <w:hideMark/>
          </w:tcPr>
          <w:p w14:paraId="1367DB3A" w14:textId="0F42B43A" w:rsidR="00D47BE3" w:rsidRDefault="00B87CED" w:rsidP="000E35A8">
            <w:pPr>
              <w:spacing w:after="0"/>
              <w:jc w:val="center"/>
            </w:pPr>
            <w:proofErr w:type="spellStart"/>
            <w:r>
              <w:t>STarT</w:t>
            </w:r>
            <w:proofErr w:type="spellEnd"/>
            <w:r>
              <w:t xml:space="preserve"> MSK</w:t>
            </w:r>
            <w:r w:rsidR="00D47BE3" w:rsidRPr="008C5FFF">
              <w:t>-MT</w:t>
            </w:r>
          </w:p>
          <w:p w14:paraId="16F97E10" w14:textId="5F6253AD" w:rsidR="000E35A8" w:rsidRPr="008C5FFF" w:rsidRDefault="00032AAF" w:rsidP="000E35A8">
            <w:pPr>
              <w:spacing w:after="0"/>
              <w:jc w:val="center"/>
            </w:pPr>
            <w:r>
              <w:rPr>
                <w:noProof/>
                <w:lang w:eastAsia="en-GB"/>
              </w:rPr>
              <w:drawing>
                <wp:inline distT="0" distB="0" distL="0" distR="0" wp14:anchorId="5A310D61" wp14:editId="4D267A47">
                  <wp:extent cx="2340000" cy="1695502"/>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340000" cy="1695502"/>
                          </a:xfrm>
                          <a:prstGeom prst="rect">
                            <a:avLst/>
                          </a:prstGeom>
                        </pic:spPr>
                      </pic:pic>
                    </a:graphicData>
                  </a:graphic>
                </wp:inline>
              </w:drawing>
            </w:r>
          </w:p>
        </w:tc>
      </w:tr>
      <w:tr w:rsidR="00D47BE3" w:rsidRPr="008C5FFF" w14:paraId="36219C95"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463B68CD" w14:textId="154C1B46" w:rsidR="00D47BE3" w:rsidRDefault="00B87CED" w:rsidP="000E35A8">
            <w:pPr>
              <w:spacing w:after="0"/>
              <w:jc w:val="center"/>
            </w:pPr>
            <w:proofErr w:type="spellStart"/>
            <w:r>
              <w:t>STarT</w:t>
            </w:r>
            <w:proofErr w:type="spellEnd"/>
            <w:r>
              <w:t xml:space="preserve"> MSK</w:t>
            </w:r>
            <w:r w:rsidR="00D47BE3" w:rsidRPr="008C5FFF">
              <w:t>-</w:t>
            </w:r>
            <w:proofErr w:type="gramStart"/>
            <w:r w:rsidR="00D47BE3" w:rsidRPr="008C5FFF">
              <w:t>pilot</w:t>
            </w:r>
            <w:proofErr w:type="gramEnd"/>
          </w:p>
          <w:p w14:paraId="6E1F49ED" w14:textId="57C0944A" w:rsidR="000E35A8" w:rsidRPr="008C5FFF" w:rsidRDefault="006B77E8" w:rsidP="000E35A8">
            <w:pPr>
              <w:spacing w:after="0"/>
              <w:jc w:val="center"/>
            </w:pPr>
            <w:r>
              <w:rPr>
                <w:noProof/>
                <w:lang w:eastAsia="en-GB"/>
              </w:rPr>
              <w:drawing>
                <wp:inline distT="0" distB="0" distL="0" distR="0" wp14:anchorId="1205AE48" wp14:editId="0BA8C13C">
                  <wp:extent cx="2340000" cy="1692909"/>
                  <wp:effectExtent l="0" t="0" r="3175"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340000" cy="1692909"/>
                          </a:xfrm>
                          <a:prstGeom prst="rect">
                            <a:avLst/>
                          </a:prstGeom>
                        </pic:spPr>
                      </pic:pic>
                    </a:graphicData>
                  </a:graphic>
                </wp:inline>
              </w:drawing>
            </w:r>
          </w:p>
        </w:tc>
        <w:tc>
          <w:tcPr>
            <w:tcW w:w="2610" w:type="pct"/>
            <w:shd w:val="clear" w:color="auto" w:fill="FFFFFF" w:themeFill="background1"/>
            <w:tcMar>
              <w:top w:w="72" w:type="dxa"/>
              <w:left w:w="144" w:type="dxa"/>
              <w:bottom w:w="72" w:type="dxa"/>
              <w:right w:w="144" w:type="dxa"/>
            </w:tcMar>
            <w:textDirection w:val="btLr"/>
            <w:hideMark/>
          </w:tcPr>
          <w:p w14:paraId="0AFF957D" w14:textId="77777777" w:rsidR="00D47BE3" w:rsidRDefault="00D47BE3" w:rsidP="000E35A8">
            <w:pPr>
              <w:spacing w:after="0"/>
              <w:jc w:val="center"/>
              <w:rPr>
                <w:noProof/>
              </w:rPr>
            </w:pPr>
            <w:r>
              <w:rPr>
                <w:noProof/>
              </w:rPr>
              <w:t>All data</w:t>
            </w:r>
          </w:p>
          <w:p w14:paraId="41640BB3" w14:textId="3A5F3752" w:rsidR="000E35A8" w:rsidRPr="008C5FFF" w:rsidRDefault="00EE7693" w:rsidP="000E35A8">
            <w:pPr>
              <w:spacing w:after="0"/>
              <w:jc w:val="center"/>
            </w:pPr>
            <w:r>
              <w:rPr>
                <w:noProof/>
                <w:lang w:eastAsia="en-GB"/>
              </w:rPr>
              <w:drawing>
                <wp:inline distT="0" distB="0" distL="0" distR="0" wp14:anchorId="71DA1329" wp14:editId="49374CFF">
                  <wp:extent cx="2340000" cy="1659466"/>
                  <wp:effectExtent l="0" t="0" r="317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340000" cy="1659466"/>
                          </a:xfrm>
                          <a:prstGeom prst="rect">
                            <a:avLst/>
                          </a:prstGeom>
                        </pic:spPr>
                      </pic:pic>
                    </a:graphicData>
                  </a:graphic>
                </wp:inline>
              </w:drawing>
            </w:r>
          </w:p>
        </w:tc>
      </w:tr>
    </w:tbl>
    <w:p w14:paraId="6ABFAA39" w14:textId="77777777" w:rsidR="00557139" w:rsidRDefault="00557139" w:rsidP="00A61423">
      <w:pPr>
        <w:sectPr w:rsidR="00557139" w:rsidSect="009853F7">
          <w:pgSz w:w="11906" w:h="16838"/>
          <w:pgMar w:top="1440" w:right="1440" w:bottom="1440" w:left="1440" w:header="708" w:footer="708" w:gutter="0"/>
          <w:cols w:space="708"/>
          <w:docGrid w:linePitch="360"/>
        </w:sectPr>
      </w:pPr>
    </w:p>
    <w:p w14:paraId="57BAFFD1" w14:textId="3D754C74" w:rsidR="00593FBA" w:rsidRDefault="00593FBA" w:rsidP="00100C8F">
      <w:pPr>
        <w:pStyle w:val="Heading2"/>
      </w:pPr>
      <w:bookmarkStart w:id="23" w:name="_Toc119081385"/>
      <w:r>
        <w:lastRenderedPageBreak/>
        <w:t>Figure S3</w:t>
      </w:r>
      <w:r w:rsidR="00DA37C0">
        <w:t>c</w:t>
      </w:r>
      <w:r>
        <w:t>: Decision curves for model to predict the probability of absence at 12 months of the final shrunken model</w:t>
      </w:r>
      <w:r w:rsidR="00CD562F">
        <w:t>,</w:t>
      </w:r>
      <w:r>
        <w:t xml:space="preserve"> </w:t>
      </w:r>
      <w:r w:rsidRPr="006A09EA">
        <w:t>for</w:t>
      </w:r>
      <w:r>
        <w:t xml:space="preserve"> each study subgroup and in both datasets combined</w:t>
      </w:r>
      <w:r w:rsidR="00EC595C">
        <w:t xml:space="preserve">. Clinically relevant </w:t>
      </w:r>
      <w:r w:rsidR="00845A91">
        <w:t xml:space="preserve">risk </w:t>
      </w:r>
      <w:r w:rsidR="00EC595C">
        <w:t>threshold range</w:t>
      </w:r>
      <w:r w:rsidR="00FE1E0A">
        <w:t xml:space="preserve"> between 0.25 and 0.5</w:t>
      </w:r>
      <w:r w:rsidR="00845A91">
        <w:t>.</w:t>
      </w:r>
      <w:bookmarkEnd w:id="23"/>
    </w:p>
    <w:p w14:paraId="3D225F0B" w14:textId="6AA4FF16" w:rsidR="00593FBA" w:rsidRDefault="00593FBA" w:rsidP="00593FBA"/>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508"/>
        <w:gridCol w:w="4508"/>
      </w:tblGrid>
      <w:tr w:rsidR="00593FBA" w:rsidRPr="008C5FFF" w14:paraId="09BB341A" w14:textId="77777777" w:rsidTr="00100C8F">
        <w:trPr>
          <w:trHeight w:val="3312"/>
        </w:trPr>
        <w:tc>
          <w:tcPr>
            <w:tcW w:w="2557" w:type="pct"/>
            <w:shd w:val="clear" w:color="auto" w:fill="auto"/>
            <w:tcMar>
              <w:top w:w="72" w:type="dxa"/>
              <w:left w:w="144" w:type="dxa"/>
              <w:bottom w:w="72" w:type="dxa"/>
              <w:right w:w="144" w:type="dxa"/>
            </w:tcMar>
            <w:textDirection w:val="btLr"/>
            <w:hideMark/>
          </w:tcPr>
          <w:p w14:paraId="5A783E72" w14:textId="77777777" w:rsidR="00F62CDB" w:rsidRDefault="00593FBA" w:rsidP="00BA2D96">
            <w:pPr>
              <w:spacing w:after="0"/>
              <w:jc w:val="center"/>
            </w:pPr>
            <w:r w:rsidRPr="008C5FFF">
              <w:t>STEMS</w:t>
            </w:r>
          </w:p>
          <w:p w14:paraId="26BAE8E1" w14:textId="34C3E6C1" w:rsidR="00593FBA" w:rsidRPr="008C5FFF" w:rsidRDefault="00330573" w:rsidP="00ED0DC4">
            <w:pPr>
              <w:jc w:val="center"/>
            </w:pPr>
            <w:r>
              <w:rPr>
                <w:noProof/>
                <w:lang w:eastAsia="en-GB"/>
              </w:rPr>
              <w:drawing>
                <wp:inline distT="0" distB="0" distL="0" distR="0" wp14:anchorId="378622A3" wp14:editId="6FA75121">
                  <wp:extent cx="2340000" cy="1703280"/>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340000" cy="1703280"/>
                          </a:xfrm>
                          <a:prstGeom prst="rect">
                            <a:avLst/>
                          </a:prstGeom>
                        </pic:spPr>
                      </pic:pic>
                    </a:graphicData>
                  </a:graphic>
                </wp:inline>
              </w:drawing>
            </w:r>
          </w:p>
        </w:tc>
        <w:tc>
          <w:tcPr>
            <w:tcW w:w="2443" w:type="pct"/>
            <w:shd w:val="clear" w:color="auto" w:fill="auto"/>
            <w:tcMar>
              <w:top w:w="72" w:type="dxa"/>
              <w:left w:w="144" w:type="dxa"/>
              <w:bottom w:w="72" w:type="dxa"/>
              <w:right w:w="144" w:type="dxa"/>
            </w:tcMar>
            <w:textDirection w:val="btLr"/>
            <w:hideMark/>
          </w:tcPr>
          <w:p w14:paraId="3A4EF0F2" w14:textId="58163E92" w:rsidR="009E458F" w:rsidRDefault="00593FBA" w:rsidP="00BA2D96">
            <w:pPr>
              <w:spacing w:after="0"/>
              <w:jc w:val="center"/>
            </w:pPr>
            <w:r>
              <w:t>SWAP</w:t>
            </w:r>
          </w:p>
          <w:p w14:paraId="5FEFB337" w14:textId="52008E6E" w:rsidR="00593FBA" w:rsidRPr="008C5FFF" w:rsidRDefault="005C6891" w:rsidP="005C6891">
            <w:pPr>
              <w:jc w:val="center"/>
            </w:pPr>
            <w:r>
              <w:rPr>
                <w:noProof/>
                <w:lang w:eastAsia="en-GB"/>
              </w:rPr>
              <w:drawing>
                <wp:inline distT="0" distB="0" distL="0" distR="0" wp14:anchorId="36E7DE08" wp14:editId="7C6DE4EB">
                  <wp:extent cx="2340000" cy="1680465"/>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340000" cy="1680465"/>
                          </a:xfrm>
                          <a:prstGeom prst="rect">
                            <a:avLst/>
                          </a:prstGeom>
                        </pic:spPr>
                      </pic:pic>
                    </a:graphicData>
                  </a:graphic>
                </wp:inline>
              </w:drawing>
            </w:r>
          </w:p>
        </w:tc>
      </w:tr>
      <w:tr w:rsidR="00593FBA" w:rsidRPr="008C5FFF" w14:paraId="4EAE58BD" w14:textId="77777777" w:rsidTr="00100C8F">
        <w:trPr>
          <w:trHeight w:val="3982"/>
        </w:trPr>
        <w:tc>
          <w:tcPr>
            <w:tcW w:w="5000" w:type="pct"/>
            <w:gridSpan w:val="2"/>
            <w:shd w:val="clear" w:color="auto" w:fill="auto"/>
            <w:tcMar>
              <w:top w:w="72" w:type="dxa"/>
              <w:left w:w="144" w:type="dxa"/>
              <w:bottom w:w="72" w:type="dxa"/>
              <w:right w:w="144" w:type="dxa"/>
            </w:tcMar>
            <w:textDirection w:val="btLr"/>
            <w:vAlign w:val="center"/>
            <w:hideMark/>
          </w:tcPr>
          <w:p w14:paraId="1EA7DF5D" w14:textId="6DE2CD6C" w:rsidR="00593FBA" w:rsidRDefault="001E490F" w:rsidP="0006041E">
            <w:pPr>
              <w:jc w:val="center"/>
            </w:pPr>
            <w:r>
              <w:t>A</w:t>
            </w:r>
            <w:r w:rsidR="00593FBA">
              <w:t>ll data</w:t>
            </w:r>
          </w:p>
          <w:p w14:paraId="2930C2CF" w14:textId="168FBB05" w:rsidR="00593FBA" w:rsidRPr="008C5FFF" w:rsidRDefault="006D039D" w:rsidP="0006041E">
            <w:pPr>
              <w:jc w:val="center"/>
            </w:pPr>
            <w:r>
              <w:rPr>
                <w:noProof/>
                <w:lang w:eastAsia="en-GB"/>
              </w:rPr>
              <w:drawing>
                <wp:inline distT="0" distB="0" distL="0" distR="0" wp14:anchorId="23067B18" wp14:editId="4AD3B047">
                  <wp:extent cx="3600000" cy="2619632"/>
                  <wp:effectExtent l="0" t="0" r="63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600000" cy="2619632"/>
                          </a:xfrm>
                          <a:prstGeom prst="rect">
                            <a:avLst/>
                          </a:prstGeom>
                        </pic:spPr>
                      </pic:pic>
                    </a:graphicData>
                  </a:graphic>
                </wp:inline>
              </w:drawing>
            </w:r>
          </w:p>
        </w:tc>
      </w:tr>
    </w:tbl>
    <w:p w14:paraId="6CFB7E22" w14:textId="77777777" w:rsidR="00DA37C0" w:rsidRDefault="00DA37C0" w:rsidP="00593FBA">
      <w:pPr>
        <w:rPr>
          <w:b/>
          <w:bCs/>
        </w:rPr>
        <w:sectPr w:rsidR="00DA37C0" w:rsidSect="009853F7">
          <w:pgSz w:w="11906" w:h="16838"/>
          <w:pgMar w:top="1440" w:right="1440" w:bottom="1440" w:left="1440" w:header="708" w:footer="708" w:gutter="0"/>
          <w:cols w:space="708"/>
          <w:docGrid w:linePitch="360"/>
        </w:sectPr>
      </w:pPr>
    </w:p>
    <w:p w14:paraId="178B4187" w14:textId="157B2D2B" w:rsidR="00983414" w:rsidRDefault="00983414" w:rsidP="00100C8F">
      <w:pPr>
        <w:pStyle w:val="Heading2"/>
      </w:pPr>
      <w:r>
        <w:lastRenderedPageBreak/>
        <w:t xml:space="preserve">Figure </w:t>
      </w:r>
      <w:r w:rsidR="002D4018">
        <w:t>S4a</w:t>
      </w:r>
      <w:r>
        <w:t xml:space="preserve">: Forest plots of pooled model performance estimates for the 6-month absence model, across IECV </w:t>
      </w:r>
      <w:r w:rsidR="00A8095F">
        <w:t>cycles</w:t>
      </w:r>
    </w:p>
    <w:p w14:paraId="0DB45DE4" w14:textId="0BD9C9A5" w:rsidR="0083679A" w:rsidRDefault="0083679A" w:rsidP="00CA758A">
      <w:pPr>
        <w:jc w:val="center"/>
        <w:rPr>
          <w:b/>
          <w:bCs/>
        </w:rPr>
        <w:sectPr w:rsidR="0083679A" w:rsidSect="009853F7">
          <w:pgSz w:w="16838" w:h="11906" w:orient="landscape"/>
          <w:pgMar w:top="1440" w:right="1440" w:bottom="1440" w:left="1440" w:header="708" w:footer="708" w:gutter="0"/>
          <w:cols w:space="708"/>
          <w:docGrid w:linePitch="360"/>
        </w:sectPr>
      </w:pPr>
      <w:r>
        <w:rPr>
          <w:noProof/>
          <w:lang w:eastAsia="en-GB"/>
        </w:rPr>
        <w:drawing>
          <wp:inline distT="0" distB="0" distL="0" distR="0" wp14:anchorId="3D19696D" wp14:editId="6A54719D">
            <wp:extent cx="7338603" cy="53054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7352062" cy="5315155"/>
                    </a:xfrm>
                    <a:prstGeom prst="rect">
                      <a:avLst/>
                    </a:prstGeom>
                  </pic:spPr>
                </pic:pic>
              </a:graphicData>
            </a:graphic>
          </wp:inline>
        </w:drawing>
      </w:r>
    </w:p>
    <w:p w14:paraId="3F5061E3" w14:textId="67D1BC45" w:rsidR="00CA758A" w:rsidRDefault="00CA758A" w:rsidP="00100C8F">
      <w:pPr>
        <w:pStyle w:val="Heading2"/>
      </w:pPr>
      <w:r>
        <w:lastRenderedPageBreak/>
        <w:t xml:space="preserve">Figure S4b: Forest plots of pooled model </w:t>
      </w:r>
      <w:r w:rsidR="003F61CF">
        <w:t>calibration</w:t>
      </w:r>
      <w:r>
        <w:t xml:space="preserve"> estimates for the 6-month presenteeism model, across IECV </w:t>
      </w:r>
      <w:proofErr w:type="gramStart"/>
      <w:r w:rsidR="00A8095F">
        <w:t>cycles</w:t>
      </w:r>
      <w:proofErr w:type="gramEnd"/>
    </w:p>
    <w:p w14:paraId="604339A2" w14:textId="7530E980" w:rsidR="00CA758A" w:rsidRDefault="00C01EE5" w:rsidP="00CA758A">
      <w:pPr>
        <w:jc w:val="center"/>
        <w:rPr>
          <w:b/>
          <w:bCs/>
        </w:rPr>
      </w:pPr>
      <w:r>
        <w:rPr>
          <w:noProof/>
          <w:lang w:eastAsia="en-GB"/>
        </w:rPr>
        <w:drawing>
          <wp:inline distT="0" distB="0" distL="0" distR="0" wp14:anchorId="707AC7C9" wp14:editId="751573A2">
            <wp:extent cx="5731510" cy="4145280"/>
            <wp:effectExtent l="0" t="0" r="254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1510" cy="4145280"/>
                    </a:xfrm>
                    <a:prstGeom prst="rect">
                      <a:avLst/>
                    </a:prstGeom>
                  </pic:spPr>
                </pic:pic>
              </a:graphicData>
            </a:graphic>
          </wp:inline>
        </w:drawing>
      </w:r>
    </w:p>
    <w:p w14:paraId="6B752C23" w14:textId="77777777" w:rsidR="00CA758A" w:rsidRDefault="00CA758A" w:rsidP="00CA758A">
      <w:pPr>
        <w:rPr>
          <w:b/>
          <w:bCs/>
        </w:rPr>
      </w:pPr>
    </w:p>
    <w:p w14:paraId="092B214C" w14:textId="77777777" w:rsidR="00B67131" w:rsidRDefault="00B67131" w:rsidP="00CA758A">
      <w:pPr>
        <w:rPr>
          <w:b/>
          <w:bCs/>
        </w:rPr>
        <w:sectPr w:rsidR="00B67131" w:rsidSect="009853F7">
          <w:pgSz w:w="11906" w:h="16838"/>
          <w:pgMar w:top="1440" w:right="1440" w:bottom="1440" w:left="1440" w:header="708" w:footer="708" w:gutter="0"/>
          <w:cols w:space="708"/>
          <w:docGrid w:linePitch="360"/>
        </w:sectPr>
      </w:pPr>
    </w:p>
    <w:p w14:paraId="2D8BB7A7" w14:textId="5EE41A2D" w:rsidR="00B67131" w:rsidRPr="00B87CED" w:rsidRDefault="00B67131" w:rsidP="00100C8F">
      <w:pPr>
        <w:pStyle w:val="Heading2"/>
      </w:pPr>
      <w:r>
        <w:lastRenderedPageBreak/>
        <w:t xml:space="preserve">Figure S5a: External calibration of 6-month absence model (after adjustment for overfitting), </w:t>
      </w:r>
      <w:r w:rsidRPr="006A09EA">
        <w:t>for</w:t>
      </w:r>
      <w:r>
        <w:t xml:space="preserve"> each study in</w:t>
      </w:r>
      <w:r w:rsidRPr="006A09EA">
        <w:t xml:space="preserve"> the</w:t>
      </w:r>
      <w:r>
        <w:t xml:space="preserve"> IECV</w:t>
      </w:r>
      <w:r w:rsidRPr="006A09EA">
        <w:t xml:space="preserve"> cycle in which it was excluded from model </w:t>
      </w:r>
      <w:proofErr w:type="gramStart"/>
      <w:r w:rsidRPr="006A09EA">
        <w:t>development</w:t>
      </w:r>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508"/>
        <w:gridCol w:w="4508"/>
      </w:tblGrid>
      <w:tr w:rsidR="00B67131" w:rsidRPr="008C5FFF" w14:paraId="1E6389EF" w14:textId="77777777" w:rsidTr="00100C8F">
        <w:trPr>
          <w:trHeight w:val="3312"/>
        </w:trPr>
        <w:tc>
          <w:tcPr>
            <w:tcW w:w="2390" w:type="pct"/>
            <w:shd w:val="clear" w:color="auto" w:fill="auto"/>
            <w:tcMar>
              <w:top w:w="72" w:type="dxa"/>
              <w:left w:w="144" w:type="dxa"/>
              <w:bottom w:w="72" w:type="dxa"/>
              <w:right w:w="144" w:type="dxa"/>
            </w:tcMar>
            <w:textDirection w:val="btLr"/>
            <w:hideMark/>
          </w:tcPr>
          <w:p w14:paraId="07181E47" w14:textId="77777777" w:rsidR="00B67131" w:rsidRDefault="00B67131" w:rsidP="0006041E">
            <w:pPr>
              <w:jc w:val="center"/>
              <w:rPr>
                <w:noProof/>
              </w:rPr>
            </w:pPr>
            <w:r w:rsidRPr="008C5FFF">
              <w:t>BEEP</w:t>
            </w:r>
            <w:r>
              <w:rPr>
                <w:noProof/>
              </w:rPr>
              <w:t xml:space="preserve"> </w:t>
            </w:r>
          </w:p>
          <w:p w14:paraId="64113EBC" w14:textId="759040AA" w:rsidR="004C7C12" w:rsidRPr="008C5FFF" w:rsidRDefault="004C7C12" w:rsidP="0006041E">
            <w:pPr>
              <w:jc w:val="center"/>
            </w:pPr>
            <w:r>
              <w:rPr>
                <w:noProof/>
                <w:lang w:eastAsia="en-GB"/>
              </w:rPr>
              <w:drawing>
                <wp:inline distT="0" distB="0" distL="0" distR="0" wp14:anchorId="3A0DAA27" wp14:editId="4FE58B5C">
                  <wp:extent cx="2340000" cy="2270604"/>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340000" cy="2270604"/>
                          </a:xfrm>
                          <a:prstGeom prst="rect">
                            <a:avLst/>
                          </a:prstGeom>
                        </pic:spPr>
                      </pic:pic>
                    </a:graphicData>
                  </a:graphic>
                </wp:inline>
              </w:drawing>
            </w:r>
          </w:p>
        </w:tc>
        <w:tc>
          <w:tcPr>
            <w:tcW w:w="2610" w:type="pct"/>
            <w:shd w:val="clear" w:color="auto" w:fill="auto"/>
            <w:tcMar>
              <w:top w:w="72" w:type="dxa"/>
              <w:left w:w="144" w:type="dxa"/>
              <w:bottom w:w="72" w:type="dxa"/>
              <w:right w:w="144" w:type="dxa"/>
            </w:tcMar>
            <w:textDirection w:val="btLr"/>
            <w:hideMark/>
          </w:tcPr>
          <w:p w14:paraId="5E8997AD" w14:textId="77777777" w:rsidR="00B67131" w:rsidRDefault="00B67131" w:rsidP="0006041E">
            <w:pPr>
              <w:jc w:val="center"/>
              <w:rPr>
                <w:noProof/>
              </w:rPr>
            </w:pPr>
            <w:r w:rsidRPr="008C5FFF">
              <w:t>KAPS</w:t>
            </w:r>
            <w:r>
              <w:rPr>
                <w:noProof/>
              </w:rPr>
              <w:t xml:space="preserve"> </w:t>
            </w:r>
          </w:p>
          <w:p w14:paraId="04A08D90" w14:textId="01C0D6E0" w:rsidR="004C7C12" w:rsidRPr="008C5FFF" w:rsidRDefault="000126FC" w:rsidP="0006041E">
            <w:pPr>
              <w:jc w:val="center"/>
            </w:pPr>
            <w:r>
              <w:rPr>
                <w:noProof/>
                <w:lang w:eastAsia="en-GB"/>
              </w:rPr>
              <w:drawing>
                <wp:inline distT="0" distB="0" distL="0" distR="0" wp14:anchorId="5E0009AB" wp14:editId="649C2495">
                  <wp:extent cx="2340000" cy="2181779"/>
                  <wp:effectExtent l="0" t="0" r="317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340000" cy="2181779"/>
                          </a:xfrm>
                          <a:prstGeom prst="rect">
                            <a:avLst/>
                          </a:prstGeom>
                        </pic:spPr>
                      </pic:pic>
                    </a:graphicData>
                  </a:graphic>
                </wp:inline>
              </w:drawing>
            </w:r>
          </w:p>
        </w:tc>
      </w:tr>
      <w:tr w:rsidR="00B67131" w:rsidRPr="008C5FFF" w14:paraId="5B98C85B" w14:textId="77777777" w:rsidTr="00A14C4B">
        <w:trPr>
          <w:trHeight w:val="3312"/>
        </w:trPr>
        <w:tc>
          <w:tcPr>
            <w:tcW w:w="2390" w:type="pct"/>
            <w:shd w:val="clear" w:color="auto" w:fill="auto"/>
            <w:tcMar>
              <w:top w:w="72" w:type="dxa"/>
              <w:left w:w="144" w:type="dxa"/>
              <w:bottom w:w="72" w:type="dxa"/>
              <w:right w:w="144" w:type="dxa"/>
            </w:tcMar>
            <w:textDirection w:val="btLr"/>
            <w:hideMark/>
          </w:tcPr>
          <w:p w14:paraId="6AE37704" w14:textId="77777777" w:rsidR="00B67131" w:rsidRDefault="00B67131" w:rsidP="0006041E">
            <w:pPr>
              <w:jc w:val="center"/>
              <w:rPr>
                <w:noProof/>
              </w:rPr>
            </w:pPr>
            <w:r w:rsidRPr="008C5FFF">
              <w:t>STEMS</w:t>
            </w:r>
            <w:r>
              <w:rPr>
                <w:noProof/>
              </w:rPr>
              <w:t xml:space="preserve"> </w:t>
            </w:r>
          </w:p>
          <w:p w14:paraId="6BAF4746" w14:textId="58FAF6AB" w:rsidR="006D3ED8" w:rsidRPr="008C5FFF" w:rsidRDefault="006D3ED8" w:rsidP="0006041E">
            <w:pPr>
              <w:jc w:val="center"/>
            </w:pPr>
            <w:r>
              <w:rPr>
                <w:noProof/>
                <w:lang w:eastAsia="en-GB"/>
              </w:rPr>
              <w:drawing>
                <wp:inline distT="0" distB="0" distL="0" distR="0" wp14:anchorId="2ED5F316" wp14:editId="30A3E608">
                  <wp:extent cx="2340000" cy="2248399"/>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340000" cy="2248399"/>
                          </a:xfrm>
                          <a:prstGeom prst="rect">
                            <a:avLst/>
                          </a:prstGeom>
                        </pic:spPr>
                      </pic:pic>
                    </a:graphicData>
                  </a:graphic>
                </wp:inline>
              </w:drawing>
            </w:r>
          </w:p>
        </w:tc>
        <w:tc>
          <w:tcPr>
            <w:tcW w:w="2610" w:type="pct"/>
            <w:tcBorders>
              <w:bottom w:val="single" w:sz="4" w:space="0" w:color="auto"/>
            </w:tcBorders>
            <w:shd w:val="clear" w:color="auto" w:fill="auto"/>
            <w:tcMar>
              <w:top w:w="72" w:type="dxa"/>
              <w:left w:w="144" w:type="dxa"/>
              <w:bottom w:w="72" w:type="dxa"/>
              <w:right w:w="144" w:type="dxa"/>
            </w:tcMar>
            <w:textDirection w:val="btLr"/>
            <w:hideMark/>
          </w:tcPr>
          <w:p w14:paraId="459A567F" w14:textId="77777777" w:rsidR="00B67131" w:rsidRDefault="00B67131" w:rsidP="0006041E">
            <w:pPr>
              <w:jc w:val="center"/>
              <w:rPr>
                <w:noProof/>
              </w:rPr>
            </w:pPr>
            <w:proofErr w:type="spellStart"/>
            <w:r>
              <w:t>STarT</w:t>
            </w:r>
            <w:proofErr w:type="spellEnd"/>
            <w:r>
              <w:t xml:space="preserve"> MSK</w:t>
            </w:r>
            <w:r w:rsidRPr="008C5FFF">
              <w:t>-MT</w:t>
            </w:r>
            <w:r>
              <w:rPr>
                <w:noProof/>
              </w:rPr>
              <w:t xml:space="preserve"> </w:t>
            </w:r>
          </w:p>
          <w:p w14:paraId="3E4E4423" w14:textId="0DF39867" w:rsidR="000A61D7" w:rsidRPr="008C5FFF" w:rsidRDefault="000A61D7" w:rsidP="0006041E">
            <w:pPr>
              <w:jc w:val="center"/>
            </w:pPr>
            <w:r>
              <w:rPr>
                <w:noProof/>
                <w:lang w:eastAsia="en-GB"/>
              </w:rPr>
              <w:drawing>
                <wp:inline distT="0" distB="0" distL="0" distR="0" wp14:anchorId="552A69E1" wp14:editId="59F21DE3">
                  <wp:extent cx="2340000" cy="2188995"/>
                  <wp:effectExtent l="0" t="0" r="3175" b="190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340000" cy="2188995"/>
                          </a:xfrm>
                          <a:prstGeom prst="rect">
                            <a:avLst/>
                          </a:prstGeom>
                        </pic:spPr>
                      </pic:pic>
                    </a:graphicData>
                  </a:graphic>
                </wp:inline>
              </w:drawing>
            </w:r>
          </w:p>
        </w:tc>
      </w:tr>
      <w:tr w:rsidR="00B67131" w:rsidRPr="008C5FFF" w14:paraId="08509F06" w14:textId="77777777" w:rsidTr="00A14C4B">
        <w:trPr>
          <w:trHeight w:val="3312"/>
        </w:trPr>
        <w:tc>
          <w:tcPr>
            <w:tcW w:w="2390" w:type="pct"/>
            <w:shd w:val="clear" w:color="auto" w:fill="auto"/>
            <w:tcMar>
              <w:top w:w="72" w:type="dxa"/>
              <w:left w:w="144" w:type="dxa"/>
              <w:bottom w:w="72" w:type="dxa"/>
              <w:right w:w="144" w:type="dxa"/>
            </w:tcMar>
            <w:textDirection w:val="btLr"/>
            <w:hideMark/>
          </w:tcPr>
          <w:p w14:paraId="2742E875" w14:textId="77777777" w:rsidR="00B67131" w:rsidRDefault="00B67131" w:rsidP="0006041E">
            <w:pPr>
              <w:jc w:val="center"/>
              <w:rPr>
                <w:noProof/>
              </w:rPr>
            </w:pPr>
            <w:proofErr w:type="spellStart"/>
            <w:r>
              <w:t>STarT</w:t>
            </w:r>
            <w:proofErr w:type="spellEnd"/>
            <w:r>
              <w:t xml:space="preserve"> MSK</w:t>
            </w:r>
            <w:r w:rsidRPr="008C5FFF">
              <w:t>-</w:t>
            </w:r>
            <w:proofErr w:type="gramStart"/>
            <w:r w:rsidRPr="008C5FFF">
              <w:t>pilot</w:t>
            </w:r>
            <w:proofErr w:type="gramEnd"/>
            <w:r>
              <w:rPr>
                <w:noProof/>
              </w:rPr>
              <w:t xml:space="preserve"> </w:t>
            </w:r>
          </w:p>
          <w:p w14:paraId="0F4B3C81" w14:textId="3A2ED749" w:rsidR="000A61D7" w:rsidRPr="008C5FFF" w:rsidRDefault="00D40C97" w:rsidP="0006041E">
            <w:pPr>
              <w:jc w:val="center"/>
            </w:pPr>
            <w:r>
              <w:rPr>
                <w:noProof/>
                <w:lang w:eastAsia="en-GB"/>
              </w:rPr>
              <w:drawing>
                <wp:inline distT="0" distB="0" distL="0" distR="0" wp14:anchorId="3205DB3F" wp14:editId="616A8863">
                  <wp:extent cx="2340000" cy="2275047"/>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340000" cy="2275047"/>
                          </a:xfrm>
                          <a:prstGeom prst="rect">
                            <a:avLst/>
                          </a:prstGeom>
                        </pic:spPr>
                      </pic:pic>
                    </a:graphicData>
                  </a:graphic>
                </wp:inline>
              </w:drawing>
            </w:r>
          </w:p>
        </w:tc>
        <w:tc>
          <w:tcPr>
            <w:tcW w:w="2610" w:type="pct"/>
            <w:tcBorders>
              <w:bottom w:val="nil"/>
              <w:right w:val="nil"/>
            </w:tcBorders>
            <w:shd w:val="clear" w:color="auto" w:fill="FFFFFF" w:themeFill="background1"/>
            <w:tcMar>
              <w:top w:w="72" w:type="dxa"/>
              <w:left w:w="144" w:type="dxa"/>
              <w:bottom w:w="72" w:type="dxa"/>
              <w:right w:w="144" w:type="dxa"/>
            </w:tcMar>
            <w:textDirection w:val="btLr"/>
            <w:hideMark/>
          </w:tcPr>
          <w:p w14:paraId="545CD47D" w14:textId="77D8344B" w:rsidR="00B67131" w:rsidRPr="008C5FFF" w:rsidRDefault="00B67131" w:rsidP="0006041E">
            <w:pPr>
              <w:jc w:val="center"/>
            </w:pPr>
          </w:p>
        </w:tc>
      </w:tr>
    </w:tbl>
    <w:p w14:paraId="17F153F7" w14:textId="77777777" w:rsidR="00B67131" w:rsidRPr="00A96DE1" w:rsidRDefault="00B67131" w:rsidP="00B67131"/>
    <w:p w14:paraId="202EF9B5" w14:textId="77777777" w:rsidR="00B67131" w:rsidRDefault="00B67131" w:rsidP="00B67131">
      <w:pPr>
        <w:sectPr w:rsidR="00B67131" w:rsidSect="009853F7">
          <w:pgSz w:w="11906" w:h="16838"/>
          <w:pgMar w:top="1440" w:right="1440" w:bottom="1440" w:left="1440" w:header="708" w:footer="708" w:gutter="0"/>
          <w:cols w:space="708"/>
          <w:docGrid w:linePitch="360"/>
        </w:sectPr>
      </w:pPr>
    </w:p>
    <w:p w14:paraId="452E5977" w14:textId="2102F200" w:rsidR="00B67131" w:rsidRDefault="00B67131" w:rsidP="00100C8F">
      <w:pPr>
        <w:pStyle w:val="Heading2"/>
      </w:pPr>
      <w:r>
        <w:lastRenderedPageBreak/>
        <w:t xml:space="preserve">Figure S5b: </w:t>
      </w:r>
      <w:r w:rsidR="003E364A">
        <w:t>External</w:t>
      </w:r>
      <w:r>
        <w:t xml:space="preserve"> calibration of 6-month presenteeism model (after adjustment for overfitting), </w:t>
      </w:r>
      <w:r w:rsidRPr="006A09EA">
        <w:t>for</w:t>
      </w:r>
      <w:r>
        <w:t xml:space="preserve"> each study in</w:t>
      </w:r>
      <w:r w:rsidRPr="006A09EA">
        <w:t xml:space="preserve"> the</w:t>
      </w:r>
      <w:r>
        <w:t xml:space="preserve"> IECV</w:t>
      </w:r>
      <w:r w:rsidRPr="006A09EA">
        <w:t xml:space="preserve"> cycle in which it was excluded from model </w:t>
      </w:r>
      <w:proofErr w:type="gramStart"/>
      <w:r w:rsidRPr="006A09EA">
        <w:t>development</w:t>
      </w:r>
      <w:proofErr w:type="gramEnd"/>
    </w:p>
    <w:p w14:paraId="1E2AF35D" w14:textId="77777777" w:rsidR="00B67131" w:rsidRPr="00B87CED" w:rsidRDefault="00B67131" w:rsidP="00B6713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508"/>
        <w:gridCol w:w="4508"/>
      </w:tblGrid>
      <w:tr w:rsidR="00B67131" w:rsidRPr="008C5FFF" w14:paraId="03E07D51" w14:textId="77777777" w:rsidTr="00A14C4B">
        <w:trPr>
          <w:trHeight w:val="3312"/>
        </w:trPr>
        <w:tc>
          <w:tcPr>
            <w:tcW w:w="2500" w:type="pct"/>
            <w:shd w:val="clear" w:color="auto" w:fill="auto"/>
            <w:tcMar>
              <w:top w:w="72" w:type="dxa"/>
              <w:left w:w="144" w:type="dxa"/>
              <w:bottom w:w="72" w:type="dxa"/>
              <w:right w:w="144" w:type="dxa"/>
            </w:tcMar>
            <w:textDirection w:val="btLr"/>
            <w:hideMark/>
          </w:tcPr>
          <w:p w14:paraId="628C7F23" w14:textId="2FBED653" w:rsidR="00D16922" w:rsidRDefault="00B67131" w:rsidP="0006041E">
            <w:pPr>
              <w:jc w:val="center"/>
            </w:pPr>
            <w:r w:rsidRPr="008C5FFF">
              <w:t>STEMS</w:t>
            </w:r>
            <w:r>
              <w:rPr>
                <w:noProof/>
              </w:rPr>
              <w:t xml:space="preserve"> </w:t>
            </w:r>
            <w:r w:rsidR="00C6034E">
              <w:rPr>
                <w:noProof/>
                <w:lang w:eastAsia="en-GB"/>
              </w:rPr>
              <w:drawing>
                <wp:inline distT="0" distB="0" distL="0" distR="0" wp14:anchorId="4730ED64" wp14:editId="459402FB">
                  <wp:extent cx="2336118" cy="2340000"/>
                  <wp:effectExtent l="0" t="0" r="762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336118" cy="2340000"/>
                          </a:xfrm>
                          <a:prstGeom prst="rect">
                            <a:avLst/>
                          </a:prstGeom>
                        </pic:spPr>
                      </pic:pic>
                    </a:graphicData>
                  </a:graphic>
                </wp:inline>
              </w:drawing>
            </w:r>
          </w:p>
          <w:p w14:paraId="1BB3CB64" w14:textId="77777777" w:rsidR="00B67131" w:rsidRPr="008C5FFF" w:rsidRDefault="00B67131" w:rsidP="0006041E">
            <w:pPr>
              <w:jc w:val="center"/>
            </w:pPr>
          </w:p>
        </w:tc>
        <w:tc>
          <w:tcPr>
            <w:tcW w:w="2500" w:type="pct"/>
            <w:tcBorders>
              <w:bottom w:val="single" w:sz="4" w:space="0" w:color="auto"/>
            </w:tcBorders>
            <w:shd w:val="clear" w:color="auto" w:fill="auto"/>
            <w:tcMar>
              <w:top w:w="72" w:type="dxa"/>
              <w:left w:w="144" w:type="dxa"/>
              <w:bottom w:w="72" w:type="dxa"/>
              <w:right w:w="144" w:type="dxa"/>
            </w:tcMar>
            <w:textDirection w:val="btLr"/>
            <w:hideMark/>
          </w:tcPr>
          <w:p w14:paraId="5B8E82E2" w14:textId="176B493E" w:rsidR="00B67131" w:rsidRDefault="00B67131" w:rsidP="0006041E">
            <w:pPr>
              <w:jc w:val="center"/>
            </w:pPr>
            <w:proofErr w:type="spellStart"/>
            <w:r>
              <w:t>STarT</w:t>
            </w:r>
            <w:proofErr w:type="spellEnd"/>
            <w:r>
              <w:t xml:space="preserve"> MSK</w:t>
            </w:r>
            <w:r w:rsidRPr="008C5FFF">
              <w:t>-MT</w:t>
            </w:r>
            <w:r>
              <w:rPr>
                <w:noProof/>
              </w:rPr>
              <w:t xml:space="preserve"> </w:t>
            </w:r>
          </w:p>
          <w:p w14:paraId="054003DA" w14:textId="42F6EBD7" w:rsidR="00B67131" w:rsidRPr="008C5FFF" w:rsidRDefault="00286EED" w:rsidP="0006041E">
            <w:pPr>
              <w:jc w:val="center"/>
            </w:pPr>
            <w:r>
              <w:rPr>
                <w:noProof/>
                <w:lang w:eastAsia="en-GB"/>
              </w:rPr>
              <w:drawing>
                <wp:inline distT="0" distB="0" distL="0" distR="0" wp14:anchorId="15C261F6" wp14:editId="251890FD">
                  <wp:extent cx="2334310" cy="2340000"/>
                  <wp:effectExtent l="0" t="0" r="889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334310" cy="2340000"/>
                          </a:xfrm>
                          <a:prstGeom prst="rect">
                            <a:avLst/>
                          </a:prstGeom>
                        </pic:spPr>
                      </pic:pic>
                    </a:graphicData>
                  </a:graphic>
                </wp:inline>
              </w:drawing>
            </w:r>
          </w:p>
        </w:tc>
      </w:tr>
      <w:tr w:rsidR="00B67131" w:rsidRPr="008C5FFF" w14:paraId="22A9DCA5" w14:textId="77777777" w:rsidTr="00A14C4B">
        <w:trPr>
          <w:trHeight w:val="3312"/>
        </w:trPr>
        <w:tc>
          <w:tcPr>
            <w:tcW w:w="2500" w:type="pct"/>
            <w:shd w:val="clear" w:color="auto" w:fill="auto"/>
            <w:tcMar>
              <w:top w:w="72" w:type="dxa"/>
              <w:left w:w="144" w:type="dxa"/>
              <w:bottom w:w="72" w:type="dxa"/>
              <w:right w:w="144" w:type="dxa"/>
            </w:tcMar>
            <w:textDirection w:val="btLr"/>
            <w:hideMark/>
          </w:tcPr>
          <w:p w14:paraId="7C72F56D" w14:textId="77777777" w:rsidR="00B67131" w:rsidRDefault="00B67131" w:rsidP="0006041E">
            <w:pPr>
              <w:jc w:val="center"/>
              <w:rPr>
                <w:noProof/>
              </w:rPr>
            </w:pPr>
            <w:proofErr w:type="spellStart"/>
            <w:r>
              <w:t>STarT</w:t>
            </w:r>
            <w:proofErr w:type="spellEnd"/>
            <w:r>
              <w:t xml:space="preserve"> MSK</w:t>
            </w:r>
            <w:r w:rsidRPr="008C5FFF">
              <w:t>-</w:t>
            </w:r>
            <w:proofErr w:type="gramStart"/>
            <w:r w:rsidRPr="008C5FFF">
              <w:t>pilot</w:t>
            </w:r>
            <w:proofErr w:type="gramEnd"/>
            <w:r>
              <w:rPr>
                <w:noProof/>
              </w:rPr>
              <w:t xml:space="preserve"> </w:t>
            </w:r>
          </w:p>
          <w:p w14:paraId="56344BF7" w14:textId="623B622D" w:rsidR="00C72D68" w:rsidRPr="008C5FFF" w:rsidRDefault="00D738DA" w:rsidP="0006041E">
            <w:pPr>
              <w:jc w:val="center"/>
            </w:pPr>
            <w:r>
              <w:rPr>
                <w:noProof/>
                <w:lang w:eastAsia="en-GB"/>
              </w:rPr>
              <w:drawing>
                <wp:inline distT="0" distB="0" distL="0" distR="0" wp14:anchorId="1B324871" wp14:editId="411C7D36">
                  <wp:extent cx="2338187" cy="2340000"/>
                  <wp:effectExtent l="0" t="0" r="5080"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338187" cy="2340000"/>
                          </a:xfrm>
                          <a:prstGeom prst="rect">
                            <a:avLst/>
                          </a:prstGeom>
                        </pic:spPr>
                      </pic:pic>
                    </a:graphicData>
                  </a:graphic>
                </wp:inline>
              </w:drawing>
            </w:r>
          </w:p>
        </w:tc>
        <w:tc>
          <w:tcPr>
            <w:tcW w:w="2500" w:type="pct"/>
            <w:tcBorders>
              <w:bottom w:val="nil"/>
              <w:right w:val="nil"/>
            </w:tcBorders>
            <w:shd w:val="clear" w:color="auto" w:fill="FFFFFF" w:themeFill="background1"/>
            <w:tcMar>
              <w:top w:w="72" w:type="dxa"/>
              <w:left w:w="144" w:type="dxa"/>
              <w:bottom w:w="72" w:type="dxa"/>
              <w:right w:w="144" w:type="dxa"/>
            </w:tcMar>
            <w:textDirection w:val="btLr"/>
            <w:hideMark/>
          </w:tcPr>
          <w:p w14:paraId="2F531DC5" w14:textId="2C607E94" w:rsidR="00B67131" w:rsidRPr="008C5FFF" w:rsidRDefault="00B67131" w:rsidP="0006041E">
            <w:pPr>
              <w:jc w:val="center"/>
            </w:pPr>
          </w:p>
        </w:tc>
      </w:tr>
    </w:tbl>
    <w:p w14:paraId="2665165E" w14:textId="4E63F32F" w:rsidR="00B67131" w:rsidRPr="00593FBA" w:rsidRDefault="00B67131" w:rsidP="00CA758A">
      <w:pPr>
        <w:rPr>
          <w:b/>
          <w:bCs/>
        </w:rPr>
        <w:sectPr w:rsidR="00B67131" w:rsidRPr="00593FBA" w:rsidSect="009853F7">
          <w:pgSz w:w="11906" w:h="16838"/>
          <w:pgMar w:top="1440" w:right="1440" w:bottom="1440" w:left="1440" w:header="708" w:footer="708" w:gutter="0"/>
          <w:cols w:space="708"/>
          <w:docGrid w:linePitch="360"/>
        </w:sectPr>
      </w:pPr>
    </w:p>
    <w:p w14:paraId="3C197B92" w14:textId="62662A91" w:rsidR="00024A36" w:rsidRDefault="00024A36" w:rsidP="00E71FF5">
      <w:pPr>
        <w:pStyle w:val="Heading1"/>
      </w:pPr>
      <w:bookmarkStart w:id="24" w:name="_Toc119081386"/>
      <w:r>
        <w:lastRenderedPageBreak/>
        <w:t xml:space="preserve">Appendix </w:t>
      </w:r>
      <w:r w:rsidR="00C171F5">
        <w:t>I</w:t>
      </w:r>
      <w:r>
        <w:t xml:space="preserve">II – Tripod </w:t>
      </w:r>
      <w:commentRangeStart w:id="25"/>
      <w:r>
        <w:t>checklist</w:t>
      </w:r>
      <w:bookmarkEnd w:id="24"/>
      <w:commentRangeEnd w:id="25"/>
      <w:r w:rsidR="006A7BA8">
        <w:rPr>
          <w:rStyle w:val="CommentReference"/>
          <w:rFonts w:asciiTheme="minorHAnsi" w:eastAsiaTheme="minorHAnsi" w:hAnsiTheme="minorHAnsi" w:cstheme="minorBidi"/>
        </w:rPr>
        <w:commentReference w:id="25"/>
      </w:r>
    </w:p>
    <w:tbl>
      <w:tblPr>
        <w:tblStyle w:val="TableGrid"/>
        <w:tblW w:w="9981" w:type="dxa"/>
        <w:jc w:val="center"/>
        <w:tblLayout w:type="fixed"/>
        <w:tblLook w:val="04A0" w:firstRow="1" w:lastRow="0" w:firstColumn="1" w:lastColumn="0" w:noHBand="0" w:noVBand="1"/>
      </w:tblPr>
      <w:tblGrid>
        <w:gridCol w:w="1482"/>
        <w:gridCol w:w="567"/>
        <w:gridCol w:w="781"/>
        <w:gridCol w:w="6457"/>
        <w:gridCol w:w="688"/>
        <w:gridCol w:w="6"/>
      </w:tblGrid>
      <w:tr w:rsidR="00024A36" w:rsidRPr="000E46D7" w14:paraId="626590EE" w14:textId="77777777" w:rsidTr="0006041E">
        <w:trPr>
          <w:gridAfter w:val="1"/>
          <w:wAfter w:w="6" w:type="dxa"/>
          <w:jc w:val="center"/>
        </w:trPr>
        <w:tc>
          <w:tcPr>
            <w:tcW w:w="1482" w:type="dxa"/>
            <w:tcBorders>
              <w:right w:val="nil"/>
            </w:tcBorders>
            <w:shd w:val="clear" w:color="auto" w:fill="F7CAAC" w:themeFill="accent2" w:themeFillTint="66"/>
          </w:tcPr>
          <w:p w14:paraId="38A65D5E" w14:textId="77777777" w:rsidR="00024A36" w:rsidRPr="000E46D7" w:rsidRDefault="00024A36" w:rsidP="0006041E">
            <w:pPr>
              <w:rPr>
                <w:rFonts w:asciiTheme="majorHAnsi" w:hAnsiTheme="majorHAnsi" w:cstheme="majorHAnsi"/>
                <w:b/>
                <w:sz w:val="16"/>
                <w:szCs w:val="16"/>
              </w:rPr>
            </w:pPr>
            <w:r w:rsidRPr="000E46D7">
              <w:rPr>
                <w:rFonts w:asciiTheme="majorHAnsi" w:hAnsiTheme="majorHAnsi" w:cstheme="majorHAnsi"/>
                <w:b/>
                <w:sz w:val="16"/>
                <w:szCs w:val="16"/>
              </w:rPr>
              <w:t>Section/Topic</w:t>
            </w:r>
          </w:p>
        </w:tc>
        <w:tc>
          <w:tcPr>
            <w:tcW w:w="567" w:type="dxa"/>
            <w:tcBorders>
              <w:left w:val="nil"/>
              <w:right w:val="nil"/>
            </w:tcBorders>
            <w:shd w:val="clear" w:color="auto" w:fill="F7CAAC" w:themeFill="accent2" w:themeFillTint="66"/>
          </w:tcPr>
          <w:p w14:paraId="6158A401" w14:textId="77777777" w:rsidR="00024A36" w:rsidRPr="000E46D7" w:rsidRDefault="00024A36" w:rsidP="0006041E">
            <w:pPr>
              <w:ind w:left="-432"/>
              <w:rPr>
                <w:rFonts w:asciiTheme="majorHAnsi" w:hAnsiTheme="majorHAnsi" w:cstheme="majorHAnsi"/>
                <w:b/>
                <w:sz w:val="16"/>
                <w:szCs w:val="16"/>
              </w:rPr>
            </w:pPr>
            <w:r w:rsidRPr="000E46D7">
              <w:rPr>
                <w:rFonts w:asciiTheme="majorHAnsi" w:hAnsiTheme="majorHAnsi" w:cstheme="majorHAnsi"/>
                <w:b/>
                <w:sz w:val="16"/>
                <w:szCs w:val="16"/>
              </w:rPr>
              <w:t>Item</w:t>
            </w:r>
          </w:p>
        </w:tc>
        <w:tc>
          <w:tcPr>
            <w:tcW w:w="781" w:type="dxa"/>
            <w:tcBorders>
              <w:left w:val="nil"/>
              <w:right w:val="nil"/>
            </w:tcBorders>
            <w:shd w:val="clear" w:color="auto" w:fill="F7CAAC" w:themeFill="accent2" w:themeFillTint="66"/>
            <w:vAlign w:val="center"/>
          </w:tcPr>
          <w:p w14:paraId="2098B7CC" w14:textId="77777777" w:rsidR="00024A36" w:rsidRPr="000E46D7" w:rsidRDefault="00024A36" w:rsidP="0006041E">
            <w:pPr>
              <w:jc w:val="center"/>
              <w:rPr>
                <w:rFonts w:asciiTheme="majorHAnsi" w:hAnsiTheme="majorHAnsi" w:cstheme="majorHAnsi"/>
                <w:b/>
                <w:sz w:val="16"/>
                <w:szCs w:val="16"/>
              </w:rPr>
            </w:pPr>
          </w:p>
        </w:tc>
        <w:tc>
          <w:tcPr>
            <w:tcW w:w="6457" w:type="dxa"/>
            <w:tcBorders>
              <w:left w:val="nil"/>
              <w:right w:val="nil"/>
            </w:tcBorders>
            <w:shd w:val="clear" w:color="auto" w:fill="F7CAAC" w:themeFill="accent2" w:themeFillTint="66"/>
          </w:tcPr>
          <w:p w14:paraId="1DCFC323" w14:textId="77777777" w:rsidR="00024A36" w:rsidRPr="000E46D7" w:rsidRDefault="00024A36" w:rsidP="0006041E">
            <w:pPr>
              <w:rPr>
                <w:rFonts w:asciiTheme="majorHAnsi" w:hAnsiTheme="majorHAnsi" w:cstheme="majorHAnsi"/>
                <w:b/>
                <w:sz w:val="16"/>
                <w:szCs w:val="16"/>
              </w:rPr>
            </w:pPr>
            <w:r w:rsidRPr="000E46D7">
              <w:rPr>
                <w:rFonts w:asciiTheme="majorHAnsi" w:hAnsiTheme="majorHAnsi" w:cstheme="majorHAnsi"/>
                <w:b/>
                <w:sz w:val="16"/>
                <w:szCs w:val="16"/>
              </w:rPr>
              <w:t>Checklist Item</w:t>
            </w:r>
          </w:p>
        </w:tc>
        <w:tc>
          <w:tcPr>
            <w:tcW w:w="688" w:type="dxa"/>
            <w:tcBorders>
              <w:left w:val="nil"/>
            </w:tcBorders>
            <w:shd w:val="clear" w:color="auto" w:fill="F7CAAC" w:themeFill="accent2" w:themeFillTint="66"/>
          </w:tcPr>
          <w:p w14:paraId="467DC7C4" w14:textId="77777777" w:rsidR="00024A36" w:rsidRPr="000E46D7" w:rsidRDefault="00024A36" w:rsidP="0006041E">
            <w:pPr>
              <w:jc w:val="center"/>
              <w:rPr>
                <w:rFonts w:asciiTheme="majorHAnsi" w:hAnsiTheme="majorHAnsi" w:cstheme="majorHAnsi"/>
                <w:b/>
                <w:sz w:val="16"/>
                <w:szCs w:val="16"/>
              </w:rPr>
            </w:pPr>
            <w:r w:rsidRPr="000E46D7">
              <w:rPr>
                <w:rFonts w:asciiTheme="majorHAnsi" w:hAnsiTheme="majorHAnsi" w:cstheme="majorHAnsi"/>
                <w:b/>
                <w:sz w:val="16"/>
                <w:szCs w:val="16"/>
              </w:rPr>
              <w:t>Page</w:t>
            </w:r>
          </w:p>
        </w:tc>
      </w:tr>
      <w:tr w:rsidR="00024A36" w:rsidRPr="000E46D7" w14:paraId="5C897DB4" w14:textId="77777777" w:rsidTr="0006041E">
        <w:trPr>
          <w:jc w:val="center"/>
        </w:trPr>
        <w:tc>
          <w:tcPr>
            <w:tcW w:w="9981" w:type="dxa"/>
            <w:gridSpan w:val="6"/>
            <w:shd w:val="clear" w:color="auto" w:fill="F7CAAC" w:themeFill="accent2" w:themeFillTint="66"/>
          </w:tcPr>
          <w:p w14:paraId="6D75D56C" w14:textId="77777777" w:rsidR="00024A36" w:rsidRPr="000E46D7" w:rsidRDefault="00024A36" w:rsidP="0006041E">
            <w:pPr>
              <w:rPr>
                <w:rFonts w:asciiTheme="majorHAnsi" w:hAnsiTheme="majorHAnsi" w:cstheme="majorHAnsi"/>
                <w:b/>
                <w:sz w:val="16"/>
                <w:szCs w:val="16"/>
              </w:rPr>
            </w:pPr>
            <w:r w:rsidRPr="000E46D7">
              <w:rPr>
                <w:rFonts w:asciiTheme="majorHAnsi" w:hAnsiTheme="majorHAnsi" w:cstheme="majorHAnsi"/>
                <w:b/>
                <w:sz w:val="16"/>
                <w:szCs w:val="16"/>
              </w:rPr>
              <w:t>Title and abstract</w:t>
            </w:r>
          </w:p>
        </w:tc>
      </w:tr>
      <w:tr w:rsidR="00024A36" w:rsidRPr="000E46D7" w14:paraId="5AEFBF79" w14:textId="77777777" w:rsidTr="0006041E">
        <w:trPr>
          <w:gridAfter w:val="1"/>
          <w:wAfter w:w="6" w:type="dxa"/>
          <w:jc w:val="center"/>
        </w:trPr>
        <w:tc>
          <w:tcPr>
            <w:tcW w:w="1482" w:type="dxa"/>
            <w:shd w:val="clear" w:color="auto" w:fill="auto"/>
            <w:vAlign w:val="center"/>
          </w:tcPr>
          <w:p w14:paraId="21A84AC5"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Title</w:t>
            </w:r>
          </w:p>
        </w:tc>
        <w:tc>
          <w:tcPr>
            <w:tcW w:w="567" w:type="dxa"/>
            <w:shd w:val="clear" w:color="auto" w:fill="auto"/>
            <w:vAlign w:val="center"/>
          </w:tcPr>
          <w:p w14:paraId="50491C04"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w:t>
            </w:r>
          </w:p>
        </w:tc>
        <w:tc>
          <w:tcPr>
            <w:tcW w:w="781" w:type="dxa"/>
            <w:shd w:val="clear" w:color="auto" w:fill="auto"/>
            <w:vAlign w:val="center"/>
          </w:tcPr>
          <w:p w14:paraId="1FC4A4FD"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5FA4817" w14:textId="77777777" w:rsidR="00024A36" w:rsidRPr="000E46D7" w:rsidRDefault="00024A36" w:rsidP="0006041E">
            <w:pPr>
              <w:ind w:left="34"/>
              <w:rPr>
                <w:rFonts w:asciiTheme="majorHAnsi" w:hAnsiTheme="majorHAnsi" w:cstheme="majorHAnsi"/>
                <w:sz w:val="16"/>
                <w:szCs w:val="16"/>
              </w:rPr>
            </w:pPr>
            <w:r w:rsidRPr="000E46D7">
              <w:rPr>
                <w:rFonts w:asciiTheme="majorHAnsi" w:hAnsiTheme="majorHAnsi" w:cstheme="majorHAnsi"/>
                <w:sz w:val="16"/>
                <w:szCs w:val="16"/>
              </w:rPr>
              <w:t>Identify the study as developing and/or validating a multivariable prediction model, the target population, and the outcome to be predicted.</w:t>
            </w:r>
          </w:p>
        </w:tc>
        <w:tc>
          <w:tcPr>
            <w:tcW w:w="688" w:type="dxa"/>
            <w:shd w:val="clear" w:color="auto" w:fill="auto"/>
            <w:vAlign w:val="center"/>
          </w:tcPr>
          <w:p w14:paraId="7DAC6D73" w14:textId="77777777" w:rsidR="00024A36" w:rsidRPr="000E46D7" w:rsidRDefault="00024A36" w:rsidP="0006041E">
            <w:pPr>
              <w:jc w:val="center"/>
              <w:rPr>
                <w:rFonts w:asciiTheme="majorHAnsi" w:hAnsiTheme="majorHAnsi" w:cstheme="majorHAnsi"/>
                <w:color w:val="BFBFBF" w:themeColor="background1" w:themeShade="BF"/>
                <w:sz w:val="16"/>
                <w:szCs w:val="16"/>
              </w:rPr>
            </w:pPr>
            <w:r w:rsidRPr="000E46D7">
              <w:rPr>
                <w:rFonts w:asciiTheme="majorHAnsi" w:hAnsiTheme="majorHAnsi" w:cstheme="majorHAnsi"/>
                <w:color w:val="BFBFBF" w:themeColor="background1" w:themeShade="BF"/>
                <w:sz w:val="16"/>
                <w:szCs w:val="16"/>
              </w:rPr>
              <w:t>1</w:t>
            </w:r>
          </w:p>
        </w:tc>
      </w:tr>
      <w:tr w:rsidR="00024A36" w:rsidRPr="000E46D7" w14:paraId="06B4C253" w14:textId="77777777" w:rsidTr="0006041E">
        <w:trPr>
          <w:gridAfter w:val="1"/>
          <w:wAfter w:w="6" w:type="dxa"/>
          <w:jc w:val="center"/>
        </w:trPr>
        <w:tc>
          <w:tcPr>
            <w:tcW w:w="1482" w:type="dxa"/>
            <w:shd w:val="clear" w:color="auto" w:fill="auto"/>
            <w:vAlign w:val="center"/>
          </w:tcPr>
          <w:p w14:paraId="3A9177F9"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Abstract</w:t>
            </w:r>
          </w:p>
        </w:tc>
        <w:tc>
          <w:tcPr>
            <w:tcW w:w="567" w:type="dxa"/>
            <w:shd w:val="clear" w:color="auto" w:fill="auto"/>
            <w:vAlign w:val="center"/>
          </w:tcPr>
          <w:p w14:paraId="79B45E53"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2</w:t>
            </w:r>
          </w:p>
        </w:tc>
        <w:tc>
          <w:tcPr>
            <w:tcW w:w="781" w:type="dxa"/>
            <w:shd w:val="clear" w:color="auto" w:fill="auto"/>
            <w:vAlign w:val="center"/>
          </w:tcPr>
          <w:p w14:paraId="17939250" w14:textId="77777777" w:rsidR="00024A36" w:rsidRPr="000E46D7" w:rsidRDefault="00024A36" w:rsidP="0006041E">
            <w:pPr>
              <w:ind w:left="-432"/>
              <w:jc w:val="center"/>
              <w:rPr>
                <w:rFonts w:asciiTheme="majorHAnsi" w:hAnsiTheme="majorHAnsi" w:cstheme="majorHAnsi"/>
                <w:strike/>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1360B9CB" w14:textId="77777777" w:rsidR="00024A36" w:rsidRPr="000E46D7" w:rsidRDefault="00024A36" w:rsidP="0006041E">
            <w:pPr>
              <w:ind w:left="34"/>
              <w:rPr>
                <w:rFonts w:asciiTheme="majorHAnsi" w:hAnsiTheme="majorHAnsi" w:cstheme="majorHAnsi"/>
                <w:sz w:val="16"/>
                <w:szCs w:val="16"/>
              </w:rPr>
            </w:pPr>
            <w:r w:rsidRPr="000E46D7">
              <w:rPr>
                <w:rFonts w:asciiTheme="majorHAnsi" w:hAnsiTheme="majorHAnsi" w:cstheme="majorHAnsi"/>
                <w:sz w:val="16"/>
                <w:szCs w:val="16"/>
              </w:rPr>
              <w:t xml:space="preserve">Provide a summary of objectives, </w:t>
            </w:r>
            <w:r w:rsidRPr="000E46D7">
              <w:rPr>
                <w:rStyle w:val="CommentReference"/>
                <w:rFonts w:cstheme="majorHAnsi"/>
              </w:rPr>
              <w:t>study design, setting, participants, sample size</w:t>
            </w:r>
            <w:r w:rsidRPr="000E46D7">
              <w:rPr>
                <w:rFonts w:asciiTheme="majorHAnsi" w:hAnsiTheme="majorHAnsi" w:cstheme="majorHAnsi"/>
                <w:sz w:val="16"/>
                <w:szCs w:val="16"/>
              </w:rPr>
              <w:t>, predictors, outcome, statistical analysis, results, and conclusions.</w:t>
            </w:r>
          </w:p>
        </w:tc>
        <w:tc>
          <w:tcPr>
            <w:tcW w:w="688" w:type="dxa"/>
            <w:shd w:val="clear" w:color="auto" w:fill="auto"/>
            <w:vAlign w:val="center"/>
          </w:tcPr>
          <w:p w14:paraId="00C4531A" w14:textId="77777777" w:rsidR="00024A36" w:rsidRPr="000E46D7" w:rsidRDefault="00024A36" w:rsidP="0006041E">
            <w:pPr>
              <w:jc w:val="center"/>
              <w:rPr>
                <w:rFonts w:asciiTheme="majorHAnsi" w:hAnsiTheme="majorHAnsi" w:cstheme="majorHAnsi"/>
                <w:color w:val="BFBFBF" w:themeColor="background1" w:themeShade="BF"/>
                <w:sz w:val="16"/>
                <w:szCs w:val="16"/>
              </w:rPr>
            </w:pPr>
            <w:r w:rsidRPr="000E46D7">
              <w:rPr>
                <w:rFonts w:asciiTheme="majorHAnsi" w:hAnsiTheme="majorHAnsi" w:cstheme="majorHAnsi"/>
                <w:color w:val="BFBFBF" w:themeColor="background1" w:themeShade="BF"/>
                <w:sz w:val="16"/>
                <w:szCs w:val="16"/>
              </w:rPr>
              <w:t>2</w:t>
            </w:r>
          </w:p>
        </w:tc>
      </w:tr>
      <w:tr w:rsidR="00024A36" w:rsidRPr="000E46D7" w14:paraId="2151C12D" w14:textId="77777777" w:rsidTr="0006041E">
        <w:trPr>
          <w:jc w:val="center"/>
        </w:trPr>
        <w:tc>
          <w:tcPr>
            <w:tcW w:w="9981" w:type="dxa"/>
            <w:gridSpan w:val="6"/>
            <w:shd w:val="clear" w:color="auto" w:fill="F7CAAC" w:themeFill="accent2" w:themeFillTint="66"/>
          </w:tcPr>
          <w:p w14:paraId="5F8F8E44" w14:textId="77777777" w:rsidR="00024A36" w:rsidRPr="000E46D7" w:rsidRDefault="00024A36" w:rsidP="0006041E">
            <w:pPr>
              <w:rPr>
                <w:rFonts w:asciiTheme="majorHAnsi" w:hAnsiTheme="majorHAnsi" w:cstheme="majorHAnsi"/>
                <w:b/>
                <w:color w:val="BFBFBF" w:themeColor="background1" w:themeShade="BF"/>
                <w:sz w:val="16"/>
                <w:szCs w:val="16"/>
              </w:rPr>
            </w:pPr>
            <w:r w:rsidRPr="000E46D7">
              <w:rPr>
                <w:rFonts w:asciiTheme="majorHAnsi" w:hAnsiTheme="majorHAnsi" w:cstheme="majorHAnsi"/>
                <w:b/>
                <w:sz w:val="16"/>
                <w:szCs w:val="16"/>
              </w:rPr>
              <w:t>Introduction</w:t>
            </w:r>
          </w:p>
        </w:tc>
      </w:tr>
      <w:tr w:rsidR="00024A36" w:rsidRPr="000E46D7" w14:paraId="7173AA89" w14:textId="77777777" w:rsidTr="0006041E">
        <w:trPr>
          <w:gridAfter w:val="1"/>
          <w:wAfter w:w="6" w:type="dxa"/>
          <w:jc w:val="center"/>
        </w:trPr>
        <w:tc>
          <w:tcPr>
            <w:tcW w:w="1482" w:type="dxa"/>
            <w:vMerge w:val="restart"/>
            <w:shd w:val="clear" w:color="auto" w:fill="auto"/>
            <w:vAlign w:val="center"/>
          </w:tcPr>
          <w:p w14:paraId="586C9DE2"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Background and objectives</w:t>
            </w:r>
          </w:p>
        </w:tc>
        <w:tc>
          <w:tcPr>
            <w:tcW w:w="567" w:type="dxa"/>
            <w:shd w:val="clear" w:color="auto" w:fill="auto"/>
            <w:vAlign w:val="center"/>
          </w:tcPr>
          <w:p w14:paraId="59F1CC54"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3a</w:t>
            </w:r>
          </w:p>
        </w:tc>
        <w:tc>
          <w:tcPr>
            <w:tcW w:w="781" w:type="dxa"/>
            <w:shd w:val="clear" w:color="auto" w:fill="auto"/>
            <w:vAlign w:val="center"/>
          </w:tcPr>
          <w:p w14:paraId="2C389B91"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12B4D67B"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Explain the medical context (including whether diagnostic or prognostic) and rationale for developing or validating the multivariable prediction model, including references to existing models.</w:t>
            </w:r>
          </w:p>
        </w:tc>
        <w:tc>
          <w:tcPr>
            <w:tcW w:w="688" w:type="dxa"/>
            <w:shd w:val="clear" w:color="auto" w:fill="auto"/>
            <w:vAlign w:val="center"/>
          </w:tcPr>
          <w:p w14:paraId="3E94E721"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3</w:t>
            </w:r>
          </w:p>
        </w:tc>
      </w:tr>
      <w:tr w:rsidR="00024A36" w:rsidRPr="000E46D7" w14:paraId="6818C84C" w14:textId="77777777" w:rsidTr="0006041E">
        <w:trPr>
          <w:gridAfter w:val="1"/>
          <w:wAfter w:w="6" w:type="dxa"/>
          <w:jc w:val="center"/>
        </w:trPr>
        <w:tc>
          <w:tcPr>
            <w:tcW w:w="1482" w:type="dxa"/>
            <w:vMerge/>
            <w:shd w:val="clear" w:color="auto" w:fill="auto"/>
          </w:tcPr>
          <w:p w14:paraId="7D6249E5" w14:textId="77777777" w:rsidR="00024A36" w:rsidRPr="000E46D7" w:rsidRDefault="00024A36" w:rsidP="0006041E">
            <w:pPr>
              <w:ind w:left="142"/>
              <w:rPr>
                <w:rFonts w:asciiTheme="majorHAnsi" w:hAnsiTheme="majorHAnsi" w:cstheme="majorHAnsi"/>
                <w:sz w:val="16"/>
                <w:szCs w:val="16"/>
              </w:rPr>
            </w:pPr>
          </w:p>
        </w:tc>
        <w:tc>
          <w:tcPr>
            <w:tcW w:w="567" w:type="dxa"/>
            <w:shd w:val="clear" w:color="auto" w:fill="auto"/>
            <w:vAlign w:val="center"/>
          </w:tcPr>
          <w:p w14:paraId="3EB9C769"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3b</w:t>
            </w:r>
          </w:p>
        </w:tc>
        <w:tc>
          <w:tcPr>
            <w:tcW w:w="781" w:type="dxa"/>
            <w:shd w:val="clear" w:color="auto" w:fill="auto"/>
            <w:vAlign w:val="center"/>
          </w:tcPr>
          <w:p w14:paraId="7823CC4D"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106198EA"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Specify the objectives, including whether the study describes the development or validation of the model or both.</w:t>
            </w:r>
          </w:p>
        </w:tc>
        <w:tc>
          <w:tcPr>
            <w:tcW w:w="688" w:type="dxa"/>
            <w:shd w:val="clear" w:color="auto" w:fill="auto"/>
            <w:vAlign w:val="center"/>
          </w:tcPr>
          <w:p w14:paraId="0B341510"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3</w:t>
            </w:r>
          </w:p>
        </w:tc>
      </w:tr>
      <w:tr w:rsidR="00024A36" w:rsidRPr="000E46D7" w14:paraId="4F6CCC87" w14:textId="77777777" w:rsidTr="0006041E">
        <w:trPr>
          <w:jc w:val="center"/>
        </w:trPr>
        <w:tc>
          <w:tcPr>
            <w:tcW w:w="9981" w:type="dxa"/>
            <w:gridSpan w:val="6"/>
            <w:shd w:val="clear" w:color="auto" w:fill="F7CAAC" w:themeFill="accent2" w:themeFillTint="66"/>
          </w:tcPr>
          <w:p w14:paraId="19C90260" w14:textId="77777777" w:rsidR="00024A36" w:rsidRPr="000E46D7" w:rsidRDefault="00024A36" w:rsidP="0006041E">
            <w:pPr>
              <w:tabs>
                <w:tab w:val="left" w:pos="9695"/>
              </w:tabs>
              <w:rPr>
                <w:rFonts w:asciiTheme="majorHAnsi" w:hAnsiTheme="majorHAnsi" w:cstheme="majorHAnsi"/>
                <w:color w:val="BFBFBF" w:themeColor="background1" w:themeShade="BF"/>
                <w:sz w:val="16"/>
                <w:szCs w:val="16"/>
              </w:rPr>
            </w:pPr>
            <w:r w:rsidRPr="000E46D7">
              <w:rPr>
                <w:rFonts w:asciiTheme="majorHAnsi" w:hAnsiTheme="majorHAnsi" w:cstheme="majorHAnsi"/>
                <w:b/>
                <w:sz w:val="16"/>
                <w:szCs w:val="16"/>
              </w:rPr>
              <w:t>Methods</w:t>
            </w:r>
          </w:p>
        </w:tc>
      </w:tr>
      <w:tr w:rsidR="00024A36" w:rsidRPr="000E46D7" w14:paraId="485C3928" w14:textId="77777777" w:rsidTr="0006041E">
        <w:trPr>
          <w:gridAfter w:val="1"/>
          <w:wAfter w:w="6" w:type="dxa"/>
          <w:jc w:val="center"/>
        </w:trPr>
        <w:tc>
          <w:tcPr>
            <w:tcW w:w="1482" w:type="dxa"/>
            <w:vMerge w:val="restart"/>
            <w:shd w:val="clear" w:color="auto" w:fill="auto"/>
            <w:vAlign w:val="center"/>
          </w:tcPr>
          <w:p w14:paraId="1BEF44F7"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Source of data</w:t>
            </w:r>
          </w:p>
        </w:tc>
        <w:tc>
          <w:tcPr>
            <w:tcW w:w="567" w:type="dxa"/>
            <w:shd w:val="clear" w:color="auto" w:fill="auto"/>
            <w:vAlign w:val="center"/>
          </w:tcPr>
          <w:p w14:paraId="45357D1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4a</w:t>
            </w:r>
          </w:p>
        </w:tc>
        <w:tc>
          <w:tcPr>
            <w:tcW w:w="781" w:type="dxa"/>
            <w:shd w:val="clear" w:color="auto" w:fill="auto"/>
            <w:vAlign w:val="center"/>
          </w:tcPr>
          <w:p w14:paraId="300DA305"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1633B65C"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Describe the study design or source of data (e.g., randomized trial, cohort, or registry data), separately for the development and validation data sets, if applicable.</w:t>
            </w:r>
          </w:p>
        </w:tc>
        <w:tc>
          <w:tcPr>
            <w:tcW w:w="688" w:type="dxa"/>
            <w:shd w:val="clear" w:color="auto" w:fill="auto"/>
            <w:vAlign w:val="center"/>
          </w:tcPr>
          <w:p w14:paraId="58E79C18"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4</w:t>
            </w:r>
          </w:p>
        </w:tc>
      </w:tr>
      <w:tr w:rsidR="00024A36" w:rsidRPr="000E46D7" w14:paraId="17B7AB1F" w14:textId="77777777" w:rsidTr="0006041E">
        <w:trPr>
          <w:gridAfter w:val="1"/>
          <w:wAfter w:w="6" w:type="dxa"/>
          <w:jc w:val="center"/>
        </w:trPr>
        <w:tc>
          <w:tcPr>
            <w:tcW w:w="1482" w:type="dxa"/>
            <w:vMerge/>
            <w:shd w:val="clear" w:color="auto" w:fill="auto"/>
            <w:vAlign w:val="center"/>
          </w:tcPr>
          <w:p w14:paraId="150997B7"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2C0DF557"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4b</w:t>
            </w:r>
          </w:p>
        </w:tc>
        <w:tc>
          <w:tcPr>
            <w:tcW w:w="781" w:type="dxa"/>
            <w:shd w:val="clear" w:color="auto" w:fill="auto"/>
            <w:vAlign w:val="center"/>
          </w:tcPr>
          <w:p w14:paraId="2E89C460"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763F726F"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Specify the key study dates, including start of accrual; end of accrual; and, if applicable, end of follow-up. </w:t>
            </w:r>
          </w:p>
        </w:tc>
        <w:tc>
          <w:tcPr>
            <w:tcW w:w="688" w:type="dxa"/>
            <w:shd w:val="clear" w:color="auto" w:fill="auto"/>
            <w:vAlign w:val="center"/>
          </w:tcPr>
          <w:p w14:paraId="7B160B2D"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4</w:t>
            </w:r>
          </w:p>
        </w:tc>
      </w:tr>
      <w:tr w:rsidR="00024A36" w:rsidRPr="000E46D7" w14:paraId="1F8377AB" w14:textId="77777777" w:rsidTr="0006041E">
        <w:trPr>
          <w:gridAfter w:val="1"/>
          <w:wAfter w:w="6" w:type="dxa"/>
          <w:jc w:val="center"/>
        </w:trPr>
        <w:tc>
          <w:tcPr>
            <w:tcW w:w="1482" w:type="dxa"/>
            <w:vMerge w:val="restart"/>
            <w:shd w:val="clear" w:color="auto" w:fill="auto"/>
            <w:vAlign w:val="center"/>
          </w:tcPr>
          <w:p w14:paraId="7C2C7BC8"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Participants</w:t>
            </w:r>
          </w:p>
        </w:tc>
        <w:tc>
          <w:tcPr>
            <w:tcW w:w="567" w:type="dxa"/>
            <w:shd w:val="clear" w:color="auto" w:fill="auto"/>
            <w:vAlign w:val="center"/>
          </w:tcPr>
          <w:p w14:paraId="51959859"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5a</w:t>
            </w:r>
          </w:p>
        </w:tc>
        <w:tc>
          <w:tcPr>
            <w:tcW w:w="781" w:type="dxa"/>
            <w:shd w:val="clear" w:color="auto" w:fill="auto"/>
            <w:vAlign w:val="center"/>
          </w:tcPr>
          <w:p w14:paraId="73026F5D"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3F77253E"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Specify key elements of the study setting (e.g., primary care, secondary care, general population) including number and location of centres.</w:t>
            </w:r>
          </w:p>
        </w:tc>
        <w:tc>
          <w:tcPr>
            <w:tcW w:w="688" w:type="dxa"/>
            <w:shd w:val="clear" w:color="auto" w:fill="auto"/>
            <w:vAlign w:val="center"/>
          </w:tcPr>
          <w:p w14:paraId="58DC8913"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4</w:t>
            </w:r>
          </w:p>
        </w:tc>
      </w:tr>
      <w:tr w:rsidR="00024A36" w:rsidRPr="000E46D7" w14:paraId="339559A6" w14:textId="77777777" w:rsidTr="0006041E">
        <w:trPr>
          <w:gridAfter w:val="1"/>
          <w:wAfter w:w="6" w:type="dxa"/>
          <w:jc w:val="center"/>
        </w:trPr>
        <w:tc>
          <w:tcPr>
            <w:tcW w:w="1482" w:type="dxa"/>
            <w:vMerge/>
            <w:shd w:val="clear" w:color="auto" w:fill="auto"/>
            <w:vAlign w:val="center"/>
          </w:tcPr>
          <w:p w14:paraId="1192A5D4"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41F06D2A"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5b</w:t>
            </w:r>
          </w:p>
        </w:tc>
        <w:tc>
          <w:tcPr>
            <w:tcW w:w="781" w:type="dxa"/>
            <w:shd w:val="clear" w:color="auto" w:fill="auto"/>
            <w:vAlign w:val="center"/>
          </w:tcPr>
          <w:p w14:paraId="3F98B21C"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FF5AB72"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Describe eligibility criteria for participants. </w:t>
            </w:r>
          </w:p>
        </w:tc>
        <w:tc>
          <w:tcPr>
            <w:tcW w:w="688" w:type="dxa"/>
            <w:shd w:val="clear" w:color="auto" w:fill="auto"/>
            <w:vAlign w:val="center"/>
          </w:tcPr>
          <w:p w14:paraId="6EBF14FE"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4</w:t>
            </w:r>
          </w:p>
        </w:tc>
      </w:tr>
      <w:tr w:rsidR="00024A36" w:rsidRPr="000E46D7" w14:paraId="520532D1" w14:textId="77777777" w:rsidTr="0006041E">
        <w:trPr>
          <w:gridAfter w:val="1"/>
          <w:wAfter w:w="6" w:type="dxa"/>
          <w:jc w:val="center"/>
        </w:trPr>
        <w:tc>
          <w:tcPr>
            <w:tcW w:w="1482" w:type="dxa"/>
            <w:vMerge/>
            <w:shd w:val="clear" w:color="auto" w:fill="auto"/>
            <w:vAlign w:val="center"/>
          </w:tcPr>
          <w:p w14:paraId="039CF513"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37727D1F"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5c</w:t>
            </w:r>
          </w:p>
        </w:tc>
        <w:tc>
          <w:tcPr>
            <w:tcW w:w="781" w:type="dxa"/>
            <w:shd w:val="clear" w:color="auto" w:fill="auto"/>
            <w:vAlign w:val="center"/>
          </w:tcPr>
          <w:p w14:paraId="3E36CFF9"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7D568C2"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Give details of treatments received, if relevant. </w:t>
            </w:r>
          </w:p>
        </w:tc>
        <w:tc>
          <w:tcPr>
            <w:tcW w:w="688" w:type="dxa"/>
            <w:shd w:val="clear" w:color="auto" w:fill="auto"/>
            <w:vAlign w:val="center"/>
          </w:tcPr>
          <w:p w14:paraId="3120CA7F" w14:textId="77777777" w:rsidR="00024A36" w:rsidRPr="000E46D7" w:rsidRDefault="00024A36" w:rsidP="0006041E">
            <w:pPr>
              <w:tabs>
                <w:tab w:val="left" w:pos="742"/>
              </w:tabs>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NA</w:t>
            </w:r>
          </w:p>
        </w:tc>
      </w:tr>
      <w:tr w:rsidR="00024A36" w:rsidRPr="000E46D7" w14:paraId="64E3E849" w14:textId="77777777" w:rsidTr="0006041E">
        <w:trPr>
          <w:gridAfter w:val="1"/>
          <w:wAfter w:w="6" w:type="dxa"/>
          <w:jc w:val="center"/>
        </w:trPr>
        <w:tc>
          <w:tcPr>
            <w:tcW w:w="1482" w:type="dxa"/>
            <w:vMerge w:val="restart"/>
            <w:shd w:val="clear" w:color="auto" w:fill="auto"/>
            <w:vAlign w:val="center"/>
          </w:tcPr>
          <w:p w14:paraId="2C7B5D1C"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Outcome</w:t>
            </w:r>
          </w:p>
        </w:tc>
        <w:tc>
          <w:tcPr>
            <w:tcW w:w="567" w:type="dxa"/>
            <w:shd w:val="clear" w:color="auto" w:fill="auto"/>
            <w:vAlign w:val="center"/>
          </w:tcPr>
          <w:p w14:paraId="13AFC534"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6a</w:t>
            </w:r>
          </w:p>
        </w:tc>
        <w:tc>
          <w:tcPr>
            <w:tcW w:w="781" w:type="dxa"/>
            <w:shd w:val="clear" w:color="auto" w:fill="auto"/>
            <w:vAlign w:val="center"/>
          </w:tcPr>
          <w:p w14:paraId="592D210C"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3359BC4D"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lang w:val="en-US"/>
              </w:rPr>
              <w:t>Clearly define the outcome that is predicted by the prediction model, including how and when assessed</w:t>
            </w:r>
            <w:r w:rsidRPr="000E46D7">
              <w:rPr>
                <w:rFonts w:asciiTheme="majorHAnsi" w:hAnsiTheme="majorHAnsi" w:cstheme="majorHAnsi"/>
                <w:sz w:val="16"/>
                <w:szCs w:val="16"/>
              </w:rPr>
              <w:t xml:space="preserve">. </w:t>
            </w:r>
          </w:p>
        </w:tc>
        <w:tc>
          <w:tcPr>
            <w:tcW w:w="688" w:type="dxa"/>
            <w:shd w:val="clear" w:color="auto" w:fill="auto"/>
            <w:vAlign w:val="center"/>
          </w:tcPr>
          <w:p w14:paraId="1499A1E1"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4</w:t>
            </w:r>
          </w:p>
        </w:tc>
      </w:tr>
      <w:tr w:rsidR="00024A36" w:rsidRPr="000E46D7" w14:paraId="266925C6" w14:textId="77777777" w:rsidTr="0006041E">
        <w:trPr>
          <w:gridAfter w:val="1"/>
          <w:wAfter w:w="6" w:type="dxa"/>
          <w:jc w:val="center"/>
        </w:trPr>
        <w:tc>
          <w:tcPr>
            <w:tcW w:w="1482" w:type="dxa"/>
            <w:vMerge/>
            <w:shd w:val="clear" w:color="auto" w:fill="auto"/>
            <w:vAlign w:val="center"/>
          </w:tcPr>
          <w:p w14:paraId="16533787"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1185E4F4"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6b</w:t>
            </w:r>
          </w:p>
        </w:tc>
        <w:tc>
          <w:tcPr>
            <w:tcW w:w="781" w:type="dxa"/>
            <w:shd w:val="clear" w:color="auto" w:fill="auto"/>
            <w:vAlign w:val="center"/>
          </w:tcPr>
          <w:p w14:paraId="58AD0CE0"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01D3DBF9"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Report any actions to blind assessment of the outcome to be predicted. </w:t>
            </w:r>
          </w:p>
        </w:tc>
        <w:tc>
          <w:tcPr>
            <w:tcW w:w="688" w:type="dxa"/>
            <w:shd w:val="clear" w:color="auto" w:fill="auto"/>
            <w:vAlign w:val="center"/>
          </w:tcPr>
          <w:p w14:paraId="37AA96D4"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NA</w:t>
            </w:r>
          </w:p>
        </w:tc>
      </w:tr>
      <w:tr w:rsidR="00024A36" w:rsidRPr="000E46D7" w14:paraId="5E97584A" w14:textId="77777777" w:rsidTr="0006041E">
        <w:trPr>
          <w:gridAfter w:val="1"/>
          <w:wAfter w:w="6" w:type="dxa"/>
          <w:jc w:val="center"/>
        </w:trPr>
        <w:tc>
          <w:tcPr>
            <w:tcW w:w="1482" w:type="dxa"/>
            <w:vMerge w:val="restart"/>
            <w:shd w:val="clear" w:color="auto" w:fill="auto"/>
            <w:vAlign w:val="center"/>
          </w:tcPr>
          <w:p w14:paraId="2ADAF6D8" w14:textId="77777777" w:rsidR="00024A36" w:rsidRPr="000E46D7" w:rsidRDefault="00024A36" w:rsidP="0006041E">
            <w:pPr>
              <w:ind w:left="157"/>
              <w:rPr>
                <w:rFonts w:asciiTheme="majorHAnsi" w:hAnsiTheme="majorHAnsi" w:cstheme="majorHAnsi"/>
                <w:bCs/>
                <w:sz w:val="16"/>
                <w:szCs w:val="16"/>
              </w:rPr>
            </w:pPr>
            <w:r w:rsidRPr="000E46D7">
              <w:rPr>
                <w:rFonts w:asciiTheme="majorHAnsi" w:hAnsiTheme="majorHAnsi" w:cstheme="majorHAnsi"/>
                <w:sz w:val="16"/>
                <w:szCs w:val="16"/>
              </w:rPr>
              <w:t>Predictors</w:t>
            </w:r>
          </w:p>
        </w:tc>
        <w:tc>
          <w:tcPr>
            <w:tcW w:w="567" w:type="dxa"/>
            <w:shd w:val="clear" w:color="auto" w:fill="auto"/>
            <w:vAlign w:val="center"/>
          </w:tcPr>
          <w:p w14:paraId="2D3C951C"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7a</w:t>
            </w:r>
          </w:p>
        </w:tc>
        <w:tc>
          <w:tcPr>
            <w:tcW w:w="781" w:type="dxa"/>
            <w:shd w:val="clear" w:color="auto" w:fill="auto"/>
            <w:vAlign w:val="center"/>
          </w:tcPr>
          <w:p w14:paraId="08312872"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60E945A6"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Clearly define all predictors used in developing or validating the multivariable prediction model, including how and when they were measured.</w:t>
            </w:r>
          </w:p>
        </w:tc>
        <w:tc>
          <w:tcPr>
            <w:tcW w:w="688" w:type="dxa"/>
            <w:shd w:val="clear" w:color="auto" w:fill="auto"/>
            <w:vAlign w:val="center"/>
          </w:tcPr>
          <w:p w14:paraId="7021DFE5"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4/5</w:t>
            </w:r>
          </w:p>
        </w:tc>
      </w:tr>
      <w:tr w:rsidR="00024A36" w:rsidRPr="000E46D7" w14:paraId="00DB4175" w14:textId="77777777" w:rsidTr="0006041E">
        <w:trPr>
          <w:gridAfter w:val="1"/>
          <w:wAfter w:w="6" w:type="dxa"/>
          <w:jc w:val="center"/>
        </w:trPr>
        <w:tc>
          <w:tcPr>
            <w:tcW w:w="1482" w:type="dxa"/>
            <w:vMerge/>
            <w:shd w:val="clear" w:color="auto" w:fill="auto"/>
            <w:vAlign w:val="center"/>
          </w:tcPr>
          <w:p w14:paraId="6F22F1B6"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2A9FC35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7b</w:t>
            </w:r>
          </w:p>
        </w:tc>
        <w:tc>
          <w:tcPr>
            <w:tcW w:w="781" w:type="dxa"/>
            <w:shd w:val="clear" w:color="auto" w:fill="auto"/>
            <w:vAlign w:val="center"/>
          </w:tcPr>
          <w:p w14:paraId="4E167E28"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4FF2A749"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Report any actions to blind assessment of predictors for the outcome and other predictors. </w:t>
            </w:r>
          </w:p>
        </w:tc>
        <w:tc>
          <w:tcPr>
            <w:tcW w:w="688" w:type="dxa"/>
            <w:shd w:val="clear" w:color="auto" w:fill="auto"/>
            <w:vAlign w:val="center"/>
          </w:tcPr>
          <w:p w14:paraId="2B0884CC"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NA</w:t>
            </w:r>
          </w:p>
        </w:tc>
      </w:tr>
      <w:tr w:rsidR="00024A36" w:rsidRPr="000E46D7" w14:paraId="38A7E11A" w14:textId="77777777" w:rsidTr="0006041E">
        <w:trPr>
          <w:gridAfter w:val="1"/>
          <w:wAfter w:w="6" w:type="dxa"/>
          <w:jc w:val="center"/>
        </w:trPr>
        <w:tc>
          <w:tcPr>
            <w:tcW w:w="1482" w:type="dxa"/>
            <w:shd w:val="clear" w:color="auto" w:fill="auto"/>
            <w:vAlign w:val="center"/>
          </w:tcPr>
          <w:p w14:paraId="766AD395" w14:textId="77777777" w:rsidR="00024A36" w:rsidRPr="000E46D7" w:rsidRDefault="00024A36" w:rsidP="0006041E">
            <w:pPr>
              <w:ind w:left="157"/>
              <w:rPr>
                <w:rFonts w:asciiTheme="majorHAnsi" w:hAnsiTheme="majorHAnsi" w:cstheme="majorHAnsi"/>
                <w:sz w:val="16"/>
                <w:szCs w:val="16"/>
              </w:rPr>
            </w:pPr>
            <w:r w:rsidRPr="000E46D7">
              <w:rPr>
                <w:rFonts w:asciiTheme="majorHAnsi" w:hAnsiTheme="majorHAnsi" w:cstheme="majorHAnsi"/>
                <w:sz w:val="16"/>
                <w:szCs w:val="16"/>
              </w:rPr>
              <w:t>Sample size</w:t>
            </w:r>
          </w:p>
        </w:tc>
        <w:tc>
          <w:tcPr>
            <w:tcW w:w="567" w:type="dxa"/>
            <w:shd w:val="clear" w:color="auto" w:fill="auto"/>
            <w:vAlign w:val="center"/>
          </w:tcPr>
          <w:p w14:paraId="7B43F02A"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8</w:t>
            </w:r>
          </w:p>
        </w:tc>
        <w:tc>
          <w:tcPr>
            <w:tcW w:w="781" w:type="dxa"/>
            <w:shd w:val="clear" w:color="auto" w:fill="auto"/>
            <w:vAlign w:val="center"/>
          </w:tcPr>
          <w:p w14:paraId="78617C5B"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4EECAE10" w14:textId="77777777" w:rsidR="00024A36" w:rsidRPr="000E46D7" w:rsidRDefault="00024A36" w:rsidP="0006041E">
            <w:pPr>
              <w:pStyle w:val="ListParagraph"/>
              <w:ind w:left="34"/>
              <w:rPr>
                <w:rFonts w:asciiTheme="majorHAnsi" w:hAnsiTheme="majorHAnsi" w:cstheme="majorHAnsi"/>
                <w:sz w:val="16"/>
                <w:szCs w:val="16"/>
              </w:rPr>
            </w:pPr>
            <w:r w:rsidRPr="000E46D7">
              <w:rPr>
                <w:rFonts w:asciiTheme="majorHAnsi" w:hAnsiTheme="majorHAnsi" w:cstheme="majorHAnsi"/>
                <w:sz w:val="16"/>
                <w:szCs w:val="16"/>
                <w:lang w:val="en-US"/>
              </w:rPr>
              <w:t>Explain how the study size was arrived at.</w:t>
            </w:r>
          </w:p>
        </w:tc>
        <w:tc>
          <w:tcPr>
            <w:tcW w:w="688" w:type="dxa"/>
            <w:shd w:val="clear" w:color="auto" w:fill="auto"/>
            <w:vAlign w:val="center"/>
          </w:tcPr>
          <w:p w14:paraId="68DE7127"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5</w:t>
            </w:r>
          </w:p>
        </w:tc>
      </w:tr>
      <w:tr w:rsidR="00024A36" w:rsidRPr="000E46D7" w14:paraId="1551D5B9" w14:textId="77777777" w:rsidTr="0006041E">
        <w:trPr>
          <w:gridAfter w:val="1"/>
          <w:wAfter w:w="6" w:type="dxa"/>
          <w:jc w:val="center"/>
        </w:trPr>
        <w:tc>
          <w:tcPr>
            <w:tcW w:w="1482" w:type="dxa"/>
            <w:shd w:val="clear" w:color="auto" w:fill="auto"/>
            <w:vAlign w:val="center"/>
          </w:tcPr>
          <w:p w14:paraId="1B73668F"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Missing data</w:t>
            </w:r>
          </w:p>
        </w:tc>
        <w:tc>
          <w:tcPr>
            <w:tcW w:w="567" w:type="dxa"/>
            <w:shd w:val="clear" w:color="auto" w:fill="auto"/>
            <w:vAlign w:val="center"/>
          </w:tcPr>
          <w:p w14:paraId="353233B2"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9</w:t>
            </w:r>
          </w:p>
        </w:tc>
        <w:tc>
          <w:tcPr>
            <w:tcW w:w="781" w:type="dxa"/>
            <w:shd w:val="clear" w:color="auto" w:fill="auto"/>
            <w:vAlign w:val="center"/>
          </w:tcPr>
          <w:p w14:paraId="61F612E5"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383FD639" w14:textId="77777777" w:rsidR="00024A36" w:rsidRPr="000E46D7" w:rsidRDefault="00024A36" w:rsidP="0006041E">
            <w:pPr>
              <w:pStyle w:val="ListParagraph"/>
              <w:ind w:left="34"/>
              <w:rPr>
                <w:rFonts w:asciiTheme="majorHAnsi" w:hAnsiTheme="majorHAnsi" w:cstheme="majorHAnsi"/>
                <w:sz w:val="16"/>
                <w:szCs w:val="16"/>
              </w:rPr>
            </w:pPr>
            <w:r w:rsidRPr="000E46D7">
              <w:rPr>
                <w:rFonts w:asciiTheme="majorHAnsi" w:hAnsiTheme="majorHAnsi" w:cstheme="majorHAnsi"/>
                <w:sz w:val="16"/>
                <w:szCs w:val="16"/>
              </w:rPr>
              <w:t xml:space="preserve">Describe how missing data were handled (e.g., complete-case analysis, single imputation, multiple imputation) with details of any imputation method. </w:t>
            </w:r>
          </w:p>
        </w:tc>
        <w:tc>
          <w:tcPr>
            <w:tcW w:w="688" w:type="dxa"/>
            <w:shd w:val="clear" w:color="auto" w:fill="auto"/>
            <w:vAlign w:val="center"/>
          </w:tcPr>
          <w:p w14:paraId="040A2C4A"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5</w:t>
            </w:r>
          </w:p>
        </w:tc>
      </w:tr>
      <w:tr w:rsidR="00024A36" w:rsidRPr="000E46D7" w14:paraId="25FCA74D" w14:textId="77777777" w:rsidTr="0006041E">
        <w:trPr>
          <w:gridAfter w:val="1"/>
          <w:wAfter w:w="6" w:type="dxa"/>
          <w:jc w:val="center"/>
        </w:trPr>
        <w:tc>
          <w:tcPr>
            <w:tcW w:w="1482" w:type="dxa"/>
            <w:vMerge w:val="restart"/>
            <w:shd w:val="clear" w:color="auto" w:fill="auto"/>
            <w:vAlign w:val="center"/>
          </w:tcPr>
          <w:p w14:paraId="7F80CE94" w14:textId="77777777" w:rsidR="00024A36" w:rsidRPr="000E46D7" w:rsidRDefault="00024A36" w:rsidP="0006041E">
            <w:pPr>
              <w:ind w:left="157"/>
              <w:rPr>
                <w:rFonts w:asciiTheme="majorHAnsi" w:hAnsiTheme="majorHAnsi" w:cstheme="majorHAnsi"/>
                <w:bCs/>
                <w:sz w:val="16"/>
                <w:szCs w:val="16"/>
              </w:rPr>
            </w:pPr>
            <w:r w:rsidRPr="000E46D7">
              <w:rPr>
                <w:rFonts w:asciiTheme="majorHAnsi" w:hAnsiTheme="majorHAnsi" w:cstheme="majorHAnsi"/>
                <w:sz w:val="16"/>
                <w:szCs w:val="16"/>
              </w:rPr>
              <w:t>Statistical analysis methods</w:t>
            </w:r>
          </w:p>
        </w:tc>
        <w:tc>
          <w:tcPr>
            <w:tcW w:w="567" w:type="dxa"/>
            <w:shd w:val="clear" w:color="auto" w:fill="auto"/>
            <w:vAlign w:val="center"/>
          </w:tcPr>
          <w:p w14:paraId="0B8202B3"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10a</w:t>
            </w:r>
          </w:p>
        </w:tc>
        <w:tc>
          <w:tcPr>
            <w:tcW w:w="781" w:type="dxa"/>
            <w:shd w:val="clear" w:color="auto" w:fill="auto"/>
            <w:vAlign w:val="center"/>
          </w:tcPr>
          <w:p w14:paraId="15AE351E"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D</w:t>
            </w:r>
          </w:p>
        </w:tc>
        <w:tc>
          <w:tcPr>
            <w:tcW w:w="6457" w:type="dxa"/>
            <w:shd w:val="clear" w:color="auto" w:fill="auto"/>
            <w:vAlign w:val="center"/>
          </w:tcPr>
          <w:p w14:paraId="57387A31" w14:textId="77777777" w:rsidR="00024A36" w:rsidRPr="000E46D7" w:rsidRDefault="00024A36" w:rsidP="0006041E">
            <w:pPr>
              <w:pStyle w:val="ListParagraph"/>
              <w:tabs>
                <w:tab w:val="left" w:pos="459"/>
              </w:tabs>
              <w:ind w:left="34"/>
              <w:rPr>
                <w:rFonts w:asciiTheme="majorHAnsi" w:hAnsiTheme="majorHAnsi" w:cstheme="majorHAnsi"/>
                <w:sz w:val="16"/>
                <w:szCs w:val="16"/>
                <w:lang w:val="en-US"/>
              </w:rPr>
            </w:pPr>
            <w:r w:rsidRPr="000E46D7">
              <w:rPr>
                <w:rFonts w:asciiTheme="majorHAnsi" w:hAnsiTheme="majorHAnsi" w:cstheme="majorHAnsi"/>
                <w:sz w:val="16"/>
                <w:szCs w:val="16"/>
              </w:rPr>
              <w:t xml:space="preserve">Describe how predictors were handled in the analyses. </w:t>
            </w:r>
          </w:p>
        </w:tc>
        <w:tc>
          <w:tcPr>
            <w:tcW w:w="688" w:type="dxa"/>
            <w:shd w:val="clear" w:color="auto" w:fill="auto"/>
            <w:vAlign w:val="center"/>
          </w:tcPr>
          <w:p w14:paraId="2CB48FC8"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5</w:t>
            </w:r>
          </w:p>
        </w:tc>
      </w:tr>
      <w:tr w:rsidR="00024A36" w:rsidRPr="000E46D7" w14:paraId="52BC7BB3" w14:textId="77777777" w:rsidTr="0006041E">
        <w:trPr>
          <w:gridAfter w:val="1"/>
          <w:wAfter w:w="6" w:type="dxa"/>
          <w:jc w:val="center"/>
        </w:trPr>
        <w:tc>
          <w:tcPr>
            <w:tcW w:w="1482" w:type="dxa"/>
            <w:vMerge/>
            <w:shd w:val="clear" w:color="auto" w:fill="auto"/>
            <w:vAlign w:val="center"/>
          </w:tcPr>
          <w:p w14:paraId="68AAFEED" w14:textId="77777777" w:rsidR="00024A36" w:rsidRPr="000E46D7" w:rsidRDefault="00024A36" w:rsidP="0006041E">
            <w:pPr>
              <w:ind w:left="142"/>
              <w:rPr>
                <w:rFonts w:asciiTheme="majorHAnsi" w:hAnsiTheme="majorHAnsi" w:cstheme="majorHAnsi"/>
                <w:b/>
                <w:sz w:val="16"/>
                <w:szCs w:val="16"/>
              </w:rPr>
            </w:pPr>
          </w:p>
        </w:tc>
        <w:tc>
          <w:tcPr>
            <w:tcW w:w="567" w:type="dxa"/>
            <w:shd w:val="clear" w:color="auto" w:fill="auto"/>
            <w:vAlign w:val="center"/>
          </w:tcPr>
          <w:p w14:paraId="0302AEA8"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10b</w:t>
            </w:r>
          </w:p>
        </w:tc>
        <w:tc>
          <w:tcPr>
            <w:tcW w:w="781" w:type="dxa"/>
            <w:shd w:val="clear" w:color="auto" w:fill="auto"/>
            <w:vAlign w:val="center"/>
          </w:tcPr>
          <w:p w14:paraId="18F30D5E"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D</w:t>
            </w:r>
          </w:p>
        </w:tc>
        <w:tc>
          <w:tcPr>
            <w:tcW w:w="6457" w:type="dxa"/>
            <w:shd w:val="clear" w:color="auto" w:fill="auto"/>
            <w:vAlign w:val="center"/>
          </w:tcPr>
          <w:p w14:paraId="3F549AAE"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lang w:val="en-US"/>
              </w:rPr>
              <w:t>Specify type of model, all model-building procedures (including any predictor selection), and method for internal validation.</w:t>
            </w:r>
          </w:p>
        </w:tc>
        <w:tc>
          <w:tcPr>
            <w:tcW w:w="688" w:type="dxa"/>
            <w:shd w:val="clear" w:color="auto" w:fill="auto"/>
            <w:vAlign w:val="center"/>
          </w:tcPr>
          <w:p w14:paraId="2BBED34A"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5/6</w:t>
            </w:r>
          </w:p>
        </w:tc>
      </w:tr>
      <w:tr w:rsidR="00024A36" w:rsidRPr="000E46D7" w14:paraId="6A506F8B" w14:textId="77777777" w:rsidTr="0006041E">
        <w:trPr>
          <w:gridAfter w:val="1"/>
          <w:wAfter w:w="6" w:type="dxa"/>
          <w:jc w:val="center"/>
        </w:trPr>
        <w:tc>
          <w:tcPr>
            <w:tcW w:w="1482" w:type="dxa"/>
            <w:vMerge/>
            <w:shd w:val="clear" w:color="auto" w:fill="auto"/>
            <w:vAlign w:val="center"/>
          </w:tcPr>
          <w:p w14:paraId="23E25640" w14:textId="77777777" w:rsidR="00024A36" w:rsidRPr="000E46D7" w:rsidRDefault="00024A36" w:rsidP="0006041E">
            <w:pPr>
              <w:ind w:left="142"/>
              <w:rPr>
                <w:rFonts w:asciiTheme="majorHAnsi" w:hAnsiTheme="majorHAnsi" w:cstheme="majorHAnsi"/>
                <w:sz w:val="16"/>
                <w:szCs w:val="16"/>
              </w:rPr>
            </w:pPr>
          </w:p>
        </w:tc>
        <w:tc>
          <w:tcPr>
            <w:tcW w:w="567" w:type="dxa"/>
            <w:shd w:val="clear" w:color="auto" w:fill="auto"/>
            <w:vAlign w:val="center"/>
          </w:tcPr>
          <w:p w14:paraId="3D138F05"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10c</w:t>
            </w:r>
          </w:p>
        </w:tc>
        <w:tc>
          <w:tcPr>
            <w:tcW w:w="781" w:type="dxa"/>
            <w:shd w:val="clear" w:color="auto" w:fill="auto"/>
            <w:vAlign w:val="center"/>
          </w:tcPr>
          <w:p w14:paraId="32628E61"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V</w:t>
            </w:r>
          </w:p>
        </w:tc>
        <w:tc>
          <w:tcPr>
            <w:tcW w:w="6457" w:type="dxa"/>
            <w:shd w:val="clear" w:color="auto" w:fill="auto"/>
            <w:vAlign w:val="center"/>
          </w:tcPr>
          <w:p w14:paraId="09FCF7BB"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For validation, describe how the predictions were calculated. </w:t>
            </w:r>
          </w:p>
        </w:tc>
        <w:tc>
          <w:tcPr>
            <w:tcW w:w="688" w:type="dxa"/>
            <w:shd w:val="clear" w:color="auto" w:fill="auto"/>
            <w:vAlign w:val="center"/>
          </w:tcPr>
          <w:p w14:paraId="48B88844"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NA</w:t>
            </w:r>
          </w:p>
        </w:tc>
      </w:tr>
      <w:tr w:rsidR="00024A36" w:rsidRPr="000E46D7" w14:paraId="75B821A3" w14:textId="77777777" w:rsidTr="0006041E">
        <w:trPr>
          <w:gridAfter w:val="1"/>
          <w:wAfter w:w="6" w:type="dxa"/>
          <w:jc w:val="center"/>
        </w:trPr>
        <w:tc>
          <w:tcPr>
            <w:tcW w:w="1482" w:type="dxa"/>
            <w:vMerge/>
            <w:shd w:val="clear" w:color="auto" w:fill="auto"/>
            <w:vAlign w:val="center"/>
          </w:tcPr>
          <w:p w14:paraId="2AD41558" w14:textId="77777777" w:rsidR="00024A36" w:rsidRPr="000E46D7" w:rsidRDefault="00024A36" w:rsidP="0006041E">
            <w:pPr>
              <w:ind w:left="142"/>
              <w:rPr>
                <w:rFonts w:asciiTheme="majorHAnsi" w:hAnsiTheme="majorHAnsi" w:cstheme="majorHAnsi"/>
                <w:sz w:val="16"/>
                <w:szCs w:val="16"/>
              </w:rPr>
            </w:pPr>
          </w:p>
        </w:tc>
        <w:tc>
          <w:tcPr>
            <w:tcW w:w="567" w:type="dxa"/>
            <w:shd w:val="clear" w:color="auto" w:fill="auto"/>
            <w:vAlign w:val="center"/>
          </w:tcPr>
          <w:p w14:paraId="25438F63"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10d</w:t>
            </w:r>
          </w:p>
        </w:tc>
        <w:tc>
          <w:tcPr>
            <w:tcW w:w="781" w:type="dxa"/>
            <w:shd w:val="clear" w:color="auto" w:fill="auto"/>
            <w:vAlign w:val="center"/>
          </w:tcPr>
          <w:p w14:paraId="2BE08835"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FD6186B"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Specify all measures used to assess model performance and, if relevant, to compare multiple models. </w:t>
            </w:r>
          </w:p>
        </w:tc>
        <w:tc>
          <w:tcPr>
            <w:tcW w:w="688" w:type="dxa"/>
            <w:shd w:val="clear" w:color="auto" w:fill="auto"/>
            <w:vAlign w:val="center"/>
          </w:tcPr>
          <w:p w14:paraId="33739F6F"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5</w:t>
            </w:r>
          </w:p>
        </w:tc>
      </w:tr>
      <w:tr w:rsidR="00024A36" w:rsidRPr="000E46D7" w14:paraId="3905967E" w14:textId="77777777" w:rsidTr="0006041E">
        <w:trPr>
          <w:gridAfter w:val="1"/>
          <w:wAfter w:w="6" w:type="dxa"/>
          <w:jc w:val="center"/>
        </w:trPr>
        <w:tc>
          <w:tcPr>
            <w:tcW w:w="1482" w:type="dxa"/>
            <w:vMerge/>
            <w:shd w:val="clear" w:color="auto" w:fill="auto"/>
            <w:vAlign w:val="center"/>
          </w:tcPr>
          <w:p w14:paraId="33EF72E3" w14:textId="77777777" w:rsidR="00024A36" w:rsidRPr="000E46D7" w:rsidRDefault="00024A36" w:rsidP="0006041E">
            <w:pPr>
              <w:ind w:left="142"/>
              <w:rPr>
                <w:rFonts w:asciiTheme="majorHAnsi" w:hAnsiTheme="majorHAnsi" w:cstheme="majorHAnsi"/>
                <w:sz w:val="16"/>
                <w:szCs w:val="16"/>
              </w:rPr>
            </w:pPr>
          </w:p>
        </w:tc>
        <w:tc>
          <w:tcPr>
            <w:tcW w:w="567" w:type="dxa"/>
            <w:shd w:val="clear" w:color="auto" w:fill="auto"/>
            <w:vAlign w:val="center"/>
          </w:tcPr>
          <w:p w14:paraId="04172DEF"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10e</w:t>
            </w:r>
          </w:p>
        </w:tc>
        <w:tc>
          <w:tcPr>
            <w:tcW w:w="781" w:type="dxa"/>
            <w:shd w:val="clear" w:color="auto" w:fill="auto"/>
            <w:vAlign w:val="center"/>
          </w:tcPr>
          <w:p w14:paraId="0849D789"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V</w:t>
            </w:r>
          </w:p>
        </w:tc>
        <w:tc>
          <w:tcPr>
            <w:tcW w:w="6457" w:type="dxa"/>
            <w:shd w:val="clear" w:color="auto" w:fill="auto"/>
            <w:vAlign w:val="center"/>
          </w:tcPr>
          <w:p w14:paraId="13DE4E9B"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Describe any model updating (e.g., recalibration) arising from the validation, if done.</w:t>
            </w:r>
          </w:p>
        </w:tc>
        <w:tc>
          <w:tcPr>
            <w:tcW w:w="688" w:type="dxa"/>
            <w:shd w:val="clear" w:color="auto" w:fill="auto"/>
            <w:vAlign w:val="center"/>
          </w:tcPr>
          <w:p w14:paraId="527A4DC0"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NA</w:t>
            </w:r>
          </w:p>
        </w:tc>
      </w:tr>
      <w:tr w:rsidR="00024A36" w:rsidRPr="000E46D7" w14:paraId="6D879AAA" w14:textId="77777777" w:rsidTr="0006041E">
        <w:trPr>
          <w:gridAfter w:val="1"/>
          <w:wAfter w:w="6" w:type="dxa"/>
          <w:jc w:val="center"/>
        </w:trPr>
        <w:tc>
          <w:tcPr>
            <w:tcW w:w="1482" w:type="dxa"/>
            <w:shd w:val="clear" w:color="auto" w:fill="auto"/>
            <w:vAlign w:val="center"/>
          </w:tcPr>
          <w:p w14:paraId="266B2E26" w14:textId="77777777" w:rsidR="00024A36" w:rsidRPr="000E46D7" w:rsidRDefault="00024A36" w:rsidP="0006041E">
            <w:pPr>
              <w:ind w:left="157"/>
              <w:rPr>
                <w:rFonts w:asciiTheme="majorHAnsi" w:hAnsiTheme="majorHAnsi" w:cstheme="majorHAnsi"/>
                <w:sz w:val="16"/>
                <w:szCs w:val="16"/>
              </w:rPr>
            </w:pPr>
            <w:r w:rsidRPr="000E46D7">
              <w:rPr>
                <w:rFonts w:asciiTheme="majorHAnsi" w:hAnsiTheme="majorHAnsi" w:cstheme="majorHAnsi"/>
                <w:sz w:val="16"/>
                <w:szCs w:val="16"/>
              </w:rPr>
              <w:t>Risk groups</w:t>
            </w:r>
          </w:p>
        </w:tc>
        <w:tc>
          <w:tcPr>
            <w:tcW w:w="567" w:type="dxa"/>
            <w:shd w:val="clear" w:color="auto" w:fill="auto"/>
            <w:vAlign w:val="center"/>
          </w:tcPr>
          <w:p w14:paraId="78D6417E"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11</w:t>
            </w:r>
          </w:p>
        </w:tc>
        <w:tc>
          <w:tcPr>
            <w:tcW w:w="781" w:type="dxa"/>
            <w:shd w:val="clear" w:color="auto" w:fill="auto"/>
            <w:vAlign w:val="center"/>
          </w:tcPr>
          <w:p w14:paraId="4E9B68DF"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3B1314A5" w14:textId="77777777" w:rsidR="00024A36" w:rsidRPr="000E46D7" w:rsidRDefault="00024A36" w:rsidP="0006041E">
            <w:pPr>
              <w:ind w:left="34"/>
              <w:rPr>
                <w:rFonts w:asciiTheme="majorHAnsi" w:hAnsiTheme="majorHAnsi" w:cstheme="majorHAnsi"/>
                <w:sz w:val="16"/>
                <w:szCs w:val="16"/>
              </w:rPr>
            </w:pPr>
            <w:r w:rsidRPr="000E46D7">
              <w:rPr>
                <w:rFonts w:asciiTheme="majorHAnsi" w:hAnsiTheme="majorHAnsi" w:cstheme="majorHAnsi"/>
                <w:sz w:val="16"/>
                <w:szCs w:val="16"/>
              </w:rPr>
              <w:t xml:space="preserve">Provide details on how risk groups were created, if done. </w:t>
            </w:r>
          </w:p>
        </w:tc>
        <w:tc>
          <w:tcPr>
            <w:tcW w:w="688" w:type="dxa"/>
            <w:shd w:val="clear" w:color="auto" w:fill="auto"/>
            <w:vAlign w:val="center"/>
          </w:tcPr>
          <w:p w14:paraId="660BCB6A"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NA</w:t>
            </w:r>
          </w:p>
        </w:tc>
      </w:tr>
      <w:tr w:rsidR="00024A36" w:rsidRPr="000E46D7" w14:paraId="6B65247F" w14:textId="77777777" w:rsidTr="0006041E">
        <w:trPr>
          <w:gridAfter w:val="1"/>
          <w:wAfter w:w="6" w:type="dxa"/>
          <w:jc w:val="center"/>
        </w:trPr>
        <w:tc>
          <w:tcPr>
            <w:tcW w:w="1482" w:type="dxa"/>
            <w:shd w:val="clear" w:color="auto" w:fill="auto"/>
            <w:vAlign w:val="center"/>
          </w:tcPr>
          <w:p w14:paraId="064560F3" w14:textId="77777777" w:rsidR="00024A36" w:rsidRPr="000E46D7" w:rsidRDefault="00024A36" w:rsidP="0006041E">
            <w:pPr>
              <w:ind w:left="157"/>
              <w:rPr>
                <w:rFonts w:asciiTheme="majorHAnsi" w:hAnsiTheme="majorHAnsi" w:cstheme="majorHAnsi"/>
                <w:sz w:val="16"/>
                <w:szCs w:val="16"/>
              </w:rPr>
            </w:pPr>
            <w:r w:rsidRPr="000E46D7">
              <w:rPr>
                <w:rFonts w:asciiTheme="majorHAnsi" w:hAnsiTheme="majorHAnsi" w:cstheme="majorHAnsi"/>
                <w:sz w:val="16"/>
                <w:szCs w:val="16"/>
              </w:rPr>
              <w:t>Development vs. validation</w:t>
            </w:r>
          </w:p>
        </w:tc>
        <w:tc>
          <w:tcPr>
            <w:tcW w:w="567" w:type="dxa"/>
            <w:shd w:val="clear" w:color="auto" w:fill="auto"/>
            <w:vAlign w:val="center"/>
          </w:tcPr>
          <w:p w14:paraId="2EA5010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12</w:t>
            </w:r>
          </w:p>
        </w:tc>
        <w:tc>
          <w:tcPr>
            <w:tcW w:w="781" w:type="dxa"/>
            <w:shd w:val="clear" w:color="auto" w:fill="auto"/>
            <w:vAlign w:val="center"/>
          </w:tcPr>
          <w:p w14:paraId="0B262119"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V</w:t>
            </w:r>
          </w:p>
        </w:tc>
        <w:tc>
          <w:tcPr>
            <w:tcW w:w="6457" w:type="dxa"/>
            <w:shd w:val="clear" w:color="auto" w:fill="auto"/>
            <w:vAlign w:val="center"/>
          </w:tcPr>
          <w:p w14:paraId="50D07999" w14:textId="77777777" w:rsidR="00024A36" w:rsidRPr="000E46D7" w:rsidRDefault="00024A36" w:rsidP="0006041E">
            <w:pPr>
              <w:ind w:left="34"/>
              <w:rPr>
                <w:rFonts w:asciiTheme="majorHAnsi" w:hAnsiTheme="majorHAnsi" w:cstheme="majorHAnsi"/>
                <w:sz w:val="16"/>
                <w:szCs w:val="16"/>
              </w:rPr>
            </w:pPr>
            <w:r w:rsidRPr="000E46D7">
              <w:rPr>
                <w:rFonts w:asciiTheme="majorHAnsi" w:hAnsiTheme="majorHAnsi" w:cstheme="majorHAnsi"/>
                <w:sz w:val="16"/>
                <w:szCs w:val="16"/>
              </w:rPr>
              <w:t xml:space="preserve">For validation, identify any differences from the development data in setting, eligibility criteria, outcome, and predictors. </w:t>
            </w:r>
          </w:p>
        </w:tc>
        <w:tc>
          <w:tcPr>
            <w:tcW w:w="688" w:type="dxa"/>
            <w:shd w:val="clear" w:color="auto" w:fill="auto"/>
            <w:vAlign w:val="center"/>
          </w:tcPr>
          <w:p w14:paraId="68D5C14A"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9</w:t>
            </w:r>
          </w:p>
        </w:tc>
      </w:tr>
      <w:tr w:rsidR="00024A36" w:rsidRPr="000E46D7" w14:paraId="10F2A70B" w14:textId="77777777" w:rsidTr="0006041E">
        <w:trPr>
          <w:jc w:val="center"/>
        </w:trPr>
        <w:tc>
          <w:tcPr>
            <w:tcW w:w="9981" w:type="dxa"/>
            <w:gridSpan w:val="6"/>
            <w:shd w:val="clear" w:color="auto" w:fill="F7CAAC" w:themeFill="accent2" w:themeFillTint="66"/>
          </w:tcPr>
          <w:p w14:paraId="22361C91" w14:textId="77777777" w:rsidR="00024A36" w:rsidRPr="000E46D7" w:rsidRDefault="00024A36" w:rsidP="0006041E">
            <w:pPr>
              <w:rPr>
                <w:rFonts w:asciiTheme="majorHAnsi" w:hAnsiTheme="majorHAnsi" w:cstheme="majorHAnsi"/>
                <w:color w:val="BFBFBF" w:themeColor="background1" w:themeShade="BF"/>
                <w:sz w:val="16"/>
                <w:szCs w:val="16"/>
              </w:rPr>
            </w:pPr>
            <w:r w:rsidRPr="000E46D7">
              <w:rPr>
                <w:rFonts w:asciiTheme="majorHAnsi" w:hAnsiTheme="majorHAnsi" w:cstheme="majorHAnsi"/>
                <w:b/>
                <w:sz w:val="16"/>
                <w:szCs w:val="16"/>
              </w:rPr>
              <w:t>Results</w:t>
            </w:r>
          </w:p>
        </w:tc>
      </w:tr>
      <w:tr w:rsidR="00024A36" w:rsidRPr="000E46D7" w14:paraId="4CF7E09F" w14:textId="77777777" w:rsidTr="0006041E">
        <w:trPr>
          <w:gridAfter w:val="1"/>
          <w:wAfter w:w="6" w:type="dxa"/>
          <w:jc w:val="center"/>
        </w:trPr>
        <w:tc>
          <w:tcPr>
            <w:tcW w:w="1482" w:type="dxa"/>
            <w:vMerge w:val="restart"/>
            <w:shd w:val="clear" w:color="auto" w:fill="auto"/>
            <w:vAlign w:val="center"/>
          </w:tcPr>
          <w:p w14:paraId="47FF0598"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Participants</w:t>
            </w:r>
          </w:p>
        </w:tc>
        <w:tc>
          <w:tcPr>
            <w:tcW w:w="567" w:type="dxa"/>
            <w:shd w:val="clear" w:color="auto" w:fill="auto"/>
            <w:vAlign w:val="center"/>
          </w:tcPr>
          <w:p w14:paraId="1D8685B1"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13a</w:t>
            </w:r>
          </w:p>
        </w:tc>
        <w:tc>
          <w:tcPr>
            <w:tcW w:w="781" w:type="dxa"/>
            <w:shd w:val="clear" w:color="auto" w:fill="auto"/>
            <w:vAlign w:val="center"/>
          </w:tcPr>
          <w:p w14:paraId="4CC3993D"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06DA8D02"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Describe the flow of participants through the study, including the number of participants with and without the outcome and, if applicable, a summary of the follow-up time. A diagram may be helpful. </w:t>
            </w:r>
          </w:p>
        </w:tc>
        <w:tc>
          <w:tcPr>
            <w:tcW w:w="688" w:type="dxa"/>
            <w:shd w:val="clear" w:color="auto" w:fill="auto"/>
            <w:vAlign w:val="center"/>
          </w:tcPr>
          <w:p w14:paraId="09604306"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Fig 1</w:t>
            </w:r>
          </w:p>
        </w:tc>
      </w:tr>
      <w:tr w:rsidR="00024A36" w:rsidRPr="000E46D7" w14:paraId="040E3B62" w14:textId="77777777" w:rsidTr="0006041E">
        <w:trPr>
          <w:gridAfter w:val="1"/>
          <w:wAfter w:w="6" w:type="dxa"/>
          <w:jc w:val="center"/>
        </w:trPr>
        <w:tc>
          <w:tcPr>
            <w:tcW w:w="1482" w:type="dxa"/>
            <w:vMerge/>
            <w:shd w:val="clear" w:color="auto" w:fill="auto"/>
            <w:vAlign w:val="center"/>
          </w:tcPr>
          <w:p w14:paraId="5C710A61" w14:textId="77777777" w:rsidR="00024A36" w:rsidRPr="000E46D7" w:rsidRDefault="00024A36" w:rsidP="0006041E">
            <w:pPr>
              <w:ind w:left="142"/>
              <w:rPr>
                <w:rFonts w:asciiTheme="majorHAnsi" w:hAnsiTheme="majorHAnsi" w:cstheme="majorHAnsi"/>
                <w:sz w:val="16"/>
                <w:szCs w:val="16"/>
              </w:rPr>
            </w:pPr>
          </w:p>
        </w:tc>
        <w:tc>
          <w:tcPr>
            <w:tcW w:w="567" w:type="dxa"/>
            <w:shd w:val="clear" w:color="auto" w:fill="auto"/>
            <w:vAlign w:val="center"/>
          </w:tcPr>
          <w:p w14:paraId="77A8042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13b</w:t>
            </w:r>
          </w:p>
        </w:tc>
        <w:tc>
          <w:tcPr>
            <w:tcW w:w="781" w:type="dxa"/>
            <w:shd w:val="clear" w:color="auto" w:fill="auto"/>
            <w:vAlign w:val="center"/>
          </w:tcPr>
          <w:p w14:paraId="03B5237E"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71F570A"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Describe the characteristics of the participants (basic demographics, clinical features, available predictors), including the number of participants with missing data for predictors and outcome. </w:t>
            </w:r>
          </w:p>
        </w:tc>
        <w:tc>
          <w:tcPr>
            <w:tcW w:w="688" w:type="dxa"/>
            <w:shd w:val="clear" w:color="auto" w:fill="auto"/>
            <w:vAlign w:val="center"/>
          </w:tcPr>
          <w:p w14:paraId="685AF24C"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Table 1/2</w:t>
            </w:r>
          </w:p>
        </w:tc>
      </w:tr>
      <w:tr w:rsidR="00024A36" w:rsidRPr="000E46D7" w14:paraId="1790FB90" w14:textId="77777777" w:rsidTr="0006041E">
        <w:trPr>
          <w:gridAfter w:val="1"/>
          <w:wAfter w:w="6" w:type="dxa"/>
          <w:jc w:val="center"/>
        </w:trPr>
        <w:tc>
          <w:tcPr>
            <w:tcW w:w="1482" w:type="dxa"/>
            <w:vMerge/>
            <w:shd w:val="clear" w:color="auto" w:fill="auto"/>
            <w:vAlign w:val="center"/>
          </w:tcPr>
          <w:p w14:paraId="3108D60D" w14:textId="77777777" w:rsidR="00024A36" w:rsidRPr="000E46D7" w:rsidRDefault="00024A36" w:rsidP="0006041E">
            <w:pPr>
              <w:ind w:left="142"/>
              <w:rPr>
                <w:rFonts w:asciiTheme="majorHAnsi" w:hAnsiTheme="majorHAnsi" w:cstheme="majorHAnsi"/>
                <w:sz w:val="16"/>
                <w:szCs w:val="16"/>
              </w:rPr>
            </w:pPr>
          </w:p>
        </w:tc>
        <w:tc>
          <w:tcPr>
            <w:tcW w:w="567" w:type="dxa"/>
            <w:shd w:val="clear" w:color="auto" w:fill="auto"/>
            <w:vAlign w:val="center"/>
          </w:tcPr>
          <w:p w14:paraId="3B087415"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13c</w:t>
            </w:r>
          </w:p>
        </w:tc>
        <w:tc>
          <w:tcPr>
            <w:tcW w:w="781" w:type="dxa"/>
            <w:shd w:val="clear" w:color="auto" w:fill="auto"/>
            <w:vAlign w:val="center"/>
          </w:tcPr>
          <w:p w14:paraId="4E5A2EC8"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V</w:t>
            </w:r>
          </w:p>
        </w:tc>
        <w:tc>
          <w:tcPr>
            <w:tcW w:w="6457" w:type="dxa"/>
            <w:shd w:val="clear" w:color="auto" w:fill="auto"/>
            <w:vAlign w:val="center"/>
          </w:tcPr>
          <w:p w14:paraId="74C190BC"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For validation, show a comparison with the development data of the distribution of important variables (demographics, </w:t>
            </w:r>
            <w:proofErr w:type="gramStart"/>
            <w:r w:rsidRPr="000E46D7">
              <w:rPr>
                <w:rFonts w:asciiTheme="majorHAnsi" w:hAnsiTheme="majorHAnsi" w:cstheme="majorHAnsi"/>
                <w:sz w:val="16"/>
                <w:szCs w:val="16"/>
              </w:rPr>
              <w:t>predictors</w:t>
            </w:r>
            <w:proofErr w:type="gramEnd"/>
            <w:r w:rsidRPr="000E46D7">
              <w:rPr>
                <w:rFonts w:asciiTheme="majorHAnsi" w:hAnsiTheme="majorHAnsi" w:cstheme="majorHAnsi"/>
                <w:sz w:val="16"/>
                <w:szCs w:val="16"/>
              </w:rPr>
              <w:t xml:space="preserve"> and outcome). </w:t>
            </w:r>
          </w:p>
        </w:tc>
        <w:tc>
          <w:tcPr>
            <w:tcW w:w="688" w:type="dxa"/>
            <w:shd w:val="clear" w:color="auto" w:fill="auto"/>
            <w:vAlign w:val="center"/>
          </w:tcPr>
          <w:p w14:paraId="40DA7395"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Table 1/2</w:t>
            </w:r>
          </w:p>
        </w:tc>
      </w:tr>
      <w:tr w:rsidR="00024A36" w:rsidRPr="000E46D7" w14:paraId="73FE820E" w14:textId="77777777" w:rsidTr="0006041E">
        <w:trPr>
          <w:gridAfter w:val="1"/>
          <w:wAfter w:w="6" w:type="dxa"/>
          <w:jc w:val="center"/>
        </w:trPr>
        <w:tc>
          <w:tcPr>
            <w:tcW w:w="1482" w:type="dxa"/>
            <w:vMerge w:val="restart"/>
            <w:shd w:val="clear" w:color="auto" w:fill="auto"/>
            <w:vAlign w:val="center"/>
          </w:tcPr>
          <w:p w14:paraId="300F9463" w14:textId="77777777" w:rsidR="00024A36" w:rsidRPr="000E46D7" w:rsidRDefault="00024A36" w:rsidP="0006041E">
            <w:pPr>
              <w:ind w:left="157"/>
              <w:rPr>
                <w:rFonts w:asciiTheme="majorHAnsi" w:hAnsiTheme="majorHAnsi" w:cstheme="majorHAnsi"/>
                <w:b/>
                <w:sz w:val="16"/>
                <w:szCs w:val="16"/>
              </w:rPr>
            </w:pPr>
            <w:r w:rsidRPr="000E46D7">
              <w:rPr>
                <w:rFonts w:asciiTheme="majorHAnsi" w:hAnsiTheme="majorHAnsi" w:cstheme="majorHAnsi"/>
                <w:sz w:val="16"/>
                <w:szCs w:val="16"/>
              </w:rPr>
              <w:t xml:space="preserve">Model development </w:t>
            </w:r>
          </w:p>
        </w:tc>
        <w:tc>
          <w:tcPr>
            <w:tcW w:w="567" w:type="dxa"/>
            <w:shd w:val="clear" w:color="auto" w:fill="auto"/>
            <w:vAlign w:val="center"/>
          </w:tcPr>
          <w:p w14:paraId="60BC61F8"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14a</w:t>
            </w:r>
          </w:p>
        </w:tc>
        <w:tc>
          <w:tcPr>
            <w:tcW w:w="781" w:type="dxa"/>
            <w:shd w:val="clear" w:color="auto" w:fill="auto"/>
            <w:vAlign w:val="center"/>
          </w:tcPr>
          <w:p w14:paraId="3607564A"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D</w:t>
            </w:r>
          </w:p>
        </w:tc>
        <w:tc>
          <w:tcPr>
            <w:tcW w:w="6457" w:type="dxa"/>
            <w:shd w:val="clear" w:color="auto" w:fill="auto"/>
            <w:vAlign w:val="center"/>
          </w:tcPr>
          <w:p w14:paraId="52861DA3" w14:textId="77777777" w:rsidR="00024A36" w:rsidRPr="000E46D7" w:rsidRDefault="00024A36" w:rsidP="0006041E">
            <w:pPr>
              <w:pStyle w:val="ListParagraph"/>
              <w:tabs>
                <w:tab w:val="left" w:pos="459"/>
              </w:tabs>
              <w:ind w:left="34"/>
              <w:rPr>
                <w:rFonts w:asciiTheme="majorHAnsi" w:eastAsiaTheme="majorEastAsia" w:hAnsiTheme="majorHAnsi" w:cstheme="majorHAnsi"/>
                <w:i/>
                <w:iCs/>
                <w:sz w:val="16"/>
                <w:szCs w:val="16"/>
              </w:rPr>
            </w:pPr>
            <w:r w:rsidRPr="000E46D7">
              <w:rPr>
                <w:rFonts w:asciiTheme="majorHAnsi" w:hAnsiTheme="majorHAnsi" w:cstheme="majorHAnsi"/>
                <w:sz w:val="16"/>
                <w:szCs w:val="16"/>
              </w:rPr>
              <w:t xml:space="preserve">Specify the number of participants and outcome events in each analysis. </w:t>
            </w:r>
          </w:p>
        </w:tc>
        <w:tc>
          <w:tcPr>
            <w:tcW w:w="688" w:type="dxa"/>
            <w:shd w:val="clear" w:color="auto" w:fill="auto"/>
            <w:vAlign w:val="center"/>
          </w:tcPr>
          <w:p w14:paraId="7E2BDE5D"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Fig 1</w:t>
            </w:r>
          </w:p>
        </w:tc>
      </w:tr>
      <w:tr w:rsidR="00024A36" w:rsidRPr="000E46D7" w14:paraId="4D788F03" w14:textId="77777777" w:rsidTr="0006041E">
        <w:trPr>
          <w:gridAfter w:val="1"/>
          <w:wAfter w:w="6" w:type="dxa"/>
          <w:jc w:val="center"/>
        </w:trPr>
        <w:tc>
          <w:tcPr>
            <w:tcW w:w="1482" w:type="dxa"/>
            <w:vMerge/>
            <w:shd w:val="clear" w:color="auto" w:fill="auto"/>
            <w:vAlign w:val="center"/>
          </w:tcPr>
          <w:p w14:paraId="05D03F10"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210FF28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14b</w:t>
            </w:r>
          </w:p>
        </w:tc>
        <w:tc>
          <w:tcPr>
            <w:tcW w:w="781" w:type="dxa"/>
            <w:shd w:val="clear" w:color="auto" w:fill="auto"/>
            <w:vAlign w:val="center"/>
          </w:tcPr>
          <w:p w14:paraId="7BD8C55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D</w:t>
            </w:r>
          </w:p>
        </w:tc>
        <w:tc>
          <w:tcPr>
            <w:tcW w:w="6457" w:type="dxa"/>
            <w:shd w:val="clear" w:color="auto" w:fill="auto"/>
            <w:vAlign w:val="center"/>
          </w:tcPr>
          <w:p w14:paraId="46187F30"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If done, report the unadjusted association between each candidate predictor and outcome.</w:t>
            </w:r>
          </w:p>
        </w:tc>
        <w:tc>
          <w:tcPr>
            <w:tcW w:w="688" w:type="dxa"/>
            <w:shd w:val="clear" w:color="auto" w:fill="auto"/>
            <w:vAlign w:val="center"/>
          </w:tcPr>
          <w:p w14:paraId="34D43EC3"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sidRPr="000E46D7">
              <w:rPr>
                <w:rFonts w:asciiTheme="majorHAnsi" w:hAnsiTheme="majorHAnsi" w:cstheme="majorHAnsi"/>
                <w:color w:val="BFBFBF" w:themeColor="background1" w:themeShade="BF"/>
                <w:sz w:val="16"/>
                <w:szCs w:val="16"/>
              </w:rPr>
              <w:t>NA</w:t>
            </w:r>
          </w:p>
        </w:tc>
      </w:tr>
      <w:tr w:rsidR="00024A36" w:rsidRPr="000E46D7" w14:paraId="1BDEE735" w14:textId="77777777" w:rsidTr="0006041E">
        <w:trPr>
          <w:gridAfter w:val="1"/>
          <w:wAfter w:w="6" w:type="dxa"/>
          <w:jc w:val="center"/>
        </w:trPr>
        <w:tc>
          <w:tcPr>
            <w:tcW w:w="1482" w:type="dxa"/>
            <w:vMerge w:val="restart"/>
            <w:shd w:val="clear" w:color="auto" w:fill="auto"/>
            <w:vAlign w:val="center"/>
          </w:tcPr>
          <w:p w14:paraId="25134D91" w14:textId="77777777" w:rsidR="00024A36" w:rsidRPr="000E46D7" w:rsidRDefault="00024A36" w:rsidP="0006041E">
            <w:pPr>
              <w:ind w:left="157"/>
              <w:rPr>
                <w:rFonts w:asciiTheme="majorHAnsi" w:hAnsiTheme="majorHAnsi" w:cstheme="majorHAnsi"/>
                <w:sz w:val="16"/>
                <w:szCs w:val="16"/>
              </w:rPr>
            </w:pPr>
            <w:r w:rsidRPr="000E46D7">
              <w:rPr>
                <w:rFonts w:asciiTheme="majorHAnsi" w:hAnsiTheme="majorHAnsi" w:cstheme="majorHAnsi"/>
                <w:sz w:val="16"/>
                <w:szCs w:val="16"/>
              </w:rPr>
              <w:t>Model specification</w:t>
            </w:r>
          </w:p>
        </w:tc>
        <w:tc>
          <w:tcPr>
            <w:tcW w:w="567" w:type="dxa"/>
            <w:shd w:val="clear" w:color="auto" w:fill="auto"/>
            <w:vAlign w:val="center"/>
          </w:tcPr>
          <w:p w14:paraId="70938798"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15a</w:t>
            </w:r>
          </w:p>
        </w:tc>
        <w:tc>
          <w:tcPr>
            <w:tcW w:w="781" w:type="dxa"/>
            <w:shd w:val="clear" w:color="auto" w:fill="auto"/>
            <w:vAlign w:val="center"/>
          </w:tcPr>
          <w:p w14:paraId="66C5BCD7"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D</w:t>
            </w:r>
          </w:p>
        </w:tc>
        <w:tc>
          <w:tcPr>
            <w:tcW w:w="6457" w:type="dxa"/>
            <w:shd w:val="clear" w:color="auto" w:fill="auto"/>
            <w:vAlign w:val="center"/>
          </w:tcPr>
          <w:p w14:paraId="4AEA703A"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Present the full prediction model to allow predictions for individuals (i.e., all regression coefficients, and model intercept or baseline survival at a given time point).</w:t>
            </w:r>
          </w:p>
        </w:tc>
        <w:tc>
          <w:tcPr>
            <w:tcW w:w="688" w:type="dxa"/>
            <w:shd w:val="clear" w:color="auto" w:fill="auto"/>
            <w:vAlign w:val="center"/>
          </w:tcPr>
          <w:p w14:paraId="1EE03F08"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sidRPr="000E46D7">
              <w:rPr>
                <w:rFonts w:asciiTheme="majorHAnsi" w:hAnsiTheme="majorHAnsi" w:cstheme="majorHAnsi"/>
                <w:color w:val="BFBFBF" w:themeColor="background1" w:themeShade="BF"/>
                <w:sz w:val="16"/>
                <w:szCs w:val="16"/>
              </w:rPr>
              <w:t>Table 3</w:t>
            </w:r>
          </w:p>
        </w:tc>
      </w:tr>
      <w:tr w:rsidR="00024A36" w:rsidRPr="000E46D7" w14:paraId="7A611049" w14:textId="77777777" w:rsidTr="0006041E">
        <w:trPr>
          <w:gridAfter w:val="1"/>
          <w:wAfter w:w="6" w:type="dxa"/>
          <w:jc w:val="center"/>
        </w:trPr>
        <w:tc>
          <w:tcPr>
            <w:tcW w:w="1482" w:type="dxa"/>
            <w:vMerge/>
            <w:shd w:val="clear" w:color="auto" w:fill="auto"/>
            <w:vAlign w:val="center"/>
          </w:tcPr>
          <w:p w14:paraId="515892CD" w14:textId="77777777" w:rsidR="00024A36" w:rsidRPr="000E46D7" w:rsidRDefault="00024A36" w:rsidP="0006041E">
            <w:pPr>
              <w:ind w:left="157"/>
              <w:rPr>
                <w:rFonts w:asciiTheme="majorHAnsi" w:hAnsiTheme="majorHAnsi" w:cstheme="majorHAnsi"/>
                <w:sz w:val="16"/>
                <w:szCs w:val="16"/>
              </w:rPr>
            </w:pPr>
          </w:p>
        </w:tc>
        <w:tc>
          <w:tcPr>
            <w:tcW w:w="567" w:type="dxa"/>
            <w:shd w:val="clear" w:color="auto" w:fill="auto"/>
            <w:vAlign w:val="center"/>
          </w:tcPr>
          <w:p w14:paraId="4E04A54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15b</w:t>
            </w:r>
          </w:p>
        </w:tc>
        <w:tc>
          <w:tcPr>
            <w:tcW w:w="781" w:type="dxa"/>
            <w:shd w:val="clear" w:color="auto" w:fill="auto"/>
            <w:vAlign w:val="center"/>
          </w:tcPr>
          <w:p w14:paraId="23466B38"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D</w:t>
            </w:r>
          </w:p>
        </w:tc>
        <w:tc>
          <w:tcPr>
            <w:tcW w:w="6457" w:type="dxa"/>
            <w:shd w:val="clear" w:color="auto" w:fill="auto"/>
            <w:vAlign w:val="center"/>
          </w:tcPr>
          <w:p w14:paraId="5F8BFA90"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Explain how to the use the prediction model.</w:t>
            </w:r>
          </w:p>
        </w:tc>
        <w:tc>
          <w:tcPr>
            <w:tcW w:w="688" w:type="dxa"/>
            <w:shd w:val="clear" w:color="auto" w:fill="auto"/>
            <w:vAlign w:val="center"/>
          </w:tcPr>
          <w:p w14:paraId="1818617F"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sidRPr="000E46D7">
              <w:rPr>
                <w:rFonts w:asciiTheme="majorHAnsi" w:hAnsiTheme="majorHAnsi" w:cstheme="majorHAnsi"/>
                <w:color w:val="BFBFBF" w:themeColor="background1" w:themeShade="BF"/>
                <w:sz w:val="16"/>
                <w:szCs w:val="16"/>
              </w:rPr>
              <w:t>Box 1</w:t>
            </w:r>
          </w:p>
        </w:tc>
      </w:tr>
      <w:tr w:rsidR="00024A36" w:rsidRPr="000E46D7" w14:paraId="2D070F54" w14:textId="77777777" w:rsidTr="0006041E">
        <w:trPr>
          <w:gridAfter w:val="1"/>
          <w:wAfter w:w="6" w:type="dxa"/>
          <w:jc w:val="center"/>
        </w:trPr>
        <w:tc>
          <w:tcPr>
            <w:tcW w:w="1482" w:type="dxa"/>
            <w:shd w:val="clear" w:color="auto" w:fill="auto"/>
            <w:vAlign w:val="center"/>
          </w:tcPr>
          <w:p w14:paraId="78BAC7D6" w14:textId="77777777" w:rsidR="00024A36" w:rsidRPr="000E46D7" w:rsidRDefault="00024A36" w:rsidP="0006041E">
            <w:pPr>
              <w:ind w:left="157"/>
              <w:rPr>
                <w:rFonts w:asciiTheme="majorHAnsi" w:hAnsiTheme="majorHAnsi" w:cstheme="majorHAnsi"/>
                <w:sz w:val="16"/>
                <w:szCs w:val="16"/>
              </w:rPr>
            </w:pPr>
            <w:r w:rsidRPr="000E46D7">
              <w:rPr>
                <w:rFonts w:asciiTheme="majorHAnsi" w:hAnsiTheme="majorHAnsi" w:cstheme="majorHAnsi"/>
                <w:sz w:val="16"/>
                <w:szCs w:val="16"/>
              </w:rPr>
              <w:t>Model performance</w:t>
            </w:r>
          </w:p>
        </w:tc>
        <w:tc>
          <w:tcPr>
            <w:tcW w:w="567" w:type="dxa"/>
            <w:shd w:val="clear" w:color="auto" w:fill="auto"/>
            <w:vAlign w:val="center"/>
          </w:tcPr>
          <w:p w14:paraId="30915EBE"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16</w:t>
            </w:r>
          </w:p>
        </w:tc>
        <w:tc>
          <w:tcPr>
            <w:tcW w:w="781" w:type="dxa"/>
            <w:shd w:val="clear" w:color="auto" w:fill="auto"/>
            <w:vAlign w:val="center"/>
          </w:tcPr>
          <w:p w14:paraId="53EC7E8E"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32BFFE21"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Report performance measures (with CIs) for the prediction model.</w:t>
            </w:r>
          </w:p>
        </w:tc>
        <w:tc>
          <w:tcPr>
            <w:tcW w:w="688" w:type="dxa"/>
            <w:shd w:val="clear" w:color="auto" w:fill="auto"/>
            <w:vAlign w:val="center"/>
          </w:tcPr>
          <w:p w14:paraId="0A850B16"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Table 4</w:t>
            </w:r>
          </w:p>
        </w:tc>
      </w:tr>
      <w:tr w:rsidR="00024A36" w:rsidRPr="000E46D7" w14:paraId="004C2107" w14:textId="77777777" w:rsidTr="0006041E">
        <w:trPr>
          <w:gridAfter w:val="1"/>
          <w:wAfter w:w="6" w:type="dxa"/>
          <w:jc w:val="center"/>
        </w:trPr>
        <w:tc>
          <w:tcPr>
            <w:tcW w:w="1482" w:type="dxa"/>
            <w:shd w:val="clear" w:color="auto" w:fill="auto"/>
            <w:vAlign w:val="center"/>
          </w:tcPr>
          <w:p w14:paraId="02E3D62C" w14:textId="77777777" w:rsidR="00024A36" w:rsidRPr="000E46D7" w:rsidRDefault="00024A36" w:rsidP="0006041E">
            <w:pPr>
              <w:ind w:left="157"/>
              <w:rPr>
                <w:rFonts w:asciiTheme="majorHAnsi" w:hAnsiTheme="majorHAnsi" w:cstheme="majorHAnsi"/>
                <w:sz w:val="16"/>
                <w:szCs w:val="16"/>
              </w:rPr>
            </w:pPr>
            <w:r w:rsidRPr="000E46D7">
              <w:rPr>
                <w:rFonts w:asciiTheme="majorHAnsi" w:hAnsiTheme="majorHAnsi" w:cstheme="majorHAnsi"/>
                <w:sz w:val="16"/>
                <w:szCs w:val="16"/>
              </w:rPr>
              <w:t>Model-updating</w:t>
            </w:r>
          </w:p>
        </w:tc>
        <w:tc>
          <w:tcPr>
            <w:tcW w:w="567" w:type="dxa"/>
            <w:shd w:val="clear" w:color="auto" w:fill="auto"/>
            <w:vAlign w:val="center"/>
          </w:tcPr>
          <w:p w14:paraId="799C027D"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17</w:t>
            </w:r>
          </w:p>
        </w:tc>
        <w:tc>
          <w:tcPr>
            <w:tcW w:w="781" w:type="dxa"/>
            <w:shd w:val="clear" w:color="auto" w:fill="auto"/>
            <w:vAlign w:val="center"/>
          </w:tcPr>
          <w:p w14:paraId="71187191"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V</w:t>
            </w:r>
          </w:p>
        </w:tc>
        <w:tc>
          <w:tcPr>
            <w:tcW w:w="6457" w:type="dxa"/>
            <w:shd w:val="clear" w:color="auto" w:fill="auto"/>
            <w:vAlign w:val="center"/>
          </w:tcPr>
          <w:p w14:paraId="51C9B7B1" w14:textId="77777777" w:rsidR="00024A36" w:rsidRPr="000E46D7" w:rsidRDefault="00024A36" w:rsidP="0006041E">
            <w:pPr>
              <w:tabs>
                <w:tab w:val="left" w:pos="459"/>
              </w:tabs>
              <w:rPr>
                <w:rFonts w:asciiTheme="majorHAnsi" w:hAnsiTheme="majorHAnsi" w:cstheme="majorHAnsi"/>
                <w:sz w:val="16"/>
                <w:szCs w:val="16"/>
              </w:rPr>
            </w:pPr>
            <w:r w:rsidRPr="000E46D7">
              <w:rPr>
                <w:rFonts w:asciiTheme="majorHAnsi" w:hAnsiTheme="majorHAnsi" w:cstheme="majorHAnsi"/>
                <w:sz w:val="16"/>
                <w:szCs w:val="16"/>
              </w:rPr>
              <w:t>If done, report the results from any model updating (i.e., model specification, model performance).</w:t>
            </w:r>
          </w:p>
        </w:tc>
        <w:tc>
          <w:tcPr>
            <w:tcW w:w="688" w:type="dxa"/>
            <w:shd w:val="clear" w:color="auto" w:fill="auto"/>
            <w:vAlign w:val="center"/>
          </w:tcPr>
          <w:p w14:paraId="4298F06B"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sidRPr="000E46D7">
              <w:rPr>
                <w:rFonts w:asciiTheme="majorHAnsi" w:hAnsiTheme="majorHAnsi" w:cstheme="majorHAnsi"/>
                <w:color w:val="BFBFBF" w:themeColor="background1" w:themeShade="BF"/>
                <w:sz w:val="16"/>
                <w:szCs w:val="16"/>
              </w:rPr>
              <w:t>NA</w:t>
            </w:r>
          </w:p>
        </w:tc>
      </w:tr>
      <w:tr w:rsidR="00024A36" w:rsidRPr="000E46D7" w14:paraId="05B29CE5" w14:textId="77777777" w:rsidTr="0006041E">
        <w:trPr>
          <w:jc w:val="center"/>
        </w:trPr>
        <w:tc>
          <w:tcPr>
            <w:tcW w:w="9981" w:type="dxa"/>
            <w:gridSpan w:val="6"/>
            <w:shd w:val="clear" w:color="auto" w:fill="F7CAAC" w:themeFill="accent2" w:themeFillTint="66"/>
          </w:tcPr>
          <w:p w14:paraId="039BA918" w14:textId="77777777" w:rsidR="00024A36" w:rsidRPr="000E46D7" w:rsidRDefault="00024A36" w:rsidP="0006041E">
            <w:pPr>
              <w:rPr>
                <w:rFonts w:asciiTheme="majorHAnsi" w:hAnsiTheme="majorHAnsi" w:cstheme="majorHAnsi"/>
                <w:b/>
                <w:color w:val="BFBFBF" w:themeColor="background1" w:themeShade="BF"/>
                <w:sz w:val="16"/>
                <w:szCs w:val="16"/>
              </w:rPr>
            </w:pPr>
            <w:r w:rsidRPr="000E46D7">
              <w:rPr>
                <w:rFonts w:asciiTheme="majorHAnsi" w:hAnsiTheme="majorHAnsi" w:cstheme="majorHAnsi"/>
                <w:b/>
                <w:sz w:val="16"/>
                <w:szCs w:val="16"/>
              </w:rPr>
              <w:t>Discussion</w:t>
            </w:r>
          </w:p>
        </w:tc>
      </w:tr>
      <w:tr w:rsidR="00024A36" w:rsidRPr="000E46D7" w14:paraId="0DFEDCC4" w14:textId="77777777" w:rsidTr="0006041E">
        <w:trPr>
          <w:gridAfter w:val="1"/>
          <w:wAfter w:w="6" w:type="dxa"/>
          <w:jc w:val="center"/>
        </w:trPr>
        <w:tc>
          <w:tcPr>
            <w:tcW w:w="1482" w:type="dxa"/>
            <w:shd w:val="clear" w:color="auto" w:fill="auto"/>
            <w:vAlign w:val="center"/>
          </w:tcPr>
          <w:p w14:paraId="3039AE42" w14:textId="77777777" w:rsidR="00024A36" w:rsidRPr="000E46D7" w:rsidRDefault="00024A36" w:rsidP="0006041E">
            <w:pPr>
              <w:ind w:left="152"/>
              <w:rPr>
                <w:rFonts w:asciiTheme="majorHAnsi" w:hAnsiTheme="majorHAnsi" w:cstheme="majorHAnsi"/>
                <w:b/>
                <w:sz w:val="16"/>
                <w:szCs w:val="16"/>
              </w:rPr>
            </w:pPr>
            <w:r w:rsidRPr="000E46D7">
              <w:rPr>
                <w:rFonts w:asciiTheme="majorHAnsi" w:hAnsiTheme="majorHAnsi" w:cstheme="majorHAnsi"/>
                <w:sz w:val="16"/>
                <w:szCs w:val="16"/>
              </w:rPr>
              <w:t>Limitations</w:t>
            </w:r>
          </w:p>
        </w:tc>
        <w:tc>
          <w:tcPr>
            <w:tcW w:w="567" w:type="dxa"/>
            <w:shd w:val="clear" w:color="auto" w:fill="auto"/>
            <w:vAlign w:val="center"/>
          </w:tcPr>
          <w:p w14:paraId="2FDEDBF5"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18</w:t>
            </w:r>
          </w:p>
        </w:tc>
        <w:tc>
          <w:tcPr>
            <w:tcW w:w="781" w:type="dxa"/>
            <w:shd w:val="clear" w:color="auto" w:fill="auto"/>
            <w:vAlign w:val="center"/>
          </w:tcPr>
          <w:p w14:paraId="13A911CC"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81C7B63" w14:textId="77777777" w:rsidR="00024A36" w:rsidRPr="000E46D7" w:rsidRDefault="00024A36" w:rsidP="0006041E">
            <w:pPr>
              <w:ind w:left="34"/>
              <w:rPr>
                <w:rFonts w:asciiTheme="majorHAnsi" w:hAnsiTheme="majorHAnsi" w:cstheme="majorHAnsi"/>
                <w:sz w:val="16"/>
                <w:szCs w:val="16"/>
              </w:rPr>
            </w:pPr>
            <w:r w:rsidRPr="000E46D7">
              <w:rPr>
                <w:rFonts w:asciiTheme="majorHAnsi" w:hAnsiTheme="majorHAnsi" w:cstheme="majorHAnsi"/>
                <w:sz w:val="16"/>
                <w:szCs w:val="16"/>
              </w:rPr>
              <w:t xml:space="preserve">Discuss any limitations of the study (such as nonrepresentative sample, few events per predictor, missing data). </w:t>
            </w:r>
          </w:p>
        </w:tc>
        <w:tc>
          <w:tcPr>
            <w:tcW w:w="688" w:type="dxa"/>
            <w:shd w:val="clear" w:color="auto" w:fill="auto"/>
            <w:vAlign w:val="center"/>
          </w:tcPr>
          <w:p w14:paraId="57B676F8"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13/14</w:t>
            </w:r>
          </w:p>
        </w:tc>
      </w:tr>
      <w:tr w:rsidR="00024A36" w:rsidRPr="000E46D7" w14:paraId="4D4EF639" w14:textId="77777777" w:rsidTr="0006041E">
        <w:trPr>
          <w:gridAfter w:val="1"/>
          <w:wAfter w:w="6" w:type="dxa"/>
          <w:jc w:val="center"/>
        </w:trPr>
        <w:tc>
          <w:tcPr>
            <w:tcW w:w="1482" w:type="dxa"/>
            <w:vMerge w:val="restart"/>
            <w:shd w:val="clear" w:color="auto" w:fill="auto"/>
            <w:vAlign w:val="center"/>
          </w:tcPr>
          <w:p w14:paraId="0568086C" w14:textId="77777777" w:rsidR="00024A36" w:rsidRPr="000E46D7" w:rsidRDefault="00024A36" w:rsidP="0006041E">
            <w:pPr>
              <w:ind w:left="152"/>
              <w:rPr>
                <w:rFonts w:asciiTheme="majorHAnsi" w:hAnsiTheme="majorHAnsi" w:cstheme="majorHAnsi"/>
                <w:b/>
                <w:sz w:val="16"/>
                <w:szCs w:val="16"/>
              </w:rPr>
            </w:pPr>
            <w:r w:rsidRPr="000E46D7">
              <w:rPr>
                <w:rFonts w:asciiTheme="majorHAnsi" w:hAnsiTheme="majorHAnsi" w:cstheme="majorHAnsi"/>
                <w:sz w:val="16"/>
                <w:szCs w:val="16"/>
              </w:rPr>
              <w:t>Interpretation</w:t>
            </w:r>
          </w:p>
        </w:tc>
        <w:tc>
          <w:tcPr>
            <w:tcW w:w="567" w:type="dxa"/>
            <w:shd w:val="clear" w:color="auto" w:fill="auto"/>
            <w:vAlign w:val="center"/>
          </w:tcPr>
          <w:p w14:paraId="0317DA13"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19a</w:t>
            </w:r>
          </w:p>
        </w:tc>
        <w:tc>
          <w:tcPr>
            <w:tcW w:w="781" w:type="dxa"/>
            <w:shd w:val="clear" w:color="auto" w:fill="auto"/>
            <w:vAlign w:val="center"/>
          </w:tcPr>
          <w:p w14:paraId="4515BF47"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V</w:t>
            </w:r>
          </w:p>
        </w:tc>
        <w:tc>
          <w:tcPr>
            <w:tcW w:w="6457" w:type="dxa"/>
            <w:shd w:val="clear" w:color="auto" w:fill="auto"/>
            <w:vAlign w:val="center"/>
          </w:tcPr>
          <w:p w14:paraId="6E57DF5C"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For validation, discuss the results with reference to performance in the development data, and any other validation data. </w:t>
            </w:r>
          </w:p>
        </w:tc>
        <w:tc>
          <w:tcPr>
            <w:tcW w:w="688" w:type="dxa"/>
            <w:shd w:val="clear" w:color="auto" w:fill="auto"/>
            <w:vAlign w:val="center"/>
          </w:tcPr>
          <w:p w14:paraId="3C20B1BA" w14:textId="77777777" w:rsidR="00024A36" w:rsidRPr="000E46D7" w:rsidRDefault="00024A36" w:rsidP="0006041E">
            <w:pPr>
              <w:pStyle w:val="ListParagraph"/>
              <w:ind w:left="34"/>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14</w:t>
            </w:r>
          </w:p>
        </w:tc>
      </w:tr>
      <w:tr w:rsidR="00024A36" w:rsidRPr="000E46D7" w14:paraId="14CAEE25" w14:textId="77777777" w:rsidTr="0006041E">
        <w:trPr>
          <w:gridAfter w:val="1"/>
          <w:wAfter w:w="6" w:type="dxa"/>
          <w:jc w:val="center"/>
        </w:trPr>
        <w:tc>
          <w:tcPr>
            <w:tcW w:w="1482" w:type="dxa"/>
            <w:vMerge/>
            <w:shd w:val="clear" w:color="auto" w:fill="auto"/>
            <w:vAlign w:val="center"/>
          </w:tcPr>
          <w:p w14:paraId="6948D7C0" w14:textId="77777777" w:rsidR="00024A36" w:rsidRPr="000E46D7" w:rsidRDefault="00024A36" w:rsidP="0006041E">
            <w:pPr>
              <w:ind w:left="152"/>
              <w:rPr>
                <w:rFonts w:asciiTheme="majorHAnsi" w:hAnsiTheme="majorHAnsi" w:cstheme="majorHAnsi"/>
                <w:sz w:val="16"/>
                <w:szCs w:val="16"/>
              </w:rPr>
            </w:pPr>
          </w:p>
        </w:tc>
        <w:tc>
          <w:tcPr>
            <w:tcW w:w="567" w:type="dxa"/>
            <w:shd w:val="clear" w:color="auto" w:fill="auto"/>
            <w:vAlign w:val="center"/>
          </w:tcPr>
          <w:p w14:paraId="2A89C1EF"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19b</w:t>
            </w:r>
          </w:p>
        </w:tc>
        <w:tc>
          <w:tcPr>
            <w:tcW w:w="781" w:type="dxa"/>
            <w:shd w:val="clear" w:color="auto" w:fill="auto"/>
            <w:vAlign w:val="center"/>
          </w:tcPr>
          <w:p w14:paraId="01E1B7DC"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4B5711B8" w14:textId="77777777" w:rsidR="00024A36" w:rsidRPr="000E46D7" w:rsidRDefault="00024A36" w:rsidP="0006041E">
            <w:pPr>
              <w:pStyle w:val="ListParagraph"/>
              <w:tabs>
                <w:tab w:val="left" w:pos="459"/>
              </w:tabs>
              <w:ind w:left="34"/>
              <w:rPr>
                <w:rFonts w:asciiTheme="majorHAnsi" w:hAnsiTheme="majorHAnsi" w:cstheme="majorHAnsi"/>
                <w:sz w:val="16"/>
                <w:szCs w:val="16"/>
              </w:rPr>
            </w:pPr>
            <w:r w:rsidRPr="000E46D7">
              <w:rPr>
                <w:rFonts w:asciiTheme="majorHAnsi" w:hAnsiTheme="majorHAnsi" w:cstheme="majorHAnsi"/>
                <w:sz w:val="16"/>
                <w:szCs w:val="16"/>
              </w:rPr>
              <w:t xml:space="preserve">Give an overall interpretation of the results, considering objectives, limitations, results from similar studies, and other relevant evidence. </w:t>
            </w:r>
          </w:p>
        </w:tc>
        <w:tc>
          <w:tcPr>
            <w:tcW w:w="688" w:type="dxa"/>
            <w:shd w:val="clear" w:color="auto" w:fill="auto"/>
            <w:vAlign w:val="center"/>
          </w:tcPr>
          <w:p w14:paraId="664F8C6C"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13/14</w:t>
            </w:r>
          </w:p>
        </w:tc>
      </w:tr>
      <w:tr w:rsidR="00024A36" w:rsidRPr="000E46D7" w14:paraId="6170C0CB" w14:textId="77777777" w:rsidTr="0006041E">
        <w:trPr>
          <w:gridAfter w:val="1"/>
          <w:wAfter w:w="6" w:type="dxa"/>
          <w:jc w:val="center"/>
        </w:trPr>
        <w:tc>
          <w:tcPr>
            <w:tcW w:w="1482" w:type="dxa"/>
            <w:shd w:val="clear" w:color="auto" w:fill="auto"/>
            <w:vAlign w:val="center"/>
          </w:tcPr>
          <w:p w14:paraId="481EABED" w14:textId="77777777" w:rsidR="00024A36" w:rsidRPr="000E46D7" w:rsidRDefault="00024A36" w:rsidP="0006041E">
            <w:pPr>
              <w:ind w:left="152"/>
              <w:rPr>
                <w:rFonts w:asciiTheme="majorHAnsi" w:hAnsiTheme="majorHAnsi" w:cstheme="majorHAnsi"/>
                <w:b/>
                <w:strike/>
                <w:sz w:val="16"/>
                <w:szCs w:val="16"/>
              </w:rPr>
            </w:pPr>
            <w:r w:rsidRPr="000E46D7">
              <w:rPr>
                <w:rFonts w:asciiTheme="majorHAnsi" w:hAnsiTheme="majorHAnsi" w:cstheme="majorHAnsi"/>
                <w:sz w:val="16"/>
                <w:szCs w:val="16"/>
              </w:rPr>
              <w:t>Implications</w:t>
            </w:r>
          </w:p>
        </w:tc>
        <w:tc>
          <w:tcPr>
            <w:tcW w:w="567" w:type="dxa"/>
            <w:shd w:val="clear" w:color="auto" w:fill="auto"/>
            <w:vAlign w:val="center"/>
          </w:tcPr>
          <w:p w14:paraId="5BB67C90"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20</w:t>
            </w:r>
          </w:p>
        </w:tc>
        <w:tc>
          <w:tcPr>
            <w:tcW w:w="781" w:type="dxa"/>
            <w:shd w:val="clear" w:color="auto" w:fill="auto"/>
            <w:vAlign w:val="center"/>
          </w:tcPr>
          <w:p w14:paraId="02D57583" w14:textId="77777777" w:rsidR="00024A36" w:rsidRPr="000E46D7" w:rsidRDefault="00024A36" w:rsidP="0006041E">
            <w:pPr>
              <w:ind w:left="-432"/>
              <w:jc w:val="center"/>
              <w:rPr>
                <w:rFonts w:asciiTheme="majorHAnsi" w:hAnsiTheme="majorHAnsi" w:cstheme="majorHAnsi"/>
                <w:strike/>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5209C3DB" w14:textId="77777777" w:rsidR="00024A36" w:rsidRPr="000E46D7" w:rsidRDefault="00024A36" w:rsidP="0006041E">
            <w:pPr>
              <w:ind w:left="34"/>
              <w:rPr>
                <w:rFonts w:asciiTheme="majorHAnsi" w:hAnsiTheme="majorHAnsi" w:cstheme="majorHAnsi"/>
                <w:sz w:val="16"/>
                <w:szCs w:val="16"/>
              </w:rPr>
            </w:pPr>
            <w:r w:rsidRPr="000E46D7">
              <w:rPr>
                <w:rFonts w:asciiTheme="majorHAnsi" w:hAnsiTheme="majorHAnsi" w:cstheme="majorHAnsi"/>
                <w:sz w:val="16"/>
                <w:szCs w:val="16"/>
              </w:rPr>
              <w:t xml:space="preserve">Discuss the potential clinical use of the model and implications for future research. </w:t>
            </w:r>
          </w:p>
        </w:tc>
        <w:tc>
          <w:tcPr>
            <w:tcW w:w="688" w:type="dxa"/>
            <w:shd w:val="clear" w:color="auto" w:fill="auto"/>
            <w:vAlign w:val="center"/>
          </w:tcPr>
          <w:p w14:paraId="5BAB9B46"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15</w:t>
            </w:r>
          </w:p>
        </w:tc>
      </w:tr>
      <w:tr w:rsidR="00024A36" w:rsidRPr="000E46D7" w14:paraId="65E17758" w14:textId="77777777" w:rsidTr="0006041E">
        <w:trPr>
          <w:jc w:val="center"/>
        </w:trPr>
        <w:tc>
          <w:tcPr>
            <w:tcW w:w="9981" w:type="dxa"/>
            <w:gridSpan w:val="6"/>
            <w:shd w:val="clear" w:color="auto" w:fill="F7CAAC" w:themeFill="accent2" w:themeFillTint="66"/>
          </w:tcPr>
          <w:p w14:paraId="3DA108F5" w14:textId="77777777" w:rsidR="00024A36" w:rsidRPr="000E46D7" w:rsidRDefault="00024A36" w:rsidP="0006041E">
            <w:pPr>
              <w:rPr>
                <w:rFonts w:asciiTheme="majorHAnsi" w:hAnsiTheme="majorHAnsi" w:cstheme="majorHAnsi"/>
                <w:b/>
                <w:color w:val="BFBFBF" w:themeColor="background1" w:themeShade="BF"/>
                <w:sz w:val="16"/>
                <w:szCs w:val="16"/>
              </w:rPr>
            </w:pPr>
            <w:r w:rsidRPr="000E46D7">
              <w:rPr>
                <w:rFonts w:asciiTheme="majorHAnsi" w:hAnsiTheme="majorHAnsi" w:cstheme="majorHAnsi"/>
                <w:b/>
                <w:sz w:val="16"/>
                <w:szCs w:val="16"/>
              </w:rPr>
              <w:t>Other information</w:t>
            </w:r>
          </w:p>
        </w:tc>
      </w:tr>
      <w:tr w:rsidR="00024A36" w:rsidRPr="000E46D7" w14:paraId="1BA33220" w14:textId="77777777" w:rsidTr="0006041E">
        <w:trPr>
          <w:gridAfter w:val="1"/>
          <w:wAfter w:w="6" w:type="dxa"/>
          <w:jc w:val="center"/>
        </w:trPr>
        <w:tc>
          <w:tcPr>
            <w:tcW w:w="1482" w:type="dxa"/>
            <w:shd w:val="clear" w:color="auto" w:fill="auto"/>
          </w:tcPr>
          <w:p w14:paraId="15AC4ABB" w14:textId="77777777" w:rsidR="00024A36" w:rsidRPr="000E46D7" w:rsidRDefault="00024A36" w:rsidP="0006041E">
            <w:pPr>
              <w:ind w:left="152" w:right="-46"/>
              <w:rPr>
                <w:rFonts w:asciiTheme="majorHAnsi" w:hAnsiTheme="majorHAnsi" w:cstheme="majorHAnsi"/>
                <w:b/>
                <w:sz w:val="16"/>
                <w:szCs w:val="16"/>
              </w:rPr>
            </w:pPr>
            <w:r w:rsidRPr="000E46D7">
              <w:rPr>
                <w:rFonts w:asciiTheme="majorHAnsi" w:hAnsiTheme="majorHAnsi" w:cstheme="majorHAnsi"/>
                <w:sz w:val="16"/>
                <w:szCs w:val="16"/>
              </w:rPr>
              <w:t>Supplementary information</w:t>
            </w:r>
          </w:p>
        </w:tc>
        <w:tc>
          <w:tcPr>
            <w:tcW w:w="567" w:type="dxa"/>
            <w:shd w:val="clear" w:color="auto" w:fill="auto"/>
            <w:vAlign w:val="center"/>
          </w:tcPr>
          <w:p w14:paraId="0DBBA0A8"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21</w:t>
            </w:r>
          </w:p>
        </w:tc>
        <w:tc>
          <w:tcPr>
            <w:tcW w:w="781" w:type="dxa"/>
            <w:shd w:val="clear" w:color="auto" w:fill="auto"/>
            <w:vAlign w:val="center"/>
          </w:tcPr>
          <w:p w14:paraId="720F13C3"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47760BA9" w14:textId="77777777" w:rsidR="00024A36" w:rsidRPr="000E46D7" w:rsidRDefault="00024A36" w:rsidP="0006041E">
            <w:pPr>
              <w:rPr>
                <w:rFonts w:asciiTheme="majorHAnsi" w:hAnsiTheme="majorHAnsi" w:cstheme="majorHAnsi"/>
                <w:sz w:val="16"/>
                <w:szCs w:val="16"/>
              </w:rPr>
            </w:pPr>
            <w:r w:rsidRPr="000E46D7">
              <w:rPr>
                <w:rFonts w:asciiTheme="majorHAnsi" w:hAnsiTheme="majorHAnsi" w:cstheme="majorHAnsi"/>
                <w:sz w:val="16"/>
                <w:szCs w:val="16"/>
              </w:rPr>
              <w:t xml:space="preserve">Provide information about the availability of supplementary resources, such as study protocol, Web calculator, and data sets. </w:t>
            </w:r>
          </w:p>
        </w:tc>
        <w:tc>
          <w:tcPr>
            <w:tcW w:w="688" w:type="dxa"/>
            <w:shd w:val="clear" w:color="auto" w:fill="auto"/>
            <w:vAlign w:val="center"/>
          </w:tcPr>
          <w:p w14:paraId="16AA3AEC"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15</w:t>
            </w:r>
          </w:p>
        </w:tc>
      </w:tr>
      <w:tr w:rsidR="00024A36" w:rsidRPr="000E46D7" w14:paraId="6B9276FF" w14:textId="77777777" w:rsidTr="0006041E">
        <w:trPr>
          <w:gridAfter w:val="1"/>
          <w:wAfter w:w="6" w:type="dxa"/>
          <w:jc w:val="center"/>
        </w:trPr>
        <w:tc>
          <w:tcPr>
            <w:tcW w:w="1482" w:type="dxa"/>
            <w:shd w:val="clear" w:color="auto" w:fill="auto"/>
          </w:tcPr>
          <w:p w14:paraId="5EC6A68D" w14:textId="77777777" w:rsidR="00024A36" w:rsidRPr="000E46D7" w:rsidRDefault="00024A36" w:rsidP="0006041E">
            <w:pPr>
              <w:ind w:left="152"/>
              <w:rPr>
                <w:rFonts w:asciiTheme="majorHAnsi" w:hAnsiTheme="majorHAnsi" w:cstheme="majorHAnsi"/>
                <w:b/>
                <w:sz w:val="16"/>
                <w:szCs w:val="16"/>
              </w:rPr>
            </w:pPr>
            <w:r w:rsidRPr="000E46D7">
              <w:rPr>
                <w:rFonts w:asciiTheme="majorHAnsi" w:hAnsiTheme="majorHAnsi" w:cstheme="majorHAnsi"/>
                <w:sz w:val="16"/>
                <w:szCs w:val="16"/>
              </w:rPr>
              <w:t>Funding</w:t>
            </w:r>
          </w:p>
        </w:tc>
        <w:tc>
          <w:tcPr>
            <w:tcW w:w="567" w:type="dxa"/>
            <w:shd w:val="clear" w:color="auto" w:fill="auto"/>
            <w:vAlign w:val="center"/>
          </w:tcPr>
          <w:p w14:paraId="05F06085" w14:textId="77777777" w:rsidR="00024A36" w:rsidRPr="000E46D7" w:rsidRDefault="00024A36" w:rsidP="0006041E">
            <w:pPr>
              <w:ind w:left="-432"/>
              <w:jc w:val="center"/>
              <w:rPr>
                <w:rFonts w:asciiTheme="majorHAnsi" w:hAnsiTheme="majorHAnsi" w:cstheme="majorHAnsi"/>
                <w:sz w:val="16"/>
                <w:szCs w:val="16"/>
              </w:rPr>
            </w:pPr>
            <w:r w:rsidRPr="000E46D7">
              <w:rPr>
                <w:rFonts w:asciiTheme="majorHAnsi" w:hAnsiTheme="majorHAnsi" w:cstheme="majorHAnsi"/>
                <w:sz w:val="16"/>
                <w:szCs w:val="16"/>
              </w:rPr>
              <w:t>22</w:t>
            </w:r>
          </w:p>
        </w:tc>
        <w:tc>
          <w:tcPr>
            <w:tcW w:w="781" w:type="dxa"/>
            <w:shd w:val="clear" w:color="auto" w:fill="auto"/>
            <w:vAlign w:val="center"/>
          </w:tcPr>
          <w:p w14:paraId="71B37401" w14:textId="77777777" w:rsidR="00024A36" w:rsidRPr="000E46D7" w:rsidRDefault="00024A36" w:rsidP="0006041E">
            <w:pPr>
              <w:ind w:left="-432"/>
              <w:jc w:val="center"/>
              <w:rPr>
                <w:rFonts w:asciiTheme="majorHAnsi" w:hAnsiTheme="majorHAnsi" w:cstheme="majorHAnsi"/>
                <w:sz w:val="16"/>
                <w:szCs w:val="16"/>
              </w:rPr>
            </w:pPr>
            <w:proofErr w:type="gramStart"/>
            <w:r w:rsidRPr="000E46D7">
              <w:rPr>
                <w:rFonts w:asciiTheme="majorHAnsi" w:hAnsiTheme="majorHAnsi" w:cstheme="majorHAnsi"/>
                <w:sz w:val="16"/>
                <w:szCs w:val="16"/>
              </w:rPr>
              <w:t>D;V</w:t>
            </w:r>
            <w:proofErr w:type="gramEnd"/>
          </w:p>
        </w:tc>
        <w:tc>
          <w:tcPr>
            <w:tcW w:w="6457" w:type="dxa"/>
            <w:shd w:val="clear" w:color="auto" w:fill="auto"/>
            <w:vAlign w:val="center"/>
          </w:tcPr>
          <w:p w14:paraId="0C763238" w14:textId="77777777" w:rsidR="00024A36" w:rsidRPr="000E46D7" w:rsidRDefault="00024A36" w:rsidP="0006041E">
            <w:pPr>
              <w:rPr>
                <w:rFonts w:asciiTheme="majorHAnsi" w:hAnsiTheme="majorHAnsi" w:cstheme="majorHAnsi"/>
                <w:sz w:val="16"/>
                <w:szCs w:val="16"/>
              </w:rPr>
            </w:pPr>
            <w:r w:rsidRPr="000E46D7">
              <w:rPr>
                <w:rFonts w:asciiTheme="majorHAnsi" w:hAnsiTheme="majorHAnsi" w:cstheme="majorHAnsi"/>
                <w:sz w:val="16"/>
                <w:szCs w:val="16"/>
              </w:rPr>
              <w:t xml:space="preserve">Give the source of funding and the role of the funders for the present study. </w:t>
            </w:r>
          </w:p>
        </w:tc>
        <w:tc>
          <w:tcPr>
            <w:tcW w:w="688" w:type="dxa"/>
            <w:shd w:val="clear" w:color="auto" w:fill="auto"/>
            <w:vAlign w:val="center"/>
          </w:tcPr>
          <w:p w14:paraId="2D713888" w14:textId="77777777" w:rsidR="00024A36" w:rsidRPr="000E46D7" w:rsidRDefault="00024A36" w:rsidP="0006041E">
            <w:pPr>
              <w:jc w:val="center"/>
              <w:rPr>
                <w:rFonts w:asciiTheme="majorHAnsi" w:hAnsiTheme="majorHAnsi" w:cstheme="majorHAnsi"/>
                <w:color w:val="BFBFBF" w:themeColor="background1" w:themeShade="BF"/>
                <w:sz w:val="16"/>
                <w:szCs w:val="16"/>
              </w:rPr>
            </w:pPr>
            <w:r>
              <w:rPr>
                <w:rFonts w:asciiTheme="majorHAnsi" w:hAnsiTheme="majorHAnsi" w:cstheme="majorHAnsi"/>
                <w:color w:val="BFBFBF" w:themeColor="background1" w:themeShade="BF"/>
                <w:sz w:val="16"/>
                <w:szCs w:val="16"/>
              </w:rPr>
              <w:t>1</w:t>
            </w:r>
          </w:p>
        </w:tc>
      </w:tr>
    </w:tbl>
    <w:p w14:paraId="6CEBFA50" w14:textId="77777777" w:rsidR="00024A36" w:rsidRDefault="00024A36" w:rsidP="00024A36"/>
    <w:p w14:paraId="33EEBBA2" w14:textId="77777777" w:rsidR="00024A36" w:rsidRPr="00510501" w:rsidRDefault="00024A36" w:rsidP="00024A36"/>
    <w:p w14:paraId="6F0F8D97" w14:textId="56A6C7B1" w:rsidR="006C7476" w:rsidRDefault="006C7476">
      <w:pPr>
        <w:rPr>
          <w:b/>
          <w:bCs/>
        </w:rPr>
      </w:pPr>
    </w:p>
    <w:p w14:paraId="73101AA9" w14:textId="77777777" w:rsidR="004F67E0" w:rsidRDefault="004F67E0">
      <w:pPr>
        <w:rPr>
          <w:b/>
          <w:bCs/>
        </w:rPr>
        <w:sectPr w:rsidR="004F67E0" w:rsidSect="009853F7">
          <w:pgSz w:w="11906" w:h="16838"/>
          <w:pgMar w:top="1440" w:right="1440" w:bottom="1440" w:left="1440" w:header="708" w:footer="708" w:gutter="0"/>
          <w:cols w:space="708"/>
          <w:docGrid w:linePitch="360"/>
        </w:sectPr>
      </w:pPr>
    </w:p>
    <w:p w14:paraId="2A5BE5A8" w14:textId="1D4D8718" w:rsidR="00AA401B" w:rsidRDefault="00F80229" w:rsidP="00E71FF5">
      <w:pPr>
        <w:pStyle w:val="Heading1"/>
      </w:pPr>
      <w:bookmarkStart w:id="26" w:name="_Toc119081387"/>
      <w:r>
        <w:lastRenderedPageBreak/>
        <w:t>References</w:t>
      </w:r>
      <w:bookmarkEnd w:id="26"/>
    </w:p>
    <w:p w14:paraId="158CC511" w14:textId="77777777" w:rsidR="00AE0D6F" w:rsidRPr="00AE0D6F" w:rsidRDefault="00AA401B" w:rsidP="00AE0D6F">
      <w:pPr>
        <w:pStyle w:val="EndNoteBibliography"/>
        <w:spacing w:after="0"/>
      </w:pPr>
      <w:r>
        <w:rPr>
          <w:b/>
          <w:bCs/>
        </w:rPr>
        <w:fldChar w:fldCharType="begin"/>
      </w:r>
      <w:r w:rsidRPr="007A4FF1">
        <w:rPr>
          <w:b/>
          <w:bCs/>
          <w:lang w:val="nl-NL"/>
        </w:rPr>
        <w:instrText xml:space="preserve"> ADDIN EN.REFLIST </w:instrText>
      </w:r>
      <w:r>
        <w:rPr>
          <w:b/>
          <w:bCs/>
        </w:rPr>
        <w:fldChar w:fldCharType="separate"/>
      </w:r>
      <w:r w:rsidR="00AE0D6F" w:rsidRPr="00AE0D6F">
        <w:t>1.</w:t>
      </w:r>
      <w:r w:rsidR="00AE0D6F" w:rsidRPr="00AE0D6F">
        <w:tab/>
        <w:t>Riley RD, Snell KI, Ensor J, Burke DL, Harrell FE, Jr., Moons KG, et al. Minimum sample size for developing a multivariable prediction model: PART II - binary and time-to-event outcomes. Stat Med. 2019;38(7):1276-96.</w:t>
      </w:r>
    </w:p>
    <w:p w14:paraId="00EA46DB" w14:textId="77777777" w:rsidR="00AE0D6F" w:rsidRPr="00AE0D6F" w:rsidRDefault="00AE0D6F" w:rsidP="00AE0D6F">
      <w:pPr>
        <w:pStyle w:val="EndNoteBibliography"/>
        <w:spacing w:after="0"/>
      </w:pPr>
      <w:r w:rsidRPr="00AE0D6F">
        <w:t>2.</w:t>
      </w:r>
      <w:r w:rsidRPr="00AE0D6F">
        <w:tab/>
        <w:t>Roelen C, Thorsen S, Heymans M, Twisk J, Bültmann U, Bjørner J. Development and validation of a prediction model for long-term sickness absence based on occupational health survey variables. Disability and rehabilitation. 2018;40(2):168-75.</w:t>
      </w:r>
    </w:p>
    <w:p w14:paraId="40FAA591" w14:textId="77777777" w:rsidR="00AE0D6F" w:rsidRPr="00AE0D6F" w:rsidRDefault="00AE0D6F" w:rsidP="00AE0D6F">
      <w:pPr>
        <w:pStyle w:val="EndNoteBibliography"/>
        <w:spacing w:after="0"/>
      </w:pPr>
      <w:r w:rsidRPr="00AE0D6F">
        <w:t>3.</w:t>
      </w:r>
      <w:r w:rsidRPr="00AE0D6F">
        <w:tab/>
        <w:t>Riley RD, Snell KIE, Ensor J, Burke DL, Harrell Jr FE, Moons KGM, et al. Minimum sample size for developing a multivariable prediction model: Part I – Continuous outcomes. Statistics in Medicine. 2019;38(7):1262-75.</w:t>
      </w:r>
    </w:p>
    <w:p w14:paraId="6F65BD09" w14:textId="77777777" w:rsidR="00AE0D6F" w:rsidRPr="00AE0D6F" w:rsidRDefault="00AE0D6F" w:rsidP="00AE0D6F">
      <w:pPr>
        <w:pStyle w:val="EndNoteBibliography"/>
        <w:spacing w:after="0"/>
      </w:pPr>
      <w:r w:rsidRPr="00AE0D6F">
        <w:t>4.</w:t>
      </w:r>
      <w:r w:rsidRPr="00AE0D6F">
        <w:tab/>
        <w:t>Riley R, Tierney J, Stewart LE. Individual Participant Data Meta-Analysis: A Handbook for Healthcare Research. Chicester: Wiley; 2021.</w:t>
      </w:r>
    </w:p>
    <w:p w14:paraId="233598E7" w14:textId="77777777" w:rsidR="00AE0D6F" w:rsidRPr="00AE0D6F" w:rsidRDefault="00AE0D6F" w:rsidP="00AE0D6F">
      <w:pPr>
        <w:pStyle w:val="EndNoteBibliography"/>
        <w:spacing w:after="0"/>
      </w:pPr>
      <w:r w:rsidRPr="00AE0D6F">
        <w:t>5.</w:t>
      </w:r>
      <w:r w:rsidRPr="00AE0D6F">
        <w:tab/>
        <w:t>Carpenter JR, Kenward MG. Multilevel Multiple Imputation.  Multiple Imputation and its Application2013. p. 203-28.</w:t>
      </w:r>
    </w:p>
    <w:p w14:paraId="6C1A5570" w14:textId="77777777" w:rsidR="00AE0D6F" w:rsidRPr="00AE0D6F" w:rsidRDefault="00AE0D6F" w:rsidP="00AE0D6F">
      <w:pPr>
        <w:pStyle w:val="EndNoteBibliography"/>
        <w:spacing w:after="0"/>
      </w:pPr>
      <w:r w:rsidRPr="00AE0D6F">
        <w:t>6.</w:t>
      </w:r>
      <w:r w:rsidRPr="00AE0D6F">
        <w:tab/>
        <w:t>Quartagno M, Grund S, Carpenter J. jomo: A Flexible Package for Two-level Joint Modelling Multiple Imputation. The R Journal. 2019;11(2):205-28.</w:t>
      </w:r>
    </w:p>
    <w:p w14:paraId="1CC82575" w14:textId="77777777" w:rsidR="00AE0D6F" w:rsidRPr="00AE0D6F" w:rsidRDefault="00AE0D6F" w:rsidP="00AE0D6F">
      <w:pPr>
        <w:pStyle w:val="EndNoteBibliography"/>
        <w:spacing w:after="0"/>
      </w:pPr>
      <w:r w:rsidRPr="00AE0D6F">
        <w:t>7.</w:t>
      </w:r>
      <w:r w:rsidRPr="00AE0D6F">
        <w:tab/>
        <w:t>Vergouwe Y, Royston P, Moons KG, Altman DG. Development and validation of a prediction model with missing predictor data: a practical approach. J Clin Epidemiol. 2010;63(2):205-14.</w:t>
      </w:r>
    </w:p>
    <w:p w14:paraId="1B38D0F9" w14:textId="77777777" w:rsidR="00AE0D6F" w:rsidRPr="00AE0D6F" w:rsidRDefault="00AE0D6F" w:rsidP="00AE0D6F">
      <w:pPr>
        <w:pStyle w:val="EndNoteBibliography"/>
        <w:spacing w:after="0"/>
      </w:pPr>
      <w:r w:rsidRPr="00AE0D6F">
        <w:t>8.</w:t>
      </w:r>
      <w:r w:rsidRPr="00AE0D6F">
        <w:tab/>
        <w:t>White IR, Royston P, Wood AM. Multiple imputation using chained equations: Issues and guidance for practice. Stat Med. 2011;30(4):377-99.</w:t>
      </w:r>
    </w:p>
    <w:p w14:paraId="6DCA5D86" w14:textId="77777777" w:rsidR="00AE0D6F" w:rsidRPr="00AE0D6F" w:rsidRDefault="00AE0D6F" w:rsidP="00AE0D6F">
      <w:pPr>
        <w:pStyle w:val="EndNoteBibliography"/>
        <w:spacing w:after="0"/>
      </w:pPr>
      <w:r w:rsidRPr="00AE0D6F">
        <w:t>9.</w:t>
      </w:r>
      <w:r w:rsidRPr="00AE0D6F">
        <w:tab/>
        <w:t>Rubin D. Multiple Imputation for Nonresponse in Surveys. Wiley J, editor1987.</w:t>
      </w:r>
    </w:p>
    <w:p w14:paraId="47A4FAEE" w14:textId="77777777" w:rsidR="00AE0D6F" w:rsidRPr="00AE0D6F" w:rsidRDefault="00AE0D6F" w:rsidP="00AE0D6F">
      <w:pPr>
        <w:pStyle w:val="EndNoteBibliography"/>
        <w:spacing w:after="0"/>
      </w:pPr>
      <w:r w:rsidRPr="00AE0D6F">
        <w:t>10.</w:t>
      </w:r>
      <w:r w:rsidRPr="00AE0D6F">
        <w:tab/>
        <w:t>Vickers AJ, Van Calster B, Steyerberg EW. Net benefit approaches to the evaluation of prediction models, molecular markers, and diagnostic tests. Bmj. 2016;352:i6.</w:t>
      </w:r>
    </w:p>
    <w:p w14:paraId="693B180C" w14:textId="77777777" w:rsidR="00AE0D6F" w:rsidRPr="00AE0D6F" w:rsidRDefault="00AE0D6F" w:rsidP="00AE0D6F">
      <w:pPr>
        <w:pStyle w:val="EndNoteBibliography"/>
      </w:pPr>
      <w:r w:rsidRPr="00AE0D6F">
        <w:t>11.</w:t>
      </w:r>
      <w:r w:rsidRPr="00AE0D6F">
        <w:tab/>
        <w:t>Roelen CA, van Rhenen W, Groothoff JW, van der Klink JJ, Bültmann U, Heymans MW. The development and validation of two prediction models to identify employees at risk of high sickness absence. European Journal of Public Health. 2012;23(1):128-33.</w:t>
      </w:r>
    </w:p>
    <w:p w14:paraId="5747A84B" w14:textId="4208DE0B" w:rsidR="004F67E0" w:rsidRPr="006E3754" w:rsidRDefault="00AA401B">
      <w:pPr>
        <w:rPr>
          <w:b/>
          <w:bCs/>
        </w:rPr>
      </w:pPr>
      <w:r>
        <w:rPr>
          <w:b/>
          <w:bCs/>
        </w:rPr>
        <w:fldChar w:fldCharType="end"/>
      </w:r>
    </w:p>
    <w:sectPr w:rsidR="004F67E0" w:rsidRPr="006E3754" w:rsidSect="009853F7">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5" w:author="Lucinda Archer" w:date="2022-11-11T19:12:00Z" w:initials="LA">
    <w:p w14:paraId="082D647E" w14:textId="08CF80CC" w:rsidR="0006041E" w:rsidRDefault="0006041E" w:rsidP="0006041E">
      <w:pPr>
        <w:pStyle w:val="CommentText"/>
      </w:pPr>
      <w:r>
        <w:rPr>
          <w:rStyle w:val="CommentReference"/>
        </w:rPr>
        <w:annotationRef/>
      </w:r>
      <w:r>
        <w:t>To be completed once paper is finalised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82D647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191D24" w16cex:dateUtc="2022-11-11T19: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82D647E" w16cid:durableId="27191D2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033FB" w14:textId="77777777" w:rsidR="009853F7" w:rsidRDefault="009853F7" w:rsidP="00A43FCC">
      <w:pPr>
        <w:spacing w:after="0" w:line="240" w:lineRule="auto"/>
      </w:pPr>
      <w:r>
        <w:separator/>
      </w:r>
    </w:p>
  </w:endnote>
  <w:endnote w:type="continuationSeparator" w:id="0">
    <w:p w14:paraId="060B7D3A" w14:textId="77777777" w:rsidR="009853F7" w:rsidRDefault="009853F7" w:rsidP="00A43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0101677"/>
      <w:docPartObj>
        <w:docPartGallery w:val="Page Numbers (Bottom of Page)"/>
        <w:docPartUnique/>
      </w:docPartObj>
    </w:sdtPr>
    <w:sdtContent>
      <w:sdt>
        <w:sdtPr>
          <w:id w:val="1728636285"/>
          <w:docPartObj>
            <w:docPartGallery w:val="Page Numbers (Top of Page)"/>
            <w:docPartUnique/>
          </w:docPartObj>
        </w:sdtPr>
        <w:sdtContent>
          <w:p w14:paraId="7E7A1D16" w14:textId="2E5D3685" w:rsidR="0006041E" w:rsidRDefault="0006041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EE20F4">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E20F4">
              <w:rPr>
                <w:b/>
                <w:bCs/>
                <w:noProof/>
              </w:rPr>
              <w:t>27</w:t>
            </w:r>
            <w:r>
              <w:rPr>
                <w:b/>
                <w:bCs/>
                <w:sz w:val="24"/>
                <w:szCs w:val="24"/>
              </w:rPr>
              <w:fldChar w:fldCharType="end"/>
            </w:r>
          </w:p>
        </w:sdtContent>
      </w:sdt>
    </w:sdtContent>
  </w:sdt>
  <w:p w14:paraId="7815DE7E" w14:textId="77777777" w:rsidR="0006041E" w:rsidRDefault="000604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8C195" w14:textId="77777777" w:rsidR="009853F7" w:rsidRDefault="009853F7" w:rsidP="00A43FCC">
      <w:pPr>
        <w:spacing w:after="0" w:line="240" w:lineRule="auto"/>
      </w:pPr>
      <w:r>
        <w:separator/>
      </w:r>
    </w:p>
  </w:footnote>
  <w:footnote w:type="continuationSeparator" w:id="0">
    <w:p w14:paraId="07D6C20B" w14:textId="77777777" w:rsidR="009853F7" w:rsidRDefault="009853F7" w:rsidP="00A43FCC">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ucinda Archer">
    <w15:presenceInfo w15:providerId="AD" w15:userId="S::l.archer@keele.ac.uk::b75c7a45-b0f6-4105-b271-021fb4343e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w0vdt2tzwzw9teezt3vwxdk9wfdarzwzafx&quot;&gt;Thesis EndNote Library&lt;record-ids&gt;&lt;item&gt;91&lt;/item&gt;&lt;item&gt;109&lt;/item&gt;&lt;item&gt;145&lt;/item&gt;&lt;item&gt;146&lt;/item&gt;&lt;item&gt;147&lt;/item&gt;&lt;item&gt;148&lt;/item&gt;&lt;item&gt;149&lt;/item&gt;&lt;item&gt;163&lt;/item&gt;&lt;item&gt;180&lt;/item&gt;&lt;/record-ids&gt;&lt;/item&gt;&lt;/Libraries&gt;"/>
  </w:docVars>
  <w:rsids>
    <w:rsidRoot w:val="006E3754"/>
    <w:rsid w:val="00005344"/>
    <w:rsid w:val="00011B3B"/>
    <w:rsid w:val="000126FC"/>
    <w:rsid w:val="00021F5F"/>
    <w:rsid w:val="00024A36"/>
    <w:rsid w:val="00026FB9"/>
    <w:rsid w:val="00032AAF"/>
    <w:rsid w:val="00044226"/>
    <w:rsid w:val="000442F3"/>
    <w:rsid w:val="00047D64"/>
    <w:rsid w:val="000523E1"/>
    <w:rsid w:val="0006041E"/>
    <w:rsid w:val="00077652"/>
    <w:rsid w:val="000854A7"/>
    <w:rsid w:val="00091FEB"/>
    <w:rsid w:val="00094B9B"/>
    <w:rsid w:val="000A61D7"/>
    <w:rsid w:val="000A7563"/>
    <w:rsid w:val="000A75A1"/>
    <w:rsid w:val="000C0CA5"/>
    <w:rsid w:val="000C11FA"/>
    <w:rsid w:val="000C47B2"/>
    <w:rsid w:val="000D1DC5"/>
    <w:rsid w:val="000D256D"/>
    <w:rsid w:val="000D325C"/>
    <w:rsid w:val="000E35A8"/>
    <w:rsid w:val="000F1B04"/>
    <w:rsid w:val="00100C8F"/>
    <w:rsid w:val="00106335"/>
    <w:rsid w:val="001103FB"/>
    <w:rsid w:val="0012235C"/>
    <w:rsid w:val="00122AF5"/>
    <w:rsid w:val="001412C8"/>
    <w:rsid w:val="00147B4C"/>
    <w:rsid w:val="001715CE"/>
    <w:rsid w:val="00172FED"/>
    <w:rsid w:val="00173C4E"/>
    <w:rsid w:val="00185E2D"/>
    <w:rsid w:val="00187D23"/>
    <w:rsid w:val="0019763F"/>
    <w:rsid w:val="001A5D12"/>
    <w:rsid w:val="001B4B79"/>
    <w:rsid w:val="001C4608"/>
    <w:rsid w:val="001E490F"/>
    <w:rsid w:val="001F216F"/>
    <w:rsid w:val="001F2F43"/>
    <w:rsid w:val="001F687C"/>
    <w:rsid w:val="00216756"/>
    <w:rsid w:val="00221BE0"/>
    <w:rsid w:val="00240DDE"/>
    <w:rsid w:val="002425C0"/>
    <w:rsid w:val="0024531E"/>
    <w:rsid w:val="002510F1"/>
    <w:rsid w:val="002654AF"/>
    <w:rsid w:val="002676EC"/>
    <w:rsid w:val="00286EED"/>
    <w:rsid w:val="00287873"/>
    <w:rsid w:val="002878AA"/>
    <w:rsid w:val="00295C82"/>
    <w:rsid w:val="002B66AC"/>
    <w:rsid w:val="002C6125"/>
    <w:rsid w:val="002C7F4E"/>
    <w:rsid w:val="002D4018"/>
    <w:rsid w:val="002E4AF9"/>
    <w:rsid w:val="002E6D78"/>
    <w:rsid w:val="002F3E57"/>
    <w:rsid w:val="003247D3"/>
    <w:rsid w:val="003273BE"/>
    <w:rsid w:val="00330573"/>
    <w:rsid w:val="003413D0"/>
    <w:rsid w:val="003416AD"/>
    <w:rsid w:val="003427A9"/>
    <w:rsid w:val="003672FB"/>
    <w:rsid w:val="003736C5"/>
    <w:rsid w:val="00375F14"/>
    <w:rsid w:val="00376D04"/>
    <w:rsid w:val="00397E06"/>
    <w:rsid w:val="003A02CB"/>
    <w:rsid w:val="003A4229"/>
    <w:rsid w:val="003A59BA"/>
    <w:rsid w:val="003B5544"/>
    <w:rsid w:val="003B71CC"/>
    <w:rsid w:val="003D0D2F"/>
    <w:rsid w:val="003D6131"/>
    <w:rsid w:val="003E364A"/>
    <w:rsid w:val="003E5F9B"/>
    <w:rsid w:val="003F61CF"/>
    <w:rsid w:val="003F6ECA"/>
    <w:rsid w:val="00423487"/>
    <w:rsid w:val="00425715"/>
    <w:rsid w:val="00450F8A"/>
    <w:rsid w:val="0046180B"/>
    <w:rsid w:val="00464830"/>
    <w:rsid w:val="0047164B"/>
    <w:rsid w:val="00480CE0"/>
    <w:rsid w:val="004910A5"/>
    <w:rsid w:val="004C7C12"/>
    <w:rsid w:val="004D2291"/>
    <w:rsid w:val="004E05D8"/>
    <w:rsid w:val="004E1C37"/>
    <w:rsid w:val="004F3BA1"/>
    <w:rsid w:val="004F60E0"/>
    <w:rsid w:val="004F67E0"/>
    <w:rsid w:val="005323E4"/>
    <w:rsid w:val="00542567"/>
    <w:rsid w:val="00557139"/>
    <w:rsid w:val="00565024"/>
    <w:rsid w:val="00570CA8"/>
    <w:rsid w:val="00572D6E"/>
    <w:rsid w:val="00593FBA"/>
    <w:rsid w:val="00595F68"/>
    <w:rsid w:val="005B3D40"/>
    <w:rsid w:val="005C6891"/>
    <w:rsid w:val="005E15CB"/>
    <w:rsid w:val="005E6060"/>
    <w:rsid w:val="005F7356"/>
    <w:rsid w:val="00600733"/>
    <w:rsid w:val="006012C7"/>
    <w:rsid w:val="0060182B"/>
    <w:rsid w:val="00607B88"/>
    <w:rsid w:val="00610113"/>
    <w:rsid w:val="00616D2E"/>
    <w:rsid w:val="00627607"/>
    <w:rsid w:val="00631675"/>
    <w:rsid w:val="00636BB1"/>
    <w:rsid w:val="00660826"/>
    <w:rsid w:val="00663AA2"/>
    <w:rsid w:val="00665C57"/>
    <w:rsid w:val="00686142"/>
    <w:rsid w:val="006A2D69"/>
    <w:rsid w:val="006A63E5"/>
    <w:rsid w:val="006A7BA8"/>
    <w:rsid w:val="006B77E8"/>
    <w:rsid w:val="006B7F71"/>
    <w:rsid w:val="006C7476"/>
    <w:rsid w:val="006D039D"/>
    <w:rsid w:val="006D053B"/>
    <w:rsid w:val="006D3ED8"/>
    <w:rsid w:val="006D59DC"/>
    <w:rsid w:val="006D741B"/>
    <w:rsid w:val="006D7ADD"/>
    <w:rsid w:val="006E3754"/>
    <w:rsid w:val="006E3F86"/>
    <w:rsid w:val="006E600F"/>
    <w:rsid w:val="006F25FF"/>
    <w:rsid w:val="006F387C"/>
    <w:rsid w:val="006F4477"/>
    <w:rsid w:val="006F4BA8"/>
    <w:rsid w:val="00700263"/>
    <w:rsid w:val="00716522"/>
    <w:rsid w:val="00723806"/>
    <w:rsid w:val="00736F46"/>
    <w:rsid w:val="007425A4"/>
    <w:rsid w:val="00763825"/>
    <w:rsid w:val="00763A61"/>
    <w:rsid w:val="00764EB3"/>
    <w:rsid w:val="00766AB7"/>
    <w:rsid w:val="00784A43"/>
    <w:rsid w:val="0078659B"/>
    <w:rsid w:val="00787BA6"/>
    <w:rsid w:val="007A4FF1"/>
    <w:rsid w:val="007C5CAE"/>
    <w:rsid w:val="007D1FD7"/>
    <w:rsid w:val="007D65DF"/>
    <w:rsid w:val="007E7A7B"/>
    <w:rsid w:val="007E7CE3"/>
    <w:rsid w:val="007F1C5E"/>
    <w:rsid w:val="007F38E5"/>
    <w:rsid w:val="0080017A"/>
    <w:rsid w:val="00800A3C"/>
    <w:rsid w:val="008108C0"/>
    <w:rsid w:val="008119A7"/>
    <w:rsid w:val="00821888"/>
    <w:rsid w:val="008232D0"/>
    <w:rsid w:val="00827ED3"/>
    <w:rsid w:val="0083679A"/>
    <w:rsid w:val="00845A91"/>
    <w:rsid w:val="008525C1"/>
    <w:rsid w:val="00875106"/>
    <w:rsid w:val="008802B8"/>
    <w:rsid w:val="00886181"/>
    <w:rsid w:val="008B3994"/>
    <w:rsid w:val="008C5F26"/>
    <w:rsid w:val="008D33E4"/>
    <w:rsid w:val="008D58F9"/>
    <w:rsid w:val="008F2905"/>
    <w:rsid w:val="0090381F"/>
    <w:rsid w:val="00911F62"/>
    <w:rsid w:val="00930F1E"/>
    <w:rsid w:val="00941EE2"/>
    <w:rsid w:val="00946F58"/>
    <w:rsid w:val="00970F92"/>
    <w:rsid w:val="009732A9"/>
    <w:rsid w:val="00976E16"/>
    <w:rsid w:val="00982E07"/>
    <w:rsid w:val="00983414"/>
    <w:rsid w:val="009853F7"/>
    <w:rsid w:val="009917B5"/>
    <w:rsid w:val="009952E3"/>
    <w:rsid w:val="00997377"/>
    <w:rsid w:val="009A1383"/>
    <w:rsid w:val="009A2270"/>
    <w:rsid w:val="009C16A8"/>
    <w:rsid w:val="009C1E10"/>
    <w:rsid w:val="009D739B"/>
    <w:rsid w:val="009E06C9"/>
    <w:rsid w:val="009E458F"/>
    <w:rsid w:val="009F0E84"/>
    <w:rsid w:val="009F2E30"/>
    <w:rsid w:val="009F7D9B"/>
    <w:rsid w:val="00A00919"/>
    <w:rsid w:val="00A10458"/>
    <w:rsid w:val="00A14C4B"/>
    <w:rsid w:val="00A155D0"/>
    <w:rsid w:val="00A43FCC"/>
    <w:rsid w:val="00A5451F"/>
    <w:rsid w:val="00A56B0E"/>
    <w:rsid w:val="00A60750"/>
    <w:rsid w:val="00A61423"/>
    <w:rsid w:val="00A722D7"/>
    <w:rsid w:val="00A8095F"/>
    <w:rsid w:val="00A8782F"/>
    <w:rsid w:val="00A9125F"/>
    <w:rsid w:val="00A91DCF"/>
    <w:rsid w:val="00A92E4D"/>
    <w:rsid w:val="00AA31EC"/>
    <w:rsid w:val="00AA401B"/>
    <w:rsid w:val="00AB6DEF"/>
    <w:rsid w:val="00AC29C9"/>
    <w:rsid w:val="00AE0D6F"/>
    <w:rsid w:val="00AF5FD7"/>
    <w:rsid w:val="00B162D0"/>
    <w:rsid w:val="00B174F9"/>
    <w:rsid w:val="00B26895"/>
    <w:rsid w:val="00B34693"/>
    <w:rsid w:val="00B37A0C"/>
    <w:rsid w:val="00B5482A"/>
    <w:rsid w:val="00B625A9"/>
    <w:rsid w:val="00B67131"/>
    <w:rsid w:val="00B7532C"/>
    <w:rsid w:val="00B76F97"/>
    <w:rsid w:val="00B870AA"/>
    <w:rsid w:val="00B87CED"/>
    <w:rsid w:val="00BA2D96"/>
    <w:rsid w:val="00BB7EB2"/>
    <w:rsid w:val="00BC4931"/>
    <w:rsid w:val="00BE18D0"/>
    <w:rsid w:val="00BE618E"/>
    <w:rsid w:val="00BF50D7"/>
    <w:rsid w:val="00C01EE5"/>
    <w:rsid w:val="00C171F5"/>
    <w:rsid w:val="00C378C5"/>
    <w:rsid w:val="00C41864"/>
    <w:rsid w:val="00C444DF"/>
    <w:rsid w:val="00C44EFB"/>
    <w:rsid w:val="00C45490"/>
    <w:rsid w:val="00C54C12"/>
    <w:rsid w:val="00C57DD7"/>
    <w:rsid w:val="00C6034E"/>
    <w:rsid w:val="00C63D03"/>
    <w:rsid w:val="00C70DBB"/>
    <w:rsid w:val="00C72D68"/>
    <w:rsid w:val="00C82D1E"/>
    <w:rsid w:val="00C8310E"/>
    <w:rsid w:val="00C90351"/>
    <w:rsid w:val="00CA758A"/>
    <w:rsid w:val="00CB1C0A"/>
    <w:rsid w:val="00CC1FBC"/>
    <w:rsid w:val="00CC37F0"/>
    <w:rsid w:val="00CC42C5"/>
    <w:rsid w:val="00CD1965"/>
    <w:rsid w:val="00CD229B"/>
    <w:rsid w:val="00CD3AB2"/>
    <w:rsid w:val="00CD562F"/>
    <w:rsid w:val="00CD7F48"/>
    <w:rsid w:val="00CE017F"/>
    <w:rsid w:val="00CF309E"/>
    <w:rsid w:val="00CF49F1"/>
    <w:rsid w:val="00D02D52"/>
    <w:rsid w:val="00D10E9F"/>
    <w:rsid w:val="00D16922"/>
    <w:rsid w:val="00D2303B"/>
    <w:rsid w:val="00D33365"/>
    <w:rsid w:val="00D36AE0"/>
    <w:rsid w:val="00D40C97"/>
    <w:rsid w:val="00D4378C"/>
    <w:rsid w:val="00D45A82"/>
    <w:rsid w:val="00D47BE3"/>
    <w:rsid w:val="00D50C2D"/>
    <w:rsid w:val="00D54BCA"/>
    <w:rsid w:val="00D61A84"/>
    <w:rsid w:val="00D66FA6"/>
    <w:rsid w:val="00D67131"/>
    <w:rsid w:val="00D723B6"/>
    <w:rsid w:val="00D738DA"/>
    <w:rsid w:val="00D7713D"/>
    <w:rsid w:val="00D86E90"/>
    <w:rsid w:val="00D93320"/>
    <w:rsid w:val="00D97D86"/>
    <w:rsid w:val="00DA37C0"/>
    <w:rsid w:val="00DA6B98"/>
    <w:rsid w:val="00DB1FD1"/>
    <w:rsid w:val="00DB4B70"/>
    <w:rsid w:val="00DC3CDC"/>
    <w:rsid w:val="00DC7482"/>
    <w:rsid w:val="00E02408"/>
    <w:rsid w:val="00E14AA8"/>
    <w:rsid w:val="00E22945"/>
    <w:rsid w:val="00E30A08"/>
    <w:rsid w:val="00E3504C"/>
    <w:rsid w:val="00E41785"/>
    <w:rsid w:val="00E61A0A"/>
    <w:rsid w:val="00E65FEA"/>
    <w:rsid w:val="00E71FF5"/>
    <w:rsid w:val="00E73235"/>
    <w:rsid w:val="00E85EA8"/>
    <w:rsid w:val="00E936C1"/>
    <w:rsid w:val="00E96530"/>
    <w:rsid w:val="00EC03C4"/>
    <w:rsid w:val="00EC23B2"/>
    <w:rsid w:val="00EC595C"/>
    <w:rsid w:val="00ED0DC4"/>
    <w:rsid w:val="00EE20F4"/>
    <w:rsid w:val="00EE3853"/>
    <w:rsid w:val="00EE7693"/>
    <w:rsid w:val="00EF3925"/>
    <w:rsid w:val="00EF5B20"/>
    <w:rsid w:val="00EF7F85"/>
    <w:rsid w:val="00F01AB5"/>
    <w:rsid w:val="00F1549B"/>
    <w:rsid w:val="00F1620E"/>
    <w:rsid w:val="00F209E2"/>
    <w:rsid w:val="00F21E15"/>
    <w:rsid w:val="00F248EC"/>
    <w:rsid w:val="00F301A3"/>
    <w:rsid w:val="00F31463"/>
    <w:rsid w:val="00F31583"/>
    <w:rsid w:val="00F531B8"/>
    <w:rsid w:val="00F62CDB"/>
    <w:rsid w:val="00F72410"/>
    <w:rsid w:val="00F80229"/>
    <w:rsid w:val="00F82DC8"/>
    <w:rsid w:val="00F86137"/>
    <w:rsid w:val="00F93880"/>
    <w:rsid w:val="00FA5652"/>
    <w:rsid w:val="00FB67C6"/>
    <w:rsid w:val="00FC116F"/>
    <w:rsid w:val="00FC20B1"/>
    <w:rsid w:val="00FD6B30"/>
    <w:rsid w:val="00FE1E0A"/>
    <w:rsid w:val="00FF1CA9"/>
    <w:rsid w:val="00FF2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3671B"/>
  <w15:chartTrackingRefBased/>
  <w15:docId w15:val="{EA2BEB12-0C09-4939-831B-1F64DD8F2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754"/>
    <w:pPr>
      <w:spacing w:line="360" w:lineRule="auto"/>
    </w:pPr>
  </w:style>
  <w:style w:type="paragraph" w:styleId="Heading1">
    <w:name w:val="heading 1"/>
    <w:basedOn w:val="Normal"/>
    <w:next w:val="Normal"/>
    <w:link w:val="Heading1Char"/>
    <w:uiPriority w:val="9"/>
    <w:qFormat/>
    <w:rsid w:val="00E71FF5"/>
    <w:pPr>
      <w:keepNext/>
      <w:keepLines/>
      <w:spacing w:before="240" w:after="0"/>
      <w:outlineLvl w:val="0"/>
    </w:pPr>
    <w:rPr>
      <w:rFonts w:asciiTheme="majorHAnsi" w:eastAsiaTheme="majorEastAsia" w:hAnsiTheme="majorHAnsi" w:cstheme="majorBidi"/>
      <w:sz w:val="24"/>
      <w:szCs w:val="24"/>
    </w:rPr>
  </w:style>
  <w:style w:type="paragraph" w:styleId="Heading2">
    <w:name w:val="heading 2"/>
    <w:basedOn w:val="Normal"/>
    <w:next w:val="Normal"/>
    <w:link w:val="Heading2Char"/>
    <w:uiPriority w:val="9"/>
    <w:unhideWhenUsed/>
    <w:qFormat/>
    <w:rsid w:val="00100C8F"/>
    <w:pPr>
      <w:keepNext/>
      <w:keepLines/>
      <w:spacing w:before="40" w:after="0"/>
      <w:outlineLvl w:val="1"/>
    </w:pPr>
    <w:rPr>
      <w:rFonts w:asciiTheme="majorHAnsi" w:eastAsiaTheme="majorEastAsia" w:hAnsiTheme="majorHAnsi" w:cstheme="majorBidi"/>
      <w:color w:val="3B3838" w:themeColor="background2" w:themeShade="40"/>
      <w:sz w:val="20"/>
      <w:szCs w:val="20"/>
    </w:rPr>
  </w:style>
  <w:style w:type="paragraph" w:styleId="Heading3">
    <w:name w:val="heading 3"/>
    <w:basedOn w:val="Normal"/>
    <w:next w:val="Normal"/>
    <w:link w:val="Heading3Char"/>
    <w:uiPriority w:val="9"/>
    <w:unhideWhenUsed/>
    <w:qFormat/>
    <w:rsid w:val="003F6ECA"/>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FF5"/>
    <w:rPr>
      <w:rFonts w:asciiTheme="majorHAnsi" w:eastAsiaTheme="majorEastAsia" w:hAnsiTheme="majorHAnsi" w:cstheme="majorBidi"/>
      <w:sz w:val="24"/>
      <w:szCs w:val="24"/>
    </w:rPr>
  </w:style>
  <w:style w:type="character" w:styleId="Hyperlink">
    <w:name w:val="Hyperlink"/>
    <w:basedOn w:val="DefaultParagraphFont"/>
    <w:uiPriority w:val="99"/>
    <w:unhideWhenUsed/>
    <w:rsid w:val="006E3754"/>
    <w:rPr>
      <w:color w:val="0563C1" w:themeColor="hyperlink"/>
      <w:u w:val="single"/>
    </w:rPr>
  </w:style>
  <w:style w:type="character" w:styleId="CommentReference">
    <w:name w:val="annotation reference"/>
    <w:basedOn w:val="DefaultParagraphFont"/>
    <w:uiPriority w:val="99"/>
    <w:unhideWhenUsed/>
    <w:rsid w:val="006E3754"/>
    <w:rPr>
      <w:sz w:val="16"/>
      <w:szCs w:val="16"/>
    </w:rPr>
  </w:style>
  <w:style w:type="paragraph" w:styleId="CommentText">
    <w:name w:val="annotation text"/>
    <w:basedOn w:val="Normal"/>
    <w:link w:val="CommentTextChar"/>
    <w:uiPriority w:val="99"/>
    <w:unhideWhenUsed/>
    <w:rsid w:val="006E3754"/>
    <w:pPr>
      <w:spacing w:line="240" w:lineRule="auto"/>
    </w:pPr>
    <w:rPr>
      <w:sz w:val="20"/>
      <w:szCs w:val="20"/>
    </w:rPr>
  </w:style>
  <w:style w:type="character" w:customStyle="1" w:styleId="CommentTextChar">
    <w:name w:val="Comment Text Char"/>
    <w:basedOn w:val="DefaultParagraphFont"/>
    <w:link w:val="CommentText"/>
    <w:uiPriority w:val="99"/>
    <w:rsid w:val="006E3754"/>
    <w:rPr>
      <w:sz w:val="20"/>
      <w:szCs w:val="20"/>
    </w:rPr>
  </w:style>
  <w:style w:type="character" w:customStyle="1" w:styleId="Heading2Char">
    <w:name w:val="Heading 2 Char"/>
    <w:basedOn w:val="DefaultParagraphFont"/>
    <w:link w:val="Heading2"/>
    <w:uiPriority w:val="9"/>
    <w:rsid w:val="00100C8F"/>
    <w:rPr>
      <w:rFonts w:asciiTheme="majorHAnsi" w:eastAsiaTheme="majorEastAsia" w:hAnsiTheme="majorHAnsi" w:cstheme="majorBidi"/>
      <w:color w:val="3B3838" w:themeColor="background2" w:themeShade="40"/>
      <w:sz w:val="20"/>
      <w:szCs w:val="20"/>
    </w:rPr>
  </w:style>
  <w:style w:type="paragraph" w:styleId="ListParagraph">
    <w:name w:val="List Paragraph"/>
    <w:basedOn w:val="Normal"/>
    <w:uiPriority w:val="34"/>
    <w:qFormat/>
    <w:rsid w:val="00024A36"/>
    <w:pPr>
      <w:spacing w:line="259" w:lineRule="auto"/>
      <w:ind w:left="720"/>
      <w:contextualSpacing/>
    </w:pPr>
  </w:style>
  <w:style w:type="table" w:styleId="TableGrid">
    <w:name w:val="Table Grid"/>
    <w:basedOn w:val="TableNormal"/>
    <w:uiPriority w:val="39"/>
    <w:rsid w:val="00024A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3F6ECA"/>
    <w:rPr>
      <w:rFonts w:asciiTheme="majorHAnsi" w:eastAsiaTheme="majorEastAsia" w:hAnsiTheme="majorHAnsi" w:cstheme="majorBidi"/>
      <w:color w:val="1F3763" w:themeColor="accent1" w:themeShade="7F"/>
    </w:rPr>
  </w:style>
  <w:style w:type="paragraph" w:customStyle="1" w:styleId="EndNoteBibliographyTitle">
    <w:name w:val="EndNote Bibliography Title"/>
    <w:basedOn w:val="Normal"/>
    <w:link w:val="EndNoteBibliographyTitleChar"/>
    <w:rsid w:val="00AA401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A401B"/>
    <w:rPr>
      <w:rFonts w:ascii="Calibri" w:hAnsi="Calibri" w:cs="Calibri"/>
      <w:noProof/>
      <w:lang w:val="en-US"/>
    </w:rPr>
  </w:style>
  <w:style w:type="paragraph" w:customStyle="1" w:styleId="EndNoteBibliography">
    <w:name w:val="EndNote Bibliography"/>
    <w:basedOn w:val="Normal"/>
    <w:link w:val="EndNoteBibliographyChar"/>
    <w:rsid w:val="00AA401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AA401B"/>
    <w:rPr>
      <w:rFonts w:ascii="Calibri" w:hAnsi="Calibri" w:cs="Calibri"/>
      <w:noProof/>
      <w:lang w:val="en-US"/>
    </w:rPr>
  </w:style>
  <w:style w:type="paragraph" w:styleId="CommentSubject">
    <w:name w:val="annotation subject"/>
    <w:basedOn w:val="CommentText"/>
    <w:next w:val="CommentText"/>
    <w:link w:val="CommentSubjectChar"/>
    <w:uiPriority w:val="99"/>
    <w:semiHidden/>
    <w:unhideWhenUsed/>
    <w:rsid w:val="007D1FD7"/>
    <w:rPr>
      <w:b/>
      <w:bCs/>
    </w:rPr>
  </w:style>
  <w:style w:type="character" w:customStyle="1" w:styleId="CommentSubjectChar">
    <w:name w:val="Comment Subject Char"/>
    <w:basedOn w:val="CommentTextChar"/>
    <w:link w:val="CommentSubject"/>
    <w:uiPriority w:val="99"/>
    <w:semiHidden/>
    <w:rsid w:val="007D1FD7"/>
    <w:rPr>
      <w:b/>
      <w:bCs/>
      <w:sz w:val="20"/>
      <w:szCs w:val="20"/>
    </w:rPr>
  </w:style>
  <w:style w:type="paragraph" w:styleId="TOCHeading">
    <w:name w:val="TOC Heading"/>
    <w:basedOn w:val="Heading1"/>
    <w:next w:val="Normal"/>
    <w:uiPriority w:val="39"/>
    <w:unhideWhenUsed/>
    <w:qFormat/>
    <w:rsid w:val="00A43FCC"/>
    <w:pPr>
      <w:spacing w:line="259" w:lineRule="auto"/>
      <w:outlineLvl w:val="9"/>
    </w:pPr>
    <w:rPr>
      <w:color w:val="2F5496" w:themeColor="accent1" w:themeShade="BF"/>
      <w:sz w:val="32"/>
      <w:szCs w:val="32"/>
      <w:lang w:val="en-US"/>
    </w:rPr>
  </w:style>
  <w:style w:type="paragraph" w:styleId="TOC1">
    <w:name w:val="toc 1"/>
    <w:basedOn w:val="Normal"/>
    <w:next w:val="Normal"/>
    <w:autoRedefine/>
    <w:uiPriority w:val="39"/>
    <w:unhideWhenUsed/>
    <w:rsid w:val="00A43FCC"/>
    <w:pPr>
      <w:spacing w:after="100"/>
    </w:pPr>
  </w:style>
  <w:style w:type="paragraph" w:styleId="TOC2">
    <w:name w:val="toc 2"/>
    <w:basedOn w:val="Normal"/>
    <w:next w:val="Normal"/>
    <w:autoRedefine/>
    <w:uiPriority w:val="39"/>
    <w:unhideWhenUsed/>
    <w:rsid w:val="00A43FCC"/>
    <w:pPr>
      <w:spacing w:after="100"/>
      <w:ind w:left="220"/>
    </w:pPr>
  </w:style>
  <w:style w:type="paragraph" w:styleId="TOC3">
    <w:name w:val="toc 3"/>
    <w:basedOn w:val="Normal"/>
    <w:next w:val="Normal"/>
    <w:autoRedefine/>
    <w:uiPriority w:val="39"/>
    <w:unhideWhenUsed/>
    <w:rsid w:val="00A43FCC"/>
    <w:pPr>
      <w:spacing w:after="100"/>
      <w:ind w:left="440"/>
    </w:pPr>
  </w:style>
  <w:style w:type="paragraph" w:styleId="Header">
    <w:name w:val="header"/>
    <w:basedOn w:val="Normal"/>
    <w:link w:val="HeaderChar"/>
    <w:uiPriority w:val="99"/>
    <w:unhideWhenUsed/>
    <w:rsid w:val="00A43F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FCC"/>
  </w:style>
  <w:style w:type="paragraph" w:styleId="Footer">
    <w:name w:val="footer"/>
    <w:basedOn w:val="Normal"/>
    <w:link w:val="FooterChar"/>
    <w:uiPriority w:val="99"/>
    <w:unhideWhenUsed/>
    <w:rsid w:val="00A43F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FCC"/>
  </w:style>
  <w:style w:type="paragraph" w:styleId="BalloonText">
    <w:name w:val="Balloon Text"/>
    <w:basedOn w:val="Normal"/>
    <w:link w:val="BalloonTextChar"/>
    <w:uiPriority w:val="99"/>
    <w:semiHidden/>
    <w:unhideWhenUsed/>
    <w:rsid w:val="004E05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05D8"/>
    <w:rPr>
      <w:rFonts w:ascii="Segoe UI" w:hAnsi="Segoe UI" w:cs="Segoe UI"/>
      <w:sz w:val="18"/>
      <w:szCs w:val="18"/>
    </w:rPr>
  </w:style>
  <w:style w:type="paragraph" w:styleId="NormalWeb">
    <w:name w:val="Normal (Web)"/>
    <w:basedOn w:val="Normal"/>
    <w:uiPriority w:val="99"/>
    <w:unhideWhenUsed/>
    <w:rsid w:val="003D0D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B625A9"/>
    <w:pPr>
      <w:spacing w:after="0" w:line="240" w:lineRule="auto"/>
    </w:pPr>
  </w:style>
  <w:style w:type="table" w:styleId="TableGridLight">
    <w:name w:val="Grid Table Light"/>
    <w:basedOn w:val="TableNormal"/>
    <w:uiPriority w:val="40"/>
    <w:rsid w:val="008525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851697">
      <w:bodyDiv w:val="1"/>
      <w:marLeft w:val="0"/>
      <w:marRight w:val="0"/>
      <w:marTop w:val="0"/>
      <w:marBottom w:val="0"/>
      <w:divBdr>
        <w:top w:val="none" w:sz="0" w:space="0" w:color="auto"/>
        <w:left w:val="none" w:sz="0" w:space="0" w:color="auto"/>
        <w:bottom w:val="none" w:sz="0" w:space="0" w:color="auto"/>
        <w:right w:val="none" w:sz="0" w:space="0" w:color="auto"/>
      </w:divBdr>
    </w:div>
    <w:div w:id="402340034">
      <w:bodyDiv w:val="1"/>
      <w:marLeft w:val="0"/>
      <w:marRight w:val="0"/>
      <w:marTop w:val="0"/>
      <w:marBottom w:val="0"/>
      <w:divBdr>
        <w:top w:val="none" w:sz="0" w:space="0" w:color="auto"/>
        <w:left w:val="none" w:sz="0" w:space="0" w:color="auto"/>
        <w:bottom w:val="none" w:sz="0" w:space="0" w:color="auto"/>
        <w:right w:val="none" w:sz="0" w:space="0" w:color="auto"/>
      </w:divBdr>
    </w:div>
    <w:div w:id="1321228843">
      <w:bodyDiv w:val="1"/>
      <w:marLeft w:val="0"/>
      <w:marRight w:val="0"/>
      <w:marTop w:val="0"/>
      <w:marBottom w:val="0"/>
      <w:divBdr>
        <w:top w:val="none" w:sz="0" w:space="0" w:color="auto"/>
        <w:left w:val="none" w:sz="0" w:space="0" w:color="auto"/>
        <w:bottom w:val="none" w:sz="0" w:space="0" w:color="auto"/>
        <w:right w:val="none" w:sz="0" w:space="0" w:color="auto"/>
      </w:divBdr>
    </w:div>
    <w:div w:id="1333068378">
      <w:bodyDiv w:val="1"/>
      <w:marLeft w:val="0"/>
      <w:marRight w:val="0"/>
      <w:marTop w:val="0"/>
      <w:marBottom w:val="0"/>
      <w:divBdr>
        <w:top w:val="none" w:sz="0" w:space="0" w:color="auto"/>
        <w:left w:val="none" w:sz="0" w:space="0" w:color="auto"/>
        <w:bottom w:val="none" w:sz="0" w:space="0" w:color="auto"/>
        <w:right w:val="none" w:sz="0" w:space="0" w:color="auto"/>
      </w:divBdr>
    </w:div>
    <w:div w:id="2031950499">
      <w:bodyDiv w:val="1"/>
      <w:marLeft w:val="0"/>
      <w:marRight w:val="0"/>
      <w:marTop w:val="0"/>
      <w:marBottom w:val="0"/>
      <w:divBdr>
        <w:top w:val="none" w:sz="0" w:space="0" w:color="auto"/>
        <w:left w:val="none" w:sz="0" w:space="0" w:color="auto"/>
        <w:bottom w:val="none" w:sz="0" w:space="0" w:color="auto"/>
        <w:right w:val="none" w:sz="0" w:space="0" w:color="auto"/>
      </w:divBdr>
    </w:div>
    <w:div w:id="2121951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microsoft.com/office/2011/relationships/commentsExtended" Target="commentsExtended.xml"/><Relationship Id="rId7" Type="http://schemas.openxmlformats.org/officeDocument/2006/relationships/hyperlink" Target="mailto:g.wynne-jones@keele.ac.uk" TargetMode="Externa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microsoft.com/office/2016/09/relationships/commentsIds" Target="commentsIds.xml"/><Relationship Id="rId8" Type="http://schemas.openxmlformats.org/officeDocument/2006/relationships/footer" Target="footer1.xml"/><Relationship Id="rId51" Type="http://schemas.openxmlformats.org/officeDocument/2006/relationships/image" Target="media/image43.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microsoft.com/office/2011/relationships/people" Target="people.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comments" Target="comments.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microsoft.com/office/2018/08/relationships/commentsExtensible" Target="commentsExtensible.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893B3-B0F6-409B-8A2D-E0209F244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6213</Words>
  <Characters>35416</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Lucinda Archer</dc:creator>
  <cp:keywords/>
  <dc:description/>
  <cp:lastModifiedBy>Gwenllian Wynne-Jones</cp:lastModifiedBy>
  <cp:revision>3</cp:revision>
  <dcterms:created xsi:type="dcterms:W3CDTF">2024-02-07T15:13:00Z</dcterms:created>
  <dcterms:modified xsi:type="dcterms:W3CDTF">2024-02-07T16:04:00Z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2022-12-08T11:53:40Z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a80bc3c6-e62f-4e7c-8bfa-d318a94cf30f</vt:lpwstr>
  </property>
  <property fmtid="{D5CDD505-2E9C-101B-9397-08002B2CF9AE}" pid="8" name="MSIP_Label_0f488380-630a-4f55-a077-a19445e3f360_ContentBits">
    <vt:lpwstr>0</vt:lpwstr>
  </property>
</Properties>
</file>