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624F" w14:textId="77777777" w:rsidR="00905BDC" w:rsidRDefault="00905BDC"/>
    <w:p w14:paraId="23A9F802" w14:textId="77777777" w:rsidR="00F95F17" w:rsidRPr="00B52BC8" w:rsidRDefault="00F95F17" w:rsidP="00F95F17">
      <w:pPr>
        <w:pStyle w:val="BioresourcesTITLE"/>
        <w:rPr>
          <w:rFonts w:ascii="Times New Roman" w:hAnsi="Times New Roman" w:cs="Times New Roman"/>
        </w:rPr>
      </w:pPr>
      <w:r w:rsidRPr="00B52BC8">
        <w:rPr>
          <w:rFonts w:ascii="Times New Roman" w:hAnsi="Times New Roman" w:cs="Times New Roman"/>
        </w:rPr>
        <w:t xml:space="preserve">Rheological properties of </w:t>
      </w:r>
      <w:proofErr w:type="spellStart"/>
      <w:r w:rsidRPr="00B52BC8">
        <w:rPr>
          <w:rFonts w:ascii="Times New Roman" w:hAnsi="Times New Roman" w:cs="Times New Roman"/>
        </w:rPr>
        <w:t>microfibrillated</w:t>
      </w:r>
      <w:proofErr w:type="spellEnd"/>
      <w:r w:rsidRPr="00B52BC8">
        <w:rPr>
          <w:rFonts w:ascii="Times New Roman" w:hAnsi="Times New Roman" w:cs="Times New Roman"/>
        </w:rPr>
        <w:t xml:space="preserve"> cellulose and hydroxypropyl methylcellulose blends in ethanol/water solvent systems</w:t>
      </w:r>
    </w:p>
    <w:p w14:paraId="4A9C3BF2" w14:textId="77777777" w:rsidR="00F95F17" w:rsidRPr="00B52BC8" w:rsidRDefault="00F95F17" w:rsidP="00F95F17"/>
    <w:p w14:paraId="4BAC47A0" w14:textId="77777777" w:rsidR="00272367" w:rsidRPr="00B52BC8" w:rsidRDefault="00272367" w:rsidP="00272367">
      <w:pPr>
        <w:jc w:val="both"/>
        <w:rPr>
          <w:lang w:val="pt-BR"/>
        </w:rPr>
      </w:pPr>
      <w:r w:rsidRPr="00B52BC8">
        <w:rPr>
          <w:lang w:val="pt-BR"/>
        </w:rPr>
        <w:t xml:space="preserve">Egon Petersohn </w:t>
      </w:r>
      <w:proofErr w:type="spellStart"/>
      <w:r w:rsidRPr="00B52BC8">
        <w:rPr>
          <w:lang w:val="pt-BR"/>
        </w:rPr>
        <w:t>Junior</w:t>
      </w:r>
      <w:r w:rsidRPr="00B52BC8">
        <w:rPr>
          <w:vertAlign w:val="superscript"/>
          <w:lang w:val="pt-BR"/>
        </w:rPr>
        <w:t>a</w:t>
      </w:r>
      <w:proofErr w:type="spellEnd"/>
      <w:r w:rsidRPr="00B52BC8">
        <w:rPr>
          <w:vertAlign w:val="superscript"/>
          <w:lang w:val="pt-BR"/>
        </w:rPr>
        <w:t>*</w:t>
      </w:r>
      <w:r w:rsidRPr="00B52BC8">
        <w:rPr>
          <w:lang w:val="pt-BR"/>
        </w:rPr>
        <w:t xml:space="preserve">, </w:t>
      </w:r>
      <w:proofErr w:type="spellStart"/>
      <w:r w:rsidRPr="00B52BC8">
        <w:rPr>
          <w:lang w:val="pt-BR"/>
        </w:rPr>
        <w:t>Angelo</w:t>
      </w:r>
      <w:proofErr w:type="spellEnd"/>
      <w:r w:rsidRPr="00B52BC8">
        <w:rPr>
          <w:lang w:val="pt-BR"/>
        </w:rPr>
        <w:t xml:space="preserve"> Cezar </w:t>
      </w:r>
      <w:proofErr w:type="spellStart"/>
      <w:r w:rsidRPr="00B52BC8">
        <w:rPr>
          <w:lang w:val="pt-BR"/>
        </w:rPr>
        <w:t>Lucizani</w:t>
      </w:r>
      <w:r w:rsidRPr="00B52BC8">
        <w:rPr>
          <w:vertAlign w:val="superscript"/>
          <w:lang w:val="pt-BR"/>
        </w:rPr>
        <w:t>a</w:t>
      </w:r>
      <w:proofErr w:type="spellEnd"/>
      <w:r w:rsidRPr="00B52BC8">
        <w:rPr>
          <w:lang w:val="pt-BR"/>
        </w:rPr>
        <w:t xml:space="preserve">, Victor </w:t>
      </w:r>
      <w:proofErr w:type="spellStart"/>
      <w:r w:rsidRPr="00B52BC8">
        <w:rPr>
          <w:lang w:val="pt-BR"/>
        </w:rPr>
        <w:t>Veríssimo</w:t>
      </w:r>
      <w:r w:rsidRPr="00B52BC8">
        <w:rPr>
          <w:vertAlign w:val="superscript"/>
          <w:lang w:val="pt-BR"/>
        </w:rPr>
        <w:t>a</w:t>
      </w:r>
      <w:proofErr w:type="spellEnd"/>
      <w:r w:rsidRPr="00B52BC8">
        <w:rPr>
          <w:lang w:val="pt-BR"/>
        </w:rPr>
        <w:t xml:space="preserve">, Cassiano </w:t>
      </w:r>
      <w:proofErr w:type="spellStart"/>
      <w:r w:rsidRPr="00B52BC8">
        <w:rPr>
          <w:lang w:val="pt-BR"/>
        </w:rPr>
        <w:t>Pires</w:t>
      </w:r>
      <w:r w:rsidRPr="00B52BC8">
        <w:rPr>
          <w:vertAlign w:val="superscript"/>
          <w:lang w:val="pt-BR"/>
        </w:rPr>
        <w:t>b</w:t>
      </w:r>
      <w:proofErr w:type="spellEnd"/>
      <w:r w:rsidRPr="00B52BC8">
        <w:rPr>
          <w:lang w:val="pt-BR"/>
        </w:rPr>
        <w:t xml:space="preserve">, Alan </w:t>
      </w:r>
      <w:proofErr w:type="spellStart"/>
      <w:r w:rsidRPr="00B52BC8">
        <w:rPr>
          <w:lang w:val="pt-BR"/>
        </w:rPr>
        <w:t>Sulato</w:t>
      </w:r>
      <w:proofErr w:type="spellEnd"/>
      <w:r w:rsidRPr="00B52BC8">
        <w:rPr>
          <w:lang w:val="pt-BR"/>
        </w:rPr>
        <w:t xml:space="preserve"> de </w:t>
      </w:r>
      <w:proofErr w:type="spellStart"/>
      <w:r w:rsidRPr="00B52BC8">
        <w:rPr>
          <w:lang w:val="pt-BR"/>
        </w:rPr>
        <w:t>Andrade</w:t>
      </w:r>
      <w:r w:rsidRPr="00B52BC8">
        <w:rPr>
          <w:vertAlign w:val="superscript"/>
          <w:lang w:val="pt-BR"/>
        </w:rPr>
        <w:t>c</w:t>
      </w:r>
      <w:proofErr w:type="spellEnd"/>
      <w:r w:rsidRPr="00B52BC8">
        <w:rPr>
          <w:lang w:val="pt-BR"/>
        </w:rPr>
        <w:t xml:space="preserve">, </w:t>
      </w:r>
      <w:proofErr w:type="spellStart"/>
      <w:r w:rsidRPr="00B52BC8">
        <w:rPr>
          <w:lang w:val="pt-BR"/>
        </w:rPr>
        <w:t>Mailson</w:t>
      </w:r>
      <w:proofErr w:type="spellEnd"/>
      <w:r w:rsidRPr="00B52BC8">
        <w:rPr>
          <w:lang w:val="pt-BR"/>
        </w:rPr>
        <w:t xml:space="preserve"> de </w:t>
      </w:r>
      <w:proofErr w:type="spellStart"/>
      <w:r w:rsidRPr="00B52BC8">
        <w:rPr>
          <w:lang w:val="pt-BR"/>
        </w:rPr>
        <w:t>Matos</w:t>
      </w:r>
      <w:r w:rsidRPr="00B52BC8">
        <w:rPr>
          <w:vertAlign w:val="superscript"/>
          <w:lang w:val="pt-BR"/>
        </w:rPr>
        <w:t>d</w:t>
      </w:r>
      <w:proofErr w:type="spellEnd"/>
      <w:r w:rsidRPr="00B52BC8">
        <w:rPr>
          <w:lang w:val="pt-BR"/>
        </w:rPr>
        <w:t xml:space="preserve">, Gisele </w:t>
      </w:r>
      <w:proofErr w:type="spellStart"/>
      <w:r w:rsidRPr="00B52BC8">
        <w:rPr>
          <w:lang w:val="pt-BR"/>
        </w:rPr>
        <w:t>Perissutti</w:t>
      </w:r>
      <w:r w:rsidRPr="00B52BC8">
        <w:rPr>
          <w:vertAlign w:val="superscript"/>
          <w:lang w:val="pt-BR"/>
        </w:rPr>
        <w:t>e</w:t>
      </w:r>
      <w:proofErr w:type="spellEnd"/>
      <w:r w:rsidRPr="00B52BC8">
        <w:rPr>
          <w:lang w:val="pt-BR"/>
        </w:rPr>
        <w:t xml:space="preserve">, Washington Luiz Esteves </w:t>
      </w:r>
      <w:proofErr w:type="spellStart"/>
      <w:r w:rsidRPr="00B52BC8">
        <w:rPr>
          <w:lang w:val="pt-BR"/>
        </w:rPr>
        <w:t>Magalhaes</w:t>
      </w:r>
      <w:r w:rsidRPr="00B52BC8">
        <w:rPr>
          <w:vertAlign w:val="superscript"/>
          <w:lang w:val="pt-BR"/>
        </w:rPr>
        <w:t>a</w:t>
      </w:r>
      <w:proofErr w:type="spellEnd"/>
      <w:r w:rsidRPr="00B52BC8">
        <w:rPr>
          <w:vertAlign w:val="superscript"/>
          <w:lang w:val="pt-BR"/>
        </w:rPr>
        <w:t xml:space="preserve"> e</w:t>
      </w:r>
      <w:r w:rsidRPr="00B52BC8">
        <w:rPr>
          <w:lang w:val="pt-BR"/>
        </w:rPr>
        <w:t xml:space="preserve">, </w:t>
      </w:r>
      <w:proofErr w:type="spellStart"/>
      <w:r w:rsidRPr="00B52BC8">
        <w:rPr>
          <w:lang w:val="pt-BR"/>
        </w:rPr>
        <w:t>Rilton</w:t>
      </w:r>
      <w:proofErr w:type="spellEnd"/>
      <w:r w:rsidRPr="00B52BC8">
        <w:rPr>
          <w:lang w:val="pt-BR"/>
        </w:rPr>
        <w:t xml:space="preserve"> Alves de </w:t>
      </w:r>
      <w:proofErr w:type="spellStart"/>
      <w:r w:rsidRPr="00B52BC8">
        <w:rPr>
          <w:lang w:val="pt-BR"/>
        </w:rPr>
        <w:t>Freitas</w:t>
      </w:r>
      <w:r w:rsidRPr="00B52BC8">
        <w:rPr>
          <w:vertAlign w:val="superscript"/>
          <w:lang w:val="pt-BR"/>
        </w:rPr>
        <w:t>b</w:t>
      </w:r>
      <w:proofErr w:type="spellEnd"/>
      <w:r w:rsidRPr="00B52BC8">
        <w:rPr>
          <w:lang w:val="pt-BR"/>
        </w:rPr>
        <w:t>.</w:t>
      </w:r>
    </w:p>
    <w:p w14:paraId="21215D9C" w14:textId="77777777" w:rsidR="00905BDC" w:rsidRPr="00B52BC8" w:rsidRDefault="00905BDC">
      <w:pPr>
        <w:rPr>
          <w:lang w:val="pt-BR"/>
        </w:rPr>
      </w:pPr>
    </w:p>
    <w:p w14:paraId="1F43C649" w14:textId="77777777" w:rsidR="00905BDC" w:rsidRPr="00B52BC8" w:rsidRDefault="00905BDC">
      <w:pPr>
        <w:pStyle w:val="Ttulo3"/>
        <w:rPr>
          <w:sz w:val="20"/>
          <w:szCs w:val="20"/>
          <w:lang w:val="pt-BR"/>
        </w:rPr>
      </w:pPr>
    </w:p>
    <w:p w14:paraId="15C34C47" w14:textId="77777777" w:rsidR="00F95F17" w:rsidRPr="00B52BC8" w:rsidRDefault="00F95F17" w:rsidP="00F95F17">
      <w:pPr>
        <w:pStyle w:val="BioresourcesContactInformation"/>
        <w:jc w:val="both"/>
      </w:pPr>
      <w:r w:rsidRPr="00B52BC8">
        <w:t xml:space="preserve">Contact information: a: Integrated Program in Engineering &amp; Materials Science, Federal University of Paraná, Polytechnic Center, Curitiba, 81531‑990, Brazil; b: </w:t>
      </w:r>
      <w:proofErr w:type="spellStart"/>
      <w:r w:rsidRPr="00B52BC8">
        <w:t>Biopol</w:t>
      </w:r>
      <w:proofErr w:type="spellEnd"/>
      <w:r w:rsidRPr="00B52BC8">
        <w:t xml:space="preserve">, Pharmacy Department, Federal University of Paraná, 80210-170, Curitiba, PR, Brazil; c: Department of Forest Engineering and Technology, Federal University of Paraná, Curitiba, PR, 80210-170, Brazil; d: SENAI Institute of Innovation in Electrochemistry, Curitiba, Paraná, Brazil; e: </w:t>
      </w:r>
      <w:proofErr w:type="spellStart"/>
      <w:r w:rsidRPr="00B52BC8">
        <w:t>Embrapa</w:t>
      </w:r>
      <w:proofErr w:type="spellEnd"/>
      <w:r w:rsidRPr="00B52BC8">
        <w:t xml:space="preserve"> </w:t>
      </w:r>
      <w:proofErr w:type="spellStart"/>
      <w:r w:rsidRPr="00B52BC8">
        <w:t>Florestas</w:t>
      </w:r>
      <w:proofErr w:type="spellEnd"/>
      <w:r w:rsidRPr="00B52BC8">
        <w:t xml:space="preserve">, Estrada da Ribeira, Km 111, Colombo, 83411‑000, Brazil *Corresponding author: </w:t>
      </w:r>
      <w:hyperlink r:id="rId8" w:history="1">
        <w:r w:rsidRPr="00B52BC8">
          <w:rPr>
            <w:rStyle w:val="Hyperlink"/>
          </w:rPr>
          <w:t>egondickens@gmail.com</w:t>
        </w:r>
      </w:hyperlink>
    </w:p>
    <w:p w14:paraId="4656BEAD" w14:textId="77777777" w:rsidR="00905BDC" w:rsidRPr="00B52BC8" w:rsidRDefault="00905BDC">
      <w:pPr>
        <w:rPr>
          <w:i/>
        </w:rPr>
      </w:pPr>
    </w:p>
    <w:p w14:paraId="08DDD3F5" w14:textId="77777777" w:rsidR="005778E6" w:rsidRPr="00B52BC8" w:rsidRDefault="005778E6" w:rsidP="007013F5">
      <w:pPr>
        <w:pStyle w:val="Ttulo3"/>
        <w:jc w:val="both"/>
      </w:pPr>
    </w:p>
    <w:p w14:paraId="31DA790D" w14:textId="0BF78AF4" w:rsidR="00EC48F1" w:rsidRDefault="00B52BC8" w:rsidP="00B52BC8">
      <w:pPr>
        <w:rPr>
          <w:b/>
          <w:bCs/>
        </w:rPr>
      </w:pPr>
      <w:r w:rsidRPr="00B52BC8">
        <w:rPr>
          <w:b/>
          <w:bCs/>
        </w:rPr>
        <w:t>Supplementary Information (SI)</w:t>
      </w:r>
    </w:p>
    <w:p w14:paraId="3B2F2C9F" w14:textId="77777777" w:rsidR="00EA710C" w:rsidRDefault="00EA710C" w:rsidP="00B52BC8">
      <w:pPr>
        <w:rPr>
          <w:b/>
          <w:bCs/>
        </w:rPr>
      </w:pPr>
    </w:p>
    <w:p w14:paraId="26624A33" w14:textId="77777777" w:rsidR="00EA710C" w:rsidRPr="00EA710C" w:rsidRDefault="00EA710C" w:rsidP="00B52BC8">
      <w:pPr>
        <w:rPr>
          <w:b/>
          <w:bCs/>
        </w:rPr>
      </w:pPr>
    </w:p>
    <w:p w14:paraId="1DBF59DC" w14:textId="38C3024A" w:rsidR="00F95F17" w:rsidRPr="00B52BC8" w:rsidRDefault="00EA710C" w:rsidP="007013F5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05794C7F" wp14:editId="650096AB">
            <wp:extent cx="5251450" cy="3665855"/>
            <wp:effectExtent l="0" t="0" r="6350" b="0"/>
            <wp:docPr id="16210243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E6CFE" w14:textId="5D61CCCD" w:rsidR="00C46E11" w:rsidRPr="00304111" w:rsidRDefault="00F95F17" w:rsidP="00F95F17">
      <w:pPr>
        <w:jc w:val="both"/>
        <w:rPr>
          <w:bCs/>
          <w:sz w:val="17"/>
          <w:szCs w:val="17"/>
        </w:rPr>
      </w:pPr>
      <w:r w:rsidRPr="00B52BC8">
        <w:rPr>
          <w:b/>
          <w:sz w:val="17"/>
          <w:szCs w:val="17"/>
        </w:rPr>
        <w:t>Fig. S</w:t>
      </w:r>
      <w:r w:rsidR="00B52BC8" w:rsidRPr="00B52BC8">
        <w:rPr>
          <w:b/>
          <w:sz w:val="17"/>
          <w:szCs w:val="17"/>
        </w:rPr>
        <w:t>I</w:t>
      </w:r>
      <w:r w:rsidRPr="00B52BC8">
        <w:rPr>
          <w:b/>
          <w:sz w:val="17"/>
          <w:szCs w:val="17"/>
        </w:rPr>
        <w:t>-1</w:t>
      </w:r>
      <w:r w:rsidRPr="00B52BC8">
        <w:rPr>
          <w:bCs/>
          <w:sz w:val="17"/>
          <w:szCs w:val="17"/>
        </w:rPr>
        <w:t xml:space="preserve"> Oscillatory frequency sweep, performed in a linear viscoelastic range at constant temperature 25 °C. Figures A-C storage modulus G’ (solid symbols), and loss modulus G’’ (open symbols). A – storage modulus and loss modulus for different MFC concentrations in 50 </w:t>
      </w:r>
      <w:proofErr w:type="spellStart"/>
      <w:r w:rsidRPr="00B52BC8">
        <w:rPr>
          <w:bCs/>
          <w:sz w:val="17"/>
          <w:szCs w:val="17"/>
        </w:rPr>
        <w:t>wt</w:t>
      </w:r>
      <w:proofErr w:type="spellEnd"/>
      <w:r w:rsidRPr="00B52BC8">
        <w:rPr>
          <w:bCs/>
          <w:sz w:val="17"/>
          <w:szCs w:val="17"/>
        </w:rPr>
        <w:t xml:space="preserve">% ethanol. B - storage modulus and loss modulus for different HPMC concentrations in 50 </w:t>
      </w:r>
      <w:proofErr w:type="spellStart"/>
      <w:r w:rsidRPr="00B52BC8">
        <w:rPr>
          <w:bCs/>
          <w:sz w:val="17"/>
          <w:szCs w:val="17"/>
        </w:rPr>
        <w:t>wt</w:t>
      </w:r>
      <w:proofErr w:type="spellEnd"/>
      <w:r w:rsidRPr="00B52BC8">
        <w:rPr>
          <w:bCs/>
          <w:sz w:val="17"/>
          <w:szCs w:val="17"/>
        </w:rPr>
        <w:t>% ethanol. C - storage modulus and loss modulus for different MFC/HPMC concentrations in 50 % w/w ethanol.</w:t>
      </w:r>
    </w:p>
    <w:p w14:paraId="24F8FD1A" w14:textId="77777777" w:rsidR="00F95F17" w:rsidRPr="00B52BC8" w:rsidRDefault="00F95F17" w:rsidP="00F95F17">
      <w:pPr>
        <w:jc w:val="both"/>
        <w:rPr>
          <w:bCs/>
        </w:rPr>
      </w:pPr>
    </w:p>
    <w:p w14:paraId="1DE266FF" w14:textId="77777777" w:rsidR="00F95F17" w:rsidRPr="00B52BC8" w:rsidRDefault="00F95F17" w:rsidP="00F95F17">
      <w:pPr>
        <w:jc w:val="both"/>
      </w:pPr>
    </w:p>
    <w:p w14:paraId="6BA16C70" w14:textId="5DA7193E" w:rsidR="00F95F17" w:rsidRPr="00B52BC8" w:rsidRDefault="00EA710C" w:rsidP="007013F5">
      <w:pPr>
        <w:jc w:val="both"/>
        <w:rPr>
          <w:lang w:val="pt-BR"/>
        </w:rPr>
      </w:pPr>
      <w:r>
        <w:rPr>
          <w:noProof/>
        </w:rPr>
        <w:lastRenderedPageBreak/>
        <w:drawing>
          <wp:inline distT="0" distB="0" distL="0" distR="0" wp14:anchorId="08ABC165" wp14:editId="17D86DFF">
            <wp:extent cx="5251450" cy="4018915"/>
            <wp:effectExtent l="0" t="0" r="6350" b="635"/>
            <wp:docPr id="17636470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E3CFE" w14:textId="6623EB1A" w:rsidR="00C46E11" w:rsidRPr="00B52BC8" w:rsidRDefault="00C46E11" w:rsidP="007013F5">
      <w:pPr>
        <w:jc w:val="both"/>
        <w:rPr>
          <w:sz w:val="17"/>
          <w:szCs w:val="17"/>
        </w:rPr>
      </w:pPr>
      <w:r w:rsidRPr="00B52BC8">
        <w:rPr>
          <w:b/>
          <w:bCs/>
          <w:sz w:val="17"/>
          <w:szCs w:val="17"/>
        </w:rPr>
        <w:t>Fig. S</w:t>
      </w:r>
      <w:r w:rsidR="00B52BC8" w:rsidRPr="00B52BC8">
        <w:rPr>
          <w:b/>
          <w:bCs/>
          <w:sz w:val="17"/>
          <w:szCs w:val="17"/>
        </w:rPr>
        <w:t>I</w:t>
      </w:r>
      <w:r w:rsidRPr="00B52BC8">
        <w:rPr>
          <w:b/>
          <w:bCs/>
          <w:sz w:val="17"/>
          <w:szCs w:val="17"/>
        </w:rPr>
        <w:t>-2</w:t>
      </w:r>
      <w:r w:rsidRPr="00B52BC8">
        <w:rPr>
          <w:sz w:val="17"/>
          <w:szCs w:val="17"/>
        </w:rPr>
        <w:t xml:space="preserve"> Oscillatory frequency sweep, performed in a linear viscoelastic range at constant temperature 25 °</w:t>
      </w:r>
      <w:proofErr w:type="spellStart"/>
      <w:proofErr w:type="gramStart"/>
      <w:r w:rsidRPr="00B52BC8">
        <w:rPr>
          <w:sz w:val="17"/>
          <w:szCs w:val="17"/>
        </w:rPr>
        <w:t>C.Storage</w:t>
      </w:r>
      <w:proofErr w:type="spellEnd"/>
      <w:proofErr w:type="gramEnd"/>
      <w:r w:rsidRPr="00B52BC8">
        <w:rPr>
          <w:sz w:val="17"/>
          <w:szCs w:val="17"/>
        </w:rPr>
        <w:t xml:space="preserve"> modulus (solid), loss modulus (open) and tan δ (half up) for MFC and MFC/HPMC dispersions in 0.0 </w:t>
      </w:r>
      <w:proofErr w:type="spellStart"/>
      <w:r w:rsidRPr="00B52BC8">
        <w:rPr>
          <w:sz w:val="17"/>
          <w:szCs w:val="17"/>
        </w:rPr>
        <w:t>wt</w:t>
      </w:r>
      <w:proofErr w:type="spellEnd"/>
      <w:r w:rsidRPr="00B52BC8">
        <w:rPr>
          <w:sz w:val="17"/>
          <w:szCs w:val="17"/>
        </w:rPr>
        <w:t>% ethanol.</w:t>
      </w:r>
    </w:p>
    <w:p w14:paraId="726A23BF" w14:textId="77777777" w:rsidR="00C46E11" w:rsidRPr="00B52BC8" w:rsidRDefault="00C46E11" w:rsidP="007013F5">
      <w:pPr>
        <w:jc w:val="both"/>
      </w:pPr>
    </w:p>
    <w:p w14:paraId="0F40FE56" w14:textId="77777777" w:rsidR="00C46E11" w:rsidRPr="00B52BC8" w:rsidRDefault="00C46E11" w:rsidP="007013F5">
      <w:pPr>
        <w:jc w:val="both"/>
      </w:pPr>
    </w:p>
    <w:p w14:paraId="58DF4B93" w14:textId="0083AB37" w:rsidR="00CD3EBF" w:rsidRPr="00B52BC8" w:rsidRDefault="00EA710C" w:rsidP="007013F5">
      <w:pPr>
        <w:jc w:val="both"/>
        <w:rPr>
          <w:lang w:val="pt-BR"/>
        </w:rPr>
      </w:pPr>
      <w:r>
        <w:rPr>
          <w:noProof/>
        </w:rPr>
        <w:drawing>
          <wp:inline distT="0" distB="0" distL="0" distR="0" wp14:anchorId="60841E83" wp14:editId="5B9FADB9">
            <wp:extent cx="5251450" cy="3665855"/>
            <wp:effectExtent l="0" t="0" r="6350" b="0"/>
            <wp:docPr id="197154055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32B2E" w14:textId="49DD6EAC" w:rsidR="0084726A" w:rsidRPr="00B52BC8" w:rsidRDefault="0084726A" w:rsidP="0084726A">
      <w:pPr>
        <w:jc w:val="both"/>
        <w:rPr>
          <w:sz w:val="17"/>
          <w:szCs w:val="17"/>
        </w:rPr>
      </w:pPr>
      <w:r w:rsidRPr="00B52BC8">
        <w:rPr>
          <w:b/>
          <w:bCs/>
          <w:sz w:val="17"/>
          <w:szCs w:val="17"/>
        </w:rPr>
        <w:lastRenderedPageBreak/>
        <w:t>Fig. S</w:t>
      </w:r>
      <w:r w:rsidR="00B52BC8" w:rsidRPr="00B52BC8">
        <w:rPr>
          <w:b/>
          <w:bCs/>
          <w:sz w:val="17"/>
          <w:szCs w:val="17"/>
        </w:rPr>
        <w:t>I</w:t>
      </w:r>
      <w:r w:rsidRPr="00B52BC8">
        <w:rPr>
          <w:b/>
          <w:bCs/>
          <w:sz w:val="17"/>
          <w:szCs w:val="17"/>
        </w:rPr>
        <w:t>-3</w:t>
      </w:r>
      <w:r w:rsidRPr="00B52BC8">
        <w:rPr>
          <w:sz w:val="17"/>
          <w:szCs w:val="17"/>
        </w:rPr>
        <w:t xml:space="preserve"> Flow curves of polymers-ethanol/water mixtures. A – Effect of ethanol on viscosity MFC dispersions. B – Flow curve for dispersions in different MFC concentrations. C - Effect of ethanol on viscosity HPMC dispersions. D – Flow curve for dispersions in different HPMC concentrations. E - Effect of ethanol on viscosity MFC/HPMC dispersions. F - Flow curve for dispersions in different MFC concentrations.</w:t>
      </w:r>
    </w:p>
    <w:p w14:paraId="4C9CD790" w14:textId="77777777" w:rsidR="00586C9B" w:rsidRPr="00B52BC8" w:rsidRDefault="00586C9B" w:rsidP="007013F5">
      <w:pPr>
        <w:jc w:val="both"/>
        <w:rPr>
          <w:sz w:val="17"/>
          <w:szCs w:val="17"/>
        </w:rPr>
      </w:pPr>
    </w:p>
    <w:p w14:paraId="02912665" w14:textId="77777777" w:rsidR="00586C9B" w:rsidRPr="00B52BC8" w:rsidRDefault="00586C9B" w:rsidP="007013F5">
      <w:pPr>
        <w:jc w:val="both"/>
      </w:pPr>
    </w:p>
    <w:p w14:paraId="335DB67A" w14:textId="27A059BE" w:rsidR="00A839C5" w:rsidRPr="00B52BC8" w:rsidRDefault="00EA710C" w:rsidP="007013F5">
      <w:pPr>
        <w:jc w:val="both"/>
        <w:rPr>
          <w:lang w:val="pt-BR"/>
        </w:rPr>
      </w:pPr>
      <w:r>
        <w:rPr>
          <w:noProof/>
        </w:rPr>
        <w:drawing>
          <wp:inline distT="0" distB="0" distL="0" distR="0" wp14:anchorId="6350D7CB" wp14:editId="182EEF51">
            <wp:extent cx="5251450" cy="3669665"/>
            <wp:effectExtent l="0" t="0" r="6350" b="6985"/>
            <wp:docPr id="45663459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58E8E" w14:textId="6B89B151" w:rsidR="00AF1DC1" w:rsidRPr="00B52BC8" w:rsidRDefault="003E2ADD" w:rsidP="00AF1DC1">
      <w:pPr>
        <w:jc w:val="both"/>
        <w:rPr>
          <w:sz w:val="17"/>
          <w:szCs w:val="17"/>
        </w:rPr>
      </w:pPr>
      <w:r w:rsidRPr="00B52BC8">
        <w:rPr>
          <w:b/>
          <w:bCs/>
          <w:sz w:val="17"/>
          <w:szCs w:val="17"/>
        </w:rPr>
        <w:t>Fig. S</w:t>
      </w:r>
      <w:r w:rsidR="00B52BC8" w:rsidRPr="00B52BC8">
        <w:rPr>
          <w:b/>
          <w:bCs/>
          <w:sz w:val="17"/>
          <w:szCs w:val="17"/>
        </w:rPr>
        <w:t>I</w:t>
      </w:r>
      <w:r w:rsidRPr="00B52BC8">
        <w:rPr>
          <w:b/>
          <w:bCs/>
          <w:sz w:val="17"/>
          <w:szCs w:val="17"/>
        </w:rPr>
        <w:t>-4</w:t>
      </w:r>
      <w:r w:rsidR="00AF1DC1" w:rsidRPr="00B52BC8">
        <w:rPr>
          <w:sz w:val="17"/>
          <w:szCs w:val="17"/>
        </w:rPr>
        <w:t xml:space="preserve"> Flow curves of polymers-ethanol/water mixtures with and without urea. A – Effect of urea on viscosity for MFC/HPMC dispersions at ethanol 0.0 %. B – Effect of urea on viscosity for MFC/HPMC dispersions at ethanol 25 %. C - Effect of urea on viscosity for MFC dispersions at ethanol 0.0 %. D – Effect of urea on viscosity for MFC dispersions at ethanol 25 %.</w:t>
      </w:r>
    </w:p>
    <w:p w14:paraId="61834706" w14:textId="77777777" w:rsidR="00A839C5" w:rsidRPr="00B52BC8" w:rsidRDefault="00A839C5" w:rsidP="007013F5">
      <w:pPr>
        <w:jc w:val="both"/>
      </w:pPr>
    </w:p>
    <w:p w14:paraId="1B02ED4D" w14:textId="77777777" w:rsidR="00AF1DC1" w:rsidRDefault="00AF1DC1" w:rsidP="007013F5">
      <w:pPr>
        <w:jc w:val="both"/>
      </w:pPr>
    </w:p>
    <w:p w14:paraId="728FE73A" w14:textId="77777777" w:rsidR="00EA710C" w:rsidRDefault="00EA710C" w:rsidP="007013F5">
      <w:pPr>
        <w:jc w:val="both"/>
      </w:pPr>
    </w:p>
    <w:p w14:paraId="1B274324" w14:textId="77777777" w:rsidR="00EA710C" w:rsidRDefault="00EA710C" w:rsidP="007013F5">
      <w:pPr>
        <w:jc w:val="both"/>
      </w:pPr>
    </w:p>
    <w:p w14:paraId="5D10B94F" w14:textId="77777777" w:rsidR="00EA710C" w:rsidRDefault="00EA710C" w:rsidP="007013F5">
      <w:pPr>
        <w:jc w:val="both"/>
      </w:pPr>
    </w:p>
    <w:p w14:paraId="27D41544" w14:textId="77777777" w:rsidR="00EA710C" w:rsidRDefault="00EA710C" w:rsidP="007013F5">
      <w:pPr>
        <w:jc w:val="both"/>
      </w:pPr>
    </w:p>
    <w:p w14:paraId="3230587F" w14:textId="77777777" w:rsidR="00EA710C" w:rsidRDefault="00EA710C" w:rsidP="007013F5">
      <w:pPr>
        <w:jc w:val="both"/>
      </w:pPr>
    </w:p>
    <w:p w14:paraId="367CE295" w14:textId="77777777" w:rsidR="00EA710C" w:rsidRDefault="00EA710C" w:rsidP="007013F5">
      <w:pPr>
        <w:jc w:val="both"/>
      </w:pPr>
    </w:p>
    <w:p w14:paraId="13A61643" w14:textId="77777777" w:rsidR="00EA710C" w:rsidRDefault="00EA710C" w:rsidP="007013F5">
      <w:pPr>
        <w:jc w:val="both"/>
      </w:pPr>
    </w:p>
    <w:p w14:paraId="47D755F6" w14:textId="77777777" w:rsidR="00EA710C" w:rsidRDefault="00EA710C" w:rsidP="007013F5">
      <w:pPr>
        <w:jc w:val="both"/>
      </w:pPr>
    </w:p>
    <w:p w14:paraId="444B8C45" w14:textId="77777777" w:rsidR="00EA710C" w:rsidRDefault="00EA710C" w:rsidP="007013F5">
      <w:pPr>
        <w:jc w:val="both"/>
      </w:pPr>
    </w:p>
    <w:p w14:paraId="55BC51B8" w14:textId="77777777" w:rsidR="00EA710C" w:rsidRDefault="00EA710C" w:rsidP="007013F5">
      <w:pPr>
        <w:jc w:val="both"/>
      </w:pPr>
    </w:p>
    <w:p w14:paraId="61E31C4C" w14:textId="77777777" w:rsidR="00EA710C" w:rsidRDefault="00EA710C" w:rsidP="007013F5">
      <w:pPr>
        <w:jc w:val="both"/>
      </w:pPr>
    </w:p>
    <w:p w14:paraId="42FB62E5" w14:textId="77777777" w:rsidR="00EA710C" w:rsidRDefault="00EA710C" w:rsidP="007013F5">
      <w:pPr>
        <w:jc w:val="both"/>
      </w:pPr>
    </w:p>
    <w:p w14:paraId="36B7CA30" w14:textId="77777777" w:rsidR="00EA710C" w:rsidRDefault="00EA710C" w:rsidP="007013F5">
      <w:pPr>
        <w:jc w:val="both"/>
      </w:pPr>
    </w:p>
    <w:p w14:paraId="1967718D" w14:textId="77777777" w:rsidR="00EA710C" w:rsidRDefault="00EA710C" w:rsidP="007013F5">
      <w:pPr>
        <w:jc w:val="both"/>
      </w:pPr>
    </w:p>
    <w:p w14:paraId="4555237F" w14:textId="77777777" w:rsidR="00EA710C" w:rsidRDefault="00EA710C" w:rsidP="007013F5">
      <w:pPr>
        <w:jc w:val="both"/>
      </w:pPr>
    </w:p>
    <w:p w14:paraId="4CF80215" w14:textId="77777777" w:rsidR="00EA710C" w:rsidRDefault="00EA710C" w:rsidP="007013F5">
      <w:pPr>
        <w:jc w:val="both"/>
      </w:pPr>
    </w:p>
    <w:p w14:paraId="7590E3C3" w14:textId="77777777" w:rsidR="00EA710C" w:rsidRPr="00B52BC8" w:rsidRDefault="00EA710C" w:rsidP="007013F5">
      <w:pPr>
        <w:jc w:val="both"/>
      </w:pPr>
    </w:p>
    <w:p w14:paraId="13F3A7FC" w14:textId="54CB0E1C" w:rsidR="00A839C5" w:rsidRPr="00B52BC8" w:rsidRDefault="00A839C5" w:rsidP="00A839C5">
      <w:pPr>
        <w:rPr>
          <w:rFonts w:eastAsia="Calibri"/>
          <w:iCs/>
          <w:color w:val="000000"/>
          <w:kern w:val="2"/>
          <w:sz w:val="20"/>
          <w:szCs w:val="14"/>
          <w:lang w:val="en-GB"/>
          <w14:ligatures w14:val="standardContextual"/>
        </w:rPr>
      </w:pPr>
      <w:r w:rsidRPr="00B52BC8">
        <w:rPr>
          <w:rFonts w:eastAsia="Calibri"/>
          <w:iCs/>
          <w:color w:val="000000"/>
          <w:kern w:val="2"/>
          <w:sz w:val="20"/>
          <w:szCs w:val="14"/>
          <w:lang w:val="en-GB"/>
          <w14:ligatures w14:val="standardContextual"/>
        </w:rPr>
        <w:lastRenderedPageBreak/>
        <w:t xml:space="preserve">Table </w:t>
      </w:r>
      <w:r w:rsidR="00582E46" w:rsidRPr="00B52BC8">
        <w:rPr>
          <w:rFonts w:eastAsia="Calibri"/>
          <w:iCs/>
          <w:color w:val="000000"/>
          <w:kern w:val="2"/>
          <w:sz w:val="20"/>
          <w:szCs w:val="14"/>
          <w14:ligatures w14:val="standardContextual"/>
        </w:rPr>
        <w:t>S</w:t>
      </w:r>
      <w:r w:rsidR="00B52BC8" w:rsidRPr="00B52BC8">
        <w:rPr>
          <w:rFonts w:eastAsia="Calibri"/>
          <w:iCs/>
          <w:color w:val="000000"/>
          <w:kern w:val="2"/>
          <w:sz w:val="20"/>
          <w:szCs w:val="14"/>
          <w14:ligatures w14:val="standardContextual"/>
        </w:rPr>
        <w:t>I</w:t>
      </w:r>
      <w:r w:rsidR="00582E46" w:rsidRPr="00B52BC8">
        <w:rPr>
          <w:rFonts w:eastAsia="Calibri"/>
          <w:iCs/>
          <w:color w:val="000000"/>
          <w:kern w:val="2"/>
          <w:sz w:val="20"/>
          <w:szCs w:val="14"/>
          <w14:ligatures w14:val="standardContextual"/>
        </w:rPr>
        <w:t>-1</w:t>
      </w:r>
      <w:r w:rsidRPr="00B52BC8">
        <w:rPr>
          <w:rFonts w:eastAsia="Calibri"/>
          <w:iCs/>
          <w:color w:val="000000"/>
          <w:kern w:val="2"/>
          <w:sz w:val="20"/>
          <w:szCs w:val="14"/>
          <w:lang w:val="en-GB"/>
          <w14:ligatures w14:val="standardContextual"/>
        </w:rPr>
        <w:t>. Flow curves regression parameters using a Hershel-Buckley model for the samples MFC, HPMC and MFC/HPMC.</w:t>
      </w:r>
    </w:p>
    <w:tbl>
      <w:tblPr>
        <w:tblW w:w="826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380"/>
        <w:gridCol w:w="1380"/>
        <w:gridCol w:w="1360"/>
        <w:gridCol w:w="1380"/>
        <w:gridCol w:w="1380"/>
      </w:tblGrid>
      <w:tr w:rsidR="00A839C5" w:rsidRPr="00B52BC8" w14:paraId="77AF46C5" w14:textId="77777777" w:rsidTr="00B774D7">
        <w:trPr>
          <w:trHeight w:val="290"/>
        </w:trPr>
        <w:tc>
          <w:tcPr>
            <w:tcW w:w="1380" w:type="dxa"/>
            <w:tcBorders>
              <w:bottom w:val="single" w:sz="4" w:space="0" w:color="auto"/>
              <w:right w:val="nil"/>
            </w:tcBorders>
            <w:vAlign w:val="center"/>
          </w:tcPr>
          <w:p w14:paraId="05802E77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Polymer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833C63" w14:textId="77777777" w:rsidR="00A839C5" w:rsidRPr="00B52BC8" w:rsidRDefault="00A839C5" w:rsidP="00B774D7">
            <w:pPr>
              <w:spacing w:after="160" w:line="259" w:lineRule="auto"/>
              <w:jc w:val="right"/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EtOH</w:t>
            </w:r>
          </w:p>
          <w:p w14:paraId="42B05B6F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(%)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09761" w14:textId="77777777" w:rsidR="00A839C5" w:rsidRPr="00B52BC8" w:rsidRDefault="00A839C5" w:rsidP="00B774D7">
            <w:pPr>
              <w:spacing w:after="160" w:line="259" w:lineRule="auto"/>
              <w:jc w:val="right"/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pt-BR"/>
                <w14:ligatures w14:val="standardContextual"/>
              </w:rPr>
              <w:t>τ</w:t>
            </w:r>
            <w:r w:rsidRPr="00B52BC8">
              <w:rPr>
                <w:rFonts w:eastAsia="Calibri"/>
                <w:b/>
                <w:kern w:val="2"/>
                <w:sz w:val="20"/>
                <w:szCs w:val="20"/>
                <w:vertAlign w:val="subscript"/>
                <w:lang w:val="en-GB"/>
                <w14:ligatures w14:val="standardContextual"/>
              </w:rPr>
              <w:t>0</w:t>
            </w:r>
          </w:p>
          <w:p w14:paraId="4BAC26D9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(Pa)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B3F08" w14:textId="77777777" w:rsidR="00A839C5" w:rsidRPr="00B52BC8" w:rsidRDefault="00A839C5" w:rsidP="00B774D7">
            <w:pPr>
              <w:spacing w:after="160" w:line="259" w:lineRule="auto"/>
              <w:jc w:val="right"/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K</w:t>
            </w:r>
          </w:p>
          <w:p w14:paraId="158DEB7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(</w:t>
            </w:r>
            <w:proofErr w:type="spellStart"/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Pa·s</w:t>
            </w:r>
            <w:proofErr w:type="spellEnd"/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)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F6B6F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n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93913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rFonts w:eastAsia="Calibri"/>
                <w:b/>
                <w:kern w:val="2"/>
                <w:sz w:val="20"/>
                <w:szCs w:val="20"/>
                <w:lang w:val="en-GB"/>
                <w14:ligatures w14:val="standardContextual"/>
              </w:rPr>
              <w:t>R²</w:t>
            </w:r>
          </w:p>
        </w:tc>
      </w:tr>
      <w:tr w:rsidR="00A839C5" w:rsidRPr="00B52BC8" w14:paraId="078A74FE" w14:textId="77777777" w:rsidTr="00B774D7">
        <w:trPr>
          <w:trHeight w:val="290"/>
        </w:trPr>
        <w:tc>
          <w:tcPr>
            <w:tcW w:w="13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A3AFA1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MFC 1.0 %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vAlign w:val="center"/>
          </w:tcPr>
          <w:p w14:paraId="63998359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50C740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0.000</w:t>
            </w: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F89488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1.779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66D451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0.403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EBCFA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0.998</w:t>
            </w:r>
          </w:p>
        </w:tc>
      </w:tr>
      <w:tr w:rsidR="00A839C5" w:rsidRPr="00B52BC8" w14:paraId="1DF2B22E" w14:textId="77777777" w:rsidTr="00B774D7">
        <w:trPr>
          <w:trHeight w:val="290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65B6EBA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357AFBB3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25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16C4F0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0.000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8E0CE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2.062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9181A2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0.495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2718E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0.983</w:t>
            </w:r>
          </w:p>
        </w:tc>
      </w:tr>
      <w:tr w:rsidR="00A839C5" w:rsidRPr="00B52BC8" w14:paraId="57840972" w14:textId="77777777" w:rsidTr="00B774D7">
        <w:trPr>
          <w:trHeight w:val="290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02AA4FE7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5AC80571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85A68E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0.000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5372A6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1.711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6214B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0.542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C14BC2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0.965</w:t>
            </w:r>
          </w:p>
        </w:tc>
      </w:tr>
      <w:tr w:rsidR="00A839C5" w:rsidRPr="00B52BC8" w14:paraId="7199402D" w14:textId="77777777" w:rsidTr="00B774D7">
        <w:trPr>
          <w:trHeight w:val="290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7F6B4E8D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52B165E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70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9EC09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0.000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4FDFE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1.814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4DD32D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0.543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AB1D8B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0.992</w:t>
            </w:r>
          </w:p>
        </w:tc>
      </w:tr>
      <w:tr w:rsidR="00A839C5" w:rsidRPr="00B52BC8" w14:paraId="046796CC" w14:textId="77777777" w:rsidTr="00B774D7">
        <w:trPr>
          <w:trHeight w:val="290"/>
        </w:trPr>
        <w:tc>
          <w:tcPr>
            <w:tcW w:w="13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F3FE0A8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vAlign w:val="center"/>
          </w:tcPr>
          <w:p w14:paraId="709A4C7E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783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3.499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5B9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0.004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EE52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1.990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B5A7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0.975</w:t>
            </w:r>
          </w:p>
        </w:tc>
      </w:tr>
      <w:tr w:rsidR="00A839C5" w:rsidRPr="00B52BC8" w14:paraId="5685F311" w14:textId="77777777" w:rsidTr="00B774D7">
        <w:trPr>
          <w:trHeight w:val="290"/>
        </w:trPr>
        <w:tc>
          <w:tcPr>
            <w:tcW w:w="13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510BC6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HPMC 0.4 %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vAlign w:val="center"/>
          </w:tcPr>
          <w:p w14:paraId="3E182F9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E6262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-0.007</w:t>
            </w: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8522A10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0.047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2492BC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0.915</w:t>
            </w:r>
          </w:p>
        </w:tc>
        <w:tc>
          <w:tcPr>
            <w:tcW w:w="13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1E17DB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1.000</w:t>
            </w:r>
          </w:p>
        </w:tc>
      </w:tr>
      <w:tr w:rsidR="00A839C5" w:rsidRPr="00B52BC8" w14:paraId="154992C4" w14:textId="77777777" w:rsidTr="00B774D7">
        <w:trPr>
          <w:trHeight w:val="290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6BCAAA17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58EC292B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25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F4375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-0.059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FC64A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0.114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ADC59E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0.840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82F04E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0.999</w:t>
            </w:r>
          </w:p>
        </w:tc>
      </w:tr>
      <w:tr w:rsidR="00A839C5" w:rsidRPr="00B52BC8" w14:paraId="6ABB089E" w14:textId="77777777" w:rsidTr="00B774D7">
        <w:trPr>
          <w:trHeight w:val="290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4290260C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2F1060B8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5B3BD3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0.154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12E459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0.085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CEE3E0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0.908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08F56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0.996</w:t>
            </w:r>
          </w:p>
        </w:tc>
      </w:tr>
      <w:tr w:rsidR="00A839C5" w:rsidRPr="00B52BC8" w14:paraId="4093EA2F" w14:textId="77777777" w:rsidTr="00B774D7">
        <w:trPr>
          <w:trHeight w:val="290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244688F1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  <w:vAlign w:val="center"/>
          </w:tcPr>
          <w:p w14:paraId="41003C79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70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1CCD4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0.015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FB8558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0.058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73A11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0.903</w:t>
            </w:r>
          </w:p>
        </w:tc>
        <w:tc>
          <w:tcPr>
            <w:tcW w:w="13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BB6163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0.999</w:t>
            </w:r>
          </w:p>
        </w:tc>
      </w:tr>
      <w:tr w:rsidR="00A839C5" w:rsidRPr="00B52BC8" w14:paraId="6E0187FE" w14:textId="77777777" w:rsidTr="00B774D7">
        <w:trPr>
          <w:trHeight w:val="290"/>
        </w:trPr>
        <w:tc>
          <w:tcPr>
            <w:tcW w:w="13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58BD10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vAlign w:val="center"/>
          </w:tcPr>
          <w:p w14:paraId="5FDF1671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D488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-0.226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12F6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0.440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51FE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0.723</w:t>
            </w:r>
          </w:p>
        </w:tc>
        <w:tc>
          <w:tcPr>
            <w:tcW w:w="1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42F6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1.000</w:t>
            </w:r>
          </w:p>
        </w:tc>
      </w:tr>
      <w:tr w:rsidR="00A839C5" w:rsidRPr="00B52BC8" w14:paraId="397739F4" w14:textId="77777777" w:rsidTr="00B774D7">
        <w:trPr>
          <w:trHeight w:val="290"/>
        </w:trPr>
        <w:tc>
          <w:tcPr>
            <w:tcW w:w="1380" w:type="dxa"/>
            <w:vMerge w:val="restart"/>
            <w:tcBorders>
              <w:top w:val="single" w:sz="4" w:space="0" w:color="auto"/>
            </w:tcBorders>
            <w:vAlign w:val="center"/>
          </w:tcPr>
          <w:p w14:paraId="4BCB170E" w14:textId="6E7E52A8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MFC+HPMC</w:t>
            </w:r>
          </w:p>
          <w:p w14:paraId="4940509F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1.0 %/0.4 %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4361CA1D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0.0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9906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2.397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3087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4.915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9179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0.307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8E0C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0.998</w:t>
            </w:r>
          </w:p>
        </w:tc>
      </w:tr>
      <w:tr w:rsidR="00A839C5" w:rsidRPr="00B52BC8" w14:paraId="5B8E374E" w14:textId="77777777" w:rsidTr="00B774D7">
        <w:trPr>
          <w:trHeight w:val="290"/>
        </w:trPr>
        <w:tc>
          <w:tcPr>
            <w:tcW w:w="1380" w:type="dxa"/>
            <w:vMerge/>
            <w:vAlign w:val="center"/>
          </w:tcPr>
          <w:p w14:paraId="2DF7061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vAlign w:val="center"/>
          </w:tcPr>
          <w:p w14:paraId="78B10F32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25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BA0DA8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4.355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4EBBC6B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3.672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2A80CC6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0.420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3FEA861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0.999</w:t>
            </w:r>
          </w:p>
        </w:tc>
      </w:tr>
      <w:tr w:rsidR="00A839C5" w:rsidRPr="00B52BC8" w14:paraId="3069FF22" w14:textId="77777777" w:rsidTr="00B774D7">
        <w:trPr>
          <w:trHeight w:val="290"/>
        </w:trPr>
        <w:tc>
          <w:tcPr>
            <w:tcW w:w="1380" w:type="dxa"/>
            <w:vMerge/>
            <w:vAlign w:val="center"/>
          </w:tcPr>
          <w:p w14:paraId="79EC804B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vAlign w:val="center"/>
          </w:tcPr>
          <w:p w14:paraId="0102AD6B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50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EC39233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2.779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FCC8E71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5.320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58130CF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0.366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383A5209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1.000</w:t>
            </w:r>
          </w:p>
        </w:tc>
      </w:tr>
      <w:tr w:rsidR="00A839C5" w:rsidRPr="00B52BC8" w14:paraId="7C64D1A0" w14:textId="77777777" w:rsidTr="00B774D7">
        <w:trPr>
          <w:trHeight w:val="290"/>
        </w:trPr>
        <w:tc>
          <w:tcPr>
            <w:tcW w:w="1380" w:type="dxa"/>
            <w:vMerge/>
            <w:vAlign w:val="center"/>
          </w:tcPr>
          <w:p w14:paraId="6D6D8959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vAlign w:val="center"/>
          </w:tcPr>
          <w:p w14:paraId="1E3B1EE9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70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5D1D829F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3.951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028ED8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2.536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D2CE666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0.449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E8FC426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1.000</w:t>
            </w:r>
          </w:p>
        </w:tc>
      </w:tr>
      <w:tr w:rsidR="00A839C5" w:rsidRPr="00B52BC8" w14:paraId="5AEF14B4" w14:textId="77777777" w:rsidTr="00B774D7">
        <w:trPr>
          <w:trHeight w:val="290"/>
        </w:trPr>
        <w:tc>
          <w:tcPr>
            <w:tcW w:w="1380" w:type="dxa"/>
            <w:vMerge/>
            <w:vAlign w:val="center"/>
          </w:tcPr>
          <w:p w14:paraId="42CACF93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</w:p>
        </w:tc>
        <w:tc>
          <w:tcPr>
            <w:tcW w:w="1380" w:type="dxa"/>
            <w:vAlign w:val="center"/>
          </w:tcPr>
          <w:p w14:paraId="798A1C55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80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426DD23A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10.125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A26E3E6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0.103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1101A67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1.039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14:paraId="075B76F4" w14:textId="77777777" w:rsidR="00A839C5" w:rsidRPr="00B52BC8" w:rsidRDefault="00A839C5" w:rsidP="00B774D7">
            <w:pPr>
              <w:jc w:val="right"/>
              <w:rPr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color w:val="000000"/>
                <w:sz w:val="20"/>
                <w:szCs w:val="20"/>
                <w:lang w:val="en-GB" w:eastAsia="pt-BR"/>
              </w:rPr>
              <w:t>0.987</w:t>
            </w:r>
          </w:p>
        </w:tc>
      </w:tr>
    </w:tbl>
    <w:p w14:paraId="36EC7200" w14:textId="2AD87E00" w:rsidR="00A839C5" w:rsidRPr="00B52BC8" w:rsidRDefault="00A839C5" w:rsidP="00A839C5">
      <w:pPr>
        <w:jc w:val="both"/>
        <w:rPr>
          <w:sz w:val="17"/>
          <w:szCs w:val="17"/>
        </w:rPr>
      </w:pPr>
      <w:r w:rsidRPr="00B52BC8">
        <w:rPr>
          <w:sz w:val="17"/>
          <w:szCs w:val="17"/>
        </w:rPr>
        <w:t xml:space="preserve">HPMC: </w:t>
      </w:r>
      <w:proofErr w:type="spellStart"/>
      <w:r w:rsidRPr="00B52BC8">
        <w:rPr>
          <w:sz w:val="17"/>
          <w:szCs w:val="17"/>
        </w:rPr>
        <w:t>hydroxypropylmethylcellulose</w:t>
      </w:r>
      <w:proofErr w:type="spellEnd"/>
      <w:r w:rsidRPr="00B52BC8">
        <w:rPr>
          <w:sz w:val="17"/>
          <w:szCs w:val="17"/>
        </w:rPr>
        <w:t xml:space="preserve">; MFC: </w:t>
      </w:r>
      <w:proofErr w:type="spellStart"/>
      <w:r w:rsidRPr="00B52BC8">
        <w:rPr>
          <w:sz w:val="17"/>
          <w:szCs w:val="17"/>
        </w:rPr>
        <w:t>microfibrillated</w:t>
      </w:r>
      <w:proofErr w:type="spellEnd"/>
      <w:r w:rsidRPr="00B52BC8">
        <w:rPr>
          <w:sz w:val="17"/>
          <w:szCs w:val="17"/>
        </w:rPr>
        <w:t xml:space="preserve"> </w:t>
      </w:r>
      <w:proofErr w:type="spellStart"/>
      <w:r w:rsidRPr="00B52BC8">
        <w:rPr>
          <w:sz w:val="17"/>
          <w:szCs w:val="17"/>
        </w:rPr>
        <w:t>celulose</w:t>
      </w:r>
      <w:proofErr w:type="spellEnd"/>
      <w:r w:rsidRPr="00B52BC8">
        <w:rPr>
          <w:sz w:val="17"/>
          <w:szCs w:val="17"/>
        </w:rPr>
        <w:t xml:space="preserve">; MFC+HPMC: </w:t>
      </w:r>
      <w:proofErr w:type="spellStart"/>
      <w:r w:rsidRPr="00B52BC8">
        <w:rPr>
          <w:sz w:val="17"/>
          <w:szCs w:val="17"/>
        </w:rPr>
        <w:t>microfibrillated</w:t>
      </w:r>
      <w:proofErr w:type="spellEnd"/>
      <w:r w:rsidRPr="00B52BC8">
        <w:rPr>
          <w:sz w:val="17"/>
          <w:szCs w:val="17"/>
        </w:rPr>
        <w:t xml:space="preserve"> cellulose + </w:t>
      </w:r>
      <w:proofErr w:type="spellStart"/>
      <w:r w:rsidRPr="00B52BC8">
        <w:rPr>
          <w:sz w:val="17"/>
          <w:szCs w:val="17"/>
        </w:rPr>
        <w:t>hydroxypropylmethylcellulose</w:t>
      </w:r>
      <w:proofErr w:type="spellEnd"/>
      <w:r w:rsidRPr="00B52BC8">
        <w:rPr>
          <w:sz w:val="17"/>
          <w:szCs w:val="17"/>
        </w:rPr>
        <w:t>; τ0: yield stress; K: flow consistence index; n: flow index.</w:t>
      </w:r>
    </w:p>
    <w:p w14:paraId="7C594FE4" w14:textId="77777777" w:rsidR="00586C9B" w:rsidRPr="00B52BC8" w:rsidRDefault="00586C9B" w:rsidP="007013F5">
      <w:pPr>
        <w:jc w:val="both"/>
      </w:pPr>
    </w:p>
    <w:p w14:paraId="04D6EE62" w14:textId="77777777" w:rsidR="00B52BC8" w:rsidRPr="00B52BC8" w:rsidRDefault="00B52BC8" w:rsidP="007013F5">
      <w:pPr>
        <w:jc w:val="both"/>
      </w:pPr>
    </w:p>
    <w:p w14:paraId="7322F0A2" w14:textId="763DC733" w:rsidR="006B3B2E" w:rsidRPr="00B52BC8" w:rsidRDefault="006B3B2E" w:rsidP="006B3B2E">
      <w:pPr>
        <w:jc w:val="both"/>
        <w:rPr>
          <w:sz w:val="20"/>
          <w:szCs w:val="20"/>
        </w:rPr>
      </w:pPr>
      <w:r w:rsidRPr="00B52BC8">
        <w:rPr>
          <w:sz w:val="20"/>
          <w:szCs w:val="20"/>
        </w:rPr>
        <w:t xml:space="preserve">Table </w:t>
      </w:r>
      <w:r w:rsidR="00582E46" w:rsidRPr="00B52BC8">
        <w:rPr>
          <w:sz w:val="20"/>
          <w:szCs w:val="20"/>
        </w:rPr>
        <w:t>S</w:t>
      </w:r>
      <w:r w:rsidR="00B52BC8" w:rsidRPr="00B52BC8">
        <w:rPr>
          <w:sz w:val="20"/>
          <w:szCs w:val="20"/>
        </w:rPr>
        <w:t>I</w:t>
      </w:r>
      <w:r w:rsidR="00582E46" w:rsidRPr="00B52BC8">
        <w:rPr>
          <w:sz w:val="20"/>
          <w:szCs w:val="20"/>
        </w:rPr>
        <w:t>-2</w:t>
      </w:r>
      <w:r w:rsidRPr="00B52BC8">
        <w:rPr>
          <w:sz w:val="20"/>
          <w:szCs w:val="20"/>
        </w:rPr>
        <w:t>. Hysteresis loop area obtained for the samples HPMC, MFC and MFC + HPMC.</w:t>
      </w:r>
    </w:p>
    <w:tbl>
      <w:tblPr>
        <w:tblW w:w="865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09"/>
        <w:gridCol w:w="1276"/>
        <w:gridCol w:w="1275"/>
        <w:gridCol w:w="1418"/>
        <w:gridCol w:w="1276"/>
        <w:gridCol w:w="1425"/>
      </w:tblGrid>
      <w:tr w:rsidR="006B3B2E" w:rsidRPr="00B52BC8" w14:paraId="2AC7C851" w14:textId="77777777" w:rsidTr="00B774D7">
        <w:trPr>
          <w:trHeight w:val="290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66633" w14:textId="77777777" w:rsidR="006B3B2E" w:rsidRPr="00B52BC8" w:rsidRDefault="006B3B2E" w:rsidP="00B774D7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b/>
                <w:bCs/>
                <w:color w:val="000000"/>
                <w:sz w:val="20"/>
                <w:szCs w:val="20"/>
                <w:lang w:val="en-GB" w:eastAsia="pt-BR"/>
              </w:rPr>
              <w:t>Polymer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B6302" w14:textId="77777777" w:rsidR="006B3B2E" w:rsidRPr="00B52BC8" w:rsidRDefault="006B3B2E" w:rsidP="00B774D7">
            <w:pPr>
              <w:jc w:val="center"/>
              <w:rPr>
                <w:b/>
                <w:bCs/>
                <w:color w:val="000000"/>
                <w:sz w:val="20"/>
                <w:szCs w:val="20"/>
                <w:lang w:val="en-GB" w:eastAsia="pt-BR"/>
              </w:rPr>
            </w:pPr>
            <w:r w:rsidRPr="00B52BC8">
              <w:rPr>
                <w:b/>
                <w:bCs/>
                <w:color w:val="000000"/>
                <w:sz w:val="20"/>
                <w:szCs w:val="20"/>
                <w:lang w:val="en-GB" w:eastAsia="pt-BR"/>
              </w:rPr>
              <w:t>EtOH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0B35" w14:textId="77777777" w:rsidR="006B3B2E" w:rsidRPr="00B52BC8" w:rsidRDefault="006B3B2E" w:rsidP="00B774D7">
            <w:pPr>
              <w:spacing w:after="160" w:line="259" w:lineRule="auto"/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Hysteresis at low ẏ (Pa·s</w:t>
            </w: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:vertAlign w:val="superscript"/>
                <w14:ligatures w14:val="standardContextual"/>
              </w:rPr>
              <w:t>-1</w:t>
            </w: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D508" w14:textId="77777777" w:rsidR="006B3B2E" w:rsidRPr="00B52BC8" w:rsidRDefault="006B3B2E" w:rsidP="00B774D7">
            <w:pPr>
              <w:spacing w:after="160" w:line="259" w:lineRule="auto"/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Hysteresis at medium ẏ (Pa·s</w:t>
            </w: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:vertAlign w:val="superscript"/>
                <w14:ligatures w14:val="standardContextual"/>
              </w:rPr>
              <w:t>-1</w:t>
            </w: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7983" w14:textId="77777777" w:rsidR="006B3B2E" w:rsidRPr="00B52BC8" w:rsidRDefault="006B3B2E" w:rsidP="00B774D7">
            <w:pPr>
              <w:spacing w:after="160" w:line="259" w:lineRule="auto"/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Hysteresis at high ẏ (Pa·s</w:t>
            </w: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:vertAlign w:val="superscript"/>
                <w14:ligatures w14:val="standardContextual"/>
              </w:rPr>
              <w:t>-1</w:t>
            </w: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55C0" w14:textId="77777777" w:rsidR="006B3B2E" w:rsidRPr="00B52BC8" w:rsidRDefault="006B3B2E" w:rsidP="00B774D7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Hysteresis (Pa·s</w:t>
            </w: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:vertAlign w:val="superscript"/>
                <w14:ligatures w14:val="standardContextual"/>
              </w:rPr>
              <w:t>-1</w:t>
            </w:r>
            <w:r w:rsidRPr="00B52BC8"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ABAC" w14:textId="77777777" w:rsidR="006B3B2E" w:rsidRPr="00B52BC8" w:rsidRDefault="006B3B2E" w:rsidP="00B774D7">
            <w:pPr>
              <w:jc w:val="center"/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proofErr w:type="spellStart"/>
            <w:r w:rsidRPr="00B52BC8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Relative</w:t>
            </w:r>
            <w:proofErr w:type="spellEnd"/>
            <w:r w:rsidRPr="00B52BC8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B52BC8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>Hysteresis</w:t>
            </w:r>
            <w:proofErr w:type="spellEnd"/>
            <w:r w:rsidRPr="00B52BC8">
              <w:rPr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(%)</w:t>
            </w:r>
          </w:p>
        </w:tc>
      </w:tr>
      <w:tr w:rsidR="006B3B2E" w:rsidRPr="00B52BC8" w14:paraId="5B7ED75D" w14:textId="77777777" w:rsidTr="00B774D7">
        <w:trPr>
          <w:trHeight w:val="290"/>
        </w:trPr>
        <w:tc>
          <w:tcPr>
            <w:tcW w:w="127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D5C954E" w14:textId="77777777" w:rsidR="006B3B2E" w:rsidRPr="00B52BC8" w:rsidRDefault="006B3B2E" w:rsidP="00B774D7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B52BC8">
              <w:rPr>
                <w:sz w:val="20"/>
                <w:szCs w:val="20"/>
                <w:lang w:val="pt-BR" w:eastAsia="pt-BR"/>
              </w:rPr>
              <w:t>MFC 1.0 %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73D8AEEB" w14:textId="77777777" w:rsidR="006B3B2E" w:rsidRPr="00B52BC8" w:rsidRDefault="006B3B2E" w:rsidP="00B774D7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B52BC8">
              <w:rPr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BB688D" w14:textId="77777777" w:rsidR="006B3B2E" w:rsidRPr="00B52BC8" w:rsidRDefault="006B3B2E" w:rsidP="00B774D7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A6DABD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22659E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A139E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33,02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368AFD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5,32</w:t>
            </w:r>
          </w:p>
        </w:tc>
      </w:tr>
      <w:tr w:rsidR="006B3B2E" w:rsidRPr="00B52BC8" w14:paraId="667EB534" w14:textId="77777777" w:rsidTr="00B774D7">
        <w:trPr>
          <w:trHeight w:val="290"/>
        </w:trPr>
        <w:tc>
          <w:tcPr>
            <w:tcW w:w="1271" w:type="dxa"/>
            <w:vMerge/>
            <w:tcBorders>
              <w:top w:val="nil"/>
              <w:bottom w:val="nil"/>
            </w:tcBorders>
            <w:vAlign w:val="center"/>
          </w:tcPr>
          <w:p w14:paraId="2C18E141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186459E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29916C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12,43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BC999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-4,40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5D79B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15,81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135A5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23,84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7DA06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2,39</w:t>
            </w:r>
          </w:p>
        </w:tc>
      </w:tr>
      <w:tr w:rsidR="006B3B2E" w:rsidRPr="00B52BC8" w14:paraId="4AEC9AC0" w14:textId="77777777" w:rsidTr="00B774D7">
        <w:trPr>
          <w:trHeight w:val="290"/>
        </w:trPr>
        <w:tc>
          <w:tcPr>
            <w:tcW w:w="1271" w:type="dxa"/>
            <w:vMerge/>
            <w:tcBorders>
              <w:top w:val="nil"/>
              <w:bottom w:val="nil"/>
            </w:tcBorders>
            <w:vAlign w:val="center"/>
          </w:tcPr>
          <w:p w14:paraId="25FA716C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3DDF46F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F702A4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4,38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2D2FE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-15,66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92D6EF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10,68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4C3C88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-0,61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BAFF9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-0,06</w:t>
            </w:r>
          </w:p>
        </w:tc>
      </w:tr>
      <w:tr w:rsidR="006B3B2E" w:rsidRPr="00B52BC8" w14:paraId="0CEC53C3" w14:textId="77777777" w:rsidTr="00B774D7">
        <w:trPr>
          <w:trHeight w:val="290"/>
        </w:trPr>
        <w:tc>
          <w:tcPr>
            <w:tcW w:w="1271" w:type="dxa"/>
            <w:vMerge/>
            <w:tcBorders>
              <w:top w:val="nil"/>
              <w:bottom w:val="nil"/>
            </w:tcBorders>
            <w:vAlign w:val="center"/>
          </w:tcPr>
          <w:p w14:paraId="71F98F7D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E02A32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39C2A6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17,44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ED059D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-10,89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FD316C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5DF0D3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6,54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EC9A68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0,62</w:t>
            </w:r>
          </w:p>
        </w:tc>
      </w:tr>
      <w:tr w:rsidR="006B3B2E" w:rsidRPr="00B52BC8" w14:paraId="173740E6" w14:textId="77777777" w:rsidTr="00B774D7">
        <w:trPr>
          <w:trHeight w:val="290"/>
        </w:trPr>
        <w:tc>
          <w:tcPr>
            <w:tcW w:w="12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1561A5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F3E0FF1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80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663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21,44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573D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-183,06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BF83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E43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-161,62</w:t>
            </w: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49AC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-15,86</w:t>
            </w:r>
          </w:p>
        </w:tc>
      </w:tr>
      <w:tr w:rsidR="006B3B2E" w:rsidRPr="00B52BC8" w14:paraId="61FBC527" w14:textId="77777777" w:rsidTr="00B774D7">
        <w:trPr>
          <w:trHeight w:val="290"/>
        </w:trPr>
        <w:tc>
          <w:tcPr>
            <w:tcW w:w="127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DC1833C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 xml:space="preserve">HPMC </w:t>
            </w:r>
          </w:p>
          <w:p w14:paraId="43D459CE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0.4 %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48618D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773C43F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3CA46A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7C5631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036DE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1,64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9C9B3A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1,45</w:t>
            </w:r>
          </w:p>
        </w:tc>
      </w:tr>
      <w:tr w:rsidR="006B3B2E" w:rsidRPr="00B52BC8" w14:paraId="3066221C" w14:textId="77777777" w:rsidTr="00B774D7">
        <w:trPr>
          <w:trHeight w:val="290"/>
        </w:trPr>
        <w:tc>
          <w:tcPr>
            <w:tcW w:w="1271" w:type="dxa"/>
            <w:vMerge/>
            <w:tcBorders>
              <w:top w:val="nil"/>
              <w:bottom w:val="nil"/>
            </w:tcBorders>
            <w:vAlign w:val="center"/>
          </w:tcPr>
          <w:p w14:paraId="12C75525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41A161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CEBCF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34EBB5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4368C6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1774F6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1,59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EEACC1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0,79</w:t>
            </w:r>
          </w:p>
        </w:tc>
      </w:tr>
      <w:tr w:rsidR="006B3B2E" w:rsidRPr="00B52BC8" w14:paraId="34333F35" w14:textId="77777777" w:rsidTr="00B774D7">
        <w:trPr>
          <w:trHeight w:val="290"/>
        </w:trPr>
        <w:tc>
          <w:tcPr>
            <w:tcW w:w="1271" w:type="dxa"/>
            <w:vMerge/>
            <w:tcBorders>
              <w:top w:val="nil"/>
              <w:bottom w:val="nil"/>
            </w:tcBorders>
            <w:vAlign w:val="center"/>
          </w:tcPr>
          <w:p w14:paraId="59375646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AF5ADEC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1DFF30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D3C714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8920CE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BC772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1,39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34A1E3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0,66</w:t>
            </w:r>
          </w:p>
        </w:tc>
      </w:tr>
      <w:tr w:rsidR="006B3B2E" w:rsidRPr="00B52BC8" w14:paraId="176A624C" w14:textId="77777777" w:rsidTr="00B774D7">
        <w:trPr>
          <w:trHeight w:val="290"/>
        </w:trPr>
        <w:tc>
          <w:tcPr>
            <w:tcW w:w="1271" w:type="dxa"/>
            <w:vMerge/>
            <w:tcBorders>
              <w:top w:val="nil"/>
              <w:bottom w:val="nil"/>
            </w:tcBorders>
            <w:vAlign w:val="center"/>
          </w:tcPr>
          <w:p w14:paraId="2D0CA18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89CB61E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03781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22C00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2CC24D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26D8F1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0,66</w:t>
            </w:r>
          </w:p>
        </w:tc>
        <w:tc>
          <w:tcPr>
            <w:tcW w:w="142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5D6EA4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0,50</w:t>
            </w:r>
          </w:p>
        </w:tc>
      </w:tr>
      <w:tr w:rsidR="006B3B2E" w:rsidRPr="00B52BC8" w14:paraId="03971BC1" w14:textId="77777777" w:rsidTr="00B774D7">
        <w:trPr>
          <w:trHeight w:val="290"/>
        </w:trPr>
        <w:tc>
          <w:tcPr>
            <w:tcW w:w="12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749B37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177668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80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11A6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E784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-20,94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A778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6B61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-20,94</w:t>
            </w:r>
          </w:p>
        </w:tc>
        <w:tc>
          <w:tcPr>
            <w:tcW w:w="14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385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-4,31</w:t>
            </w:r>
          </w:p>
        </w:tc>
      </w:tr>
      <w:tr w:rsidR="006B3B2E" w:rsidRPr="00B52BC8" w14:paraId="01776262" w14:textId="77777777" w:rsidTr="00B774D7">
        <w:trPr>
          <w:trHeight w:val="290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vAlign w:val="center"/>
          </w:tcPr>
          <w:p w14:paraId="57106CCA" w14:textId="3CE4E6B1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MFC + HPMC 1.0 %/0.4 %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C2A6BA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FEF0E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D7AF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281E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F50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64,30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816F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4,69</w:t>
            </w:r>
          </w:p>
        </w:tc>
      </w:tr>
      <w:tr w:rsidR="006B3B2E" w:rsidRPr="00B52BC8" w14:paraId="1CAFADA9" w14:textId="77777777" w:rsidTr="00B774D7">
        <w:trPr>
          <w:trHeight w:val="290"/>
        </w:trPr>
        <w:tc>
          <w:tcPr>
            <w:tcW w:w="1271" w:type="dxa"/>
            <w:vMerge/>
            <w:vAlign w:val="center"/>
          </w:tcPr>
          <w:p w14:paraId="5C060205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vAlign w:val="center"/>
          </w:tcPr>
          <w:p w14:paraId="6D88716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735DD4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E34696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17C7A6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531F5F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25,51</w:t>
            </w:r>
          </w:p>
        </w:tc>
        <w:tc>
          <w:tcPr>
            <w:tcW w:w="1425" w:type="dxa"/>
            <w:shd w:val="clear" w:color="auto" w:fill="auto"/>
            <w:noWrap/>
            <w:vAlign w:val="center"/>
            <w:hideMark/>
          </w:tcPr>
          <w:p w14:paraId="22E740DA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1,51</w:t>
            </w:r>
          </w:p>
        </w:tc>
      </w:tr>
      <w:tr w:rsidR="006B3B2E" w:rsidRPr="00B52BC8" w14:paraId="2CC11609" w14:textId="77777777" w:rsidTr="00B774D7">
        <w:trPr>
          <w:trHeight w:val="290"/>
        </w:trPr>
        <w:tc>
          <w:tcPr>
            <w:tcW w:w="1271" w:type="dxa"/>
            <w:vMerge/>
            <w:vAlign w:val="center"/>
          </w:tcPr>
          <w:p w14:paraId="1AA5E44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vAlign w:val="center"/>
          </w:tcPr>
          <w:p w14:paraId="6933D80D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F45D84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B44EEC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446F86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7765EF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20,00</w:t>
            </w:r>
          </w:p>
        </w:tc>
        <w:tc>
          <w:tcPr>
            <w:tcW w:w="1425" w:type="dxa"/>
            <w:shd w:val="clear" w:color="auto" w:fill="auto"/>
            <w:noWrap/>
            <w:vAlign w:val="center"/>
            <w:hideMark/>
          </w:tcPr>
          <w:p w14:paraId="6C8E5E35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1,11</w:t>
            </w:r>
          </w:p>
        </w:tc>
      </w:tr>
      <w:tr w:rsidR="006B3B2E" w:rsidRPr="00B52BC8" w14:paraId="715398BC" w14:textId="77777777" w:rsidTr="00B774D7">
        <w:trPr>
          <w:trHeight w:val="290"/>
        </w:trPr>
        <w:tc>
          <w:tcPr>
            <w:tcW w:w="1271" w:type="dxa"/>
            <w:vMerge/>
            <w:vAlign w:val="center"/>
          </w:tcPr>
          <w:p w14:paraId="067717A3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vAlign w:val="center"/>
          </w:tcPr>
          <w:p w14:paraId="21D27CD1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0B2509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988C34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047A119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FC1FD0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17,34</w:t>
            </w:r>
          </w:p>
        </w:tc>
        <w:tc>
          <w:tcPr>
            <w:tcW w:w="1425" w:type="dxa"/>
            <w:shd w:val="clear" w:color="auto" w:fill="auto"/>
            <w:noWrap/>
            <w:vAlign w:val="center"/>
            <w:hideMark/>
          </w:tcPr>
          <w:p w14:paraId="015D3F57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1,29</w:t>
            </w:r>
          </w:p>
        </w:tc>
      </w:tr>
      <w:tr w:rsidR="006B3B2E" w:rsidRPr="00B52BC8" w14:paraId="2BECC93B" w14:textId="77777777" w:rsidTr="00B774D7">
        <w:trPr>
          <w:trHeight w:val="290"/>
        </w:trPr>
        <w:tc>
          <w:tcPr>
            <w:tcW w:w="1271" w:type="dxa"/>
            <w:vMerge/>
            <w:vAlign w:val="center"/>
          </w:tcPr>
          <w:p w14:paraId="2F1763FA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709" w:type="dxa"/>
            <w:vAlign w:val="center"/>
          </w:tcPr>
          <w:p w14:paraId="2F63409E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B2BC3A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EBB3D8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5F36D8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C7B9FB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15,24</w:t>
            </w:r>
          </w:p>
        </w:tc>
        <w:tc>
          <w:tcPr>
            <w:tcW w:w="1425" w:type="dxa"/>
            <w:shd w:val="clear" w:color="auto" w:fill="auto"/>
            <w:noWrap/>
            <w:vAlign w:val="center"/>
            <w:hideMark/>
          </w:tcPr>
          <w:p w14:paraId="2D36D742" w14:textId="77777777" w:rsidR="006B3B2E" w:rsidRPr="00B52BC8" w:rsidRDefault="006B3B2E" w:rsidP="00B774D7">
            <w:pPr>
              <w:jc w:val="center"/>
              <w:rPr>
                <w:color w:val="000000"/>
                <w:sz w:val="20"/>
                <w:szCs w:val="20"/>
                <w:lang w:val="pt-BR" w:eastAsia="pt-BR"/>
              </w:rPr>
            </w:pPr>
            <w:r w:rsidRPr="00B52BC8">
              <w:rPr>
                <w:color w:val="000000"/>
                <w:sz w:val="20"/>
                <w:szCs w:val="20"/>
                <w:lang w:val="pt-BR" w:eastAsia="pt-BR"/>
              </w:rPr>
              <w:t>1,25</w:t>
            </w:r>
          </w:p>
        </w:tc>
      </w:tr>
    </w:tbl>
    <w:p w14:paraId="2C1A11D5" w14:textId="6DF9CBC4" w:rsidR="00582E46" w:rsidRPr="00B52BC8" w:rsidRDefault="006B3B2E" w:rsidP="007013F5">
      <w:pPr>
        <w:jc w:val="both"/>
        <w:rPr>
          <w:sz w:val="20"/>
          <w:szCs w:val="20"/>
        </w:rPr>
      </w:pPr>
      <w:r w:rsidRPr="00B52BC8">
        <w:rPr>
          <w:sz w:val="20"/>
          <w:szCs w:val="20"/>
        </w:rPr>
        <w:t xml:space="preserve">ẏ: shear </w:t>
      </w:r>
      <w:proofErr w:type="gramStart"/>
      <w:r w:rsidRPr="00B52BC8">
        <w:rPr>
          <w:sz w:val="20"/>
          <w:szCs w:val="20"/>
        </w:rPr>
        <w:t>rate;  Hysteresis</w:t>
      </w:r>
      <w:proofErr w:type="gramEnd"/>
      <w:r w:rsidRPr="00B52BC8">
        <w:rPr>
          <w:sz w:val="20"/>
          <w:szCs w:val="20"/>
        </w:rPr>
        <w:t xml:space="preserve"> at low ẏ: 1-&lt;10 1/s; Hysteresis at medium ẏ: &lt;10-23 1/s; Hysteresis at high ẏ: 23-100 1/s.</w:t>
      </w:r>
    </w:p>
    <w:sectPr w:rsidR="00582E46" w:rsidRPr="00B52BC8" w:rsidSect="00EC50C8">
      <w:headerReference w:type="default" r:id="rId13"/>
      <w:footerReference w:type="default" r:id="rId14"/>
      <w:pgSz w:w="12240" w:h="15840"/>
      <w:pgMar w:top="1418" w:right="1418" w:bottom="1134" w:left="2552" w:header="448" w:footer="493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ECDB3" w14:textId="77777777" w:rsidR="00EC50C8" w:rsidRDefault="00EC50C8">
      <w:r>
        <w:separator/>
      </w:r>
    </w:p>
  </w:endnote>
  <w:endnote w:type="continuationSeparator" w:id="0">
    <w:p w14:paraId="3B483FC3" w14:textId="77777777" w:rsidR="00EC50C8" w:rsidRDefault="00EC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294823"/>
      <w:docPartObj>
        <w:docPartGallery w:val="Page Numbers (Bottom of Page)"/>
        <w:docPartUnique/>
      </w:docPartObj>
    </w:sdtPr>
    <w:sdtContent>
      <w:p w14:paraId="44340237" w14:textId="5C382E8C" w:rsidR="00304111" w:rsidRDefault="0030411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2438D11B" w14:textId="00688146" w:rsidR="001370FB" w:rsidRPr="00581FDE" w:rsidRDefault="001370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09EB" w14:textId="77777777" w:rsidR="00EC50C8" w:rsidRDefault="00EC50C8">
      <w:r>
        <w:separator/>
      </w:r>
    </w:p>
  </w:footnote>
  <w:footnote w:type="continuationSeparator" w:id="0">
    <w:p w14:paraId="0026455A" w14:textId="77777777" w:rsidR="00EC50C8" w:rsidRDefault="00EC5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1610" w14:textId="77777777" w:rsidR="001370FB" w:rsidRDefault="001370FB">
    <w:pPr>
      <w:pStyle w:val="Cabealho"/>
    </w:pPr>
  </w:p>
  <w:p w14:paraId="02BCAF8E" w14:textId="77777777" w:rsidR="001370FB" w:rsidRDefault="001370FB">
    <w:pPr>
      <w:pStyle w:val="Cabealho"/>
      <w:rPr>
        <w:rFonts w:ascii="Arial" w:hAnsi="Arial" w:cs="Arial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64786"/>
    <w:multiLevelType w:val="hybridMultilevel"/>
    <w:tmpl w:val="2B885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22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60B"/>
    <w:rsid w:val="00004DDC"/>
    <w:rsid w:val="00025282"/>
    <w:rsid w:val="00026A5B"/>
    <w:rsid w:val="000279D9"/>
    <w:rsid w:val="0003227A"/>
    <w:rsid w:val="00035634"/>
    <w:rsid w:val="00037313"/>
    <w:rsid w:val="00075E90"/>
    <w:rsid w:val="00080812"/>
    <w:rsid w:val="000923FF"/>
    <w:rsid w:val="000B48E0"/>
    <w:rsid w:val="000B4A34"/>
    <w:rsid w:val="000B7151"/>
    <w:rsid w:val="000E0A96"/>
    <w:rsid w:val="00125DC0"/>
    <w:rsid w:val="001370FB"/>
    <w:rsid w:val="00157B27"/>
    <w:rsid w:val="00166CA8"/>
    <w:rsid w:val="001949EB"/>
    <w:rsid w:val="001B106E"/>
    <w:rsid w:val="001E6B7D"/>
    <w:rsid w:val="001F633A"/>
    <w:rsid w:val="00210855"/>
    <w:rsid w:val="00232B4D"/>
    <w:rsid w:val="00234CA8"/>
    <w:rsid w:val="00241AA6"/>
    <w:rsid w:val="00261254"/>
    <w:rsid w:val="00272367"/>
    <w:rsid w:val="002A376A"/>
    <w:rsid w:val="002B1C05"/>
    <w:rsid w:val="002B7984"/>
    <w:rsid w:val="002E6073"/>
    <w:rsid w:val="00304111"/>
    <w:rsid w:val="003079F2"/>
    <w:rsid w:val="00310BDA"/>
    <w:rsid w:val="003277CA"/>
    <w:rsid w:val="00341E2D"/>
    <w:rsid w:val="003537FB"/>
    <w:rsid w:val="0035522D"/>
    <w:rsid w:val="00371146"/>
    <w:rsid w:val="00380016"/>
    <w:rsid w:val="003A3767"/>
    <w:rsid w:val="003C353E"/>
    <w:rsid w:val="003D5AD3"/>
    <w:rsid w:val="003E2ADD"/>
    <w:rsid w:val="00441659"/>
    <w:rsid w:val="004568A4"/>
    <w:rsid w:val="004A4F93"/>
    <w:rsid w:val="004C6F52"/>
    <w:rsid w:val="005107DE"/>
    <w:rsid w:val="00535CCE"/>
    <w:rsid w:val="00551547"/>
    <w:rsid w:val="00576968"/>
    <w:rsid w:val="005778E6"/>
    <w:rsid w:val="00581FDE"/>
    <w:rsid w:val="00582E46"/>
    <w:rsid w:val="00586C9B"/>
    <w:rsid w:val="0059070B"/>
    <w:rsid w:val="005C18AA"/>
    <w:rsid w:val="005E3C5E"/>
    <w:rsid w:val="005F55DF"/>
    <w:rsid w:val="00613E47"/>
    <w:rsid w:val="00635D7A"/>
    <w:rsid w:val="00647D25"/>
    <w:rsid w:val="00660ACF"/>
    <w:rsid w:val="0068706B"/>
    <w:rsid w:val="00691688"/>
    <w:rsid w:val="006A0721"/>
    <w:rsid w:val="006B3B2E"/>
    <w:rsid w:val="006E0E42"/>
    <w:rsid w:val="006E4052"/>
    <w:rsid w:val="006E4B38"/>
    <w:rsid w:val="006F1105"/>
    <w:rsid w:val="006F68F1"/>
    <w:rsid w:val="007013F5"/>
    <w:rsid w:val="007022D7"/>
    <w:rsid w:val="00723A58"/>
    <w:rsid w:val="007266FD"/>
    <w:rsid w:val="00731771"/>
    <w:rsid w:val="00747C1F"/>
    <w:rsid w:val="00767233"/>
    <w:rsid w:val="00792B84"/>
    <w:rsid w:val="007B1F48"/>
    <w:rsid w:val="007B260B"/>
    <w:rsid w:val="007D4BFD"/>
    <w:rsid w:val="007E17C6"/>
    <w:rsid w:val="007E4C30"/>
    <w:rsid w:val="0082250E"/>
    <w:rsid w:val="008416EE"/>
    <w:rsid w:val="0084179B"/>
    <w:rsid w:val="00841B76"/>
    <w:rsid w:val="008428E2"/>
    <w:rsid w:val="0084726A"/>
    <w:rsid w:val="00865F8D"/>
    <w:rsid w:val="00866D7A"/>
    <w:rsid w:val="00870E04"/>
    <w:rsid w:val="00894BB3"/>
    <w:rsid w:val="00897170"/>
    <w:rsid w:val="008A432F"/>
    <w:rsid w:val="008D168D"/>
    <w:rsid w:val="008D3CAF"/>
    <w:rsid w:val="008E53CA"/>
    <w:rsid w:val="008E61DF"/>
    <w:rsid w:val="008F5CF1"/>
    <w:rsid w:val="00905BDC"/>
    <w:rsid w:val="0091568D"/>
    <w:rsid w:val="0093078B"/>
    <w:rsid w:val="00942502"/>
    <w:rsid w:val="00957E2E"/>
    <w:rsid w:val="0097496F"/>
    <w:rsid w:val="00986414"/>
    <w:rsid w:val="009B3FB6"/>
    <w:rsid w:val="009C5A59"/>
    <w:rsid w:val="009D364F"/>
    <w:rsid w:val="009F5858"/>
    <w:rsid w:val="00A135A1"/>
    <w:rsid w:val="00A22FB0"/>
    <w:rsid w:val="00A57E9E"/>
    <w:rsid w:val="00A839C5"/>
    <w:rsid w:val="00A96EBB"/>
    <w:rsid w:val="00AA0E86"/>
    <w:rsid w:val="00AA4F2F"/>
    <w:rsid w:val="00AB76B3"/>
    <w:rsid w:val="00AC2383"/>
    <w:rsid w:val="00AC702A"/>
    <w:rsid w:val="00AD392C"/>
    <w:rsid w:val="00AD5E7F"/>
    <w:rsid w:val="00AD71C1"/>
    <w:rsid w:val="00AF1DC1"/>
    <w:rsid w:val="00AF6F22"/>
    <w:rsid w:val="00B1699A"/>
    <w:rsid w:val="00B50B69"/>
    <w:rsid w:val="00B52BC8"/>
    <w:rsid w:val="00B53AB3"/>
    <w:rsid w:val="00B741E0"/>
    <w:rsid w:val="00B8689B"/>
    <w:rsid w:val="00BA6E00"/>
    <w:rsid w:val="00BD20F8"/>
    <w:rsid w:val="00BE4921"/>
    <w:rsid w:val="00BE4B59"/>
    <w:rsid w:val="00C114B0"/>
    <w:rsid w:val="00C46E11"/>
    <w:rsid w:val="00C50FAB"/>
    <w:rsid w:val="00C52896"/>
    <w:rsid w:val="00C77326"/>
    <w:rsid w:val="00CA3240"/>
    <w:rsid w:val="00CA3C21"/>
    <w:rsid w:val="00CB3C5B"/>
    <w:rsid w:val="00CB3E9B"/>
    <w:rsid w:val="00CD1453"/>
    <w:rsid w:val="00CD3EBF"/>
    <w:rsid w:val="00CF486C"/>
    <w:rsid w:val="00D033B1"/>
    <w:rsid w:val="00D06E93"/>
    <w:rsid w:val="00D27730"/>
    <w:rsid w:val="00D3197C"/>
    <w:rsid w:val="00D46901"/>
    <w:rsid w:val="00D84160"/>
    <w:rsid w:val="00D853B7"/>
    <w:rsid w:val="00D85871"/>
    <w:rsid w:val="00DC27C8"/>
    <w:rsid w:val="00DC6604"/>
    <w:rsid w:val="00DD3DF4"/>
    <w:rsid w:val="00DD4EE6"/>
    <w:rsid w:val="00DD610F"/>
    <w:rsid w:val="00DE06C9"/>
    <w:rsid w:val="00E20C2C"/>
    <w:rsid w:val="00E377E7"/>
    <w:rsid w:val="00E43826"/>
    <w:rsid w:val="00E46E0D"/>
    <w:rsid w:val="00E473B4"/>
    <w:rsid w:val="00E56361"/>
    <w:rsid w:val="00E66CFA"/>
    <w:rsid w:val="00E80B5B"/>
    <w:rsid w:val="00E82389"/>
    <w:rsid w:val="00E908C3"/>
    <w:rsid w:val="00EA710C"/>
    <w:rsid w:val="00EC48F1"/>
    <w:rsid w:val="00EC50C8"/>
    <w:rsid w:val="00EE5FD8"/>
    <w:rsid w:val="00EE61D5"/>
    <w:rsid w:val="00EF00C5"/>
    <w:rsid w:val="00F00288"/>
    <w:rsid w:val="00F07268"/>
    <w:rsid w:val="00F10FC8"/>
    <w:rsid w:val="00F529BD"/>
    <w:rsid w:val="00F55917"/>
    <w:rsid w:val="00F6113E"/>
    <w:rsid w:val="00F76CCD"/>
    <w:rsid w:val="00F82A9B"/>
    <w:rsid w:val="00F95F17"/>
    <w:rsid w:val="00FB2F5A"/>
    <w:rsid w:val="00FC7059"/>
    <w:rsid w:val="00FD6B9C"/>
    <w:rsid w:val="00FF2400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D50E6"/>
  <w15:chartTrackingRefBased/>
  <w15:docId w15:val="{C136D7D2-84FB-4091-823C-CCDE9A6F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b/>
      <w:bCs/>
      <w:sz w:val="32"/>
    </w:rPr>
  </w:style>
  <w:style w:type="paragraph" w:styleId="Ttulo3">
    <w:name w:val="heading 3"/>
    <w:basedOn w:val="Normal"/>
    <w:next w:val="Normal"/>
    <w:link w:val="Ttulo3Char"/>
    <w:qFormat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pPr>
      <w:ind w:left="720"/>
    </w:pPr>
    <w:rPr>
      <w:rFonts w:ascii="Arial" w:hAnsi="Arial" w:cs="Arial"/>
    </w:rPr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rPr>
      <w:rFonts w:ascii="Arial" w:hAnsi="Arial" w:cs="Arial"/>
      <w:b/>
      <w:bCs/>
    </w:rPr>
  </w:style>
  <w:style w:type="paragraph" w:customStyle="1" w:styleId="BioresourcesTITLE">
    <w:name w:val="_Bioresources TITLE"/>
    <w:basedOn w:val="Normal"/>
    <w:link w:val="BioresourcesTITLEChar"/>
    <w:rsid w:val="000923FF"/>
    <w:pPr>
      <w:keepNext/>
      <w:outlineLvl w:val="1"/>
    </w:pPr>
    <w:rPr>
      <w:rFonts w:ascii="Arial" w:hAnsi="Arial" w:cs="Arial"/>
      <w:b/>
      <w:bCs/>
      <w:sz w:val="32"/>
    </w:rPr>
  </w:style>
  <w:style w:type="paragraph" w:customStyle="1" w:styleId="BioresourcesAuthor">
    <w:name w:val="_Bioresources Author"/>
    <w:basedOn w:val="Normal"/>
    <w:link w:val="BioresourcesAuthorChar"/>
    <w:qFormat/>
    <w:rsid w:val="00C77326"/>
  </w:style>
  <w:style w:type="character" w:customStyle="1" w:styleId="Ttulo2Char">
    <w:name w:val="Título 2 Char"/>
    <w:link w:val="Ttulo2"/>
    <w:rsid w:val="00C77326"/>
    <w:rPr>
      <w:b/>
      <w:bCs/>
      <w:sz w:val="32"/>
      <w:szCs w:val="24"/>
    </w:rPr>
  </w:style>
  <w:style w:type="character" w:customStyle="1" w:styleId="BioresourcesTITLEChar">
    <w:name w:val="_Bioresources TITLE Char"/>
    <w:link w:val="BioresourcesTITLE"/>
    <w:rsid w:val="000923FF"/>
    <w:rPr>
      <w:rFonts w:ascii="Arial" w:hAnsi="Arial" w:cs="Arial"/>
      <w:b/>
      <w:bCs/>
      <w:sz w:val="32"/>
      <w:szCs w:val="24"/>
    </w:rPr>
  </w:style>
  <w:style w:type="paragraph" w:customStyle="1" w:styleId="BioresourcesAbstract">
    <w:name w:val="_Bioresources Abstract"/>
    <w:basedOn w:val="Recuodecorpodetexto"/>
    <w:link w:val="AbstractChar"/>
    <w:qFormat/>
    <w:rsid w:val="00C77326"/>
    <w:pPr>
      <w:ind w:right="1440"/>
      <w:jc w:val="both"/>
    </w:pPr>
    <w:rPr>
      <w:sz w:val="20"/>
      <w:szCs w:val="20"/>
    </w:rPr>
  </w:style>
  <w:style w:type="character" w:customStyle="1" w:styleId="BioresourcesAuthorChar">
    <w:name w:val="_Bioresources Author Char"/>
    <w:link w:val="BioresourcesAuthor"/>
    <w:rsid w:val="00C77326"/>
    <w:rPr>
      <w:sz w:val="24"/>
      <w:szCs w:val="24"/>
    </w:rPr>
  </w:style>
  <w:style w:type="paragraph" w:customStyle="1" w:styleId="BioresourcesKeywords">
    <w:name w:val="_Bioresources Keywords"/>
    <w:basedOn w:val="Normal"/>
    <w:link w:val="BioresourcesKeywordsChar"/>
    <w:qFormat/>
    <w:rsid w:val="00C77326"/>
    <w:rPr>
      <w:i/>
      <w:sz w:val="20"/>
      <w:szCs w:val="20"/>
    </w:rPr>
  </w:style>
  <w:style w:type="character" w:customStyle="1" w:styleId="RecuodecorpodetextoChar">
    <w:name w:val="Recuo de corpo de texto Char"/>
    <w:link w:val="Recuodecorpodetexto"/>
    <w:rsid w:val="00C77326"/>
    <w:rPr>
      <w:rFonts w:ascii="Arial" w:hAnsi="Arial" w:cs="Arial"/>
      <w:sz w:val="24"/>
      <w:szCs w:val="24"/>
    </w:rPr>
  </w:style>
  <w:style w:type="character" w:customStyle="1" w:styleId="AbstractChar">
    <w:name w:val="_Abstract Char"/>
    <w:link w:val="BioresourcesAbstract"/>
    <w:rsid w:val="00C77326"/>
    <w:rPr>
      <w:rFonts w:ascii="Arial" w:hAnsi="Arial" w:cs="Arial"/>
      <w:sz w:val="24"/>
      <w:szCs w:val="24"/>
    </w:rPr>
  </w:style>
  <w:style w:type="paragraph" w:customStyle="1" w:styleId="BioresourcesContactInformation">
    <w:name w:val="_Bioresources Contact Information"/>
    <w:basedOn w:val="BioresourcesKeywords"/>
    <w:link w:val="BioresourcesContactInformationChar"/>
    <w:qFormat/>
    <w:rsid w:val="00C77326"/>
  </w:style>
  <w:style w:type="character" w:customStyle="1" w:styleId="BioresourcesKeywordsChar">
    <w:name w:val="_Bioresources Keywords Char"/>
    <w:link w:val="BioresourcesKeywords"/>
    <w:rsid w:val="00C77326"/>
    <w:rPr>
      <w:i/>
    </w:rPr>
  </w:style>
  <w:style w:type="paragraph" w:customStyle="1" w:styleId="BioresourcesSectionHeader">
    <w:name w:val="_Bioresources Section Header"/>
    <w:basedOn w:val="Ttulo3"/>
    <w:link w:val="BioresourcesSectionHeaderChar"/>
    <w:qFormat/>
    <w:rsid w:val="00C77326"/>
    <w:pPr>
      <w:jc w:val="both"/>
    </w:pPr>
    <w:rPr>
      <w:rFonts w:ascii="Arial" w:hAnsi="Arial" w:cs="Arial"/>
    </w:rPr>
  </w:style>
  <w:style w:type="character" w:customStyle="1" w:styleId="BioresourcesContactInformationChar">
    <w:name w:val="_Bioresources Contact Information Char"/>
    <w:link w:val="BioresourcesContactInformation"/>
    <w:rsid w:val="00C77326"/>
    <w:rPr>
      <w:i/>
    </w:rPr>
  </w:style>
  <w:style w:type="paragraph" w:customStyle="1" w:styleId="BioresourcesSectionSubheader">
    <w:name w:val="_Bioresources Section Subheader"/>
    <w:basedOn w:val="Normal"/>
    <w:link w:val="BioresourcesSectionSubheaderChar"/>
    <w:qFormat/>
    <w:rsid w:val="00C77326"/>
    <w:rPr>
      <w:rFonts w:ascii="Arial" w:hAnsi="Arial" w:cs="Arial"/>
      <w:b/>
    </w:rPr>
  </w:style>
  <w:style w:type="character" w:customStyle="1" w:styleId="Ttulo3Char">
    <w:name w:val="Título 3 Char"/>
    <w:link w:val="Ttulo3"/>
    <w:rsid w:val="00C77326"/>
    <w:rPr>
      <w:b/>
      <w:bCs/>
      <w:sz w:val="24"/>
      <w:szCs w:val="24"/>
    </w:rPr>
  </w:style>
  <w:style w:type="character" w:customStyle="1" w:styleId="BioresourcesSectionHeaderChar">
    <w:name w:val="_Bioresources Section Header Char"/>
    <w:link w:val="BioresourcesSectionHeader"/>
    <w:rsid w:val="00C77326"/>
    <w:rPr>
      <w:rFonts w:ascii="Arial" w:hAnsi="Arial" w:cs="Arial"/>
      <w:b/>
      <w:bCs/>
      <w:sz w:val="24"/>
      <w:szCs w:val="24"/>
    </w:rPr>
  </w:style>
  <w:style w:type="paragraph" w:customStyle="1" w:styleId="BioresourcesBody">
    <w:name w:val="_Bioresources Body"/>
    <w:basedOn w:val="Normal"/>
    <w:link w:val="BioresourcesBodyChar"/>
    <w:qFormat/>
    <w:rsid w:val="00C77326"/>
    <w:pPr>
      <w:jc w:val="both"/>
    </w:pPr>
  </w:style>
  <w:style w:type="character" w:customStyle="1" w:styleId="BioresourcesSectionSubheaderChar">
    <w:name w:val="_Bioresources Section Subheader Char"/>
    <w:link w:val="BioresourcesSectionSubheader"/>
    <w:rsid w:val="00C77326"/>
    <w:rPr>
      <w:rFonts w:ascii="Arial" w:hAnsi="Arial" w:cs="Arial"/>
      <w:b/>
      <w:sz w:val="24"/>
      <w:szCs w:val="24"/>
    </w:rPr>
  </w:style>
  <w:style w:type="paragraph" w:customStyle="1" w:styleId="BioresourcesThirdLevelHeader">
    <w:name w:val="_Bioresources Third Level Header"/>
    <w:basedOn w:val="Normal"/>
    <w:link w:val="BioresourcesThirdLevelHeaderChar"/>
    <w:qFormat/>
    <w:rsid w:val="00E56361"/>
    <w:pPr>
      <w:jc w:val="both"/>
    </w:pPr>
    <w:rPr>
      <w:i/>
    </w:rPr>
  </w:style>
  <w:style w:type="character" w:customStyle="1" w:styleId="BioresourcesBodyChar">
    <w:name w:val="_Bioresources Body Char"/>
    <w:link w:val="BioresourcesBody"/>
    <w:rsid w:val="00C77326"/>
    <w:rPr>
      <w:sz w:val="24"/>
      <w:szCs w:val="24"/>
    </w:rPr>
  </w:style>
  <w:style w:type="character" w:styleId="Nmerodelinha">
    <w:name w:val="line number"/>
    <w:rsid w:val="006E4052"/>
  </w:style>
  <w:style w:type="character" w:customStyle="1" w:styleId="BioresourcesThirdLevelHeaderChar">
    <w:name w:val="_Bioresources Third Level Header Char"/>
    <w:link w:val="BioresourcesThirdLevelHeader"/>
    <w:rsid w:val="00E56361"/>
    <w:rPr>
      <w:i/>
      <w:sz w:val="24"/>
      <w:szCs w:val="24"/>
    </w:rPr>
  </w:style>
  <w:style w:type="character" w:styleId="HiperlinkVisitado">
    <w:name w:val="FollowedHyperlink"/>
    <w:rsid w:val="00AD392C"/>
    <w:rPr>
      <w:color w:val="800080"/>
      <w:u w:val="single"/>
    </w:rPr>
  </w:style>
  <w:style w:type="character" w:customStyle="1" w:styleId="apple-converted-space">
    <w:name w:val="apple-converted-space"/>
    <w:rsid w:val="00DD3DF4"/>
  </w:style>
  <w:style w:type="character" w:styleId="Forte">
    <w:name w:val="Strong"/>
    <w:uiPriority w:val="22"/>
    <w:qFormat/>
    <w:rsid w:val="00DD3DF4"/>
    <w:rPr>
      <w:b/>
      <w:bCs/>
    </w:rPr>
  </w:style>
  <w:style w:type="character" w:styleId="nfase">
    <w:name w:val="Emphasis"/>
    <w:uiPriority w:val="20"/>
    <w:qFormat/>
    <w:rsid w:val="00DD3DF4"/>
    <w:rPr>
      <w:i/>
      <w:iCs/>
    </w:rPr>
  </w:style>
  <w:style w:type="paragraph" w:styleId="Textodebalo">
    <w:name w:val="Balloon Text"/>
    <w:basedOn w:val="Normal"/>
    <w:link w:val="TextodebaloChar"/>
    <w:rsid w:val="003C35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53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47C1F"/>
    <w:pPr>
      <w:spacing w:before="100" w:beforeAutospacing="1" w:after="100" w:afterAutospacing="1"/>
    </w:pPr>
  </w:style>
  <w:style w:type="character" w:styleId="Refdecomentrio">
    <w:name w:val="annotation reference"/>
    <w:rsid w:val="00792B8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2B8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92B84"/>
  </w:style>
  <w:style w:type="paragraph" w:styleId="Assuntodocomentrio">
    <w:name w:val="annotation subject"/>
    <w:basedOn w:val="Textodecomentrio"/>
    <w:next w:val="Textodecomentrio"/>
    <w:link w:val="AssuntodocomentrioChar"/>
    <w:rsid w:val="00792B84"/>
    <w:rPr>
      <w:b/>
      <w:bCs/>
    </w:rPr>
  </w:style>
  <w:style w:type="character" w:customStyle="1" w:styleId="AssuntodocomentrioChar">
    <w:name w:val="Assunto do comentário Char"/>
    <w:link w:val="Assuntodocomentrio"/>
    <w:rsid w:val="00792B84"/>
    <w:rPr>
      <w:b/>
      <w:bCs/>
    </w:rPr>
  </w:style>
  <w:style w:type="paragraph" w:customStyle="1" w:styleId="StyleBioresourcesTITLE16ptNotAllcaps">
    <w:name w:val="Style _Bioresources TITLE + 16 pt Not All caps"/>
    <w:basedOn w:val="BioresourcesTITLE"/>
    <w:rsid w:val="004A4F93"/>
    <w:rPr>
      <w:caps/>
    </w:rPr>
  </w:style>
  <w:style w:type="character" w:customStyle="1" w:styleId="RodapChar">
    <w:name w:val="Rodapé Char"/>
    <w:basedOn w:val="Fontepargpadro"/>
    <w:link w:val="Rodap"/>
    <w:uiPriority w:val="99"/>
    <w:rsid w:val="003041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ondickens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0A9AD-D186-486D-B055-CCC385D9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642</Words>
  <Characters>3473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PEER-REVIEW ARTICLE</vt:lpstr>
      <vt:lpstr>PEER-REVIEW ARTICLE</vt:lpstr>
    </vt:vector>
  </TitlesOfParts>
  <Company>University of North Carolina</Company>
  <LinksUpToDate>false</LinksUpToDate>
  <CharactersWithSpaces>4107</CharactersWithSpaces>
  <SharedDoc>false</SharedDoc>
  <HLinks>
    <vt:vector size="24" baseType="variant">
      <vt:variant>
        <vt:i4>8060991</vt:i4>
      </vt:variant>
      <vt:variant>
        <vt:i4>12</vt:i4>
      </vt:variant>
      <vt:variant>
        <vt:i4>0</vt:i4>
      </vt:variant>
      <vt:variant>
        <vt:i4>5</vt:i4>
      </vt:variant>
      <vt:variant>
        <vt:lpwstr>http://www.epa.gov/gmxt.htm</vt:lpwstr>
      </vt:variant>
      <vt:variant>
        <vt:lpwstr/>
      </vt:variant>
      <vt:variant>
        <vt:i4>458846</vt:i4>
      </vt:variant>
      <vt:variant>
        <vt:i4>9</vt:i4>
      </vt:variant>
      <vt:variant>
        <vt:i4>0</vt:i4>
      </vt:variant>
      <vt:variant>
        <vt:i4>5</vt:i4>
      </vt:variant>
      <vt:variant>
        <vt:lpwstr>http://www.crossref.org/SimpleTextQuery/</vt:lpwstr>
      </vt:variant>
      <vt:variant>
        <vt:lpwstr/>
      </vt:variant>
      <vt:variant>
        <vt:i4>6619176</vt:i4>
      </vt:variant>
      <vt:variant>
        <vt:i4>6</vt:i4>
      </vt:variant>
      <vt:variant>
        <vt:i4>0</vt:i4>
      </vt:variant>
      <vt:variant>
        <vt:i4>5</vt:i4>
      </vt:variant>
      <vt:variant>
        <vt:lpwstr>https://www.library.caltech.edu/journal-title-abbreviations</vt:lpwstr>
      </vt:variant>
      <vt:variant>
        <vt:lpwstr/>
      </vt:variant>
      <vt:variant>
        <vt:i4>6225965</vt:i4>
      </vt:variant>
      <vt:variant>
        <vt:i4>0</vt:i4>
      </vt:variant>
      <vt:variant>
        <vt:i4>0</vt:i4>
      </vt:variant>
      <vt:variant>
        <vt:i4>5</vt:i4>
      </vt:variant>
      <vt:variant>
        <vt:lpwstr>mailto:liujb3@ncsu.edu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PEER-REVIEW ARTICLE</dc:title>
  <dc:subject/>
  <dc:creator>Marty</dc:creator>
  <cp:keywords/>
  <cp:lastModifiedBy>Egon Petersohn Jr</cp:lastModifiedBy>
  <cp:revision>3</cp:revision>
  <cp:lastPrinted>2014-05-12T15:20:00Z</cp:lastPrinted>
  <dcterms:created xsi:type="dcterms:W3CDTF">2024-02-01T21:45:00Z</dcterms:created>
  <dcterms:modified xsi:type="dcterms:W3CDTF">2024-02-02T11:50:00Z</dcterms:modified>
</cp:coreProperties>
</file>