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2678C" w:rsidRDefault="00000000">
      <w:pPr>
        <w:pStyle w:val="Heading1"/>
      </w:pPr>
      <w:r>
        <w:t>Supplement 2 Tables and Text</w:t>
      </w:r>
    </w:p>
    <w:p w14:paraId="180D124D" w14:textId="77777777" w:rsidR="00C44DAF" w:rsidRDefault="00C44DAF">
      <w:pPr>
        <w:pBdr>
          <w:top w:val="nil"/>
          <w:left w:val="nil"/>
          <w:bottom w:val="nil"/>
          <w:right w:val="nil"/>
          <w:between w:val="nil"/>
        </w:pBdr>
        <w:spacing w:line="240" w:lineRule="auto"/>
        <w:rPr>
          <w:color w:val="000000"/>
        </w:rPr>
      </w:pPr>
    </w:p>
    <w:p w14:paraId="4CD61B84" w14:textId="5BE926B5" w:rsidR="00C44DAF" w:rsidRPr="00C44DAF" w:rsidRDefault="00C44DAF" w:rsidP="00C44DAF">
      <w:pPr>
        <w:pBdr>
          <w:top w:val="nil"/>
          <w:left w:val="nil"/>
          <w:bottom w:val="nil"/>
          <w:right w:val="nil"/>
          <w:between w:val="nil"/>
        </w:pBdr>
        <w:spacing w:line="240" w:lineRule="auto"/>
        <w:rPr>
          <w:color w:val="000000"/>
        </w:rPr>
      </w:pPr>
      <w:r>
        <w:rPr>
          <w:color w:val="000000"/>
        </w:rPr>
        <w:t xml:space="preserve">Text S2.1. </w:t>
      </w:r>
      <w:r w:rsidRPr="00364F36">
        <w:rPr>
          <w:color w:val="000000"/>
        </w:rPr>
        <w:t>Environment and vegetation description (Methods section)</w:t>
      </w:r>
    </w:p>
    <w:p w14:paraId="7F838201" w14:textId="77777777" w:rsidR="00C44DAF" w:rsidRPr="00364F36" w:rsidRDefault="00C44DAF">
      <w:pPr>
        <w:pBdr>
          <w:top w:val="nil"/>
          <w:left w:val="nil"/>
          <w:bottom w:val="nil"/>
          <w:right w:val="nil"/>
          <w:between w:val="nil"/>
        </w:pBdr>
        <w:spacing w:line="240" w:lineRule="auto"/>
        <w:rPr>
          <w:color w:val="000000"/>
        </w:rPr>
      </w:pPr>
    </w:p>
    <w:p w14:paraId="32C08CBE" w14:textId="4CC14121" w:rsidR="00C44DAF" w:rsidRDefault="00C44DAF" w:rsidP="00B83676">
      <w:pPr>
        <w:pBdr>
          <w:top w:val="nil"/>
          <w:left w:val="nil"/>
          <w:bottom w:val="nil"/>
          <w:right w:val="nil"/>
          <w:between w:val="nil"/>
        </w:pBdr>
        <w:spacing w:line="240" w:lineRule="auto"/>
        <w:rPr>
          <w:color w:val="000000"/>
        </w:rPr>
      </w:pPr>
      <w:r>
        <w:rPr>
          <w:color w:val="000000"/>
        </w:rPr>
        <w:t xml:space="preserve">All three sites belong to the Eastern Shore </w:t>
      </w:r>
      <w:r>
        <w:t>E</w:t>
      </w:r>
      <w:r>
        <w:rPr>
          <w:color w:val="000000"/>
        </w:rPr>
        <w:t>codistrict</w:t>
      </w:r>
      <w:r>
        <w:t>, a</w:t>
      </w:r>
      <w:r>
        <w:rPr>
          <w:color w:val="000000"/>
        </w:rPr>
        <w:t xml:space="preserve"> narrow coastal zone </w:t>
      </w:r>
      <w:r>
        <w:t>that is</w:t>
      </w:r>
      <w:r>
        <w:rPr>
          <w:color w:val="000000"/>
        </w:rPr>
        <w:t xml:space="preserve"> characterized by relatively high wind exposure, cool temperatures, and prolonged foggy conditions (Neily et al. 2017). These three peninsular headlands are subject to storm winds, wave run-up and salt spray (Roland 1982). In close proximity (i.e. within 30 km), the three study sites experience similar local climatic conditions (e.g. wind exposure, salt spray exposure, precipitation, mean temperatures). The sites are each underlain by granite bedrock of the South Mountain Batholith (Keppie 2000). Chebucto Head and Polly</w:t>
      </w:r>
      <w:r>
        <w:t>’</w:t>
      </w:r>
      <w:r>
        <w:rPr>
          <w:color w:val="000000"/>
        </w:rPr>
        <w:t>s Cove are underlain by soils of the Rockland group (MacDougall and H</w:t>
      </w:r>
      <w:r w:rsidR="00B83676">
        <w:rPr>
          <w:color w:val="000000"/>
        </w:rPr>
        <w:t>i</w:t>
      </w:r>
      <w:r>
        <w:rPr>
          <w:color w:val="000000"/>
        </w:rPr>
        <w:t>lchey 1963) consisting of thin Folisol over glacial till (Porter 2013), while Prospect Bay contains some Rockland soil, a peatland and areas with moderately stony sandy loam of the Gibraltar Soil series (MacDougall and H</w:t>
      </w:r>
      <w:r w:rsidR="00AE0FDF">
        <w:rPr>
          <w:color w:val="000000"/>
        </w:rPr>
        <w:t>i</w:t>
      </w:r>
      <w:r>
        <w:rPr>
          <w:color w:val="000000"/>
        </w:rPr>
        <w:t>lchey</w:t>
      </w:r>
      <w:r w:rsidR="00AE0FDF">
        <w:rPr>
          <w:color w:val="000000"/>
        </w:rPr>
        <w:t xml:space="preserve"> </w:t>
      </w:r>
      <w:r>
        <w:rPr>
          <w:color w:val="000000"/>
        </w:rPr>
        <w:t>1963). The sites share glacial scouring history as evidenced by a thin veneer of till and the presence of glacial erratics. Land cover within the Eastern Shore Ecodistrict is a matrix comprised of 58% forest/woodland, with barrens occupying 20.9% (Neily et al. 2017). The floristic species composition of each site is similar in terms of dominant plant species, with some notable differences such as the presence of species of more southern affinity at Prospect Bay, e.g. Poison Ivy (</w:t>
      </w:r>
      <w:r>
        <w:rPr>
          <w:i/>
          <w:color w:val="000000"/>
        </w:rPr>
        <w:t>Toxicodendron radicans</w:t>
      </w:r>
      <w:r>
        <w:rPr>
          <w:color w:val="000000"/>
        </w:rPr>
        <w:t>), and northern affinity eg. Alpine Bilberry (</w:t>
      </w:r>
      <w:r>
        <w:rPr>
          <w:i/>
          <w:color w:val="000000"/>
        </w:rPr>
        <w:t>Vaccinium uliginosum</w:t>
      </w:r>
      <w:r>
        <w:rPr>
          <w:color w:val="000000"/>
        </w:rPr>
        <w:t xml:space="preserve">) at Chebucto Head/Duncans Cove barrens complex. </w:t>
      </w:r>
    </w:p>
    <w:p w14:paraId="1FE42247" w14:textId="77777777" w:rsidR="00C44DAF" w:rsidRDefault="00C44DAF" w:rsidP="00C44DAF">
      <w:pPr>
        <w:pBdr>
          <w:top w:val="nil"/>
          <w:left w:val="nil"/>
          <w:bottom w:val="nil"/>
          <w:right w:val="nil"/>
          <w:between w:val="nil"/>
        </w:pBdr>
        <w:spacing w:line="240" w:lineRule="auto"/>
        <w:rPr>
          <w:color w:val="000000"/>
        </w:rPr>
      </w:pPr>
    </w:p>
    <w:p w14:paraId="0E03BBB0" w14:textId="77777777" w:rsidR="00C44DAF" w:rsidRDefault="00C44DAF" w:rsidP="00C44DAF">
      <w:pPr>
        <w:pBdr>
          <w:top w:val="nil"/>
          <w:left w:val="nil"/>
          <w:bottom w:val="nil"/>
          <w:right w:val="nil"/>
          <w:between w:val="nil"/>
        </w:pBdr>
        <w:spacing w:line="240" w:lineRule="auto"/>
        <w:rPr>
          <w:color w:val="000000"/>
        </w:rPr>
      </w:pPr>
      <w:r>
        <w:rPr>
          <w:color w:val="000000"/>
        </w:rPr>
        <w:t xml:space="preserve">Recently observed anthropogenic disturbance at the sites is limited to the presence of a small </w:t>
      </w:r>
      <w:r>
        <w:t>area</w:t>
      </w:r>
      <w:r>
        <w:rPr>
          <w:color w:val="000000"/>
        </w:rPr>
        <w:t xml:space="preserve"> of informal hiking and all</w:t>
      </w:r>
      <w:r>
        <w:t>-terrain vehicle (</w:t>
      </w:r>
      <w:r>
        <w:rPr>
          <w:color w:val="000000"/>
        </w:rPr>
        <w:t>ATV) trails; however, human history and influence at</w:t>
      </w:r>
      <w:r>
        <w:t xml:space="preserve"> </w:t>
      </w:r>
      <w:r>
        <w:rPr>
          <w:color w:val="000000"/>
        </w:rPr>
        <w:t xml:space="preserve">each site is more complex. Burley and Lundholm (2010) demonstrated both the persistence of open plant communities, and forestation of successional plant communities within each site. Original Mi’kmaq names are known for places close to all three sites, suggesting a long history of human use (Bernard and Sable 2022). Europeans later established fishing settlements across the coastline of the entire peninsula, and military infrastructure at Chebucto Head (Porter 2013). </w:t>
      </w:r>
    </w:p>
    <w:p w14:paraId="57C81AFF" w14:textId="77777777" w:rsidR="00C44DAF" w:rsidRDefault="00C44DAF">
      <w:pPr>
        <w:pBdr>
          <w:top w:val="nil"/>
          <w:left w:val="nil"/>
          <w:bottom w:val="nil"/>
          <w:right w:val="nil"/>
          <w:between w:val="nil"/>
        </w:pBdr>
        <w:spacing w:line="240" w:lineRule="auto"/>
        <w:rPr>
          <w:color w:val="000000"/>
        </w:rPr>
      </w:pPr>
    </w:p>
    <w:p w14:paraId="57D22EE9" w14:textId="77777777" w:rsidR="00C44DAF" w:rsidRDefault="00C44DAF">
      <w:pPr>
        <w:pBdr>
          <w:top w:val="nil"/>
          <w:left w:val="nil"/>
          <w:bottom w:val="nil"/>
          <w:right w:val="nil"/>
          <w:between w:val="nil"/>
        </w:pBdr>
        <w:spacing w:line="240" w:lineRule="auto"/>
        <w:rPr>
          <w:color w:val="000000"/>
        </w:rPr>
      </w:pPr>
    </w:p>
    <w:p w14:paraId="00000003" w14:textId="77777777" w:rsidR="0022678C" w:rsidRDefault="00000000">
      <w:pPr>
        <w:pStyle w:val="Heading1"/>
      </w:pPr>
      <w:r>
        <w:t>Tables</w:t>
      </w:r>
    </w:p>
    <w:p w14:paraId="00000004" w14:textId="77777777" w:rsidR="0022678C" w:rsidRDefault="0022678C">
      <w:pPr>
        <w:pBdr>
          <w:top w:val="nil"/>
          <w:left w:val="nil"/>
          <w:bottom w:val="nil"/>
          <w:right w:val="nil"/>
          <w:between w:val="nil"/>
        </w:pBdr>
        <w:spacing w:line="240" w:lineRule="auto"/>
        <w:rPr>
          <w:color w:val="000000"/>
        </w:rPr>
      </w:pPr>
    </w:p>
    <w:p w14:paraId="00000005" w14:textId="77777777" w:rsidR="0022678C" w:rsidRDefault="00000000">
      <w:pPr>
        <w:spacing w:line="240" w:lineRule="auto"/>
      </w:pPr>
      <w:r>
        <w:t>Table S2.1. UAV image acquisition and processing results for RGB using Agisoft Photoscan Professional. Error refers to the root-mean-square error of ground control points used for georeferencing models.</w:t>
      </w:r>
    </w:p>
    <w:tbl>
      <w:tblPr>
        <w:tblStyle w:val="a"/>
        <w:tblW w:w="9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20"/>
        <w:gridCol w:w="1110"/>
        <w:gridCol w:w="1309"/>
        <w:gridCol w:w="1070"/>
        <w:gridCol w:w="1002"/>
        <w:gridCol w:w="1002"/>
        <w:gridCol w:w="982"/>
        <w:gridCol w:w="913"/>
      </w:tblGrid>
      <w:tr w:rsidR="0022678C" w14:paraId="3A3B2B67" w14:textId="77777777">
        <w:tc>
          <w:tcPr>
            <w:tcW w:w="1820" w:type="dxa"/>
            <w:tcBorders>
              <w:bottom w:val="single" w:sz="12" w:space="0" w:color="000000"/>
            </w:tcBorders>
            <w:vAlign w:val="center"/>
          </w:tcPr>
          <w:p w14:paraId="00000006" w14:textId="77777777" w:rsidR="0022678C" w:rsidRDefault="00000000">
            <w:pPr>
              <w:spacing w:line="240" w:lineRule="auto"/>
              <w:jc w:val="center"/>
              <w:rPr>
                <w:b/>
                <w:sz w:val="20"/>
                <w:szCs w:val="20"/>
              </w:rPr>
            </w:pPr>
            <w:r>
              <w:rPr>
                <w:b/>
                <w:sz w:val="20"/>
                <w:szCs w:val="20"/>
              </w:rPr>
              <w:t>Site Name</w:t>
            </w:r>
          </w:p>
        </w:tc>
        <w:tc>
          <w:tcPr>
            <w:tcW w:w="1110" w:type="dxa"/>
            <w:tcBorders>
              <w:bottom w:val="single" w:sz="12" w:space="0" w:color="000000"/>
            </w:tcBorders>
            <w:vAlign w:val="center"/>
          </w:tcPr>
          <w:p w14:paraId="00000007" w14:textId="77777777" w:rsidR="0022678C" w:rsidRDefault="00000000">
            <w:pPr>
              <w:spacing w:line="240" w:lineRule="auto"/>
              <w:jc w:val="center"/>
              <w:rPr>
                <w:b/>
                <w:sz w:val="20"/>
                <w:szCs w:val="20"/>
              </w:rPr>
            </w:pPr>
            <w:r>
              <w:rPr>
                <w:b/>
                <w:sz w:val="20"/>
                <w:szCs w:val="20"/>
              </w:rPr>
              <w:t>Survey Date</w:t>
            </w:r>
          </w:p>
        </w:tc>
        <w:tc>
          <w:tcPr>
            <w:tcW w:w="1309" w:type="dxa"/>
            <w:tcBorders>
              <w:bottom w:val="single" w:sz="12" w:space="0" w:color="000000"/>
            </w:tcBorders>
            <w:vAlign w:val="center"/>
          </w:tcPr>
          <w:p w14:paraId="00000008" w14:textId="77777777" w:rsidR="0022678C" w:rsidRDefault="00000000">
            <w:pPr>
              <w:spacing w:line="240" w:lineRule="auto"/>
              <w:jc w:val="center"/>
              <w:rPr>
                <w:b/>
                <w:sz w:val="20"/>
                <w:szCs w:val="20"/>
              </w:rPr>
            </w:pPr>
            <w:r>
              <w:rPr>
                <w:b/>
                <w:sz w:val="20"/>
                <w:szCs w:val="20"/>
              </w:rPr>
              <w:t>Ground Resolution (cm)</w:t>
            </w:r>
          </w:p>
        </w:tc>
        <w:tc>
          <w:tcPr>
            <w:tcW w:w="1070" w:type="dxa"/>
            <w:tcBorders>
              <w:bottom w:val="single" w:sz="12" w:space="0" w:color="000000"/>
            </w:tcBorders>
            <w:vAlign w:val="center"/>
          </w:tcPr>
          <w:p w14:paraId="00000009" w14:textId="77777777" w:rsidR="0022678C" w:rsidRDefault="00000000">
            <w:pPr>
              <w:spacing w:line="240" w:lineRule="auto"/>
              <w:jc w:val="center"/>
              <w:rPr>
                <w:b/>
                <w:sz w:val="20"/>
                <w:szCs w:val="20"/>
              </w:rPr>
            </w:pPr>
            <w:r>
              <w:rPr>
                <w:b/>
                <w:sz w:val="20"/>
                <w:szCs w:val="20"/>
              </w:rPr>
              <w:t>Number of Images</w:t>
            </w:r>
          </w:p>
        </w:tc>
        <w:tc>
          <w:tcPr>
            <w:tcW w:w="1002" w:type="dxa"/>
            <w:tcBorders>
              <w:bottom w:val="single" w:sz="12" w:space="0" w:color="000000"/>
            </w:tcBorders>
            <w:vAlign w:val="center"/>
          </w:tcPr>
          <w:p w14:paraId="0000000A" w14:textId="77777777" w:rsidR="0022678C" w:rsidRDefault="00000000">
            <w:pPr>
              <w:spacing w:line="240" w:lineRule="auto"/>
              <w:jc w:val="center"/>
              <w:rPr>
                <w:b/>
                <w:sz w:val="20"/>
                <w:szCs w:val="20"/>
              </w:rPr>
            </w:pPr>
            <w:r>
              <w:rPr>
                <w:b/>
                <w:sz w:val="20"/>
                <w:szCs w:val="20"/>
              </w:rPr>
              <w:t>X error (cm)</w:t>
            </w:r>
          </w:p>
        </w:tc>
        <w:tc>
          <w:tcPr>
            <w:tcW w:w="1002" w:type="dxa"/>
            <w:tcBorders>
              <w:bottom w:val="single" w:sz="12" w:space="0" w:color="000000"/>
            </w:tcBorders>
            <w:vAlign w:val="center"/>
          </w:tcPr>
          <w:p w14:paraId="0000000B" w14:textId="77777777" w:rsidR="0022678C" w:rsidRDefault="00000000">
            <w:pPr>
              <w:spacing w:line="240" w:lineRule="auto"/>
              <w:jc w:val="center"/>
              <w:rPr>
                <w:b/>
                <w:sz w:val="20"/>
                <w:szCs w:val="20"/>
              </w:rPr>
            </w:pPr>
            <w:r>
              <w:rPr>
                <w:b/>
                <w:sz w:val="20"/>
                <w:szCs w:val="20"/>
              </w:rPr>
              <w:t>Y error (cm)</w:t>
            </w:r>
          </w:p>
        </w:tc>
        <w:tc>
          <w:tcPr>
            <w:tcW w:w="982" w:type="dxa"/>
            <w:tcBorders>
              <w:bottom w:val="single" w:sz="12" w:space="0" w:color="000000"/>
            </w:tcBorders>
            <w:vAlign w:val="center"/>
          </w:tcPr>
          <w:p w14:paraId="0000000C" w14:textId="77777777" w:rsidR="0022678C" w:rsidRDefault="00000000">
            <w:pPr>
              <w:spacing w:line="240" w:lineRule="auto"/>
              <w:jc w:val="center"/>
              <w:rPr>
                <w:b/>
                <w:sz w:val="20"/>
                <w:szCs w:val="20"/>
              </w:rPr>
            </w:pPr>
            <w:r>
              <w:rPr>
                <w:b/>
                <w:sz w:val="20"/>
                <w:szCs w:val="20"/>
              </w:rPr>
              <w:t>Z error (cm)</w:t>
            </w:r>
          </w:p>
        </w:tc>
        <w:tc>
          <w:tcPr>
            <w:tcW w:w="913" w:type="dxa"/>
            <w:tcBorders>
              <w:bottom w:val="single" w:sz="12" w:space="0" w:color="000000"/>
            </w:tcBorders>
            <w:vAlign w:val="center"/>
          </w:tcPr>
          <w:p w14:paraId="0000000D" w14:textId="77777777" w:rsidR="0022678C" w:rsidRDefault="00000000">
            <w:pPr>
              <w:spacing w:line="240" w:lineRule="auto"/>
              <w:jc w:val="center"/>
              <w:rPr>
                <w:b/>
                <w:sz w:val="20"/>
                <w:szCs w:val="20"/>
              </w:rPr>
            </w:pPr>
            <w:r>
              <w:rPr>
                <w:b/>
                <w:sz w:val="20"/>
                <w:szCs w:val="20"/>
              </w:rPr>
              <w:t>Total error (cm)</w:t>
            </w:r>
          </w:p>
        </w:tc>
      </w:tr>
      <w:tr w:rsidR="0022678C" w14:paraId="0AFCD0A8" w14:textId="77777777">
        <w:trPr>
          <w:trHeight w:val="454"/>
        </w:trPr>
        <w:tc>
          <w:tcPr>
            <w:tcW w:w="1820" w:type="dxa"/>
            <w:vMerge w:val="restart"/>
            <w:tcBorders>
              <w:top w:val="single" w:sz="12" w:space="0" w:color="000000"/>
              <w:bottom w:val="nil"/>
            </w:tcBorders>
            <w:vAlign w:val="center"/>
          </w:tcPr>
          <w:p w14:paraId="0000000E" w14:textId="77777777" w:rsidR="0022678C" w:rsidRDefault="00000000">
            <w:pPr>
              <w:spacing w:line="240" w:lineRule="auto"/>
              <w:jc w:val="center"/>
              <w:rPr>
                <w:sz w:val="20"/>
                <w:szCs w:val="20"/>
              </w:rPr>
            </w:pPr>
            <w:r>
              <w:rPr>
                <w:sz w:val="20"/>
                <w:szCs w:val="20"/>
              </w:rPr>
              <w:t>Chebucto Head</w:t>
            </w:r>
          </w:p>
        </w:tc>
        <w:tc>
          <w:tcPr>
            <w:tcW w:w="1110" w:type="dxa"/>
            <w:tcBorders>
              <w:top w:val="single" w:sz="12" w:space="0" w:color="000000"/>
              <w:bottom w:val="nil"/>
            </w:tcBorders>
            <w:vAlign w:val="center"/>
          </w:tcPr>
          <w:p w14:paraId="0000000F" w14:textId="77777777" w:rsidR="0022678C" w:rsidRDefault="00000000">
            <w:pPr>
              <w:spacing w:line="240" w:lineRule="auto"/>
              <w:jc w:val="center"/>
              <w:rPr>
                <w:sz w:val="20"/>
                <w:szCs w:val="20"/>
              </w:rPr>
            </w:pPr>
            <w:r>
              <w:rPr>
                <w:sz w:val="20"/>
                <w:szCs w:val="20"/>
              </w:rPr>
              <w:t>May, 2016</w:t>
            </w:r>
          </w:p>
        </w:tc>
        <w:tc>
          <w:tcPr>
            <w:tcW w:w="1309" w:type="dxa"/>
            <w:tcBorders>
              <w:top w:val="single" w:sz="12" w:space="0" w:color="000000"/>
              <w:bottom w:val="nil"/>
            </w:tcBorders>
            <w:vAlign w:val="center"/>
          </w:tcPr>
          <w:p w14:paraId="00000010" w14:textId="77777777" w:rsidR="0022678C" w:rsidRDefault="00000000">
            <w:pPr>
              <w:spacing w:line="240" w:lineRule="auto"/>
              <w:jc w:val="center"/>
              <w:rPr>
                <w:sz w:val="20"/>
                <w:szCs w:val="20"/>
              </w:rPr>
            </w:pPr>
            <w:r>
              <w:rPr>
                <w:sz w:val="20"/>
                <w:szCs w:val="20"/>
              </w:rPr>
              <w:t>4.1</w:t>
            </w:r>
          </w:p>
        </w:tc>
        <w:tc>
          <w:tcPr>
            <w:tcW w:w="1070" w:type="dxa"/>
            <w:tcBorders>
              <w:top w:val="single" w:sz="12" w:space="0" w:color="000000"/>
              <w:bottom w:val="nil"/>
            </w:tcBorders>
            <w:vAlign w:val="center"/>
          </w:tcPr>
          <w:p w14:paraId="00000011" w14:textId="77777777" w:rsidR="0022678C" w:rsidRDefault="00000000">
            <w:pPr>
              <w:spacing w:line="240" w:lineRule="auto"/>
              <w:jc w:val="center"/>
              <w:rPr>
                <w:sz w:val="20"/>
                <w:szCs w:val="20"/>
              </w:rPr>
            </w:pPr>
            <w:r>
              <w:rPr>
                <w:sz w:val="20"/>
                <w:szCs w:val="20"/>
              </w:rPr>
              <w:t>178</w:t>
            </w:r>
          </w:p>
        </w:tc>
        <w:tc>
          <w:tcPr>
            <w:tcW w:w="1002" w:type="dxa"/>
            <w:tcBorders>
              <w:top w:val="single" w:sz="12" w:space="0" w:color="000000"/>
              <w:bottom w:val="nil"/>
            </w:tcBorders>
            <w:vAlign w:val="center"/>
          </w:tcPr>
          <w:p w14:paraId="00000012" w14:textId="77777777" w:rsidR="0022678C" w:rsidRDefault="00000000">
            <w:pPr>
              <w:spacing w:line="240" w:lineRule="auto"/>
              <w:jc w:val="center"/>
              <w:rPr>
                <w:sz w:val="20"/>
                <w:szCs w:val="20"/>
              </w:rPr>
            </w:pPr>
            <w:r>
              <w:rPr>
                <w:sz w:val="20"/>
                <w:szCs w:val="20"/>
              </w:rPr>
              <w:t>2.1</w:t>
            </w:r>
          </w:p>
        </w:tc>
        <w:tc>
          <w:tcPr>
            <w:tcW w:w="1002" w:type="dxa"/>
            <w:tcBorders>
              <w:top w:val="single" w:sz="12" w:space="0" w:color="000000"/>
              <w:bottom w:val="nil"/>
            </w:tcBorders>
            <w:vAlign w:val="center"/>
          </w:tcPr>
          <w:p w14:paraId="00000013" w14:textId="77777777" w:rsidR="0022678C" w:rsidRDefault="00000000">
            <w:pPr>
              <w:spacing w:line="240" w:lineRule="auto"/>
              <w:jc w:val="center"/>
              <w:rPr>
                <w:sz w:val="20"/>
                <w:szCs w:val="20"/>
              </w:rPr>
            </w:pPr>
            <w:r>
              <w:rPr>
                <w:sz w:val="20"/>
                <w:szCs w:val="20"/>
              </w:rPr>
              <w:t>1.9</w:t>
            </w:r>
          </w:p>
        </w:tc>
        <w:tc>
          <w:tcPr>
            <w:tcW w:w="982" w:type="dxa"/>
            <w:tcBorders>
              <w:top w:val="single" w:sz="12" w:space="0" w:color="000000"/>
              <w:bottom w:val="nil"/>
            </w:tcBorders>
            <w:vAlign w:val="center"/>
          </w:tcPr>
          <w:p w14:paraId="00000014" w14:textId="77777777" w:rsidR="0022678C" w:rsidRDefault="00000000">
            <w:pPr>
              <w:spacing w:line="240" w:lineRule="auto"/>
              <w:jc w:val="center"/>
              <w:rPr>
                <w:sz w:val="20"/>
                <w:szCs w:val="20"/>
              </w:rPr>
            </w:pPr>
            <w:r>
              <w:rPr>
                <w:sz w:val="20"/>
                <w:szCs w:val="20"/>
              </w:rPr>
              <w:t>3.6</w:t>
            </w:r>
          </w:p>
        </w:tc>
        <w:tc>
          <w:tcPr>
            <w:tcW w:w="913" w:type="dxa"/>
            <w:tcBorders>
              <w:top w:val="single" w:sz="12" w:space="0" w:color="000000"/>
              <w:bottom w:val="nil"/>
            </w:tcBorders>
            <w:vAlign w:val="center"/>
          </w:tcPr>
          <w:p w14:paraId="00000015" w14:textId="77777777" w:rsidR="0022678C" w:rsidRDefault="00000000">
            <w:pPr>
              <w:spacing w:line="240" w:lineRule="auto"/>
              <w:jc w:val="center"/>
              <w:rPr>
                <w:sz w:val="20"/>
                <w:szCs w:val="20"/>
              </w:rPr>
            </w:pPr>
            <w:r>
              <w:rPr>
                <w:sz w:val="20"/>
                <w:szCs w:val="20"/>
              </w:rPr>
              <w:t>4.6</w:t>
            </w:r>
          </w:p>
        </w:tc>
      </w:tr>
      <w:tr w:rsidR="0022678C" w14:paraId="1FDD8663" w14:textId="77777777">
        <w:trPr>
          <w:trHeight w:val="454"/>
        </w:trPr>
        <w:tc>
          <w:tcPr>
            <w:tcW w:w="1820" w:type="dxa"/>
            <w:vMerge/>
            <w:tcBorders>
              <w:top w:val="single" w:sz="12" w:space="0" w:color="000000"/>
              <w:bottom w:val="nil"/>
            </w:tcBorders>
            <w:vAlign w:val="center"/>
          </w:tcPr>
          <w:p w14:paraId="00000016" w14:textId="77777777" w:rsidR="0022678C" w:rsidRDefault="0022678C">
            <w:pPr>
              <w:widowControl w:val="0"/>
              <w:pBdr>
                <w:top w:val="nil"/>
                <w:left w:val="nil"/>
                <w:bottom w:val="nil"/>
                <w:right w:val="nil"/>
                <w:between w:val="nil"/>
              </w:pBdr>
              <w:spacing w:line="276" w:lineRule="auto"/>
              <w:rPr>
                <w:sz w:val="20"/>
                <w:szCs w:val="20"/>
              </w:rPr>
            </w:pPr>
          </w:p>
        </w:tc>
        <w:tc>
          <w:tcPr>
            <w:tcW w:w="1110" w:type="dxa"/>
            <w:tcBorders>
              <w:top w:val="nil"/>
              <w:bottom w:val="nil"/>
            </w:tcBorders>
            <w:vAlign w:val="center"/>
          </w:tcPr>
          <w:p w14:paraId="00000017" w14:textId="77777777" w:rsidR="0022678C" w:rsidRDefault="00000000">
            <w:pPr>
              <w:spacing w:line="240" w:lineRule="auto"/>
              <w:jc w:val="center"/>
              <w:rPr>
                <w:sz w:val="20"/>
                <w:szCs w:val="20"/>
              </w:rPr>
            </w:pPr>
            <w:r>
              <w:rPr>
                <w:sz w:val="20"/>
                <w:szCs w:val="20"/>
              </w:rPr>
              <w:t>August, 2016</w:t>
            </w:r>
          </w:p>
        </w:tc>
        <w:tc>
          <w:tcPr>
            <w:tcW w:w="1309" w:type="dxa"/>
            <w:tcBorders>
              <w:top w:val="nil"/>
              <w:bottom w:val="nil"/>
            </w:tcBorders>
            <w:vAlign w:val="center"/>
          </w:tcPr>
          <w:p w14:paraId="00000018" w14:textId="77777777" w:rsidR="0022678C" w:rsidRDefault="00000000">
            <w:pPr>
              <w:spacing w:line="240" w:lineRule="auto"/>
              <w:jc w:val="center"/>
              <w:rPr>
                <w:sz w:val="20"/>
                <w:szCs w:val="20"/>
              </w:rPr>
            </w:pPr>
            <w:r>
              <w:rPr>
                <w:sz w:val="20"/>
                <w:szCs w:val="20"/>
              </w:rPr>
              <w:t>2.2</w:t>
            </w:r>
          </w:p>
        </w:tc>
        <w:tc>
          <w:tcPr>
            <w:tcW w:w="1070" w:type="dxa"/>
            <w:tcBorders>
              <w:top w:val="nil"/>
              <w:bottom w:val="nil"/>
            </w:tcBorders>
            <w:vAlign w:val="center"/>
          </w:tcPr>
          <w:p w14:paraId="00000019" w14:textId="77777777" w:rsidR="0022678C" w:rsidRDefault="00000000">
            <w:pPr>
              <w:spacing w:line="240" w:lineRule="auto"/>
              <w:jc w:val="center"/>
              <w:rPr>
                <w:sz w:val="20"/>
                <w:szCs w:val="20"/>
              </w:rPr>
            </w:pPr>
            <w:r>
              <w:rPr>
                <w:sz w:val="20"/>
                <w:szCs w:val="20"/>
              </w:rPr>
              <w:t>806</w:t>
            </w:r>
          </w:p>
        </w:tc>
        <w:tc>
          <w:tcPr>
            <w:tcW w:w="1002" w:type="dxa"/>
            <w:tcBorders>
              <w:top w:val="nil"/>
              <w:bottom w:val="nil"/>
            </w:tcBorders>
            <w:vAlign w:val="center"/>
          </w:tcPr>
          <w:p w14:paraId="0000001A" w14:textId="77777777" w:rsidR="0022678C" w:rsidRDefault="00000000">
            <w:pPr>
              <w:spacing w:line="240" w:lineRule="auto"/>
              <w:jc w:val="center"/>
              <w:rPr>
                <w:sz w:val="20"/>
                <w:szCs w:val="20"/>
              </w:rPr>
            </w:pPr>
            <w:r>
              <w:rPr>
                <w:sz w:val="20"/>
                <w:szCs w:val="20"/>
              </w:rPr>
              <w:t>0.5</w:t>
            </w:r>
          </w:p>
        </w:tc>
        <w:tc>
          <w:tcPr>
            <w:tcW w:w="1002" w:type="dxa"/>
            <w:tcBorders>
              <w:top w:val="nil"/>
              <w:bottom w:val="nil"/>
            </w:tcBorders>
            <w:vAlign w:val="center"/>
          </w:tcPr>
          <w:p w14:paraId="0000001B" w14:textId="77777777" w:rsidR="0022678C" w:rsidRDefault="00000000">
            <w:pPr>
              <w:spacing w:line="240" w:lineRule="auto"/>
              <w:jc w:val="center"/>
              <w:rPr>
                <w:sz w:val="20"/>
                <w:szCs w:val="20"/>
              </w:rPr>
            </w:pPr>
            <w:r>
              <w:rPr>
                <w:sz w:val="20"/>
                <w:szCs w:val="20"/>
              </w:rPr>
              <w:t>0.4</w:t>
            </w:r>
          </w:p>
        </w:tc>
        <w:tc>
          <w:tcPr>
            <w:tcW w:w="982" w:type="dxa"/>
            <w:tcBorders>
              <w:top w:val="nil"/>
              <w:bottom w:val="nil"/>
            </w:tcBorders>
            <w:vAlign w:val="center"/>
          </w:tcPr>
          <w:p w14:paraId="0000001C" w14:textId="77777777" w:rsidR="0022678C" w:rsidRDefault="00000000">
            <w:pPr>
              <w:spacing w:line="240" w:lineRule="auto"/>
              <w:jc w:val="center"/>
              <w:rPr>
                <w:sz w:val="20"/>
                <w:szCs w:val="20"/>
              </w:rPr>
            </w:pPr>
            <w:r>
              <w:rPr>
                <w:sz w:val="20"/>
                <w:szCs w:val="20"/>
              </w:rPr>
              <w:t>0.5</w:t>
            </w:r>
          </w:p>
        </w:tc>
        <w:tc>
          <w:tcPr>
            <w:tcW w:w="913" w:type="dxa"/>
            <w:tcBorders>
              <w:top w:val="nil"/>
              <w:bottom w:val="nil"/>
            </w:tcBorders>
            <w:vAlign w:val="center"/>
          </w:tcPr>
          <w:p w14:paraId="0000001D" w14:textId="77777777" w:rsidR="0022678C" w:rsidRDefault="00000000">
            <w:pPr>
              <w:spacing w:line="240" w:lineRule="auto"/>
              <w:jc w:val="center"/>
              <w:rPr>
                <w:sz w:val="20"/>
                <w:szCs w:val="20"/>
              </w:rPr>
            </w:pPr>
            <w:r>
              <w:rPr>
                <w:sz w:val="20"/>
                <w:szCs w:val="20"/>
              </w:rPr>
              <w:t>0.8</w:t>
            </w:r>
          </w:p>
        </w:tc>
      </w:tr>
      <w:tr w:rsidR="0022678C" w14:paraId="10795723" w14:textId="77777777">
        <w:trPr>
          <w:trHeight w:val="454"/>
        </w:trPr>
        <w:tc>
          <w:tcPr>
            <w:tcW w:w="1820" w:type="dxa"/>
            <w:vMerge w:val="restart"/>
            <w:tcBorders>
              <w:top w:val="nil"/>
              <w:bottom w:val="nil"/>
            </w:tcBorders>
            <w:vAlign w:val="center"/>
          </w:tcPr>
          <w:p w14:paraId="0000001E" w14:textId="77777777" w:rsidR="0022678C" w:rsidRDefault="00000000">
            <w:pPr>
              <w:spacing w:line="240" w:lineRule="auto"/>
              <w:jc w:val="center"/>
              <w:rPr>
                <w:sz w:val="20"/>
                <w:szCs w:val="20"/>
              </w:rPr>
            </w:pPr>
            <w:r>
              <w:rPr>
                <w:sz w:val="20"/>
                <w:szCs w:val="20"/>
              </w:rPr>
              <w:t>Prospect Bay</w:t>
            </w:r>
          </w:p>
        </w:tc>
        <w:tc>
          <w:tcPr>
            <w:tcW w:w="1110" w:type="dxa"/>
            <w:tcBorders>
              <w:top w:val="nil"/>
              <w:bottom w:val="nil"/>
            </w:tcBorders>
            <w:vAlign w:val="center"/>
          </w:tcPr>
          <w:p w14:paraId="0000001F" w14:textId="77777777" w:rsidR="0022678C" w:rsidRDefault="00000000">
            <w:pPr>
              <w:spacing w:line="240" w:lineRule="auto"/>
              <w:jc w:val="center"/>
              <w:rPr>
                <w:sz w:val="20"/>
                <w:szCs w:val="20"/>
              </w:rPr>
            </w:pPr>
            <w:r>
              <w:rPr>
                <w:sz w:val="20"/>
                <w:szCs w:val="20"/>
              </w:rPr>
              <w:t>May, 2016</w:t>
            </w:r>
          </w:p>
        </w:tc>
        <w:tc>
          <w:tcPr>
            <w:tcW w:w="1309" w:type="dxa"/>
            <w:tcBorders>
              <w:top w:val="nil"/>
              <w:bottom w:val="nil"/>
            </w:tcBorders>
            <w:vAlign w:val="center"/>
          </w:tcPr>
          <w:p w14:paraId="00000020" w14:textId="77777777" w:rsidR="0022678C" w:rsidRDefault="00000000">
            <w:pPr>
              <w:spacing w:line="240" w:lineRule="auto"/>
              <w:jc w:val="center"/>
              <w:rPr>
                <w:sz w:val="20"/>
                <w:szCs w:val="20"/>
              </w:rPr>
            </w:pPr>
            <w:r>
              <w:rPr>
                <w:sz w:val="20"/>
                <w:szCs w:val="20"/>
              </w:rPr>
              <w:t>3.6</w:t>
            </w:r>
          </w:p>
        </w:tc>
        <w:tc>
          <w:tcPr>
            <w:tcW w:w="1070" w:type="dxa"/>
            <w:tcBorders>
              <w:top w:val="nil"/>
              <w:bottom w:val="nil"/>
            </w:tcBorders>
            <w:vAlign w:val="center"/>
          </w:tcPr>
          <w:p w14:paraId="00000021" w14:textId="77777777" w:rsidR="0022678C" w:rsidRDefault="00000000">
            <w:pPr>
              <w:spacing w:line="240" w:lineRule="auto"/>
              <w:jc w:val="center"/>
              <w:rPr>
                <w:sz w:val="20"/>
                <w:szCs w:val="20"/>
              </w:rPr>
            </w:pPr>
            <w:r>
              <w:rPr>
                <w:sz w:val="20"/>
                <w:szCs w:val="20"/>
              </w:rPr>
              <w:t>215</w:t>
            </w:r>
          </w:p>
        </w:tc>
        <w:tc>
          <w:tcPr>
            <w:tcW w:w="1002" w:type="dxa"/>
            <w:tcBorders>
              <w:top w:val="nil"/>
              <w:bottom w:val="nil"/>
            </w:tcBorders>
            <w:vAlign w:val="center"/>
          </w:tcPr>
          <w:p w14:paraId="00000022" w14:textId="77777777" w:rsidR="0022678C" w:rsidRDefault="00000000">
            <w:pPr>
              <w:spacing w:line="240" w:lineRule="auto"/>
              <w:jc w:val="center"/>
              <w:rPr>
                <w:sz w:val="20"/>
                <w:szCs w:val="20"/>
              </w:rPr>
            </w:pPr>
            <w:r>
              <w:rPr>
                <w:sz w:val="20"/>
                <w:szCs w:val="20"/>
              </w:rPr>
              <w:t>2.5</w:t>
            </w:r>
          </w:p>
        </w:tc>
        <w:tc>
          <w:tcPr>
            <w:tcW w:w="1002" w:type="dxa"/>
            <w:tcBorders>
              <w:top w:val="nil"/>
              <w:bottom w:val="nil"/>
            </w:tcBorders>
            <w:vAlign w:val="center"/>
          </w:tcPr>
          <w:p w14:paraId="00000023" w14:textId="77777777" w:rsidR="0022678C" w:rsidRDefault="00000000">
            <w:pPr>
              <w:spacing w:line="240" w:lineRule="auto"/>
              <w:jc w:val="center"/>
              <w:rPr>
                <w:sz w:val="20"/>
                <w:szCs w:val="20"/>
              </w:rPr>
            </w:pPr>
            <w:r>
              <w:rPr>
                <w:sz w:val="20"/>
                <w:szCs w:val="20"/>
              </w:rPr>
              <w:t>2.9</w:t>
            </w:r>
          </w:p>
        </w:tc>
        <w:tc>
          <w:tcPr>
            <w:tcW w:w="982" w:type="dxa"/>
            <w:tcBorders>
              <w:top w:val="nil"/>
              <w:bottom w:val="nil"/>
            </w:tcBorders>
            <w:vAlign w:val="center"/>
          </w:tcPr>
          <w:p w14:paraId="00000024" w14:textId="77777777" w:rsidR="0022678C" w:rsidRDefault="00000000">
            <w:pPr>
              <w:spacing w:line="240" w:lineRule="auto"/>
              <w:jc w:val="center"/>
              <w:rPr>
                <w:sz w:val="20"/>
                <w:szCs w:val="20"/>
              </w:rPr>
            </w:pPr>
            <w:r>
              <w:rPr>
                <w:sz w:val="20"/>
                <w:szCs w:val="20"/>
              </w:rPr>
              <w:t>3.2</w:t>
            </w:r>
          </w:p>
        </w:tc>
        <w:tc>
          <w:tcPr>
            <w:tcW w:w="913" w:type="dxa"/>
            <w:tcBorders>
              <w:top w:val="nil"/>
              <w:bottom w:val="nil"/>
            </w:tcBorders>
            <w:vAlign w:val="center"/>
          </w:tcPr>
          <w:p w14:paraId="00000025" w14:textId="77777777" w:rsidR="0022678C" w:rsidRDefault="00000000">
            <w:pPr>
              <w:spacing w:line="240" w:lineRule="auto"/>
              <w:jc w:val="center"/>
              <w:rPr>
                <w:sz w:val="20"/>
                <w:szCs w:val="20"/>
              </w:rPr>
            </w:pPr>
            <w:r>
              <w:rPr>
                <w:sz w:val="20"/>
                <w:szCs w:val="20"/>
              </w:rPr>
              <w:t>5</w:t>
            </w:r>
          </w:p>
        </w:tc>
      </w:tr>
      <w:tr w:rsidR="0022678C" w14:paraId="1A10A505" w14:textId="77777777">
        <w:trPr>
          <w:trHeight w:val="454"/>
        </w:trPr>
        <w:tc>
          <w:tcPr>
            <w:tcW w:w="1820" w:type="dxa"/>
            <w:vMerge/>
            <w:tcBorders>
              <w:top w:val="nil"/>
              <w:bottom w:val="nil"/>
            </w:tcBorders>
            <w:vAlign w:val="center"/>
          </w:tcPr>
          <w:p w14:paraId="00000026" w14:textId="77777777" w:rsidR="0022678C" w:rsidRDefault="0022678C">
            <w:pPr>
              <w:widowControl w:val="0"/>
              <w:pBdr>
                <w:top w:val="nil"/>
                <w:left w:val="nil"/>
                <w:bottom w:val="nil"/>
                <w:right w:val="nil"/>
                <w:between w:val="nil"/>
              </w:pBdr>
              <w:spacing w:line="276" w:lineRule="auto"/>
              <w:rPr>
                <w:sz w:val="20"/>
                <w:szCs w:val="20"/>
              </w:rPr>
            </w:pPr>
          </w:p>
        </w:tc>
        <w:tc>
          <w:tcPr>
            <w:tcW w:w="1110" w:type="dxa"/>
            <w:tcBorders>
              <w:top w:val="nil"/>
              <w:bottom w:val="nil"/>
            </w:tcBorders>
            <w:vAlign w:val="center"/>
          </w:tcPr>
          <w:p w14:paraId="00000027" w14:textId="77777777" w:rsidR="0022678C" w:rsidRDefault="00000000">
            <w:pPr>
              <w:spacing w:line="240" w:lineRule="auto"/>
              <w:jc w:val="center"/>
              <w:rPr>
                <w:sz w:val="20"/>
                <w:szCs w:val="20"/>
              </w:rPr>
            </w:pPr>
            <w:r>
              <w:rPr>
                <w:sz w:val="20"/>
                <w:szCs w:val="20"/>
              </w:rPr>
              <w:t>August, 2016</w:t>
            </w:r>
          </w:p>
        </w:tc>
        <w:tc>
          <w:tcPr>
            <w:tcW w:w="1309" w:type="dxa"/>
            <w:tcBorders>
              <w:top w:val="nil"/>
              <w:bottom w:val="nil"/>
            </w:tcBorders>
            <w:vAlign w:val="center"/>
          </w:tcPr>
          <w:p w14:paraId="00000028" w14:textId="77777777" w:rsidR="0022678C" w:rsidRDefault="00000000">
            <w:pPr>
              <w:spacing w:line="240" w:lineRule="auto"/>
              <w:jc w:val="center"/>
              <w:rPr>
                <w:sz w:val="20"/>
                <w:szCs w:val="20"/>
              </w:rPr>
            </w:pPr>
            <w:r>
              <w:rPr>
                <w:sz w:val="20"/>
                <w:szCs w:val="20"/>
              </w:rPr>
              <w:t>2</w:t>
            </w:r>
          </w:p>
        </w:tc>
        <w:tc>
          <w:tcPr>
            <w:tcW w:w="1070" w:type="dxa"/>
            <w:tcBorders>
              <w:top w:val="nil"/>
              <w:bottom w:val="nil"/>
            </w:tcBorders>
            <w:vAlign w:val="center"/>
          </w:tcPr>
          <w:p w14:paraId="00000029" w14:textId="77777777" w:rsidR="0022678C" w:rsidRDefault="00000000">
            <w:pPr>
              <w:spacing w:line="240" w:lineRule="auto"/>
              <w:jc w:val="center"/>
              <w:rPr>
                <w:sz w:val="20"/>
                <w:szCs w:val="20"/>
              </w:rPr>
            </w:pPr>
            <w:r>
              <w:rPr>
                <w:sz w:val="20"/>
                <w:szCs w:val="20"/>
              </w:rPr>
              <w:t>763</w:t>
            </w:r>
          </w:p>
        </w:tc>
        <w:tc>
          <w:tcPr>
            <w:tcW w:w="1002" w:type="dxa"/>
            <w:tcBorders>
              <w:top w:val="nil"/>
              <w:bottom w:val="nil"/>
            </w:tcBorders>
            <w:vAlign w:val="center"/>
          </w:tcPr>
          <w:p w14:paraId="0000002A" w14:textId="77777777" w:rsidR="0022678C" w:rsidRDefault="00000000">
            <w:pPr>
              <w:spacing w:line="240" w:lineRule="auto"/>
              <w:jc w:val="center"/>
              <w:rPr>
                <w:sz w:val="20"/>
                <w:szCs w:val="20"/>
              </w:rPr>
            </w:pPr>
            <w:r>
              <w:rPr>
                <w:sz w:val="20"/>
                <w:szCs w:val="20"/>
              </w:rPr>
              <w:t>1</w:t>
            </w:r>
          </w:p>
        </w:tc>
        <w:tc>
          <w:tcPr>
            <w:tcW w:w="1002" w:type="dxa"/>
            <w:tcBorders>
              <w:top w:val="nil"/>
              <w:bottom w:val="nil"/>
            </w:tcBorders>
            <w:vAlign w:val="center"/>
          </w:tcPr>
          <w:p w14:paraId="0000002B" w14:textId="77777777" w:rsidR="0022678C" w:rsidRDefault="00000000">
            <w:pPr>
              <w:spacing w:line="240" w:lineRule="auto"/>
              <w:jc w:val="center"/>
              <w:rPr>
                <w:sz w:val="20"/>
                <w:szCs w:val="20"/>
              </w:rPr>
            </w:pPr>
            <w:r>
              <w:rPr>
                <w:sz w:val="20"/>
                <w:szCs w:val="20"/>
              </w:rPr>
              <w:t>1.7</w:t>
            </w:r>
          </w:p>
        </w:tc>
        <w:tc>
          <w:tcPr>
            <w:tcW w:w="982" w:type="dxa"/>
            <w:tcBorders>
              <w:top w:val="nil"/>
              <w:bottom w:val="nil"/>
            </w:tcBorders>
            <w:vAlign w:val="center"/>
          </w:tcPr>
          <w:p w14:paraId="0000002C" w14:textId="77777777" w:rsidR="0022678C" w:rsidRDefault="00000000">
            <w:pPr>
              <w:spacing w:line="240" w:lineRule="auto"/>
              <w:jc w:val="center"/>
              <w:rPr>
                <w:sz w:val="20"/>
                <w:szCs w:val="20"/>
              </w:rPr>
            </w:pPr>
            <w:r>
              <w:rPr>
                <w:sz w:val="20"/>
                <w:szCs w:val="20"/>
              </w:rPr>
              <w:t>1.7</w:t>
            </w:r>
          </w:p>
        </w:tc>
        <w:tc>
          <w:tcPr>
            <w:tcW w:w="913" w:type="dxa"/>
            <w:tcBorders>
              <w:top w:val="nil"/>
              <w:bottom w:val="nil"/>
            </w:tcBorders>
            <w:vAlign w:val="center"/>
          </w:tcPr>
          <w:p w14:paraId="0000002D" w14:textId="77777777" w:rsidR="0022678C" w:rsidRDefault="00000000">
            <w:pPr>
              <w:spacing w:line="240" w:lineRule="auto"/>
              <w:jc w:val="center"/>
              <w:rPr>
                <w:sz w:val="20"/>
                <w:szCs w:val="20"/>
              </w:rPr>
            </w:pPr>
            <w:r>
              <w:rPr>
                <w:sz w:val="20"/>
                <w:szCs w:val="20"/>
              </w:rPr>
              <w:t>2.6</w:t>
            </w:r>
          </w:p>
        </w:tc>
      </w:tr>
      <w:tr w:rsidR="0022678C" w14:paraId="0B97795A" w14:textId="77777777">
        <w:trPr>
          <w:trHeight w:val="454"/>
        </w:trPr>
        <w:tc>
          <w:tcPr>
            <w:tcW w:w="1820" w:type="dxa"/>
            <w:vMerge w:val="restart"/>
            <w:tcBorders>
              <w:top w:val="nil"/>
              <w:bottom w:val="nil"/>
            </w:tcBorders>
            <w:vAlign w:val="center"/>
          </w:tcPr>
          <w:p w14:paraId="0000002E" w14:textId="77777777" w:rsidR="0022678C" w:rsidRDefault="00000000">
            <w:pPr>
              <w:spacing w:line="240" w:lineRule="auto"/>
              <w:jc w:val="center"/>
              <w:rPr>
                <w:sz w:val="20"/>
                <w:szCs w:val="20"/>
              </w:rPr>
            </w:pPr>
            <w:r>
              <w:rPr>
                <w:sz w:val="20"/>
                <w:szCs w:val="20"/>
              </w:rPr>
              <w:lastRenderedPageBreak/>
              <w:t>Polly’s Cove</w:t>
            </w:r>
          </w:p>
        </w:tc>
        <w:tc>
          <w:tcPr>
            <w:tcW w:w="1110" w:type="dxa"/>
            <w:tcBorders>
              <w:top w:val="nil"/>
              <w:bottom w:val="nil"/>
            </w:tcBorders>
            <w:vAlign w:val="center"/>
          </w:tcPr>
          <w:p w14:paraId="0000002F" w14:textId="77777777" w:rsidR="0022678C" w:rsidRDefault="00000000">
            <w:pPr>
              <w:spacing w:line="240" w:lineRule="auto"/>
              <w:jc w:val="center"/>
              <w:rPr>
                <w:sz w:val="20"/>
                <w:szCs w:val="20"/>
              </w:rPr>
            </w:pPr>
            <w:r>
              <w:rPr>
                <w:sz w:val="20"/>
                <w:szCs w:val="20"/>
              </w:rPr>
              <w:t>May, 2016</w:t>
            </w:r>
          </w:p>
        </w:tc>
        <w:tc>
          <w:tcPr>
            <w:tcW w:w="1309" w:type="dxa"/>
            <w:tcBorders>
              <w:top w:val="nil"/>
              <w:bottom w:val="nil"/>
            </w:tcBorders>
            <w:vAlign w:val="center"/>
          </w:tcPr>
          <w:p w14:paraId="00000030" w14:textId="77777777" w:rsidR="0022678C" w:rsidRDefault="00000000">
            <w:pPr>
              <w:spacing w:line="240" w:lineRule="auto"/>
              <w:jc w:val="center"/>
              <w:rPr>
                <w:sz w:val="20"/>
                <w:szCs w:val="20"/>
              </w:rPr>
            </w:pPr>
            <w:r>
              <w:rPr>
                <w:sz w:val="20"/>
                <w:szCs w:val="20"/>
              </w:rPr>
              <w:t>4.3</w:t>
            </w:r>
          </w:p>
        </w:tc>
        <w:tc>
          <w:tcPr>
            <w:tcW w:w="1070" w:type="dxa"/>
            <w:tcBorders>
              <w:top w:val="nil"/>
              <w:bottom w:val="nil"/>
            </w:tcBorders>
            <w:vAlign w:val="center"/>
          </w:tcPr>
          <w:p w14:paraId="00000031" w14:textId="77777777" w:rsidR="0022678C" w:rsidRDefault="00000000">
            <w:pPr>
              <w:spacing w:line="240" w:lineRule="auto"/>
              <w:jc w:val="center"/>
              <w:rPr>
                <w:sz w:val="20"/>
                <w:szCs w:val="20"/>
              </w:rPr>
            </w:pPr>
            <w:r>
              <w:rPr>
                <w:sz w:val="20"/>
                <w:szCs w:val="20"/>
              </w:rPr>
              <w:t>218</w:t>
            </w:r>
          </w:p>
        </w:tc>
        <w:tc>
          <w:tcPr>
            <w:tcW w:w="1002" w:type="dxa"/>
            <w:tcBorders>
              <w:top w:val="nil"/>
              <w:bottom w:val="nil"/>
            </w:tcBorders>
            <w:vAlign w:val="center"/>
          </w:tcPr>
          <w:p w14:paraId="00000032" w14:textId="77777777" w:rsidR="0022678C" w:rsidRDefault="00000000">
            <w:pPr>
              <w:spacing w:line="240" w:lineRule="auto"/>
              <w:jc w:val="center"/>
              <w:rPr>
                <w:sz w:val="20"/>
                <w:szCs w:val="20"/>
              </w:rPr>
            </w:pPr>
            <w:r>
              <w:rPr>
                <w:sz w:val="20"/>
                <w:szCs w:val="20"/>
              </w:rPr>
              <w:t>4.6</w:t>
            </w:r>
          </w:p>
        </w:tc>
        <w:tc>
          <w:tcPr>
            <w:tcW w:w="1002" w:type="dxa"/>
            <w:tcBorders>
              <w:top w:val="nil"/>
              <w:bottom w:val="nil"/>
            </w:tcBorders>
            <w:vAlign w:val="center"/>
          </w:tcPr>
          <w:p w14:paraId="00000033" w14:textId="77777777" w:rsidR="0022678C" w:rsidRDefault="00000000">
            <w:pPr>
              <w:spacing w:line="240" w:lineRule="auto"/>
              <w:jc w:val="center"/>
              <w:rPr>
                <w:sz w:val="20"/>
                <w:szCs w:val="20"/>
              </w:rPr>
            </w:pPr>
            <w:r>
              <w:rPr>
                <w:sz w:val="20"/>
                <w:szCs w:val="20"/>
              </w:rPr>
              <w:t>3.2</w:t>
            </w:r>
          </w:p>
        </w:tc>
        <w:tc>
          <w:tcPr>
            <w:tcW w:w="982" w:type="dxa"/>
            <w:tcBorders>
              <w:top w:val="nil"/>
              <w:bottom w:val="nil"/>
            </w:tcBorders>
            <w:vAlign w:val="center"/>
          </w:tcPr>
          <w:p w14:paraId="00000034" w14:textId="77777777" w:rsidR="0022678C" w:rsidRDefault="00000000">
            <w:pPr>
              <w:spacing w:line="240" w:lineRule="auto"/>
              <w:jc w:val="center"/>
              <w:rPr>
                <w:sz w:val="20"/>
                <w:szCs w:val="20"/>
              </w:rPr>
            </w:pPr>
            <w:r>
              <w:rPr>
                <w:sz w:val="20"/>
                <w:szCs w:val="20"/>
              </w:rPr>
              <w:t>4.8</w:t>
            </w:r>
          </w:p>
        </w:tc>
        <w:tc>
          <w:tcPr>
            <w:tcW w:w="913" w:type="dxa"/>
            <w:tcBorders>
              <w:top w:val="nil"/>
              <w:bottom w:val="nil"/>
            </w:tcBorders>
            <w:vAlign w:val="center"/>
          </w:tcPr>
          <w:p w14:paraId="00000035" w14:textId="77777777" w:rsidR="0022678C" w:rsidRDefault="00000000">
            <w:pPr>
              <w:spacing w:line="240" w:lineRule="auto"/>
              <w:jc w:val="center"/>
              <w:rPr>
                <w:sz w:val="20"/>
                <w:szCs w:val="20"/>
              </w:rPr>
            </w:pPr>
            <w:r>
              <w:rPr>
                <w:sz w:val="20"/>
                <w:szCs w:val="20"/>
              </w:rPr>
              <w:t>7.4</w:t>
            </w:r>
          </w:p>
        </w:tc>
      </w:tr>
      <w:tr w:rsidR="0022678C" w14:paraId="4D171E94" w14:textId="77777777">
        <w:trPr>
          <w:trHeight w:val="454"/>
        </w:trPr>
        <w:tc>
          <w:tcPr>
            <w:tcW w:w="1820" w:type="dxa"/>
            <w:vMerge/>
            <w:tcBorders>
              <w:top w:val="nil"/>
              <w:bottom w:val="nil"/>
            </w:tcBorders>
            <w:vAlign w:val="center"/>
          </w:tcPr>
          <w:p w14:paraId="00000036" w14:textId="77777777" w:rsidR="0022678C" w:rsidRDefault="0022678C">
            <w:pPr>
              <w:widowControl w:val="0"/>
              <w:pBdr>
                <w:top w:val="nil"/>
                <w:left w:val="nil"/>
                <w:bottom w:val="nil"/>
                <w:right w:val="nil"/>
                <w:between w:val="nil"/>
              </w:pBdr>
              <w:spacing w:line="276" w:lineRule="auto"/>
              <w:rPr>
                <w:sz w:val="20"/>
                <w:szCs w:val="20"/>
              </w:rPr>
            </w:pPr>
          </w:p>
        </w:tc>
        <w:tc>
          <w:tcPr>
            <w:tcW w:w="1110" w:type="dxa"/>
            <w:tcBorders>
              <w:top w:val="nil"/>
            </w:tcBorders>
            <w:vAlign w:val="center"/>
          </w:tcPr>
          <w:p w14:paraId="00000037" w14:textId="77777777" w:rsidR="0022678C" w:rsidRDefault="00000000">
            <w:pPr>
              <w:spacing w:line="240" w:lineRule="auto"/>
              <w:jc w:val="center"/>
              <w:rPr>
                <w:sz w:val="20"/>
                <w:szCs w:val="20"/>
              </w:rPr>
            </w:pPr>
            <w:r>
              <w:rPr>
                <w:sz w:val="20"/>
                <w:szCs w:val="20"/>
              </w:rPr>
              <w:t>August, 2016</w:t>
            </w:r>
          </w:p>
        </w:tc>
        <w:tc>
          <w:tcPr>
            <w:tcW w:w="1309" w:type="dxa"/>
            <w:tcBorders>
              <w:top w:val="nil"/>
            </w:tcBorders>
            <w:vAlign w:val="center"/>
          </w:tcPr>
          <w:p w14:paraId="00000038" w14:textId="77777777" w:rsidR="0022678C" w:rsidRDefault="00000000">
            <w:pPr>
              <w:spacing w:line="240" w:lineRule="auto"/>
              <w:jc w:val="center"/>
              <w:rPr>
                <w:sz w:val="20"/>
                <w:szCs w:val="20"/>
              </w:rPr>
            </w:pPr>
            <w:r>
              <w:rPr>
                <w:sz w:val="20"/>
                <w:szCs w:val="20"/>
              </w:rPr>
              <w:t>2.7</w:t>
            </w:r>
          </w:p>
        </w:tc>
        <w:tc>
          <w:tcPr>
            <w:tcW w:w="1070" w:type="dxa"/>
            <w:tcBorders>
              <w:top w:val="nil"/>
            </w:tcBorders>
            <w:vAlign w:val="center"/>
          </w:tcPr>
          <w:p w14:paraId="00000039" w14:textId="77777777" w:rsidR="0022678C" w:rsidRDefault="00000000">
            <w:pPr>
              <w:spacing w:line="240" w:lineRule="auto"/>
              <w:jc w:val="center"/>
              <w:rPr>
                <w:sz w:val="20"/>
                <w:szCs w:val="20"/>
              </w:rPr>
            </w:pPr>
            <w:r>
              <w:rPr>
                <w:sz w:val="20"/>
                <w:szCs w:val="20"/>
              </w:rPr>
              <w:t>780</w:t>
            </w:r>
          </w:p>
        </w:tc>
        <w:tc>
          <w:tcPr>
            <w:tcW w:w="1002" w:type="dxa"/>
            <w:tcBorders>
              <w:top w:val="nil"/>
            </w:tcBorders>
            <w:vAlign w:val="center"/>
          </w:tcPr>
          <w:p w14:paraId="0000003A" w14:textId="77777777" w:rsidR="0022678C" w:rsidRDefault="00000000">
            <w:pPr>
              <w:spacing w:line="240" w:lineRule="auto"/>
              <w:jc w:val="center"/>
              <w:rPr>
                <w:sz w:val="20"/>
                <w:szCs w:val="20"/>
              </w:rPr>
            </w:pPr>
            <w:r>
              <w:rPr>
                <w:sz w:val="20"/>
                <w:szCs w:val="20"/>
              </w:rPr>
              <w:t>1.5</w:t>
            </w:r>
          </w:p>
        </w:tc>
        <w:tc>
          <w:tcPr>
            <w:tcW w:w="1002" w:type="dxa"/>
            <w:tcBorders>
              <w:top w:val="nil"/>
            </w:tcBorders>
            <w:vAlign w:val="center"/>
          </w:tcPr>
          <w:p w14:paraId="0000003B" w14:textId="77777777" w:rsidR="0022678C" w:rsidRDefault="00000000">
            <w:pPr>
              <w:spacing w:line="240" w:lineRule="auto"/>
              <w:jc w:val="center"/>
              <w:rPr>
                <w:sz w:val="20"/>
                <w:szCs w:val="20"/>
              </w:rPr>
            </w:pPr>
            <w:r>
              <w:rPr>
                <w:sz w:val="20"/>
                <w:szCs w:val="20"/>
              </w:rPr>
              <w:t>0.7</w:t>
            </w:r>
          </w:p>
        </w:tc>
        <w:tc>
          <w:tcPr>
            <w:tcW w:w="982" w:type="dxa"/>
            <w:tcBorders>
              <w:top w:val="nil"/>
            </w:tcBorders>
            <w:vAlign w:val="center"/>
          </w:tcPr>
          <w:p w14:paraId="0000003C" w14:textId="77777777" w:rsidR="0022678C" w:rsidRDefault="00000000">
            <w:pPr>
              <w:spacing w:line="240" w:lineRule="auto"/>
              <w:jc w:val="center"/>
              <w:rPr>
                <w:sz w:val="20"/>
                <w:szCs w:val="20"/>
              </w:rPr>
            </w:pPr>
            <w:r>
              <w:rPr>
                <w:sz w:val="20"/>
                <w:szCs w:val="20"/>
              </w:rPr>
              <w:t>2.7</w:t>
            </w:r>
          </w:p>
        </w:tc>
        <w:tc>
          <w:tcPr>
            <w:tcW w:w="913" w:type="dxa"/>
            <w:tcBorders>
              <w:top w:val="nil"/>
            </w:tcBorders>
            <w:vAlign w:val="center"/>
          </w:tcPr>
          <w:p w14:paraId="0000003D" w14:textId="77777777" w:rsidR="0022678C" w:rsidRDefault="00000000">
            <w:pPr>
              <w:spacing w:line="240" w:lineRule="auto"/>
              <w:jc w:val="center"/>
              <w:rPr>
                <w:sz w:val="20"/>
                <w:szCs w:val="20"/>
              </w:rPr>
            </w:pPr>
            <w:r>
              <w:rPr>
                <w:sz w:val="20"/>
                <w:szCs w:val="20"/>
              </w:rPr>
              <w:t>1.8</w:t>
            </w:r>
          </w:p>
        </w:tc>
      </w:tr>
    </w:tbl>
    <w:p w14:paraId="0000003E" w14:textId="77777777" w:rsidR="0022678C" w:rsidRDefault="0022678C">
      <w:pPr>
        <w:pBdr>
          <w:top w:val="nil"/>
          <w:left w:val="nil"/>
          <w:bottom w:val="nil"/>
          <w:right w:val="nil"/>
          <w:between w:val="nil"/>
        </w:pBdr>
        <w:spacing w:line="240" w:lineRule="auto"/>
        <w:rPr>
          <w:color w:val="000000"/>
        </w:rPr>
      </w:pPr>
    </w:p>
    <w:p w14:paraId="0000003F" w14:textId="77777777" w:rsidR="0022678C" w:rsidRDefault="00000000">
      <w:pPr>
        <w:pBdr>
          <w:top w:val="nil"/>
          <w:left w:val="nil"/>
          <w:bottom w:val="nil"/>
          <w:right w:val="nil"/>
          <w:between w:val="nil"/>
        </w:pBdr>
        <w:tabs>
          <w:tab w:val="left" w:pos="7350"/>
        </w:tabs>
        <w:spacing w:line="240" w:lineRule="auto"/>
        <w:rPr>
          <w:color w:val="000000"/>
        </w:rPr>
      </w:pPr>
      <w:r>
        <w:rPr>
          <w:color w:val="000000"/>
        </w:rPr>
        <w:t>Table S2.2. Indices derived from UAV imagery to make landcover maps at Chebucto Head, Prospect Bay, and Polly’s Cove near Halifax, Nova Scotia, Canada. Indices were derived from UAV imagery obtained in May and August 2016.</w:t>
      </w:r>
    </w:p>
    <w:tbl>
      <w:tblPr>
        <w:tblStyle w:val="a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222"/>
      </w:tblGrid>
      <w:tr w:rsidR="0022678C" w14:paraId="0AFCE60A" w14:textId="77777777">
        <w:trPr>
          <w:trHeight w:val="283"/>
        </w:trPr>
        <w:tc>
          <w:tcPr>
            <w:tcW w:w="1129" w:type="dxa"/>
            <w:tcBorders>
              <w:bottom w:val="single" w:sz="12" w:space="0" w:color="000000"/>
              <w:right w:val="nil"/>
            </w:tcBorders>
            <w:vAlign w:val="center"/>
          </w:tcPr>
          <w:p w14:paraId="00000040"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Indices</w:t>
            </w:r>
          </w:p>
        </w:tc>
        <w:tc>
          <w:tcPr>
            <w:tcW w:w="8222" w:type="dxa"/>
            <w:tcBorders>
              <w:left w:val="nil"/>
              <w:bottom w:val="single" w:sz="12" w:space="0" w:color="000000"/>
            </w:tcBorders>
            <w:vAlign w:val="center"/>
          </w:tcPr>
          <w:p w14:paraId="00000041"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Description</w:t>
            </w:r>
          </w:p>
        </w:tc>
      </w:tr>
      <w:tr w:rsidR="0022678C" w14:paraId="2311D20B" w14:textId="77777777">
        <w:trPr>
          <w:trHeight w:val="569"/>
        </w:trPr>
        <w:tc>
          <w:tcPr>
            <w:tcW w:w="1129" w:type="dxa"/>
            <w:tcBorders>
              <w:top w:val="single" w:sz="12" w:space="0" w:color="000000"/>
              <w:bottom w:val="nil"/>
              <w:right w:val="nil"/>
            </w:tcBorders>
            <w:vAlign w:val="center"/>
          </w:tcPr>
          <w:p w14:paraId="0000004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R</w:t>
            </w:r>
          </w:p>
        </w:tc>
        <w:tc>
          <w:tcPr>
            <w:tcW w:w="8222" w:type="dxa"/>
            <w:tcBorders>
              <w:top w:val="single" w:sz="12" w:space="0" w:color="000000"/>
              <w:left w:val="nil"/>
              <w:bottom w:val="nil"/>
            </w:tcBorders>
            <w:vAlign w:val="center"/>
          </w:tcPr>
          <w:p w14:paraId="0000004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Red channel. The </w:t>
            </w:r>
            <w:r>
              <w:rPr>
                <w:i/>
                <w:color w:val="000000"/>
                <w:sz w:val="20"/>
                <w:szCs w:val="20"/>
              </w:rPr>
              <w:t>Segment Mean Shift</w:t>
            </w:r>
            <w:r>
              <w:rPr>
                <w:color w:val="000000"/>
                <w:sz w:val="20"/>
                <w:szCs w:val="20"/>
              </w:rPr>
              <w:t xml:space="preserve"> tool in ArcGIS was used to segment the R bands from May and August into spectrally similar objects.</w:t>
            </w:r>
          </w:p>
        </w:tc>
      </w:tr>
      <w:tr w:rsidR="0022678C" w14:paraId="7DB3C39D" w14:textId="77777777">
        <w:trPr>
          <w:trHeight w:val="579"/>
        </w:trPr>
        <w:tc>
          <w:tcPr>
            <w:tcW w:w="1129" w:type="dxa"/>
            <w:tcBorders>
              <w:top w:val="nil"/>
              <w:bottom w:val="nil"/>
              <w:right w:val="nil"/>
            </w:tcBorders>
            <w:vAlign w:val="center"/>
          </w:tcPr>
          <w:p w14:paraId="0000004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G</w:t>
            </w:r>
          </w:p>
        </w:tc>
        <w:tc>
          <w:tcPr>
            <w:tcW w:w="8222" w:type="dxa"/>
            <w:tcBorders>
              <w:top w:val="nil"/>
              <w:left w:val="nil"/>
              <w:bottom w:val="nil"/>
            </w:tcBorders>
            <w:vAlign w:val="center"/>
          </w:tcPr>
          <w:p w14:paraId="00000045"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Green channel. The </w:t>
            </w:r>
            <w:r>
              <w:rPr>
                <w:i/>
                <w:color w:val="000000"/>
                <w:sz w:val="20"/>
                <w:szCs w:val="20"/>
              </w:rPr>
              <w:t>Segment Mean Shift</w:t>
            </w:r>
            <w:r>
              <w:rPr>
                <w:color w:val="000000"/>
                <w:sz w:val="20"/>
                <w:szCs w:val="20"/>
              </w:rPr>
              <w:t xml:space="preserve"> tool in ArcGIS was used to segment the G bands from May and August into spectrally similar objects.</w:t>
            </w:r>
          </w:p>
        </w:tc>
      </w:tr>
      <w:tr w:rsidR="0022678C" w14:paraId="74645325" w14:textId="77777777">
        <w:trPr>
          <w:trHeight w:val="558"/>
        </w:trPr>
        <w:tc>
          <w:tcPr>
            <w:tcW w:w="1129" w:type="dxa"/>
            <w:tcBorders>
              <w:top w:val="nil"/>
              <w:bottom w:val="nil"/>
              <w:right w:val="nil"/>
            </w:tcBorders>
            <w:vAlign w:val="center"/>
          </w:tcPr>
          <w:p w14:paraId="0000004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B</w:t>
            </w:r>
          </w:p>
        </w:tc>
        <w:tc>
          <w:tcPr>
            <w:tcW w:w="8222" w:type="dxa"/>
            <w:tcBorders>
              <w:top w:val="nil"/>
              <w:left w:val="nil"/>
              <w:bottom w:val="nil"/>
            </w:tcBorders>
            <w:vAlign w:val="center"/>
          </w:tcPr>
          <w:p w14:paraId="00000047"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Blue channel. The </w:t>
            </w:r>
            <w:r>
              <w:rPr>
                <w:i/>
                <w:color w:val="000000"/>
                <w:sz w:val="20"/>
                <w:szCs w:val="20"/>
              </w:rPr>
              <w:t>Segment Mean Shift</w:t>
            </w:r>
            <w:r>
              <w:rPr>
                <w:color w:val="000000"/>
                <w:sz w:val="20"/>
                <w:szCs w:val="20"/>
              </w:rPr>
              <w:t xml:space="preserve"> tool in ArcGIS was used to segment the B bands from May and August into spectrally similar objects.</w:t>
            </w:r>
          </w:p>
        </w:tc>
      </w:tr>
      <w:tr w:rsidR="0022678C" w14:paraId="47D6AF0C" w14:textId="77777777">
        <w:trPr>
          <w:trHeight w:val="284"/>
        </w:trPr>
        <w:tc>
          <w:tcPr>
            <w:tcW w:w="1129" w:type="dxa"/>
            <w:tcBorders>
              <w:top w:val="nil"/>
              <w:bottom w:val="nil"/>
              <w:right w:val="nil"/>
            </w:tcBorders>
            <w:vAlign w:val="center"/>
          </w:tcPr>
          <w:p w14:paraId="0000004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NIR</w:t>
            </w:r>
          </w:p>
        </w:tc>
        <w:tc>
          <w:tcPr>
            <w:tcW w:w="8222" w:type="dxa"/>
            <w:tcBorders>
              <w:top w:val="nil"/>
              <w:left w:val="nil"/>
              <w:bottom w:val="nil"/>
            </w:tcBorders>
            <w:vAlign w:val="center"/>
          </w:tcPr>
          <w:p w14:paraId="00000049"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Near-infrared channel</w:t>
            </w:r>
          </w:p>
        </w:tc>
      </w:tr>
      <w:tr w:rsidR="0022678C" w14:paraId="12063BE6" w14:textId="77777777">
        <w:trPr>
          <w:trHeight w:val="275"/>
        </w:trPr>
        <w:tc>
          <w:tcPr>
            <w:tcW w:w="1129" w:type="dxa"/>
            <w:tcBorders>
              <w:top w:val="nil"/>
              <w:bottom w:val="nil"/>
              <w:right w:val="nil"/>
            </w:tcBorders>
            <w:vAlign w:val="center"/>
          </w:tcPr>
          <w:p w14:paraId="0000004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R/G</w:t>
            </w:r>
          </w:p>
        </w:tc>
        <w:tc>
          <w:tcPr>
            <w:tcW w:w="8222" w:type="dxa"/>
            <w:tcBorders>
              <w:top w:val="nil"/>
              <w:left w:val="nil"/>
              <w:bottom w:val="nil"/>
            </w:tcBorders>
            <w:vAlign w:val="center"/>
          </w:tcPr>
          <w:p w14:paraId="0000004B"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Red channel divided by green channel</w:t>
            </w:r>
          </w:p>
        </w:tc>
      </w:tr>
      <w:tr w:rsidR="0022678C" w14:paraId="1434A68C" w14:textId="77777777">
        <w:trPr>
          <w:trHeight w:val="292"/>
        </w:trPr>
        <w:tc>
          <w:tcPr>
            <w:tcW w:w="1129" w:type="dxa"/>
            <w:tcBorders>
              <w:top w:val="nil"/>
              <w:bottom w:val="nil"/>
              <w:right w:val="nil"/>
            </w:tcBorders>
            <w:vAlign w:val="center"/>
          </w:tcPr>
          <w:p w14:paraId="0000004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R/B</w:t>
            </w:r>
          </w:p>
        </w:tc>
        <w:tc>
          <w:tcPr>
            <w:tcW w:w="8222" w:type="dxa"/>
            <w:tcBorders>
              <w:top w:val="nil"/>
              <w:left w:val="nil"/>
              <w:bottom w:val="nil"/>
            </w:tcBorders>
            <w:vAlign w:val="center"/>
          </w:tcPr>
          <w:p w14:paraId="0000004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Red channel divided by blue channel</w:t>
            </w:r>
          </w:p>
        </w:tc>
      </w:tr>
      <w:tr w:rsidR="0022678C" w14:paraId="42E600FB" w14:textId="77777777">
        <w:trPr>
          <w:trHeight w:val="283"/>
        </w:trPr>
        <w:tc>
          <w:tcPr>
            <w:tcW w:w="1129" w:type="dxa"/>
            <w:tcBorders>
              <w:top w:val="nil"/>
              <w:bottom w:val="nil"/>
              <w:right w:val="nil"/>
            </w:tcBorders>
            <w:vAlign w:val="center"/>
          </w:tcPr>
          <w:p w14:paraId="0000004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G/B</w:t>
            </w:r>
          </w:p>
        </w:tc>
        <w:tc>
          <w:tcPr>
            <w:tcW w:w="8222" w:type="dxa"/>
            <w:tcBorders>
              <w:top w:val="nil"/>
              <w:left w:val="nil"/>
              <w:bottom w:val="nil"/>
            </w:tcBorders>
            <w:vAlign w:val="center"/>
          </w:tcPr>
          <w:p w14:paraId="0000004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Green channel divided by blue channel</w:t>
            </w:r>
          </w:p>
        </w:tc>
      </w:tr>
      <w:tr w:rsidR="0022678C" w14:paraId="12CDECD3" w14:textId="77777777">
        <w:trPr>
          <w:trHeight w:val="712"/>
        </w:trPr>
        <w:tc>
          <w:tcPr>
            <w:tcW w:w="1129" w:type="dxa"/>
            <w:tcBorders>
              <w:top w:val="nil"/>
              <w:bottom w:val="nil"/>
              <w:right w:val="nil"/>
            </w:tcBorders>
            <w:vAlign w:val="center"/>
          </w:tcPr>
          <w:p w14:paraId="0000005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NDVI</w:t>
            </w:r>
          </w:p>
        </w:tc>
        <w:tc>
          <w:tcPr>
            <w:tcW w:w="8222" w:type="dxa"/>
            <w:tcBorders>
              <w:top w:val="nil"/>
              <w:left w:val="nil"/>
              <w:bottom w:val="nil"/>
            </w:tcBorders>
            <w:vAlign w:val="center"/>
          </w:tcPr>
          <w:p w14:paraId="0000005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Normalized Difference Vegetation Index (Huete et al., 2002). NDVI = </w:t>
            </w:r>
            <m:oMath>
              <m:f>
                <m:fPr>
                  <m:ctrlPr>
                    <w:rPr>
                      <w:rFonts w:ascii="Cambria Math" w:eastAsia="Cambria Math" w:hAnsi="Cambria Math" w:cs="Cambria Math"/>
                      <w:color w:val="000000"/>
                      <w:sz w:val="20"/>
                      <w:szCs w:val="20"/>
                    </w:rPr>
                  </m:ctrlPr>
                </m:fPr>
                <m:num>
                  <m:r>
                    <w:rPr>
                      <w:rFonts w:ascii="Cambria Math" w:eastAsia="Cambria Math" w:hAnsi="Cambria Math" w:cs="Cambria Math"/>
                      <w:color w:val="000000"/>
                      <w:sz w:val="20"/>
                      <w:szCs w:val="20"/>
                    </w:rPr>
                    <m:t>NIR-R</m:t>
                  </m:r>
                </m:num>
                <m:den>
                  <m:r>
                    <w:rPr>
                      <w:rFonts w:ascii="Cambria Math" w:eastAsia="Cambria Math" w:hAnsi="Cambria Math" w:cs="Cambria Math"/>
                      <w:color w:val="000000"/>
                      <w:sz w:val="20"/>
                      <w:szCs w:val="20"/>
                    </w:rPr>
                    <m:t>NIR+R</m:t>
                  </m:r>
                </m:den>
              </m:f>
            </m:oMath>
            <w:r>
              <w:rPr>
                <w:color w:val="000000"/>
                <w:sz w:val="20"/>
                <w:szCs w:val="20"/>
              </w:rPr>
              <w:t xml:space="preserve"> . Values range from -1 to +1.</w:t>
            </w:r>
          </w:p>
        </w:tc>
      </w:tr>
      <w:tr w:rsidR="0022678C" w14:paraId="01031639" w14:textId="77777777">
        <w:trPr>
          <w:trHeight w:val="567"/>
        </w:trPr>
        <w:tc>
          <w:tcPr>
            <w:tcW w:w="1129" w:type="dxa"/>
            <w:tcBorders>
              <w:top w:val="nil"/>
              <w:bottom w:val="nil"/>
              <w:right w:val="nil"/>
            </w:tcBorders>
            <w:vAlign w:val="center"/>
          </w:tcPr>
          <w:p w14:paraId="0000005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CIVE</w:t>
            </w:r>
          </w:p>
        </w:tc>
        <w:tc>
          <w:tcPr>
            <w:tcW w:w="8222" w:type="dxa"/>
            <w:tcBorders>
              <w:top w:val="nil"/>
              <w:left w:val="nil"/>
              <w:bottom w:val="nil"/>
            </w:tcBorders>
            <w:vAlign w:val="center"/>
          </w:tcPr>
          <w:p w14:paraId="0000005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Color Index of Vegetation (Kataoka et al., 2003). CIVE = 0.441*R – 0.881*G + 0.385*B + 18.78745</w:t>
            </w:r>
          </w:p>
        </w:tc>
      </w:tr>
      <w:tr w:rsidR="0022678C" w14:paraId="6E784BB1" w14:textId="77777777">
        <w:trPr>
          <w:trHeight w:val="1012"/>
        </w:trPr>
        <w:tc>
          <w:tcPr>
            <w:tcW w:w="1129" w:type="dxa"/>
            <w:tcBorders>
              <w:top w:val="nil"/>
              <w:bottom w:val="nil"/>
              <w:right w:val="nil"/>
            </w:tcBorders>
            <w:vAlign w:val="center"/>
          </w:tcPr>
          <w:p w14:paraId="0000005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Hue Northness</w:t>
            </w:r>
          </w:p>
        </w:tc>
        <w:tc>
          <w:tcPr>
            <w:tcW w:w="8222" w:type="dxa"/>
            <w:tcBorders>
              <w:top w:val="nil"/>
              <w:left w:val="nil"/>
              <w:bottom w:val="nil"/>
            </w:tcBorders>
            <w:vAlign w:val="center"/>
          </w:tcPr>
          <w:p w14:paraId="00000055" w14:textId="77777777" w:rsidR="0022678C" w:rsidRDefault="00000000">
            <w:pPr>
              <w:pBdr>
                <w:top w:val="nil"/>
                <w:left w:val="nil"/>
                <w:bottom w:val="nil"/>
                <w:right w:val="nil"/>
                <w:between w:val="nil"/>
              </w:pBdr>
              <w:tabs>
                <w:tab w:val="left" w:pos="1950"/>
              </w:tabs>
              <w:spacing w:line="240" w:lineRule="auto"/>
              <w:rPr>
                <w:color w:val="000000"/>
                <w:sz w:val="20"/>
                <w:szCs w:val="20"/>
              </w:rPr>
            </w:pPr>
            <w:r>
              <w:rPr>
                <w:color w:val="000000"/>
                <w:sz w:val="20"/>
                <w:szCs w:val="20"/>
              </w:rPr>
              <w:t xml:space="preserve">Hue describes color as an angle from 0° to 360°, where 0° is red, 120° is green, and 240° is blue (Ford and Roberts, 1998). Hue is a circular variable and required transforming to two linear variables for analysis: northness and eastness. Hue northness was derived by taking the cosine of the hue multiplied by </w:t>
            </w:r>
            <m:oMath>
              <m:r>
                <w:rPr>
                  <w:rFonts w:ascii="Cambria Math" w:hAnsi="Cambria Math"/>
                </w:rPr>
                <m:t>π</m:t>
              </m:r>
            </m:oMath>
            <w:r>
              <w:rPr>
                <w:color w:val="000000"/>
                <w:sz w:val="20"/>
                <w:szCs w:val="20"/>
              </w:rPr>
              <w:t xml:space="preserve"> and divided by 180. Values range from -1 to +1.</w:t>
            </w:r>
          </w:p>
        </w:tc>
      </w:tr>
      <w:tr w:rsidR="0022678C" w14:paraId="17FCADFB" w14:textId="77777777">
        <w:trPr>
          <w:trHeight w:val="558"/>
        </w:trPr>
        <w:tc>
          <w:tcPr>
            <w:tcW w:w="1129" w:type="dxa"/>
            <w:tcBorders>
              <w:top w:val="nil"/>
              <w:bottom w:val="single" w:sz="8" w:space="0" w:color="000000"/>
              <w:right w:val="nil"/>
            </w:tcBorders>
            <w:vAlign w:val="center"/>
          </w:tcPr>
          <w:p w14:paraId="0000005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Hue Eastness</w:t>
            </w:r>
          </w:p>
        </w:tc>
        <w:tc>
          <w:tcPr>
            <w:tcW w:w="8222" w:type="dxa"/>
            <w:tcBorders>
              <w:top w:val="nil"/>
              <w:left w:val="nil"/>
              <w:bottom w:val="single" w:sz="8" w:space="0" w:color="000000"/>
            </w:tcBorders>
            <w:vAlign w:val="center"/>
          </w:tcPr>
          <w:p w14:paraId="00000057"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Eastness of Hue. Derived similarly to Hue Northness except Hue eastness was derived by taking the sine of the hue multiplied by </w:t>
            </w:r>
            <m:oMath>
              <m:r>
                <w:rPr>
                  <w:rFonts w:ascii="Cambria Math" w:hAnsi="Cambria Math"/>
                </w:rPr>
                <m:t>π</m:t>
              </m:r>
            </m:oMath>
            <w:r>
              <w:rPr>
                <w:color w:val="000000"/>
                <w:sz w:val="20"/>
                <w:szCs w:val="20"/>
              </w:rPr>
              <w:t xml:space="preserve"> and divided by 180. Values range from -1 to +1.</w:t>
            </w:r>
          </w:p>
        </w:tc>
      </w:tr>
    </w:tbl>
    <w:p w14:paraId="00000058" w14:textId="77777777" w:rsidR="0022678C" w:rsidRDefault="0022678C"/>
    <w:p w14:paraId="00000059" w14:textId="77777777" w:rsidR="0022678C" w:rsidRDefault="00000000">
      <w:pPr>
        <w:pBdr>
          <w:top w:val="nil"/>
          <w:left w:val="nil"/>
          <w:bottom w:val="nil"/>
          <w:right w:val="nil"/>
          <w:between w:val="nil"/>
        </w:pBdr>
        <w:spacing w:line="240" w:lineRule="auto"/>
        <w:rPr>
          <w:color w:val="000000"/>
        </w:rPr>
      </w:pPr>
      <w:r>
        <w:rPr>
          <w:color w:val="000000"/>
        </w:rPr>
        <w:t>Table S2.2 (cont’d). Indices derived from UAV imagery to make landcover maps at Chebucto Head, Prospect Bay, and Polly’s Cove near Halifax, Nova Scotia, Canada. Indices were derived from UAV imagery obtained in May and August 2016.</w:t>
      </w:r>
    </w:p>
    <w:tbl>
      <w:tblPr>
        <w:tblStyle w:val="a1"/>
        <w:tblW w:w="9351"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8222"/>
      </w:tblGrid>
      <w:tr w:rsidR="0022678C" w14:paraId="53AB2BC2" w14:textId="77777777">
        <w:trPr>
          <w:trHeight w:val="283"/>
        </w:trPr>
        <w:tc>
          <w:tcPr>
            <w:tcW w:w="1129" w:type="dxa"/>
            <w:tcBorders>
              <w:bottom w:val="single" w:sz="8" w:space="0" w:color="000000"/>
            </w:tcBorders>
            <w:vAlign w:val="center"/>
          </w:tcPr>
          <w:p w14:paraId="0000005A" w14:textId="77777777" w:rsidR="0022678C" w:rsidRDefault="00000000">
            <w:pPr>
              <w:pBdr>
                <w:top w:val="nil"/>
                <w:left w:val="nil"/>
                <w:bottom w:val="nil"/>
                <w:right w:val="nil"/>
                <w:between w:val="nil"/>
              </w:pBdr>
              <w:spacing w:line="240" w:lineRule="auto"/>
              <w:jc w:val="center"/>
              <w:rPr>
                <w:color w:val="000000"/>
                <w:sz w:val="20"/>
                <w:szCs w:val="20"/>
              </w:rPr>
            </w:pPr>
            <w:r>
              <w:rPr>
                <w:b/>
                <w:color w:val="000000"/>
                <w:sz w:val="20"/>
                <w:szCs w:val="20"/>
              </w:rPr>
              <w:t>Indices</w:t>
            </w:r>
          </w:p>
        </w:tc>
        <w:tc>
          <w:tcPr>
            <w:tcW w:w="8222" w:type="dxa"/>
            <w:tcBorders>
              <w:bottom w:val="single" w:sz="8" w:space="0" w:color="000000"/>
            </w:tcBorders>
            <w:vAlign w:val="center"/>
          </w:tcPr>
          <w:p w14:paraId="0000005B" w14:textId="77777777" w:rsidR="0022678C" w:rsidRDefault="00000000">
            <w:pPr>
              <w:pBdr>
                <w:top w:val="nil"/>
                <w:left w:val="nil"/>
                <w:bottom w:val="nil"/>
                <w:right w:val="nil"/>
                <w:between w:val="nil"/>
              </w:pBdr>
              <w:spacing w:line="240" w:lineRule="auto"/>
              <w:rPr>
                <w:color w:val="000000"/>
                <w:sz w:val="20"/>
                <w:szCs w:val="20"/>
              </w:rPr>
            </w:pPr>
            <w:r>
              <w:rPr>
                <w:b/>
                <w:color w:val="000000"/>
                <w:sz w:val="20"/>
                <w:szCs w:val="20"/>
              </w:rPr>
              <w:t>Description</w:t>
            </w:r>
          </w:p>
        </w:tc>
      </w:tr>
      <w:tr w:rsidR="0022678C" w14:paraId="68BA8671" w14:textId="77777777">
        <w:trPr>
          <w:trHeight w:val="425"/>
        </w:trPr>
        <w:tc>
          <w:tcPr>
            <w:tcW w:w="1129" w:type="dxa"/>
            <w:tcBorders>
              <w:top w:val="single" w:sz="8" w:space="0" w:color="000000"/>
            </w:tcBorders>
            <w:vAlign w:val="center"/>
          </w:tcPr>
          <w:p w14:paraId="0000005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TPI 33</w:t>
            </w:r>
          </w:p>
        </w:tc>
        <w:tc>
          <w:tcPr>
            <w:tcW w:w="8222" w:type="dxa"/>
            <w:tcBorders>
              <w:top w:val="single" w:sz="8" w:space="0" w:color="000000"/>
            </w:tcBorders>
            <w:vAlign w:val="center"/>
          </w:tcPr>
          <w:p w14:paraId="0000005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Topographic Position Index (TPI). TPI 33 was calculated from the 10 cm DSM using a 33x33 pixel search window.</w:t>
            </w:r>
          </w:p>
        </w:tc>
      </w:tr>
      <w:tr w:rsidR="0022678C" w14:paraId="56C49C81" w14:textId="77777777">
        <w:trPr>
          <w:trHeight w:val="325"/>
        </w:trPr>
        <w:tc>
          <w:tcPr>
            <w:tcW w:w="1129" w:type="dxa"/>
            <w:vAlign w:val="center"/>
          </w:tcPr>
          <w:p w14:paraId="0000005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Intensity</w:t>
            </w:r>
          </w:p>
        </w:tc>
        <w:tc>
          <w:tcPr>
            <w:tcW w:w="8222" w:type="dxa"/>
            <w:vAlign w:val="center"/>
          </w:tcPr>
          <w:p w14:paraId="0000005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Measure of lightness or darkness. Values range from 0 to 1.</w:t>
            </w:r>
          </w:p>
        </w:tc>
      </w:tr>
      <w:tr w:rsidR="0022678C" w14:paraId="4FB4D994" w14:textId="77777777">
        <w:trPr>
          <w:trHeight w:val="570"/>
        </w:trPr>
        <w:tc>
          <w:tcPr>
            <w:tcW w:w="1129" w:type="dxa"/>
            <w:vAlign w:val="center"/>
          </w:tcPr>
          <w:p w14:paraId="0000006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DEV 5</w:t>
            </w:r>
          </w:p>
        </w:tc>
        <w:tc>
          <w:tcPr>
            <w:tcW w:w="8222" w:type="dxa"/>
            <w:vAlign w:val="center"/>
          </w:tcPr>
          <w:p w14:paraId="0000006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Deviation of Mean Elevation (DEV). DEV 5 was calculated from the 10 cm DSM using a 5x5 pixel search window.</w:t>
            </w:r>
          </w:p>
        </w:tc>
      </w:tr>
      <w:tr w:rsidR="0022678C" w14:paraId="680BDF00" w14:textId="77777777">
        <w:trPr>
          <w:trHeight w:val="564"/>
        </w:trPr>
        <w:tc>
          <w:tcPr>
            <w:tcW w:w="1129" w:type="dxa"/>
            <w:vAlign w:val="center"/>
          </w:tcPr>
          <w:p w14:paraId="0000006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DEV 11</w:t>
            </w:r>
          </w:p>
        </w:tc>
        <w:tc>
          <w:tcPr>
            <w:tcW w:w="8222" w:type="dxa"/>
            <w:vAlign w:val="center"/>
          </w:tcPr>
          <w:p w14:paraId="0000006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Deviation of Mean Elevation (DEV). DEV 11 was calculated from the 10 cm DSM using a 11x11 pixel search window.</w:t>
            </w:r>
          </w:p>
        </w:tc>
      </w:tr>
      <w:tr w:rsidR="0022678C" w14:paraId="2A76F3D8" w14:textId="77777777">
        <w:trPr>
          <w:trHeight w:val="572"/>
        </w:trPr>
        <w:tc>
          <w:tcPr>
            <w:tcW w:w="1129" w:type="dxa"/>
            <w:vAlign w:val="center"/>
          </w:tcPr>
          <w:p w14:paraId="0000006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DEV 33</w:t>
            </w:r>
          </w:p>
        </w:tc>
        <w:tc>
          <w:tcPr>
            <w:tcW w:w="8222" w:type="dxa"/>
            <w:vAlign w:val="center"/>
          </w:tcPr>
          <w:p w14:paraId="00000065"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Deviation of Mean Elevation (DEV). DEV 33 was calculated from the 10 cm DSM using a 33x33 pixel search window.</w:t>
            </w:r>
          </w:p>
        </w:tc>
      </w:tr>
      <w:tr w:rsidR="0022678C" w14:paraId="30756E13" w14:textId="77777777">
        <w:trPr>
          <w:trHeight w:val="580"/>
        </w:trPr>
        <w:tc>
          <w:tcPr>
            <w:tcW w:w="1129" w:type="dxa"/>
            <w:vAlign w:val="center"/>
          </w:tcPr>
          <w:p w14:paraId="0000006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DEV 111</w:t>
            </w:r>
          </w:p>
        </w:tc>
        <w:tc>
          <w:tcPr>
            <w:tcW w:w="8222" w:type="dxa"/>
            <w:vAlign w:val="center"/>
          </w:tcPr>
          <w:p w14:paraId="00000067"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Deviation of Mean Elevation (DEV). DEV 111 was calculated from the 10 cm DSM using a 111x111 pixel search window.</w:t>
            </w:r>
          </w:p>
        </w:tc>
      </w:tr>
      <w:tr w:rsidR="0022678C" w14:paraId="240CA91E" w14:textId="77777777">
        <w:trPr>
          <w:trHeight w:val="560"/>
        </w:trPr>
        <w:tc>
          <w:tcPr>
            <w:tcW w:w="1129" w:type="dxa"/>
            <w:vAlign w:val="center"/>
          </w:tcPr>
          <w:p w14:paraId="0000006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lastRenderedPageBreak/>
              <w:t>TPI 5</w:t>
            </w:r>
          </w:p>
        </w:tc>
        <w:tc>
          <w:tcPr>
            <w:tcW w:w="8222" w:type="dxa"/>
            <w:vAlign w:val="center"/>
          </w:tcPr>
          <w:p w14:paraId="00000069"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Topographic Position Index (TPI). TPI 5 was calculated from the 10 cm DSM using a 5x5 pixel search window.</w:t>
            </w:r>
          </w:p>
        </w:tc>
      </w:tr>
      <w:tr w:rsidR="0022678C" w14:paraId="14C0B20D" w14:textId="77777777">
        <w:trPr>
          <w:trHeight w:val="568"/>
        </w:trPr>
        <w:tc>
          <w:tcPr>
            <w:tcW w:w="1129" w:type="dxa"/>
            <w:vAlign w:val="center"/>
          </w:tcPr>
          <w:p w14:paraId="0000006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TPI 11</w:t>
            </w:r>
          </w:p>
        </w:tc>
        <w:tc>
          <w:tcPr>
            <w:tcW w:w="8222" w:type="dxa"/>
            <w:vAlign w:val="center"/>
          </w:tcPr>
          <w:p w14:paraId="0000006B"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Topographic Position Index (TPI). TPI 11 was calculated from the 10 cm DSM using a 11x11 pixel search window.</w:t>
            </w:r>
          </w:p>
        </w:tc>
      </w:tr>
      <w:tr w:rsidR="0022678C" w14:paraId="3F7B6182" w14:textId="77777777">
        <w:trPr>
          <w:trHeight w:val="568"/>
        </w:trPr>
        <w:tc>
          <w:tcPr>
            <w:tcW w:w="1129" w:type="dxa"/>
            <w:vAlign w:val="center"/>
          </w:tcPr>
          <w:p w14:paraId="0000006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TPI 33</w:t>
            </w:r>
          </w:p>
        </w:tc>
        <w:tc>
          <w:tcPr>
            <w:tcW w:w="8222" w:type="dxa"/>
            <w:vAlign w:val="center"/>
          </w:tcPr>
          <w:p w14:paraId="0000006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Topographic Position Index (TPI). TPI 33 was calculated from the 10 cm DSM using a 33x33 pixel search window.</w:t>
            </w:r>
          </w:p>
        </w:tc>
      </w:tr>
      <w:tr w:rsidR="0022678C" w14:paraId="7B588852" w14:textId="77777777">
        <w:trPr>
          <w:trHeight w:val="568"/>
        </w:trPr>
        <w:tc>
          <w:tcPr>
            <w:tcW w:w="1129" w:type="dxa"/>
            <w:vAlign w:val="center"/>
          </w:tcPr>
          <w:p w14:paraId="0000006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TPI 111</w:t>
            </w:r>
          </w:p>
        </w:tc>
        <w:tc>
          <w:tcPr>
            <w:tcW w:w="8222" w:type="dxa"/>
            <w:vAlign w:val="center"/>
          </w:tcPr>
          <w:p w14:paraId="0000006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Topographic Position Index (TPI). TPI 111 was calculated from the 10 cm DSM using a 111x111 pixel search window.</w:t>
            </w:r>
          </w:p>
        </w:tc>
      </w:tr>
      <w:tr w:rsidR="0022678C" w14:paraId="0E72B8AA" w14:textId="77777777">
        <w:trPr>
          <w:trHeight w:val="568"/>
        </w:trPr>
        <w:tc>
          <w:tcPr>
            <w:tcW w:w="1129" w:type="dxa"/>
            <w:vAlign w:val="center"/>
          </w:tcPr>
          <w:p w14:paraId="0000007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Curvature</w:t>
            </w:r>
          </w:p>
        </w:tc>
        <w:tc>
          <w:tcPr>
            <w:tcW w:w="8222" w:type="dxa"/>
            <w:vAlign w:val="center"/>
          </w:tcPr>
          <w:p w14:paraId="0000007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Curvature Index (concavity/convexity) was calculated from the 10 cm DSM using the </w:t>
            </w:r>
            <w:r>
              <w:rPr>
                <w:i/>
                <w:color w:val="000000"/>
                <w:sz w:val="20"/>
                <w:szCs w:val="20"/>
              </w:rPr>
              <w:t>Curvature</w:t>
            </w:r>
            <w:r>
              <w:rPr>
                <w:color w:val="000000"/>
                <w:sz w:val="20"/>
                <w:szCs w:val="20"/>
              </w:rPr>
              <w:t xml:space="preserve"> tool with the Profile setting from the </w:t>
            </w:r>
            <w:r>
              <w:rPr>
                <w:i/>
                <w:color w:val="000000"/>
                <w:sz w:val="20"/>
                <w:szCs w:val="20"/>
              </w:rPr>
              <w:t>DEM Surface Tools</w:t>
            </w:r>
            <w:r>
              <w:rPr>
                <w:color w:val="000000"/>
                <w:sz w:val="20"/>
                <w:szCs w:val="20"/>
              </w:rPr>
              <w:t xml:space="preserve"> toolbox in ArcGIS. (http://www.jennessent.com/arcgis/surface_area.htm)</w:t>
            </w:r>
          </w:p>
        </w:tc>
      </w:tr>
      <w:tr w:rsidR="0022678C" w14:paraId="6223036F" w14:textId="77777777">
        <w:trPr>
          <w:trHeight w:val="568"/>
        </w:trPr>
        <w:tc>
          <w:tcPr>
            <w:tcW w:w="1129" w:type="dxa"/>
            <w:vAlign w:val="center"/>
          </w:tcPr>
          <w:p w14:paraId="0000007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Vegetation Height</w:t>
            </w:r>
          </w:p>
        </w:tc>
        <w:tc>
          <w:tcPr>
            <w:tcW w:w="8222" w:type="dxa"/>
            <w:vAlign w:val="center"/>
          </w:tcPr>
          <w:p w14:paraId="0000007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Vegetation height in August. Vegetation height was calculated by subtracting the minimum from the maximum elevation value within a 50 cm search radius of each pixel using the 10 cm DSM.</w:t>
            </w:r>
          </w:p>
        </w:tc>
      </w:tr>
      <w:tr w:rsidR="0022678C" w14:paraId="7447A392" w14:textId="77777777">
        <w:trPr>
          <w:trHeight w:val="568"/>
        </w:trPr>
        <w:tc>
          <w:tcPr>
            <w:tcW w:w="1129" w:type="dxa"/>
            <w:vAlign w:val="center"/>
          </w:tcPr>
          <w:p w14:paraId="0000007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Change in DSM</w:t>
            </w:r>
          </w:p>
        </w:tc>
        <w:tc>
          <w:tcPr>
            <w:tcW w:w="8222" w:type="dxa"/>
            <w:vAlign w:val="center"/>
          </w:tcPr>
          <w:p w14:paraId="00000075"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Change in the 10 cm DSM from May 2016 to August 2016. Calculated using the </w:t>
            </w:r>
            <w:r>
              <w:rPr>
                <w:i/>
                <w:color w:val="000000"/>
                <w:sz w:val="20"/>
                <w:szCs w:val="20"/>
              </w:rPr>
              <w:t>Raster Calculator</w:t>
            </w:r>
            <w:r>
              <w:rPr>
                <w:color w:val="000000"/>
                <w:sz w:val="20"/>
                <w:szCs w:val="20"/>
              </w:rPr>
              <w:t xml:space="preserve"> tool in ArcGIS.</w:t>
            </w:r>
          </w:p>
        </w:tc>
      </w:tr>
    </w:tbl>
    <w:p w14:paraId="00000076" w14:textId="77777777" w:rsidR="0022678C" w:rsidRDefault="0022678C">
      <w:pPr>
        <w:pBdr>
          <w:top w:val="nil"/>
          <w:left w:val="nil"/>
          <w:bottom w:val="nil"/>
          <w:right w:val="nil"/>
          <w:between w:val="nil"/>
        </w:pBdr>
        <w:tabs>
          <w:tab w:val="left" w:pos="7350"/>
        </w:tabs>
        <w:spacing w:line="240" w:lineRule="auto"/>
        <w:rPr>
          <w:color w:val="000000"/>
        </w:rPr>
      </w:pPr>
    </w:p>
    <w:p w14:paraId="00000077" w14:textId="77777777" w:rsidR="0022678C" w:rsidRDefault="00000000">
      <w:pPr>
        <w:pBdr>
          <w:top w:val="nil"/>
          <w:left w:val="nil"/>
          <w:bottom w:val="nil"/>
          <w:right w:val="nil"/>
          <w:between w:val="nil"/>
        </w:pBdr>
        <w:spacing w:line="240" w:lineRule="auto"/>
        <w:rPr>
          <w:color w:val="000000"/>
        </w:rPr>
      </w:pPr>
      <w:sdt>
        <w:sdtPr>
          <w:tag w:val="goog_rdk_0"/>
          <w:id w:val="-155853698"/>
        </w:sdtPr>
        <w:sdtContent/>
      </w:sdt>
      <w:r>
        <w:rPr>
          <w:color w:val="000000"/>
        </w:rPr>
        <w:t>Table S2.3. Landscape metrics used to describe landscape composition.</w:t>
      </w:r>
    </w:p>
    <w:tbl>
      <w:tblPr>
        <w:tblStyle w:val="a2"/>
        <w:tblW w:w="935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122"/>
        <w:gridCol w:w="7228"/>
      </w:tblGrid>
      <w:tr w:rsidR="0022678C" w14:paraId="254EE15D" w14:textId="77777777">
        <w:tc>
          <w:tcPr>
            <w:tcW w:w="2122" w:type="dxa"/>
            <w:tcBorders>
              <w:top w:val="single" w:sz="4" w:space="0" w:color="000000"/>
              <w:bottom w:val="single" w:sz="12" w:space="0" w:color="000000"/>
            </w:tcBorders>
          </w:tcPr>
          <w:p w14:paraId="00000078"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Metric</w:t>
            </w:r>
          </w:p>
        </w:tc>
        <w:tc>
          <w:tcPr>
            <w:tcW w:w="7228" w:type="dxa"/>
            <w:tcBorders>
              <w:top w:val="single" w:sz="4" w:space="0" w:color="000000"/>
              <w:bottom w:val="single" w:sz="12" w:space="0" w:color="000000"/>
            </w:tcBorders>
          </w:tcPr>
          <w:p w14:paraId="00000079"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Description</w:t>
            </w:r>
          </w:p>
        </w:tc>
      </w:tr>
      <w:tr w:rsidR="0022678C" w14:paraId="5E287AA2" w14:textId="77777777">
        <w:trPr>
          <w:trHeight w:val="327"/>
        </w:trPr>
        <w:tc>
          <w:tcPr>
            <w:tcW w:w="2122" w:type="dxa"/>
            <w:tcBorders>
              <w:top w:val="single" w:sz="12" w:space="0" w:color="000000"/>
            </w:tcBorders>
          </w:tcPr>
          <w:p w14:paraId="0000007A"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Total area (TA)</w:t>
            </w:r>
          </w:p>
        </w:tc>
        <w:tc>
          <w:tcPr>
            <w:tcW w:w="7228" w:type="dxa"/>
            <w:tcBorders>
              <w:top w:val="single" w:sz="12" w:space="0" w:color="000000"/>
            </w:tcBorders>
          </w:tcPr>
          <w:p w14:paraId="0000007B"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Area (hectares) of the study area.</w:t>
            </w:r>
          </w:p>
        </w:tc>
      </w:tr>
      <w:tr w:rsidR="0022678C" w14:paraId="51F58E7D" w14:textId="77777777">
        <w:trPr>
          <w:trHeight w:val="300"/>
        </w:trPr>
        <w:tc>
          <w:tcPr>
            <w:tcW w:w="2122" w:type="dxa"/>
          </w:tcPr>
          <w:p w14:paraId="0000007C"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Class richness (CR)</w:t>
            </w:r>
          </w:p>
        </w:tc>
        <w:tc>
          <w:tcPr>
            <w:tcW w:w="7228" w:type="dxa"/>
          </w:tcPr>
          <w:p w14:paraId="0000007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number of classes or patch types.</w:t>
            </w:r>
          </w:p>
        </w:tc>
      </w:tr>
      <w:tr w:rsidR="0022678C" w14:paraId="2C94461A" w14:textId="77777777">
        <w:trPr>
          <w:trHeight w:val="556"/>
        </w:trPr>
        <w:tc>
          <w:tcPr>
            <w:tcW w:w="2122" w:type="dxa"/>
          </w:tcPr>
          <w:p w14:paraId="0000007E" w14:textId="77777777" w:rsidR="0022678C" w:rsidRDefault="00000000">
            <w:pPr>
              <w:pBdr>
                <w:top w:val="nil"/>
                <w:left w:val="nil"/>
                <w:bottom w:val="nil"/>
                <w:right w:val="nil"/>
                <w:between w:val="nil"/>
              </w:pBdr>
              <w:spacing w:line="240" w:lineRule="auto"/>
              <w:rPr>
                <w:color w:val="000000"/>
                <w:sz w:val="20"/>
                <w:szCs w:val="20"/>
              </w:rPr>
            </w:pPr>
            <w:sdt>
              <w:sdtPr>
                <w:tag w:val="goog_rdk_1"/>
                <w:id w:val="-1462798172"/>
              </w:sdtPr>
              <w:sdtContent/>
            </w:sdt>
            <w:r>
              <w:rPr>
                <w:color w:val="000000"/>
                <w:sz w:val="20"/>
                <w:szCs w:val="20"/>
              </w:rPr>
              <w:t>Most dominant communities (DOM)</w:t>
            </w:r>
          </w:p>
        </w:tc>
        <w:tc>
          <w:tcPr>
            <w:tcW w:w="7228" w:type="dxa"/>
          </w:tcPr>
          <w:p w14:paraId="0000007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Top three most dominant plant communities based on percentage of landscape occupied.</w:t>
            </w:r>
          </w:p>
        </w:tc>
      </w:tr>
      <w:tr w:rsidR="0022678C" w14:paraId="4F521528" w14:textId="77777777">
        <w:trPr>
          <w:trHeight w:val="558"/>
        </w:trPr>
        <w:tc>
          <w:tcPr>
            <w:tcW w:w="2122" w:type="dxa"/>
          </w:tcPr>
          <w:p w14:paraId="00000080"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Number of patches in the landscape (NL)</w:t>
            </w:r>
          </w:p>
        </w:tc>
        <w:tc>
          <w:tcPr>
            <w:tcW w:w="7228" w:type="dxa"/>
          </w:tcPr>
          <w:p w14:paraId="0000008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total number of plant community patches in the landscape.</w:t>
            </w:r>
          </w:p>
        </w:tc>
      </w:tr>
      <w:tr w:rsidR="0022678C" w14:paraId="1B0284D6" w14:textId="77777777">
        <w:trPr>
          <w:trHeight w:val="580"/>
        </w:trPr>
        <w:tc>
          <w:tcPr>
            <w:tcW w:w="2122" w:type="dxa"/>
          </w:tcPr>
          <w:p w14:paraId="00000082"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Patch density (PD)</w:t>
            </w:r>
          </w:p>
        </w:tc>
        <w:tc>
          <w:tcPr>
            <w:tcW w:w="7228" w:type="dxa"/>
          </w:tcPr>
          <w:p w14:paraId="0000008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Density of plant community patches in the landscape. Expressed as the number of plant community patches per hectare of land.</w:t>
            </w:r>
          </w:p>
        </w:tc>
      </w:tr>
    </w:tbl>
    <w:p w14:paraId="00000084" w14:textId="77777777" w:rsidR="0022678C" w:rsidRDefault="0022678C">
      <w:pPr>
        <w:pBdr>
          <w:top w:val="nil"/>
          <w:left w:val="nil"/>
          <w:bottom w:val="nil"/>
          <w:right w:val="nil"/>
          <w:between w:val="nil"/>
        </w:pBdr>
        <w:spacing w:line="240" w:lineRule="auto"/>
        <w:rPr>
          <w:color w:val="000000"/>
        </w:rPr>
      </w:pPr>
    </w:p>
    <w:p w14:paraId="00000085" w14:textId="77777777" w:rsidR="0022678C" w:rsidRDefault="0022678C">
      <w:pPr>
        <w:pBdr>
          <w:top w:val="nil"/>
          <w:left w:val="nil"/>
          <w:bottom w:val="nil"/>
          <w:right w:val="nil"/>
          <w:between w:val="nil"/>
        </w:pBdr>
        <w:spacing w:line="240" w:lineRule="auto"/>
        <w:rPr>
          <w:color w:val="000000"/>
        </w:rPr>
      </w:pPr>
    </w:p>
    <w:p w14:paraId="00000086" w14:textId="77777777" w:rsidR="0022678C" w:rsidRDefault="0022678C">
      <w:pPr>
        <w:pBdr>
          <w:top w:val="nil"/>
          <w:left w:val="nil"/>
          <w:bottom w:val="nil"/>
          <w:right w:val="nil"/>
          <w:between w:val="nil"/>
        </w:pBdr>
        <w:spacing w:line="240" w:lineRule="auto"/>
        <w:rPr>
          <w:color w:val="000000"/>
        </w:rPr>
      </w:pPr>
    </w:p>
    <w:p w14:paraId="00000087" w14:textId="77777777" w:rsidR="0022678C" w:rsidRDefault="0022678C">
      <w:pPr>
        <w:pBdr>
          <w:top w:val="nil"/>
          <w:left w:val="nil"/>
          <w:bottom w:val="nil"/>
          <w:right w:val="nil"/>
          <w:between w:val="nil"/>
        </w:pBdr>
        <w:spacing w:line="240" w:lineRule="auto"/>
        <w:rPr>
          <w:color w:val="000000"/>
        </w:rPr>
      </w:pPr>
    </w:p>
    <w:bookmarkStart w:id="0" w:name="_heading=h.1fob9te" w:colFirst="0" w:colLast="0"/>
    <w:bookmarkEnd w:id="0"/>
    <w:p w14:paraId="00000088" w14:textId="77777777" w:rsidR="0022678C" w:rsidRDefault="00000000">
      <w:pPr>
        <w:pBdr>
          <w:top w:val="nil"/>
          <w:left w:val="nil"/>
          <w:bottom w:val="nil"/>
          <w:right w:val="nil"/>
          <w:between w:val="nil"/>
        </w:pBdr>
        <w:spacing w:line="240" w:lineRule="auto"/>
        <w:rPr>
          <w:color w:val="000000"/>
        </w:rPr>
      </w:pPr>
      <w:sdt>
        <w:sdtPr>
          <w:tag w:val="goog_rdk_2"/>
          <w:id w:val="-1789043026"/>
        </w:sdtPr>
        <w:sdtContent/>
      </w:sdt>
      <w:r>
        <w:rPr>
          <w:color w:val="000000"/>
        </w:rPr>
        <w:t>Table S2.4. Class-level metrics used to describe the spatial configurations of plant community patches within a landscape.</w:t>
      </w:r>
    </w:p>
    <w:tbl>
      <w:tblPr>
        <w:tblStyle w:val="a3"/>
        <w:tblW w:w="935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122"/>
        <w:gridCol w:w="7228"/>
      </w:tblGrid>
      <w:tr w:rsidR="0022678C" w14:paraId="65AF55B6" w14:textId="77777777">
        <w:tc>
          <w:tcPr>
            <w:tcW w:w="2122" w:type="dxa"/>
            <w:tcBorders>
              <w:top w:val="single" w:sz="4" w:space="0" w:color="000000"/>
              <w:bottom w:val="single" w:sz="12" w:space="0" w:color="000000"/>
            </w:tcBorders>
          </w:tcPr>
          <w:p w14:paraId="00000089"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Metric</w:t>
            </w:r>
          </w:p>
        </w:tc>
        <w:tc>
          <w:tcPr>
            <w:tcW w:w="7228" w:type="dxa"/>
            <w:tcBorders>
              <w:top w:val="single" w:sz="4" w:space="0" w:color="000000"/>
              <w:bottom w:val="single" w:sz="12" w:space="0" w:color="000000"/>
            </w:tcBorders>
          </w:tcPr>
          <w:p w14:paraId="0000008A"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Description</w:t>
            </w:r>
          </w:p>
        </w:tc>
      </w:tr>
      <w:tr w:rsidR="0022678C" w14:paraId="127812A4" w14:textId="77777777">
        <w:trPr>
          <w:trHeight w:val="332"/>
        </w:trPr>
        <w:tc>
          <w:tcPr>
            <w:tcW w:w="2122" w:type="dxa"/>
            <w:tcBorders>
              <w:top w:val="single" w:sz="12" w:space="0" w:color="000000"/>
            </w:tcBorders>
          </w:tcPr>
          <w:p w14:paraId="0000008B"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Class area (CA)</w:t>
            </w:r>
          </w:p>
        </w:tc>
        <w:tc>
          <w:tcPr>
            <w:tcW w:w="7228" w:type="dxa"/>
            <w:tcBorders>
              <w:top w:val="single" w:sz="12" w:space="0" w:color="000000"/>
            </w:tcBorders>
          </w:tcPr>
          <w:p w14:paraId="0000008C"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Total area of a class in hectares.</w:t>
            </w:r>
          </w:p>
        </w:tc>
      </w:tr>
      <w:tr w:rsidR="0022678C" w14:paraId="236FEA28" w14:textId="77777777">
        <w:trPr>
          <w:trHeight w:val="561"/>
        </w:trPr>
        <w:tc>
          <w:tcPr>
            <w:tcW w:w="2122" w:type="dxa"/>
          </w:tcPr>
          <w:p w14:paraId="0000008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Percentage of landscape (PLAND)</w:t>
            </w:r>
          </w:p>
        </w:tc>
        <w:tc>
          <w:tcPr>
            <w:tcW w:w="7228" w:type="dxa"/>
          </w:tcPr>
          <w:p w14:paraId="0000008E"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Percentage of landscape occupied by each class.</w:t>
            </w:r>
          </w:p>
        </w:tc>
      </w:tr>
      <w:tr w:rsidR="0022678C" w14:paraId="1776CC70" w14:textId="77777777">
        <w:trPr>
          <w:trHeight w:val="528"/>
        </w:trPr>
        <w:tc>
          <w:tcPr>
            <w:tcW w:w="2122" w:type="dxa"/>
          </w:tcPr>
          <w:p w14:paraId="0000008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Number of patches in the class (NP)</w:t>
            </w:r>
          </w:p>
        </w:tc>
        <w:tc>
          <w:tcPr>
            <w:tcW w:w="7228" w:type="dxa"/>
          </w:tcPr>
          <w:p w14:paraId="00000090"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total number of patches from a class.</w:t>
            </w:r>
          </w:p>
        </w:tc>
      </w:tr>
      <w:tr w:rsidR="0022678C" w14:paraId="512FC480" w14:textId="77777777">
        <w:trPr>
          <w:trHeight w:val="288"/>
        </w:trPr>
        <w:tc>
          <w:tcPr>
            <w:tcW w:w="2122" w:type="dxa"/>
          </w:tcPr>
          <w:p w14:paraId="0000009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Patch area (AREA)</w:t>
            </w:r>
          </w:p>
        </w:tc>
        <w:tc>
          <w:tcPr>
            <w:tcW w:w="7228" w:type="dxa"/>
          </w:tcPr>
          <w:p w14:paraId="00000092" w14:textId="77777777" w:rsidR="0022678C" w:rsidRDefault="00000000">
            <w:pPr>
              <w:pBdr>
                <w:top w:val="nil"/>
                <w:left w:val="nil"/>
                <w:bottom w:val="nil"/>
                <w:right w:val="nil"/>
                <w:between w:val="nil"/>
              </w:pBdr>
              <w:spacing w:line="240" w:lineRule="auto"/>
              <w:rPr>
                <w:color w:val="000000"/>
                <w:sz w:val="20"/>
                <w:szCs w:val="20"/>
              </w:rPr>
            </w:pPr>
            <w:sdt>
              <w:sdtPr>
                <w:tag w:val="goog_rdk_3"/>
                <w:id w:val="-2028317652"/>
              </w:sdtPr>
              <w:sdtContent/>
            </w:sdt>
            <w:sdt>
              <w:sdtPr>
                <w:tag w:val="goog_rdk_4"/>
                <w:id w:val="1642617208"/>
              </w:sdtPr>
              <w:sdtContent/>
            </w:sdt>
            <w:r>
              <w:rPr>
                <w:color w:val="000000"/>
                <w:sz w:val="20"/>
                <w:szCs w:val="20"/>
              </w:rPr>
              <w:t>The area-weighted mean patch area (square metres) of a class.</w:t>
            </w:r>
          </w:p>
        </w:tc>
      </w:tr>
      <w:tr w:rsidR="0022678C" w14:paraId="30924BC7" w14:textId="77777777">
        <w:trPr>
          <w:trHeight w:val="991"/>
        </w:trPr>
        <w:tc>
          <w:tcPr>
            <w:tcW w:w="2122" w:type="dxa"/>
          </w:tcPr>
          <w:p w14:paraId="0000009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Shape index (SHAPE)</w:t>
            </w:r>
          </w:p>
        </w:tc>
        <w:tc>
          <w:tcPr>
            <w:tcW w:w="7228" w:type="dxa"/>
          </w:tcPr>
          <w:p w14:paraId="00000094"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area-weighted mean of SHAPE for patches in a class (Patton, 1975). SHAPE is a measure of shape complexity that accounts for the size of the patch. Values range from 0 to infinity, where a value 1 indicates the simple shape of a square and increasing values indicate increasing shape complexity.</w:t>
            </w:r>
          </w:p>
        </w:tc>
      </w:tr>
      <w:tr w:rsidR="0022678C" w14:paraId="7771CCA2" w14:textId="77777777">
        <w:trPr>
          <w:trHeight w:val="1020"/>
        </w:trPr>
        <w:tc>
          <w:tcPr>
            <w:tcW w:w="2122" w:type="dxa"/>
          </w:tcPr>
          <w:p w14:paraId="00000095"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Related circumscribing circle index (CIRCLE)</w:t>
            </w:r>
          </w:p>
        </w:tc>
        <w:tc>
          <w:tcPr>
            <w:tcW w:w="7228" w:type="dxa"/>
          </w:tcPr>
          <w:p w14:paraId="00000096"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area-weighted mean of CIRCLE for patches in a class (Baker and Cai, 1992). CIRCLE is a measure of patch elongation with values ranging from 0 to 1, where a value of 0 indicates the patch is narrow and elongated and a value of 1 indicates the patch is compact and shaped like a circle.</w:t>
            </w:r>
          </w:p>
        </w:tc>
      </w:tr>
      <w:tr w:rsidR="0022678C" w14:paraId="63C45DA8" w14:textId="77777777">
        <w:tc>
          <w:tcPr>
            <w:tcW w:w="2122" w:type="dxa"/>
          </w:tcPr>
          <w:p w14:paraId="00000097"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lastRenderedPageBreak/>
              <w:t>Interspersion and juxtaposition index (IJI)</w:t>
            </w:r>
          </w:p>
        </w:tc>
        <w:tc>
          <w:tcPr>
            <w:tcW w:w="7228" w:type="dxa"/>
          </w:tcPr>
          <w:p w14:paraId="00000098"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A measure of how interspersed or intermixed patch types are across a landscape (McGarical and Marks, 1995). Values are expressed as a percentage from 0 to 100, where a value of 0 indicates patches are only adjacent to one other patch type, whereas a value of 100 indicates that a patch type is equally adjacent to all other patch types.</w:t>
            </w:r>
          </w:p>
        </w:tc>
      </w:tr>
      <w:tr w:rsidR="0022678C" w14:paraId="7F49EB24" w14:textId="77777777">
        <w:tc>
          <w:tcPr>
            <w:tcW w:w="2122" w:type="dxa"/>
          </w:tcPr>
          <w:p w14:paraId="00000099"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Shared edge length (SEL)</w:t>
            </w:r>
          </w:p>
        </w:tc>
        <w:tc>
          <w:tcPr>
            <w:tcW w:w="7228" w:type="dxa"/>
          </w:tcPr>
          <w:p w14:paraId="0000009A"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total length of shared edges (metres) between patch types (Martin et al., 2008). Calculated using the </w:t>
            </w:r>
            <w:r>
              <w:rPr>
                <w:i/>
                <w:color w:val="000000"/>
                <w:sz w:val="20"/>
                <w:szCs w:val="20"/>
              </w:rPr>
              <w:t>Polygon Neighbor</w:t>
            </w:r>
            <w:r>
              <w:rPr>
                <w:color w:val="000000"/>
                <w:sz w:val="20"/>
                <w:szCs w:val="20"/>
              </w:rPr>
              <w:t xml:space="preserve"> tool in ArcGIS.</w:t>
            </w:r>
          </w:p>
        </w:tc>
      </w:tr>
    </w:tbl>
    <w:p w14:paraId="0000009B" w14:textId="77777777" w:rsidR="0022678C" w:rsidRDefault="0022678C">
      <w:pPr>
        <w:pBdr>
          <w:top w:val="nil"/>
          <w:left w:val="nil"/>
          <w:bottom w:val="nil"/>
          <w:right w:val="nil"/>
          <w:between w:val="nil"/>
        </w:pBdr>
        <w:tabs>
          <w:tab w:val="left" w:pos="7350"/>
        </w:tabs>
        <w:spacing w:line="240" w:lineRule="auto"/>
        <w:rPr>
          <w:color w:val="000000"/>
        </w:rPr>
      </w:pPr>
    </w:p>
    <w:p w14:paraId="0000009C" w14:textId="77777777" w:rsidR="0022678C" w:rsidRDefault="0022678C">
      <w:pPr>
        <w:pBdr>
          <w:top w:val="nil"/>
          <w:left w:val="nil"/>
          <w:bottom w:val="nil"/>
          <w:right w:val="nil"/>
          <w:between w:val="nil"/>
        </w:pBdr>
        <w:spacing w:line="240" w:lineRule="auto"/>
        <w:rPr>
          <w:color w:val="000000"/>
        </w:rPr>
      </w:pPr>
    </w:p>
    <w:p w14:paraId="0000009D" w14:textId="77777777" w:rsidR="0022678C" w:rsidRDefault="00000000">
      <w:pPr>
        <w:spacing w:after="160" w:line="259" w:lineRule="auto"/>
      </w:pPr>
      <w:r>
        <w:br w:type="page"/>
      </w:r>
    </w:p>
    <w:p w14:paraId="0000009E" w14:textId="77777777" w:rsidR="0022678C" w:rsidRDefault="00000000">
      <w:pPr>
        <w:pBdr>
          <w:top w:val="nil"/>
          <w:left w:val="nil"/>
          <w:bottom w:val="nil"/>
          <w:right w:val="nil"/>
          <w:between w:val="nil"/>
        </w:pBdr>
        <w:spacing w:line="240" w:lineRule="auto"/>
        <w:rPr>
          <w:color w:val="000000"/>
        </w:rPr>
      </w:pPr>
      <w:r>
        <w:rPr>
          <w:color w:val="000000"/>
        </w:rPr>
        <w:lastRenderedPageBreak/>
        <w:t>Table S2.5. Environmental variables used to interpret landscape patterns of plant communities.</w:t>
      </w:r>
    </w:p>
    <w:tbl>
      <w:tblPr>
        <w:tblStyle w:val="a4"/>
        <w:tblW w:w="935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696"/>
        <w:gridCol w:w="7654"/>
      </w:tblGrid>
      <w:tr w:rsidR="0022678C" w14:paraId="51CEC09C" w14:textId="77777777">
        <w:tc>
          <w:tcPr>
            <w:tcW w:w="1696" w:type="dxa"/>
            <w:tcBorders>
              <w:top w:val="single" w:sz="4" w:space="0" w:color="000000"/>
              <w:bottom w:val="single" w:sz="12" w:space="0" w:color="000000"/>
            </w:tcBorders>
            <w:vAlign w:val="center"/>
          </w:tcPr>
          <w:p w14:paraId="0000009F"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Environmental Variable</w:t>
            </w:r>
          </w:p>
        </w:tc>
        <w:tc>
          <w:tcPr>
            <w:tcW w:w="7654" w:type="dxa"/>
            <w:tcBorders>
              <w:top w:val="single" w:sz="4" w:space="0" w:color="000000"/>
              <w:bottom w:val="single" w:sz="12" w:space="0" w:color="000000"/>
            </w:tcBorders>
            <w:vAlign w:val="center"/>
          </w:tcPr>
          <w:p w14:paraId="000000A0" w14:textId="77777777" w:rsidR="0022678C" w:rsidRDefault="00000000">
            <w:pPr>
              <w:pBdr>
                <w:top w:val="nil"/>
                <w:left w:val="nil"/>
                <w:bottom w:val="nil"/>
                <w:right w:val="nil"/>
                <w:between w:val="nil"/>
              </w:pBdr>
              <w:spacing w:line="240" w:lineRule="auto"/>
              <w:rPr>
                <w:b/>
                <w:color w:val="000000"/>
                <w:sz w:val="20"/>
                <w:szCs w:val="20"/>
              </w:rPr>
            </w:pPr>
            <w:r>
              <w:rPr>
                <w:b/>
                <w:color w:val="000000"/>
                <w:sz w:val="20"/>
                <w:szCs w:val="20"/>
              </w:rPr>
              <w:t>Description</w:t>
            </w:r>
          </w:p>
        </w:tc>
      </w:tr>
      <w:tr w:rsidR="0022678C" w14:paraId="03BFF652" w14:textId="77777777">
        <w:trPr>
          <w:trHeight w:val="495"/>
        </w:trPr>
        <w:tc>
          <w:tcPr>
            <w:tcW w:w="1696" w:type="dxa"/>
            <w:tcBorders>
              <w:top w:val="single" w:sz="12" w:space="0" w:color="000000"/>
            </w:tcBorders>
          </w:tcPr>
          <w:p w14:paraId="000000A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Elevation above sea-level (ELEV)</w:t>
            </w:r>
          </w:p>
        </w:tc>
        <w:tc>
          <w:tcPr>
            <w:tcW w:w="7654" w:type="dxa"/>
            <w:tcBorders>
              <w:top w:val="single" w:sz="12" w:space="0" w:color="000000"/>
            </w:tcBorders>
          </w:tcPr>
          <w:p w14:paraId="000000A2"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area-weighted mean of ELEV in metres for each class. Derived from a 2 m DEM.</w:t>
            </w:r>
          </w:p>
        </w:tc>
      </w:tr>
      <w:tr w:rsidR="0022678C" w14:paraId="76594C80" w14:textId="77777777">
        <w:trPr>
          <w:trHeight w:val="525"/>
        </w:trPr>
        <w:tc>
          <w:tcPr>
            <w:tcW w:w="1696" w:type="dxa"/>
          </w:tcPr>
          <w:p w14:paraId="000000A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Distance from coastline (DIST)</w:t>
            </w:r>
          </w:p>
        </w:tc>
        <w:tc>
          <w:tcPr>
            <w:tcW w:w="7654" w:type="dxa"/>
          </w:tcPr>
          <w:p w14:paraId="000000A4"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area-weighted mean of DIST for each class. Calculated using the </w:t>
            </w:r>
            <w:r>
              <w:rPr>
                <w:i/>
                <w:color w:val="000000"/>
                <w:sz w:val="20"/>
                <w:szCs w:val="20"/>
              </w:rPr>
              <w:t>Euclidean Distance</w:t>
            </w:r>
            <w:r>
              <w:rPr>
                <w:color w:val="000000"/>
                <w:sz w:val="20"/>
                <w:szCs w:val="20"/>
              </w:rPr>
              <w:t xml:space="preserve"> tool in ArcGIS with a line feature delineating the coastline of each site as the input.</w:t>
            </w:r>
          </w:p>
        </w:tc>
      </w:tr>
      <w:tr w:rsidR="0022678C" w14:paraId="5AD8CADA" w14:textId="77777777">
        <w:trPr>
          <w:trHeight w:val="1215"/>
        </w:trPr>
        <w:tc>
          <w:tcPr>
            <w:tcW w:w="1696" w:type="dxa"/>
          </w:tcPr>
          <w:p w14:paraId="000000A5"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Local surface ruggedness (LRUG)</w:t>
            </w:r>
          </w:p>
        </w:tc>
        <w:tc>
          <w:tcPr>
            <w:tcW w:w="7654" w:type="dxa"/>
          </w:tcPr>
          <w:p w14:paraId="000000A6"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area-weighted mean of LRUG for each class. Measure of topographic heterogeneity within a 3x3 cell neighborhood from a 2 m DEM. Calculated using the </w:t>
            </w:r>
            <w:r>
              <w:rPr>
                <w:i/>
                <w:color w:val="000000"/>
                <w:sz w:val="20"/>
                <w:szCs w:val="20"/>
              </w:rPr>
              <w:t>Roughness</w:t>
            </w:r>
            <w:r>
              <w:rPr>
                <w:color w:val="000000"/>
                <w:sz w:val="20"/>
                <w:szCs w:val="20"/>
              </w:rPr>
              <w:t xml:space="preserve"> tool from the </w:t>
            </w:r>
            <w:r>
              <w:rPr>
                <w:i/>
                <w:color w:val="000000"/>
                <w:sz w:val="20"/>
                <w:szCs w:val="20"/>
              </w:rPr>
              <w:t>Geomorphometry and Gradient Metrics</w:t>
            </w:r>
            <w:r>
              <w:rPr>
                <w:color w:val="000000"/>
                <w:sz w:val="20"/>
                <w:szCs w:val="20"/>
              </w:rPr>
              <w:t xml:space="preserve"> </w:t>
            </w:r>
            <w:r>
              <w:rPr>
                <w:i/>
                <w:color w:val="000000"/>
                <w:sz w:val="20"/>
                <w:szCs w:val="20"/>
              </w:rPr>
              <w:t>toolbox for ArcGIS</w:t>
            </w:r>
            <w:r>
              <w:rPr>
                <w:color w:val="000000"/>
                <w:sz w:val="20"/>
                <w:szCs w:val="20"/>
              </w:rPr>
              <w:t xml:space="preserve"> (Evans et al., 2014). Values were scaled to range from 0 to 100, where values near 100 represent high surface ruggedness and values near 0 signify low surface ruggedness.</w:t>
            </w:r>
          </w:p>
        </w:tc>
      </w:tr>
      <w:tr w:rsidR="0022678C" w14:paraId="49EAECE1" w14:textId="77777777">
        <w:trPr>
          <w:trHeight w:val="582"/>
        </w:trPr>
        <w:tc>
          <w:tcPr>
            <w:tcW w:w="1696" w:type="dxa"/>
          </w:tcPr>
          <w:p w14:paraId="000000A7"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Global surface ruggedness (GRUG)</w:t>
            </w:r>
          </w:p>
        </w:tc>
        <w:tc>
          <w:tcPr>
            <w:tcW w:w="7654" w:type="dxa"/>
          </w:tcPr>
          <w:p w14:paraId="000000A8"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area-weighted mean of GRUG for each class. Derived similarly to LRUG except with a larger cell neighborhood of 51x51.</w:t>
            </w:r>
          </w:p>
        </w:tc>
      </w:tr>
      <w:tr w:rsidR="0022678C" w14:paraId="548E4BDA" w14:textId="77777777">
        <w:trPr>
          <w:trHeight w:val="2370"/>
        </w:trPr>
        <w:tc>
          <w:tcPr>
            <w:tcW w:w="1696" w:type="dxa"/>
          </w:tcPr>
          <w:p w14:paraId="000000A9"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Wind exposure (WIND)</w:t>
            </w:r>
          </w:p>
        </w:tc>
        <w:tc>
          <w:tcPr>
            <w:tcW w:w="7654" w:type="dxa"/>
          </w:tcPr>
          <w:p w14:paraId="000000AA"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area-weighted mean of WIND for each class. WIND was modeled by using wind direction data from nearby weather stations, the </w:t>
            </w:r>
            <w:r>
              <w:rPr>
                <w:i/>
                <w:color w:val="000000"/>
                <w:sz w:val="20"/>
                <w:szCs w:val="20"/>
              </w:rPr>
              <w:t>Hillshade</w:t>
            </w:r>
            <w:r>
              <w:rPr>
                <w:color w:val="000000"/>
                <w:sz w:val="20"/>
                <w:szCs w:val="20"/>
              </w:rPr>
              <w:t xml:space="preserve"> tool in ArcGIS, and a 2 m DEM. Hillshades are often used to model illumination across a surface; however, in this case it is used to simulate the exposure of a surface to wind (Mikita and Klimánek, 2010). Sixteen hillshades were made by adjusting the </w:t>
            </w:r>
            <w:r>
              <w:rPr>
                <w:i/>
                <w:color w:val="000000"/>
                <w:sz w:val="20"/>
                <w:szCs w:val="20"/>
              </w:rPr>
              <w:t>Azimuth</w:t>
            </w:r>
            <w:r>
              <w:rPr>
                <w:color w:val="000000"/>
                <w:sz w:val="20"/>
                <w:szCs w:val="20"/>
              </w:rPr>
              <w:t xml:space="preserve"> (horizontal angle) to 16 different cardinal directions (e.g. N, NNE, NE…) while maintaining the </w:t>
            </w:r>
            <w:r>
              <w:rPr>
                <w:i/>
                <w:color w:val="000000"/>
                <w:sz w:val="20"/>
                <w:szCs w:val="20"/>
              </w:rPr>
              <w:t>Altitude</w:t>
            </w:r>
            <w:r>
              <w:rPr>
                <w:color w:val="000000"/>
                <w:sz w:val="20"/>
                <w:szCs w:val="20"/>
              </w:rPr>
              <w:t xml:space="preserve"> (vertical angle) at 5</w:t>
            </w:r>
            <w:r>
              <w:rPr>
                <w:color w:val="000000"/>
                <w:sz w:val="20"/>
                <w:szCs w:val="20"/>
                <w:vertAlign w:val="superscript"/>
              </w:rPr>
              <w:t>o</w:t>
            </w:r>
            <w:r>
              <w:rPr>
                <w:color w:val="000000"/>
                <w:sz w:val="20"/>
                <w:szCs w:val="20"/>
              </w:rPr>
              <w:t xml:space="preserve">. Wind roses derived from 3-4 years of wind direction data were used to weight each hillshade. Finally, the </w:t>
            </w:r>
            <w:r>
              <w:rPr>
                <w:i/>
                <w:color w:val="000000"/>
                <w:sz w:val="20"/>
                <w:szCs w:val="20"/>
              </w:rPr>
              <w:t>Raster Calculator</w:t>
            </w:r>
            <w:r>
              <w:rPr>
                <w:color w:val="000000"/>
                <w:sz w:val="20"/>
                <w:szCs w:val="20"/>
              </w:rPr>
              <w:t xml:space="preserve"> tool was executed to add the weighted hillshades together. The final WIND model was then scaled from 0 to 100, where values near 100 represent high wind exposure and values near 0 signify low wind exposure.</w:t>
            </w:r>
          </w:p>
        </w:tc>
      </w:tr>
      <w:tr w:rsidR="0022678C" w14:paraId="7200DB69" w14:textId="77777777">
        <w:trPr>
          <w:trHeight w:val="726"/>
        </w:trPr>
        <w:tc>
          <w:tcPr>
            <w:tcW w:w="1696" w:type="dxa"/>
          </w:tcPr>
          <w:p w14:paraId="000000AB"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Slope (SLOPE)</w:t>
            </w:r>
          </w:p>
        </w:tc>
        <w:tc>
          <w:tcPr>
            <w:tcW w:w="7654" w:type="dxa"/>
          </w:tcPr>
          <w:p w14:paraId="000000AC"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area-weighted mean of SLOPE for each class. Measure of slope gradient (degrees) for each cell in a 2 m DEM. Calculated using the </w:t>
            </w:r>
            <w:r>
              <w:rPr>
                <w:i/>
                <w:color w:val="000000"/>
                <w:sz w:val="20"/>
                <w:szCs w:val="20"/>
              </w:rPr>
              <w:t>Slope</w:t>
            </w:r>
            <w:r>
              <w:rPr>
                <w:color w:val="000000"/>
                <w:sz w:val="20"/>
                <w:szCs w:val="20"/>
              </w:rPr>
              <w:t xml:space="preserve"> tool in ArcGIS. Values range from 0 to 90</w:t>
            </w:r>
            <w:r>
              <w:rPr>
                <w:color w:val="000000"/>
                <w:sz w:val="20"/>
                <w:szCs w:val="20"/>
                <w:vertAlign w:val="superscript"/>
              </w:rPr>
              <w:t>o</w:t>
            </w:r>
            <w:r>
              <w:rPr>
                <w:color w:val="000000"/>
                <w:sz w:val="20"/>
                <w:szCs w:val="20"/>
              </w:rPr>
              <w:t>.</w:t>
            </w:r>
          </w:p>
        </w:tc>
      </w:tr>
      <w:tr w:rsidR="0022678C" w14:paraId="25EE3698" w14:textId="77777777">
        <w:trPr>
          <w:trHeight w:val="1905"/>
        </w:trPr>
        <w:tc>
          <w:tcPr>
            <w:tcW w:w="1696" w:type="dxa"/>
          </w:tcPr>
          <w:p w14:paraId="000000AD"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Stream order (STREAM)</w:t>
            </w:r>
          </w:p>
        </w:tc>
        <w:tc>
          <w:tcPr>
            <w:tcW w:w="7654" w:type="dxa"/>
          </w:tcPr>
          <w:p w14:paraId="000000AE"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majority of area-weighted counts of STREAM for each class. Stream networks were derived from a 2 m DEM using the </w:t>
            </w:r>
            <w:r>
              <w:rPr>
                <w:i/>
                <w:color w:val="000000"/>
                <w:sz w:val="20"/>
                <w:szCs w:val="20"/>
              </w:rPr>
              <w:t>Hydrology</w:t>
            </w:r>
            <w:r>
              <w:rPr>
                <w:color w:val="000000"/>
                <w:sz w:val="20"/>
                <w:szCs w:val="20"/>
              </w:rPr>
              <w:t xml:space="preserve"> toolset in ArcGIS. Statistics for patches were calculated by first obtaining the maximum stream order value within a 10 m search radius of each patch followed by computing area-weighted counts of all patches for each class. Stream order values are expressed as integers and typically range from 0 to 8, where higher stream order values indicate a larger stream with more intersecting streams, whereas a value of 0 indicates a small stream with no intersections (Strahler, 1952). Stream order increases when streams of the same order intersect.</w:t>
            </w:r>
          </w:p>
        </w:tc>
      </w:tr>
      <w:tr w:rsidR="0022678C" w14:paraId="3EB12AFA" w14:textId="77777777">
        <w:trPr>
          <w:trHeight w:val="850"/>
        </w:trPr>
        <w:tc>
          <w:tcPr>
            <w:tcW w:w="1696" w:type="dxa"/>
          </w:tcPr>
          <w:p w14:paraId="000000AF"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Slope position classification (SPOS)</w:t>
            </w:r>
          </w:p>
        </w:tc>
        <w:tc>
          <w:tcPr>
            <w:tcW w:w="7654" w:type="dxa"/>
          </w:tcPr>
          <w:p w14:paraId="000000B0"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majority of area-weighted counts of SPOS for each class. Calculated using </w:t>
            </w:r>
            <w:r>
              <w:rPr>
                <w:i/>
                <w:color w:val="000000"/>
                <w:sz w:val="20"/>
                <w:szCs w:val="20"/>
              </w:rPr>
              <w:t>Slope Position Classification</w:t>
            </w:r>
            <w:r>
              <w:rPr>
                <w:color w:val="000000"/>
                <w:sz w:val="20"/>
                <w:szCs w:val="20"/>
              </w:rPr>
              <w:t xml:space="preserve"> tool from the </w:t>
            </w:r>
            <w:r>
              <w:rPr>
                <w:i/>
                <w:color w:val="000000"/>
                <w:sz w:val="20"/>
                <w:szCs w:val="20"/>
              </w:rPr>
              <w:t>Topography Tools ArcGIS toolbox</w:t>
            </w:r>
            <w:r>
              <w:rPr>
                <w:color w:val="000000"/>
                <w:sz w:val="20"/>
                <w:szCs w:val="20"/>
              </w:rPr>
              <w:t xml:space="preserve"> (Dilts, 2015) with the 2 m DEM. Possible slope positions include: valley, toe slope, flat, midslope, upper slope, and ridge.</w:t>
            </w:r>
          </w:p>
        </w:tc>
      </w:tr>
      <w:tr w:rsidR="0022678C" w14:paraId="2DCA96C8" w14:textId="77777777">
        <w:trPr>
          <w:trHeight w:val="1875"/>
        </w:trPr>
        <w:tc>
          <w:tcPr>
            <w:tcW w:w="1696" w:type="dxa"/>
          </w:tcPr>
          <w:p w14:paraId="000000B1"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Aspect northness (ANORTH)</w:t>
            </w:r>
          </w:p>
        </w:tc>
        <w:tc>
          <w:tcPr>
            <w:tcW w:w="7654" w:type="dxa"/>
          </w:tcPr>
          <w:p w14:paraId="000000B2"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The area-weighted mean of ANORTH for each class. Aspect is the horizontal direction of a slope. It is normally a circular variable with values ranging from 0</w:t>
            </w:r>
            <w:r>
              <w:rPr>
                <w:color w:val="000000"/>
                <w:sz w:val="20"/>
                <w:szCs w:val="20"/>
                <w:vertAlign w:val="superscript"/>
              </w:rPr>
              <w:t>o</w:t>
            </w:r>
            <w:r>
              <w:rPr>
                <w:color w:val="000000"/>
                <w:sz w:val="20"/>
                <w:szCs w:val="20"/>
              </w:rPr>
              <w:t xml:space="preserve"> to 360</w:t>
            </w:r>
            <w:r>
              <w:rPr>
                <w:color w:val="000000"/>
                <w:sz w:val="20"/>
                <w:szCs w:val="20"/>
                <w:vertAlign w:val="superscript"/>
              </w:rPr>
              <w:t>o</w:t>
            </w:r>
            <w:r>
              <w:rPr>
                <w:color w:val="000000"/>
                <w:sz w:val="20"/>
                <w:szCs w:val="20"/>
              </w:rPr>
              <w:t xml:space="preserve">. Consequently, aspect required transforming into 2 linear variables for analysis: ANORTH (northness) and AEAST (eastness). Aspect was first derived from a 2 m DEM using the </w:t>
            </w:r>
            <w:r>
              <w:rPr>
                <w:i/>
                <w:color w:val="000000"/>
                <w:sz w:val="20"/>
                <w:szCs w:val="20"/>
              </w:rPr>
              <w:t>Aspect</w:t>
            </w:r>
            <w:r>
              <w:rPr>
                <w:color w:val="000000"/>
                <w:sz w:val="20"/>
                <w:szCs w:val="20"/>
              </w:rPr>
              <w:t xml:space="preserve"> tool in ArcGIS. ANORTH was derived using the </w:t>
            </w:r>
            <w:r>
              <w:rPr>
                <w:i/>
                <w:color w:val="000000"/>
                <w:sz w:val="20"/>
                <w:szCs w:val="20"/>
              </w:rPr>
              <w:t xml:space="preserve">Raster </w:t>
            </w:r>
            <w:r>
              <w:rPr>
                <w:color w:val="000000"/>
                <w:sz w:val="20"/>
                <w:szCs w:val="20"/>
              </w:rPr>
              <w:t xml:space="preserve">Calculator tool by taking the cosine of the aspect multiplied by </w:t>
            </w:r>
            <m:oMath>
              <m:r>
                <w:rPr>
                  <w:rFonts w:ascii="Cambria Math" w:hAnsi="Cambria Math"/>
                </w:rPr>
                <m:t>π</m:t>
              </m:r>
            </m:oMath>
            <w:r>
              <w:rPr>
                <w:color w:val="000000"/>
                <w:sz w:val="20"/>
                <w:szCs w:val="20"/>
              </w:rPr>
              <w:t xml:space="preserve"> and divided by 180. Values range from -1 to +1, where values approaching +1 indicate the slope is facing North, whereas values approaching -1 indicate the slope is facing South.</w:t>
            </w:r>
          </w:p>
        </w:tc>
      </w:tr>
      <w:tr w:rsidR="0022678C" w14:paraId="500747F4" w14:textId="77777777">
        <w:tc>
          <w:tcPr>
            <w:tcW w:w="1696" w:type="dxa"/>
          </w:tcPr>
          <w:p w14:paraId="000000B3"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Aspect eastness (AEAST)</w:t>
            </w:r>
          </w:p>
        </w:tc>
        <w:tc>
          <w:tcPr>
            <w:tcW w:w="7654" w:type="dxa"/>
          </w:tcPr>
          <w:p w14:paraId="000000B4" w14:textId="77777777" w:rsidR="0022678C" w:rsidRDefault="00000000">
            <w:pPr>
              <w:pBdr>
                <w:top w:val="nil"/>
                <w:left w:val="nil"/>
                <w:bottom w:val="nil"/>
                <w:right w:val="nil"/>
                <w:between w:val="nil"/>
              </w:pBdr>
              <w:spacing w:line="240" w:lineRule="auto"/>
              <w:rPr>
                <w:color w:val="000000"/>
                <w:sz w:val="20"/>
                <w:szCs w:val="20"/>
              </w:rPr>
            </w:pPr>
            <w:r>
              <w:rPr>
                <w:color w:val="000000"/>
                <w:sz w:val="20"/>
                <w:szCs w:val="20"/>
              </w:rPr>
              <w:t xml:space="preserve">The area-weighted mean of AEAST for each class. Derived similarly to ANORTH except AEAST was derived by taking the sine of aspect multiplied by </w:t>
            </w:r>
            <m:oMath>
              <m:r>
                <w:rPr>
                  <w:rFonts w:ascii="Cambria Math" w:hAnsi="Cambria Math"/>
                </w:rPr>
                <m:t>π</m:t>
              </m:r>
            </m:oMath>
            <w:r>
              <w:rPr>
                <w:color w:val="000000"/>
                <w:sz w:val="20"/>
                <w:szCs w:val="20"/>
              </w:rPr>
              <w:t xml:space="preserve"> and divided by 180. Values range from -1 to +1, where values approaching +1 indicate the slope is facing East, whereas values approaching -1 signify the slope is facing South.</w:t>
            </w:r>
          </w:p>
        </w:tc>
      </w:tr>
    </w:tbl>
    <w:p w14:paraId="000000B5" w14:textId="77777777" w:rsidR="0022678C" w:rsidRDefault="0022678C">
      <w:pPr>
        <w:tabs>
          <w:tab w:val="left" w:pos="7350"/>
        </w:tabs>
        <w:sectPr w:rsidR="0022678C">
          <w:pgSz w:w="12240" w:h="15840"/>
          <w:pgMar w:top="1440" w:right="1440" w:bottom="1440" w:left="1440" w:header="709" w:footer="709" w:gutter="0"/>
          <w:pgNumType w:start="1"/>
          <w:cols w:space="720"/>
        </w:sectPr>
      </w:pPr>
    </w:p>
    <w:p w14:paraId="000000B6" w14:textId="77777777" w:rsidR="0022678C" w:rsidRDefault="00000000">
      <w:pPr>
        <w:pBdr>
          <w:top w:val="nil"/>
          <w:left w:val="nil"/>
          <w:bottom w:val="nil"/>
          <w:right w:val="nil"/>
          <w:between w:val="nil"/>
        </w:pBdr>
        <w:spacing w:line="240" w:lineRule="auto"/>
        <w:rPr>
          <w:color w:val="000000"/>
        </w:rPr>
      </w:pPr>
      <w:r>
        <w:rPr>
          <w:color w:val="000000"/>
        </w:rPr>
        <w:lastRenderedPageBreak/>
        <w:t>Table S2.6. Confusion matrix of UAV image classification results for patch types at Chebucto Head. Counts represent correctly classified pixels from a randomly selected subset of training polygons at the site obtained from ground truthing, in which 50% were used to train the classification model and the remainder for testing model accuracy. Overall accuracy was 75%.</w:t>
      </w:r>
    </w:p>
    <w:p w14:paraId="000000B7" w14:textId="77777777" w:rsidR="0022678C" w:rsidRDefault="00000000">
      <w:pPr>
        <w:pBdr>
          <w:top w:val="nil"/>
          <w:left w:val="nil"/>
          <w:bottom w:val="nil"/>
          <w:right w:val="nil"/>
          <w:between w:val="nil"/>
        </w:pBdr>
        <w:spacing w:line="240" w:lineRule="auto"/>
        <w:rPr>
          <w:color w:val="000000"/>
        </w:rPr>
      </w:pPr>
      <w:r>
        <w:rPr>
          <w:noProof/>
          <w:color w:val="000000"/>
        </w:rPr>
        <w:drawing>
          <wp:inline distT="0" distB="0" distL="0" distR="0" wp14:anchorId="25B052A4" wp14:editId="785F21FC">
            <wp:extent cx="8229600" cy="4308475"/>
            <wp:effectExtent l="0" t="0" r="0" b="0"/>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8229600" cy="4308475"/>
                    </a:xfrm>
                    <a:prstGeom prst="rect">
                      <a:avLst/>
                    </a:prstGeom>
                    <a:ln/>
                  </pic:spPr>
                </pic:pic>
              </a:graphicData>
            </a:graphic>
          </wp:inline>
        </w:drawing>
      </w:r>
    </w:p>
    <w:p w14:paraId="000000B8" w14:textId="77777777" w:rsidR="0022678C" w:rsidRDefault="00000000">
      <w:pPr>
        <w:spacing w:after="160" w:line="259" w:lineRule="auto"/>
      </w:pPr>
      <w:r>
        <w:br w:type="page"/>
      </w:r>
    </w:p>
    <w:p w14:paraId="000000B9" w14:textId="77777777" w:rsidR="0022678C" w:rsidRDefault="00000000">
      <w:pPr>
        <w:pBdr>
          <w:top w:val="nil"/>
          <w:left w:val="nil"/>
          <w:bottom w:val="nil"/>
          <w:right w:val="nil"/>
          <w:between w:val="nil"/>
        </w:pBdr>
        <w:spacing w:line="240" w:lineRule="auto"/>
        <w:rPr>
          <w:color w:val="000000"/>
        </w:rPr>
      </w:pPr>
      <w:r>
        <w:rPr>
          <w:color w:val="000000"/>
        </w:rPr>
        <w:lastRenderedPageBreak/>
        <w:t>Table S2.7. Confusion matrix of UAV image classification results for patch types at Prospect Bay. Counts represent correctly classified pixels from a randomly selected subset of training polygons at the site obtained from ground truthing, in which 50% were used to train the classification model and the remainder for testing model accuracy. Overall accuracy was 76%.</w:t>
      </w:r>
    </w:p>
    <w:p w14:paraId="000000BA" w14:textId="77777777" w:rsidR="0022678C" w:rsidRDefault="00000000">
      <w:pPr>
        <w:pBdr>
          <w:top w:val="nil"/>
          <w:left w:val="nil"/>
          <w:bottom w:val="nil"/>
          <w:right w:val="nil"/>
          <w:between w:val="nil"/>
        </w:pBdr>
        <w:spacing w:line="240" w:lineRule="auto"/>
        <w:rPr>
          <w:color w:val="000000"/>
        </w:rPr>
      </w:pPr>
      <w:r>
        <w:rPr>
          <w:noProof/>
          <w:color w:val="000000"/>
        </w:rPr>
        <w:drawing>
          <wp:inline distT="0" distB="0" distL="0" distR="0" wp14:anchorId="74A7BA87" wp14:editId="61ABC227">
            <wp:extent cx="8229600" cy="4085590"/>
            <wp:effectExtent l="0" t="0" r="0" b="0"/>
            <wp:docPr id="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8229600" cy="4085590"/>
                    </a:xfrm>
                    <a:prstGeom prst="rect">
                      <a:avLst/>
                    </a:prstGeom>
                    <a:ln/>
                  </pic:spPr>
                </pic:pic>
              </a:graphicData>
            </a:graphic>
          </wp:inline>
        </w:drawing>
      </w:r>
    </w:p>
    <w:p w14:paraId="000000BB" w14:textId="77777777" w:rsidR="0022678C" w:rsidRDefault="0022678C">
      <w:pPr>
        <w:pBdr>
          <w:top w:val="nil"/>
          <w:left w:val="nil"/>
          <w:bottom w:val="nil"/>
          <w:right w:val="nil"/>
          <w:between w:val="nil"/>
        </w:pBdr>
        <w:spacing w:line="240" w:lineRule="auto"/>
        <w:rPr>
          <w:color w:val="000000"/>
        </w:rPr>
      </w:pPr>
    </w:p>
    <w:p w14:paraId="000000BC" w14:textId="77777777" w:rsidR="0022678C" w:rsidRDefault="00000000">
      <w:pPr>
        <w:spacing w:after="160" w:line="259" w:lineRule="auto"/>
      </w:pPr>
      <w:r>
        <w:br w:type="page"/>
      </w:r>
    </w:p>
    <w:p w14:paraId="000000BD" w14:textId="77777777" w:rsidR="0022678C" w:rsidRDefault="00000000">
      <w:pPr>
        <w:pBdr>
          <w:top w:val="nil"/>
          <w:left w:val="nil"/>
          <w:bottom w:val="nil"/>
          <w:right w:val="nil"/>
          <w:between w:val="nil"/>
        </w:pBdr>
        <w:spacing w:line="240" w:lineRule="auto"/>
        <w:rPr>
          <w:color w:val="000000"/>
        </w:rPr>
      </w:pPr>
      <w:r>
        <w:rPr>
          <w:color w:val="000000"/>
        </w:rPr>
        <w:lastRenderedPageBreak/>
        <w:t>Table S2.8. Confusion matrix of UAV image classification results for patch types at Polly’s Cove. Counts represent correctly classified pixels from a randomly selected subset of training polygons at the site obtained from ground truthing, in which 50% were used to train the classification model and the remainder for testing model accuracy. Overall accuracy was 79.9%.</w:t>
      </w:r>
    </w:p>
    <w:p w14:paraId="000000BE" w14:textId="77777777" w:rsidR="0022678C" w:rsidRDefault="00000000">
      <w:pPr>
        <w:pBdr>
          <w:top w:val="nil"/>
          <w:left w:val="nil"/>
          <w:bottom w:val="nil"/>
          <w:right w:val="nil"/>
          <w:between w:val="nil"/>
        </w:pBdr>
        <w:spacing w:line="240" w:lineRule="auto"/>
        <w:rPr>
          <w:color w:val="000000"/>
        </w:rPr>
      </w:pPr>
      <w:r>
        <w:rPr>
          <w:noProof/>
          <w:color w:val="000000"/>
        </w:rPr>
        <w:drawing>
          <wp:inline distT="0" distB="0" distL="0" distR="0" wp14:anchorId="15444EC7" wp14:editId="788EDE63">
            <wp:extent cx="8229600" cy="4303395"/>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8229600" cy="4303395"/>
                    </a:xfrm>
                    <a:prstGeom prst="rect">
                      <a:avLst/>
                    </a:prstGeom>
                    <a:ln/>
                  </pic:spPr>
                </pic:pic>
              </a:graphicData>
            </a:graphic>
          </wp:inline>
        </w:drawing>
      </w:r>
    </w:p>
    <w:p w14:paraId="000000BF" w14:textId="77777777" w:rsidR="0022678C" w:rsidRDefault="00000000">
      <w:pPr>
        <w:spacing w:after="160" w:line="259" w:lineRule="auto"/>
        <w:sectPr w:rsidR="0022678C">
          <w:pgSz w:w="15840" w:h="12240" w:orient="landscape"/>
          <w:pgMar w:top="1440" w:right="1440" w:bottom="1440" w:left="1440" w:header="709" w:footer="709" w:gutter="0"/>
          <w:cols w:space="720"/>
        </w:sectPr>
      </w:pPr>
      <w:r>
        <w:br w:type="page"/>
      </w:r>
    </w:p>
    <w:p w14:paraId="000000C0" w14:textId="77777777" w:rsidR="0022678C" w:rsidRDefault="00000000">
      <w:pPr>
        <w:pBdr>
          <w:top w:val="nil"/>
          <w:left w:val="nil"/>
          <w:bottom w:val="nil"/>
          <w:right w:val="nil"/>
          <w:between w:val="nil"/>
        </w:pBdr>
        <w:spacing w:line="240" w:lineRule="auto"/>
        <w:rPr>
          <w:color w:val="000000"/>
        </w:rPr>
      </w:pPr>
      <w:r>
        <w:rPr>
          <w:color w:val="000000"/>
        </w:rPr>
        <w:lastRenderedPageBreak/>
        <w:t xml:space="preserve">Table S2.9. The top 10 most important variables used to map plant communities at Chebucto Head, Prospect Bay, and Polly’s Cove near Halifax, Nova Scotia, Canada. Scores were calculated by using the </w:t>
      </w:r>
      <w:r>
        <w:rPr>
          <w:i/>
          <w:color w:val="000000"/>
        </w:rPr>
        <w:t>VarImp</w:t>
      </w:r>
      <w:r>
        <w:rPr>
          <w:color w:val="000000"/>
        </w:rPr>
        <w:t xml:space="preserve"> function from the Caret package in R and were combined across all three sites, allowing a maximum possible value of </w:t>
      </w:r>
      <w:sdt>
        <w:sdtPr>
          <w:tag w:val="goog_rdk_5"/>
          <w:id w:val="-2067857204"/>
        </w:sdtPr>
        <w:sdtContent/>
      </w:sdt>
      <w:sdt>
        <w:sdtPr>
          <w:tag w:val="goog_rdk_6"/>
          <w:id w:val="-473213216"/>
        </w:sdtPr>
        <w:sdtContent/>
      </w:sdt>
      <w:r>
        <w:rPr>
          <w:color w:val="000000"/>
        </w:rPr>
        <w:t>300.</w:t>
      </w: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5945"/>
        <w:gridCol w:w="1283"/>
      </w:tblGrid>
      <w:tr w:rsidR="0022678C" w14:paraId="78FBCC7C" w14:textId="77777777">
        <w:trPr>
          <w:trHeight w:val="300"/>
        </w:trPr>
        <w:tc>
          <w:tcPr>
            <w:tcW w:w="2122" w:type="dxa"/>
            <w:tcBorders>
              <w:bottom w:val="single" w:sz="12" w:space="0" w:color="000000"/>
              <w:right w:val="nil"/>
            </w:tcBorders>
            <w:vAlign w:val="bottom"/>
          </w:tcPr>
          <w:p w14:paraId="000000C1" w14:textId="77777777" w:rsidR="0022678C" w:rsidRDefault="00000000">
            <w:pPr>
              <w:pBdr>
                <w:top w:val="nil"/>
                <w:left w:val="nil"/>
                <w:bottom w:val="nil"/>
                <w:right w:val="nil"/>
                <w:between w:val="nil"/>
              </w:pBdr>
              <w:spacing w:line="240" w:lineRule="auto"/>
              <w:jc w:val="center"/>
              <w:rPr>
                <w:b/>
                <w:color w:val="000000"/>
              </w:rPr>
            </w:pPr>
            <w:r>
              <w:rPr>
                <w:b/>
                <w:color w:val="000000"/>
              </w:rPr>
              <w:t>Variable</w:t>
            </w:r>
          </w:p>
        </w:tc>
        <w:tc>
          <w:tcPr>
            <w:tcW w:w="5945" w:type="dxa"/>
            <w:tcBorders>
              <w:bottom w:val="single" w:sz="12" w:space="0" w:color="000000"/>
              <w:right w:val="nil"/>
            </w:tcBorders>
            <w:vAlign w:val="bottom"/>
          </w:tcPr>
          <w:p w14:paraId="000000C2" w14:textId="77777777" w:rsidR="0022678C" w:rsidRDefault="00000000">
            <w:pPr>
              <w:pBdr>
                <w:top w:val="nil"/>
                <w:left w:val="nil"/>
                <w:bottom w:val="nil"/>
                <w:right w:val="nil"/>
                <w:between w:val="nil"/>
              </w:pBdr>
              <w:spacing w:line="240" w:lineRule="auto"/>
              <w:rPr>
                <w:b/>
                <w:color w:val="000000"/>
              </w:rPr>
            </w:pPr>
            <w:r>
              <w:rPr>
                <w:b/>
                <w:color w:val="000000"/>
              </w:rPr>
              <w:t>Description</w:t>
            </w:r>
          </w:p>
        </w:tc>
        <w:tc>
          <w:tcPr>
            <w:tcW w:w="1283" w:type="dxa"/>
            <w:tcBorders>
              <w:left w:val="nil"/>
              <w:bottom w:val="single" w:sz="12" w:space="0" w:color="000000"/>
            </w:tcBorders>
            <w:vAlign w:val="bottom"/>
          </w:tcPr>
          <w:p w14:paraId="000000C3" w14:textId="77777777" w:rsidR="0022678C" w:rsidRDefault="00000000">
            <w:pPr>
              <w:pBdr>
                <w:top w:val="nil"/>
                <w:left w:val="nil"/>
                <w:bottom w:val="nil"/>
                <w:right w:val="nil"/>
                <w:between w:val="nil"/>
              </w:pBdr>
              <w:spacing w:line="240" w:lineRule="auto"/>
              <w:jc w:val="center"/>
              <w:rPr>
                <w:b/>
                <w:color w:val="000000"/>
              </w:rPr>
            </w:pPr>
            <w:r>
              <w:rPr>
                <w:b/>
                <w:color w:val="000000"/>
              </w:rPr>
              <w:t>Combined Score</w:t>
            </w:r>
          </w:p>
        </w:tc>
      </w:tr>
      <w:tr w:rsidR="0022678C" w14:paraId="6EE0AE79" w14:textId="77777777">
        <w:trPr>
          <w:trHeight w:val="397"/>
        </w:trPr>
        <w:tc>
          <w:tcPr>
            <w:tcW w:w="2122" w:type="dxa"/>
            <w:tcBorders>
              <w:top w:val="single" w:sz="12" w:space="0" w:color="000000"/>
              <w:bottom w:val="nil"/>
              <w:right w:val="nil"/>
            </w:tcBorders>
            <w:vAlign w:val="center"/>
          </w:tcPr>
          <w:p w14:paraId="000000C4" w14:textId="77777777" w:rsidR="0022678C" w:rsidRDefault="00000000">
            <w:pPr>
              <w:pBdr>
                <w:top w:val="nil"/>
                <w:left w:val="nil"/>
                <w:bottom w:val="nil"/>
                <w:right w:val="nil"/>
                <w:between w:val="nil"/>
              </w:pBdr>
              <w:spacing w:line="240" w:lineRule="auto"/>
              <w:jc w:val="center"/>
              <w:rPr>
                <w:color w:val="000000"/>
              </w:rPr>
            </w:pPr>
            <w:r>
              <w:rPr>
                <w:color w:val="000000"/>
              </w:rPr>
              <w:t>May NIR</w:t>
            </w:r>
          </w:p>
        </w:tc>
        <w:tc>
          <w:tcPr>
            <w:tcW w:w="5945" w:type="dxa"/>
            <w:tcBorders>
              <w:top w:val="single" w:sz="12" w:space="0" w:color="000000"/>
              <w:bottom w:val="nil"/>
              <w:right w:val="nil"/>
            </w:tcBorders>
            <w:vAlign w:val="center"/>
          </w:tcPr>
          <w:p w14:paraId="000000C5" w14:textId="77777777" w:rsidR="0022678C" w:rsidRDefault="00000000">
            <w:pPr>
              <w:pBdr>
                <w:top w:val="nil"/>
                <w:left w:val="nil"/>
                <w:bottom w:val="nil"/>
                <w:right w:val="nil"/>
                <w:between w:val="nil"/>
              </w:pBdr>
              <w:spacing w:line="240" w:lineRule="auto"/>
              <w:rPr>
                <w:color w:val="000000"/>
              </w:rPr>
            </w:pPr>
            <w:r>
              <w:rPr>
                <w:color w:val="000000"/>
              </w:rPr>
              <w:t>Near-infrared band in May</w:t>
            </w:r>
          </w:p>
        </w:tc>
        <w:tc>
          <w:tcPr>
            <w:tcW w:w="1283" w:type="dxa"/>
            <w:tcBorders>
              <w:top w:val="single" w:sz="12" w:space="0" w:color="000000"/>
              <w:left w:val="nil"/>
              <w:bottom w:val="nil"/>
            </w:tcBorders>
            <w:vAlign w:val="center"/>
          </w:tcPr>
          <w:p w14:paraId="000000C6" w14:textId="77777777" w:rsidR="0022678C" w:rsidRDefault="00000000">
            <w:pPr>
              <w:pBdr>
                <w:top w:val="nil"/>
                <w:left w:val="nil"/>
                <w:bottom w:val="nil"/>
                <w:right w:val="nil"/>
                <w:between w:val="nil"/>
              </w:pBdr>
              <w:spacing w:line="240" w:lineRule="auto"/>
              <w:jc w:val="center"/>
              <w:rPr>
                <w:color w:val="000000"/>
              </w:rPr>
            </w:pPr>
            <w:r>
              <w:rPr>
                <w:color w:val="000000"/>
              </w:rPr>
              <w:t>167.4</w:t>
            </w:r>
          </w:p>
        </w:tc>
      </w:tr>
      <w:tr w:rsidR="0022678C" w14:paraId="3C925ADB" w14:textId="77777777">
        <w:trPr>
          <w:trHeight w:val="397"/>
        </w:trPr>
        <w:tc>
          <w:tcPr>
            <w:tcW w:w="2122" w:type="dxa"/>
            <w:tcBorders>
              <w:top w:val="nil"/>
              <w:bottom w:val="nil"/>
              <w:right w:val="nil"/>
            </w:tcBorders>
            <w:vAlign w:val="center"/>
          </w:tcPr>
          <w:p w14:paraId="000000C7" w14:textId="77777777" w:rsidR="0022678C" w:rsidRDefault="00000000">
            <w:pPr>
              <w:pBdr>
                <w:top w:val="nil"/>
                <w:left w:val="nil"/>
                <w:bottom w:val="nil"/>
                <w:right w:val="nil"/>
                <w:between w:val="nil"/>
              </w:pBdr>
              <w:spacing w:line="240" w:lineRule="auto"/>
              <w:jc w:val="center"/>
              <w:rPr>
                <w:color w:val="000000"/>
              </w:rPr>
            </w:pPr>
            <w:r>
              <w:rPr>
                <w:color w:val="000000"/>
              </w:rPr>
              <w:t>Change in Hue Eastness</w:t>
            </w:r>
          </w:p>
        </w:tc>
        <w:tc>
          <w:tcPr>
            <w:tcW w:w="5945" w:type="dxa"/>
            <w:tcBorders>
              <w:top w:val="nil"/>
              <w:bottom w:val="nil"/>
              <w:right w:val="nil"/>
            </w:tcBorders>
            <w:vAlign w:val="center"/>
          </w:tcPr>
          <w:p w14:paraId="000000C8" w14:textId="77777777" w:rsidR="0022678C" w:rsidRDefault="00000000">
            <w:pPr>
              <w:pBdr>
                <w:top w:val="nil"/>
                <w:left w:val="nil"/>
                <w:bottom w:val="nil"/>
                <w:right w:val="nil"/>
                <w:between w:val="nil"/>
              </w:pBdr>
              <w:spacing w:line="240" w:lineRule="auto"/>
              <w:rPr>
                <w:color w:val="000000"/>
              </w:rPr>
            </w:pPr>
            <w:r>
              <w:rPr>
                <w:color w:val="000000"/>
              </w:rPr>
              <w:t>Change in Hue Eastness from May to August</w:t>
            </w:r>
          </w:p>
        </w:tc>
        <w:tc>
          <w:tcPr>
            <w:tcW w:w="1283" w:type="dxa"/>
            <w:tcBorders>
              <w:top w:val="nil"/>
              <w:left w:val="nil"/>
              <w:bottom w:val="nil"/>
            </w:tcBorders>
            <w:vAlign w:val="center"/>
          </w:tcPr>
          <w:p w14:paraId="000000C9" w14:textId="77777777" w:rsidR="0022678C" w:rsidRDefault="00000000">
            <w:pPr>
              <w:pBdr>
                <w:top w:val="nil"/>
                <w:left w:val="nil"/>
                <w:bottom w:val="nil"/>
                <w:right w:val="nil"/>
                <w:between w:val="nil"/>
              </w:pBdr>
              <w:spacing w:line="240" w:lineRule="auto"/>
              <w:jc w:val="center"/>
              <w:rPr>
                <w:color w:val="000000"/>
              </w:rPr>
            </w:pPr>
            <w:r>
              <w:rPr>
                <w:color w:val="000000"/>
              </w:rPr>
              <w:t>163.6</w:t>
            </w:r>
          </w:p>
        </w:tc>
      </w:tr>
      <w:tr w:rsidR="0022678C" w14:paraId="55B469FC" w14:textId="77777777">
        <w:trPr>
          <w:trHeight w:val="397"/>
        </w:trPr>
        <w:tc>
          <w:tcPr>
            <w:tcW w:w="2122" w:type="dxa"/>
            <w:tcBorders>
              <w:top w:val="nil"/>
              <w:bottom w:val="nil"/>
              <w:right w:val="nil"/>
            </w:tcBorders>
            <w:vAlign w:val="center"/>
          </w:tcPr>
          <w:p w14:paraId="000000CA" w14:textId="77777777" w:rsidR="0022678C" w:rsidRDefault="00000000">
            <w:pPr>
              <w:pBdr>
                <w:top w:val="nil"/>
                <w:left w:val="nil"/>
                <w:bottom w:val="nil"/>
                <w:right w:val="nil"/>
                <w:between w:val="nil"/>
              </w:pBdr>
              <w:spacing w:line="240" w:lineRule="auto"/>
              <w:jc w:val="center"/>
              <w:rPr>
                <w:color w:val="000000"/>
              </w:rPr>
            </w:pPr>
            <w:r>
              <w:rPr>
                <w:color w:val="000000"/>
              </w:rPr>
              <w:t>Change in DSM</w:t>
            </w:r>
          </w:p>
        </w:tc>
        <w:tc>
          <w:tcPr>
            <w:tcW w:w="5945" w:type="dxa"/>
            <w:tcBorders>
              <w:top w:val="nil"/>
              <w:bottom w:val="nil"/>
              <w:right w:val="nil"/>
            </w:tcBorders>
            <w:vAlign w:val="center"/>
          </w:tcPr>
          <w:p w14:paraId="000000CB" w14:textId="77777777" w:rsidR="0022678C" w:rsidRDefault="00000000">
            <w:pPr>
              <w:pBdr>
                <w:top w:val="nil"/>
                <w:left w:val="nil"/>
                <w:bottom w:val="nil"/>
                <w:right w:val="nil"/>
                <w:between w:val="nil"/>
              </w:pBdr>
              <w:spacing w:line="240" w:lineRule="auto"/>
              <w:rPr>
                <w:color w:val="000000"/>
              </w:rPr>
            </w:pPr>
            <w:r>
              <w:rPr>
                <w:color w:val="000000"/>
              </w:rPr>
              <w:t>Change in the digital surface model from May to August</w:t>
            </w:r>
          </w:p>
        </w:tc>
        <w:tc>
          <w:tcPr>
            <w:tcW w:w="1283" w:type="dxa"/>
            <w:tcBorders>
              <w:top w:val="nil"/>
              <w:left w:val="nil"/>
              <w:bottom w:val="nil"/>
            </w:tcBorders>
            <w:vAlign w:val="center"/>
          </w:tcPr>
          <w:p w14:paraId="000000CC" w14:textId="77777777" w:rsidR="0022678C" w:rsidRDefault="00000000">
            <w:pPr>
              <w:pBdr>
                <w:top w:val="nil"/>
                <w:left w:val="nil"/>
                <w:bottom w:val="nil"/>
                <w:right w:val="nil"/>
                <w:between w:val="nil"/>
              </w:pBdr>
              <w:spacing w:line="240" w:lineRule="auto"/>
              <w:jc w:val="center"/>
              <w:rPr>
                <w:color w:val="000000"/>
              </w:rPr>
            </w:pPr>
            <w:r>
              <w:rPr>
                <w:color w:val="000000"/>
              </w:rPr>
              <w:t>163.3</w:t>
            </w:r>
          </w:p>
        </w:tc>
      </w:tr>
      <w:tr w:rsidR="0022678C" w14:paraId="0552CE01" w14:textId="77777777">
        <w:trPr>
          <w:trHeight w:val="397"/>
        </w:trPr>
        <w:tc>
          <w:tcPr>
            <w:tcW w:w="2122" w:type="dxa"/>
            <w:tcBorders>
              <w:top w:val="nil"/>
              <w:bottom w:val="nil"/>
              <w:right w:val="nil"/>
            </w:tcBorders>
            <w:vAlign w:val="center"/>
          </w:tcPr>
          <w:p w14:paraId="000000CD" w14:textId="77777777" w:rsidR="0022678C" w:rsidRDefault="00000000">
            <w:pPr>
              <w:pBdr>
                <w:top w:val="nil"/>
                <w:left w:val="nil"/>
                <w:bottom w:val="nil"/>
                <w:right w:val="nil"/>
                <w:between w:val="nil"/>
              </w:pBdr>
              <w:spacing w:line="240" w:lineRule="auto"/>
              <w:jc w:val="center"/>
              <w:rPr>
                <w:color w:val="000000"/>
              </w:rPr>
            </w:pPr>
            <w:r>
              <w:rPr>
                <w:color w:val="000000"/>
              </w:rPr>
              <w:t>May R</w:t>
            </w:r>
          </w:p>
        </w:tc>
        <w:tc>
          <w:tcPr>
            <w:tcW w:w="5945" w:type="dxa"/>
            <w:tcBorders>
              <w:top w:val="nil"/>
              <w:bottom w:val="nil"/>
              <w:right w:val="nil"/>
            </w:tcBorders>
            <w:vAlign w:val="center"/>
          </w:tcPr>
          <w:p w14:paraId="000000CE" w14:textId="77777777" w:rsidR="0022678C" w:rsidRDefault="00000000">
            <w:pPr>
              <w:pBdr>
                <w:top w:val="nil"/>
                <w:left w:val="nil"/>
                <w:bottom w:val="nil"/>
                <w:right w:val="nil"/>
                <w:between w:val="nil"/>
              </w:pBdr>
              <w:spacing w:line="240" w:lineRule="auto"/>
              <w:rPr>
                <w:color w:val="000000"/>
              </w:rPr>
            </w:pPr>
            <w:r>
              <w:rPr>
                <w:color w:val="000000"/>
              </w:rPr>
              <w:t>Red band in May</w:t>
            </w:r>
          </w:p>
        </w:tc>
        <w:tc>
          <w:tcPr>
            <w:tcW w:w="1283" w:type="dxa"/>
            <w:tcBorders>
              <w:top w:val="nil"/>
              <w:left w:val="nil"/>
              <w:bottom w:val="nil"/>
            </w:tcBorders>
            <w:vAlign w:val="center"/>
          </w:tcPr>
          <w:p w14:paraId="000000CF" w14:textId="77777777" w:rsidR="0022678C" w:rsidRDefault="00000000">
            <w:pPr>
              <w:pBdr>
                <w:top w:val="nil"/>
                <w:left w:val="nil"/>
                <w:bottom w:val="nil"/>
                <w:right w:val="nil"/>
                <w:between w:val="nil"/>
              </w:pBdr>
              <w:spacing w:line="240" w:lineRule="auto"/>
              <w:jc w:val="center"/>
              <w:rPr>
                <w:color w:val="000000"/>
              </w:rPr>
            </w:pPr>
            <w:r>
              <w:rPr>
                <w:color w:val="000000"/>
              </w:rPr>
              <w:t>147.8</w:t>
            </w:r>
          </w:p>
        </w:tc>
      </w:tr>
      <w:tr w:rsidR="0022678C" w14:paraId="54B5AD97" w14:textId="77777777">
        <w:trPr>
          <w:trHeight w:val="397"/>
        </w:trPr>
        <w:tc>
          <w:tcPr>
            <w:tcW w:w="2122" w:type="dxa"/>
            <w:tcBorders>
              <w:top w:val="nil"/>
              <w:bottom w:val="nil"/>
              <w:right w:val="nil"/>
            </w:tcBorders>
            <w:vAlign w:val="center"/>
          </w:tcPr>
          <w:p w14:paraId="000000D0" w14:textId="77777777" w:rsidR="0022678C" w:rsidRDefault="00000000">
            <w:pPr>
              <w:pBdr>
                <w:top w:val="nil"/>
                <w:left w:val="nil"/>
                <w:bottom w:val="nil"/>
                <w:right w:val="nil"/>
                <w:between w:val="nil"/>
              </w:pBdr>
              <w:spacing w:line="240" w:lineRule="auto"/>
              <w:jc w:val="center"/>
              <w:rPr>
                <w:color w:val="000000"/>
              </w:rPr>
            </w:pPr>
            <w:r>
              <w:rPr>
                <w:color w:val="000000"/>
              </w:rPr>
              <w:t>May CIVE</w:t>
            </w:r>
          </w:p>
        </w:tc>
        <w:tc>
          <w:tcPr>
            <w:tcW w:w="5945" w:type="dxa"/>
            <w:tcBorders>
              <w:top w:val="nil"/>
              <w:bottom w:val="nil"/>
              <w:right w:val="nil"/>
            </w:tcBorders>
            <w:vAlign w:val="center"/>
          </w:tcPr>
          <w:p w14:paraId="000000D1" w14:textId="77777777" w:rsidR="0022678C" w:rsidRDefault="00000000">
            <w:pPr>
              <w:pBdr>
                <w:top w:val="nil"/>
                <w:left w:val="nil"/>
                <w:bottom w:val="nil"/>
                <w:right w:val="nil"/>
                <w:between w:val="nil"/>
              </w:pBdr>
              <w:spacing w:line="240" w:lineRule="auto"/>
              <w:rPr>
                <w:color w:val="000000"/>
              </w:rPr>
            </w:pPr>
            <w:r>
              <w:rPr>
                <w:color w:val="000000"/>
              </w:rPr>
              <w:t>Color Index of Vegetation in May</w:t>
            </w:r>
          </w:p>
        </w:tc>
        <w:tc>
          <w:tcPr>
            <w:tcW w:w="1283" w:type="dxa"/>
            <w:tcBorders>
              <w:top w:val="nil"/>
              <w:left w:val="nil"/>
              <w:bottom w:val="nil"/>
            </w:tcBorders>
            <w:vAlign w:val="center"/>
          </w:tcPr>
          <w:p w14:paraId="000000D2" w14:textId="77777777" w:rsidR="0022678C" w:rsidRDefault="00000000">
            <w:pPr>
              <w:pBdr>
                <w:top w:val="nil"/>
                <w:left w:val="nil"/>
                <w:bottom w:val="nil"/>
                <w:right w:val="nil"/>
                <w:between w:val="nil"/>
              </w:pBdr>
              <w:spacing w:line="240" w:lineRule="auto"/>
              <w:jc w:val="center"/>
              <w:rPr>
                <w:color w:val="000000"/>
              </w:rPr>
            </w:pPr>
            <w:r>
              <w:rPr>
                <w:color w:val="000000"/>
              </w:rPr>
              <w:t>123.9</w:t>
            </w:r>
          </w:p>
        </w:tc>
      </w:tr>
      <w:tr w:rsidR="0022678C" w14:paraId="58D160A8" w14:textId="77777777">
        <w:trPr>
          <w:trHeight w:val="397"/>
        </w:trPr>
        <w:tc>
          <w:tcPr>
            <w:tcW w:w="2122" w:type="dxa"/>
            <w:tcBorders>
              <w:top w:val="nil"/>
              <w:bottom w:val="nil"/>
              <w:right w:val="nil"/>
            </w:tcBorders>
            <w:vAlign w:val="center"/>
          </w:tcPr>
          <w:p w14:paraId="000000D3" w14:textId="77777777" w:rsidR="0022678C" w:rsidRDefault="00000000">
            <w:pPr>
              <w:pBdr>
                <w:top w:val="nil"/>
                <w:left w:val="nil"/>
                <w:bottom w:val="nil"/>
                <w:right w:val="nil"/>
                <w:between w:val="nil"/>
              </w:pBdr>
              <w:spacing w:line="240" w:lineRule="auto"/>
              <w:jc w:val="center"/>
              <w:rPr>
                <w:color w:val="000000"/>
              </w:rPr>
            </w:pPr>
            <w:r>
              <w:rPr>
                <w:color w:val="000000"/>
              </w:rPr>
              <w:t>Change in Hue Northness</w:t>
            </w:r>
          </w:p>
        </w:tc>
        <w:tc>
          <w:tcPr>
            <w:tcW w:w="5945" w:type="dxa"/>
            <w:tcBorders>
              <w:top w:val="nil"/>
              <w:bottom w:val="nil"/>
              <w:right w:val="nil"/>
            </w:tcBorders>
            <w:vAlign w:val="center"/>
          </w:tcPr>
          <w:p w14:paraId="000000D4" w14:textId="77777777" w:rsidR="0022678C" w:rsidRDefault="00000000">
            <w:pPr>
              <w:pBdr>
                <w:top w:val="nil"/>
                <w:left w:val="nil"/>
                <w:bottom w:val="nil"/>
                <w:right w:val="nil"/>
                <w:between w:val="nil"/>
              </w:pBdr>
              <w:spacing w:line="240" w:lineRule="auto"/>
              <w:rPr>
                <w:color w:val="000000"/>
              </w:rPr>
            </w:pPr>
            <w:r>
              <w:rPr>
                <w:color w:val="000000"/>
              </w:rPr>
              <w:t>Change in Hue Northness from May to August</w:t>
            </w:r>
          </w:p>
        </w:tc>
        <w:tc>
          <w:tcPr>
            <w:tcW w:w="1283" w:type="dxa"/>
            <w:tcBorders>
              <w:top w:val="nil"/>
              <w:left w:val="nil"/>
              <w:bottom w:val="nil"/>
            </w:tcBorders>
            <w:vAlign w:val="center"/>
          </w:tcPr>
          <w:p w14:paraId="000000D5" w14:textId="77777777" w:rsidR="0022678C" w:rsidRDefault="00000000">
            <w:pPr>
              <w:pBdr>
                <w:top w:val="nil"/>
                <w:left w:val="nil"/>
                <w:bottom w:val="nil"/>
                <w:right w:val="nil"/>
                <w:between w:val="nil"/>
              </w:pBdr>
              <w:spacing w:line="240" w:lineRule="auto"/>
              <w:jc w:val="center"/>
              <w:rPr>
                <w:color w:val="000000"/>
              </w:rPr>
            </w:pPr>
            <w:r>
              <w:rPr>
                <w:color w:val="000000"/>
              </w:rPr>
              <w:t>122.4</w:t>
            </w:r>
          </w:p>
        </w:tc>
      </w:tr>
      <w:tr w:rsidR="0022678C" w14:paraId="7375EEF6" w14:textId="77777777">
        <w:trPr>
          <w:trHeight w:val="397"/>
        </w:trPr>
        <w:tc>
          <w:tcPr>
            <w:tcW w:w="2122" w:type="dxa"/>
            <w:tcBorders>
              <w:top w:val="nil"/>
              <w:bottom w:val="nil"/>
              <w:right w:val="nil"/>
            </w:tcBorders>
            <w:vAlign w:val="center"/>
          </w:tcPr>
          <w:p w14:paraId="000000D6" w14:textId="77777777" w:rsidR="0022678C" w:rsidRDefault="00000000">
            <w:pPr>
              <w:pBdr>
                <w:top w:val="nil"/>
                <w:left w:val="nil"/>
                <w:bottom w:val="nil"/>
                <w:right w:val="nil"/>
                <w:between w:val="nil"/>
              </w:pBdr>
              <w:spacing w:line="240" w:lineRule="auto"/>
              <w:jc w:val="center"/>
              <w:rPr>
                <w:color w:val="000000"/>
              </w:rPr>
            </w:pPr>
            <w:r>
              <w:rPr>
                <w:color w:val="000000"/>
              </w:rPr>
              <w:t>May G</w:t>
            </w:r>
          </w:p>
        </w:tc>
        <w:tc>
          <w:tcPr>
            <w:tcW w:w="5945" w:type="dxa"/>
            <w:tcBorders>
              <w:top w:val="nil"/>
              <w:bottom w:val="nil"/>
              <w:right w:val="nil"/>
            </w:tcBorders>
            <w:vAlign w:val="center"/>
          </w:tcPr>
          <w:p w14:paraId="000000D7" w14:textId="77777777" w:rsidR="0022678C" w:rsidRDefault="00000000">
            <w:pPr>
              <w:pBdr>
                <w:top w:val="nil"/>
                <w:left w:val="nil"/>
                <w:bottom w:val="nil"/>
                <w:right w:val="nil"/>
                <w:between w:val="nil"/>
              </w:pBdr>
              <w:spacing w:line="240" w:lineRule="auto"/>
              <w:rPr>
                <w:color w:val="000000"/>
              </w:rPr>
            </w:pPr>
            <w:r>
              <w:rPr>
                <w:color w:val="000000"/>
              </w:rPr>
              <w:t>Green band in May</w:t>
            </w:r>
          </w:p>
        </w:tc>
        <w:tc>
          <w:tcPr>
            <w:tcW w:w="1283" w:type="dxa"/>
            <w:tcBorders>
              <w:top w:val="nil"/>
              <w:left w:val="nil"/>
              <w:bottom w:val="nil"/>
            </w:tcBorders>
            <w:vAlign w:val="center"/>
          </w:tcPr>
          <w:p w14:paraId="000000D8" w14:textId="77777777" w:rsidR="0022678C" w:rsidRDefault="00000000">
            <w:pPr>
              <w:pBdr>
                <w:top w:val="nil"/>
                <w:left w:val="nil"/>
                <w:bottom w:val="nil"/>
                <w:right w:val="nil"/>
                <w:between w:val="nil"/>
              </w:pBdr>
              <w:spacing w:line="240" w:lineRule="auto"/>
              <w:jc w:val="center"/>
              <w:rPr>
                <w:color w:val="000000"/>
              </w:rPr>
            </w:pPr>
            <w:r>
              <w:rPr>
                <w:color w:val="000000"/>
              </w:rPr>
              <w:t>99.3</w:t>
            </w:r>
          </w:p>
        </w:tc>
      </w:tr>
      <w:tr w:rsidR="0022678C" w14:paraId="0E5D3CB8" w14:textId="77777777">
        <w:trPr>
          <w:trHeight w:val="397"/>
        </w:trPr>
        <w:tc>
          <w:tcPr>
            <w:tcW w:w="2122" w:type="dxa"/>
            <w:tcBorders>
              <w:top w:val="nil"/>
              <w:bottom w:val="nil"/>
              <w:right w:val="nil"/>
            </w:tcBorders>
            <w:vAlign w:val="center"/>
          </w:tcPr>
          <w:p w14:paraId="000000D9" w14:textId="77777777" w:rsidR="0022678C" w:rsidRDefault="00000000">
            <w:pPr>
              <w:pBdr>
                <w:top w:val="nil"/>
                <w:left w:val="nil"/>
                <w:bottom w:val="nil"/>
                <w:right w:val="nil"/>
                <w:between w:val="nil"/>
              </w:pBdr>
              <w:spacing w:line="240" w:lineRule="auto"/>
              <w:jc w:val="center"/>
              <w:rPr>
                <w:color w:val="000000"/>
              </w:rPr>
            </w:pPr>
            <w:r>
              <w:rPr>
                <w:color w:val="000000"/>
              </w:rPr>
              <w:t>August TPI 111</w:t>
            </w:r>
          </w:p>
        </w:tc>
        <w:tc>
          <w:tcPr>
            <w:tcW w:w="5945" w:type="dxa"/>
            <w:tcBorders>
              <w:top w:val="nil"/>
              <w:bottom w:val="nil"/>
              <w:right w:val="nil"/>
            </w:tcBorders>
            <w:vAlign w:val="center"/>
          </w:tcPr>
          <w:p w14:paraId="000000DA" w14:textId="77777777" w:rsidR="0022678C" w:rsidRDefault="00000000">
            <w:pPr>
              <w:pBdr>
                <w:top w:val="nil"/>
                <w:left w:val="nil"/>
                <w:bottom w:val="nil"/>
                <w:right w:val="nil"/>
                <w:between w:val="nil"/>
              </w:pBdr>
              <w:spacing w:line="240" w:lineRule="auto"/>
              <w:rPr>
                <w:color w:val="000000"/>
              </w:rPr>
            </w:pPr>
            <w:r>
              <w:rPr>
                <w:color w:val="000000"/>
              </w:rPr>
              <w:t>Topographic Position Index with window of 111 x 111 pixels in August</w:t>
            </w:r>
          </w:p>
        </w:tc>
        <w:tc>
          <w:tcPr>
            <w:tcW w:w="1283" w:type="dxa"/>
            <w:tcBorders>
              <w:top w:val="nil"/>
              <w:left w:val="nil"/>
              <w:bottom w:val="nil"/>
            </w:tcBorders>
            <w:vAlign w:val="center"/>
          </w:tcPr>
          <w:p w14:paraId="000000DB" w14:textId="77777777" w:rsidR="0022678C" w:rsidRDefault="00000000">
            <w:pPr>
              <w:pBdr>
                <w:top w:val="nil"/>
                <w:left w:val="nil"/>
                <w:bottom w:val="nil"/>
                <w:right w:val="nil"/>
                <w:between w:val="nil"/>
              </w:pBdr>
              <w:spacing w:line="240" w:lineRule="auto"/>
              <w:jc w:val="center"/>
              <w:rPr>
                <w:color w:val="000000"/>
              </w:rPr>
            </w:pPr>
            <w:r>
              <w:rPr>
                <w:color w:val="000000"/>
              </w:rPr>
              <w:t>84.5</w:t>
            </w:r>
          </w:p>
        </w:tc>
      </w:tr>
      <w:tr w:rsidR="0022678C" w14:paraId="29EF214F" w14:textId="77777777">
        <w:trPr>
          <w:trHeight w:val="397"/>
        </w:trPr>
        <w:tc>
          <w:tcPr>
            <w:tcW w:w="2122" w:type="dxa"/>
            <w:tcBorders>
              <w:top w:val="nil"/>
              <w:bottom w:val="nil"/>
              <w:right w:val="nil"/>
            </w:tcBorders>
            <w:vAlign w:val="center"/>
          </w:tcPr>
          <w:p w14:paraId="000000DC" w14:textId="77777777" w:rsidR="0022678C" w:rsidRDefault="00000000">
            <w:pPr>
              <w:pBdr>
                <w:top w:val="nil"/>
                <w:left w:val="nil"/>
                <w:bottom w:val="nil"/>
                <w:right w:val="nil"/>
                <w:between w:val="nil"/>
              </w:pBdr>
              <w:spacing w:line="240" w:lineRule="auto"/>
              <w:jc w:val="center"/>
              <w:rPr>
                <w:color w:val="000000"/>
              </w:rPr>
            </w:pPr>
            <w:r>
              <w:rPr>
                <w:color w:val="000000"/>
              </w:rPr>
              <w:t>May Saturation</w:t>
            </w:r>
          </w:p>
        </w:tc>
        <w:tc>
          <w:tcPr>
            <w:tcW w:w="5945" w:type="dxa"/>
            <w:tcBorders>
              <w:top w:val="nil"/>
              <w:bottom w:val="nil"/>
              <w:right w:val="nil"/>
            </w:tcBorders>
            <w:vAlign w:val="center"/>
          </w:tcPr>
          <w:p w14:paraId="000000DD" w14:textId="77777777" w:rsidR="0022678C" w:rsidRDefault="00000000">
            <w:pPr>
              <w:pBdr>
                <w:top w:val="nil"/>
                <w:left w:val="nil"/>
                <w:bottom w:val="nil"/>
                <w:right w:val="nil"/>
                <w:between w:val="nil"/>
              </w:pBdr>
              <w:spacing w:line="240" w:lineRule="auto"/>
              <w:rPr>
                <w:color w:val="000000"/>
              </w:rPr>
            </w:pPr>
            <w:r>
              <w:rPr>
                <w:color w:val="000000"/>
              </w:rPr>
              <w:t>Saturation in May</w:t>
            </w:r>
          </w:p>
        </w:tc>
        <w:tc>
          <w:tcPr>
            <w:tcW w:w="1283" w:type="dxa"/>
            <w:tcBorders>
              <w:top w:val="nil"/>
              <w:left w:val="nil"/>
              <w:bottom w:val="nil"/>
            </w:tcBorders>
            <w:vAlign w:val="center"/>
          </w:tcPr>
          <w:p w14:paraId="000000DE" w14:textId="77777777" w:rsidR="0022678C" w:rsidRDefault="00000000">
            <w:pPr>
              <w:pBdr>
                <w:top w:val="nil"/>
                <w:left w:val="nil"/>
                <w:bottom w:val="nil"/>
                <w:right w:val="nil"/>
                <w:between w:val="nil"/>
              </w:pBdr>
              <w:spacing w:line="240" w:lineRule="auto"/>
              <w:jc w:val="center"/>
              <w:rPr>
                <w:color w:val="000000"/>
              </w:rPr>
            </w:pPr>
            <w:r>
              <w:rPr>
                <w:color w:val="000000"/>
              </w:rPr>
              <w:t>83.9</w:t>
            </w:r>
          </w:p>
        </w:tc>
      </w:tr>
      <w:tr w:rsidR="0022678C" w14:paraId="55DD8B98" w14:textId="77777777">
        <w:trPr>
          <w:trHeight w:val="397"/>
        </w:trPr>
        <w:tc>
          <w:tcPr>
            <w:tcW w:w="2122" w:type="dxa"/>
            <w:tcBorders>
              <w:top w:val="nil"/>
              <w:right w:val="nil"/>
            </w:tcBorders>
            <w:vAlign w:val="center"/>
          </w:tcPr>
          <w:p w14:paraId="000000DF" w14:textId="77777777" w:rsidR="0022678C" w:rsidRDefault="00000000">
            <w:pPr>
              <w:pBdr>
                <w:top w:val="nil"/>
                <w:left w:val="nil"/>
                <w:bottom w:val="nil"/>
                <w:right w:val="nil"/>
                <w:between w:val="nil"/>
              </w:pBdr>
              <w:spacing w:line="240" w:lineRule="auto"/>
              <w:jc w:val="center"/>
              <w:rPr>
                <w:color w:val="000000"/>
              </w:rPr>
            </w:pPr>
            <w:r>
              <w:rPr>
                <w:color w:val="000000"/>
              </w:rPr>
              <w:t>August Vegetation Height</w:t>
            </w:r>
          </w:p>
        </w:tc>
        <w:tc>
          <w:tcPr>
            <w:tcW w:w="5945" w:type="dxa"/>
            <w:tcBorders>
              <w:top w:val="nil"/>
              <w:right w:val="nil"/>
            </w:tcBorders>
            <w:vAlign w:val="center"/>
          </w:tcPr>
          <w:p w14:paraId="000000E0" w14:textId="77777777" w:rsidR="0022678C" w:rsidRDefault="00000000">
            <w:pPr>
              <w:pBdr>
                <w:top w:val="nil"/>
                <w:left w:val="nil"/>
                <w:bottom w:val="nil"/>
                <w:right w:val="nil"/>
                <w:between w:val="nil"/>
              </w:pBdr>
              <w:spacing w:line="240" w:lineRule="auto"/>
              <w:rPr>
                <w:color w:val="000000"/>
              </w:rPr>
            </w:pPr>
            <w:r>
              <w:rPr>
                <w:color w:val="000000"/>
              </w:rPr>
              <w:t>Vegetation Height in August</w:t>
            </w:r>
          </w:p>
        </w:tc>
        <w:tc>
          <w:tcPr>
            <w:tcW w:w="1283" w:type="dxa"/>
            <w:tcBorders>
              <w:top w:val="nil"/>
              <w:left w:val="nil"/>
            </w:tcBorders>
            <w:vAlign w:val="center"/>
          </w:tcPr>
          <w:p w14:paraId="000000E1" w14:textId="77777777" w:rsidR="0022678C" w:rsidRDefault="00000000">
            <w:pPr>
              <w:pBdr>
                <w:top w:val="nil"/>
                <w:left w:val="nil"/>
                <w:bottom w:val="nil"/>
                <w:right w:val="nil"/>
                <w:between w:val="nil"/>
              </w:pBdr>
              <w:spacing w:line="240" w:lineRule="auto"/>
              <w:jc w:val="center"/>
              <w:rPr>
                <w:color w:val="000000"/>
              </w:rPr>
            </w:pPr>
            <w:r>
              <w:rPr>
                <w:color w:val="000000"/>
              </w:rPr>
              <w:t>83.0</w:t>
            </w:r>
          </w:p>
        </w:tc>
      </w:tr>
    </w:tbl>
    <w:p w14:paraId="000000E2" w14:textId="77777777" w:rsidR="0022678C" w:rsidRDefault="0022678C">
      <w:pPr>
        <w:pBdr>
          <w:top w:val="nil"/>
          <w:left w:val="nil"/>
          <w:bottom w:val="nil"/>
          <w:right w:val="nil"/>
          <w:between w:val="nil"/>
        </w:pBdr>
        <w:spacing w:line="240" w:lineRule="auto"/>
        <w:rPr>
          <w:color w:val="000000"/>
        </w:rPr>
      </w:pPr>
    </w:p>
    <w:p w14:paraId="000000E3" w14:textId="77777777" w:rsidR="0022678C" w:rsidRDefault="0022678C">
      <w:pPr>
        <w:pBdr>
          <w:top w:val="nil"/>
          <w:left w:val="nil"/>
          <w:bottom w:val="nil"/>
          <w:right w:val="nil"/>
          <w:between w:val="nil"/>
        </w:pBdr>
        <w:spacing w:line="240" w:lineRule="auto"/>
        <w:rPr>
          <w:color w:val="000000"/>
        </w:rPr>
      </w:pPr>
    </w:p>
    <w:p w14:paraId="000000E4" w14:textId="77777777" w:rsidR="0022678C" w:rsidRDefault="00000000">
      <w:pPr>
        <w:spacing w:after="160" w:line="259" w:lineRule="auto"/>
        <w:sectPr w:rsidR="0022678C">
          <w:pgSz w:w="12240" w:h="15840"/>
          <w:pgMar w:top="1440" w:right="1440" w:bottom="1440" w:left="1440" w:header="709" w:footer="709" w:gutter="0"/>
          <w:cols w:space="720"/>
        </w:sectPr>
      </w:pPr>
      <w:r>
        <w:br w:type="page"/>
      </w:r>
    </w:p>
    <w:p w14:paraId="000000E5" w14:textId="77777777" w:rsidR="0022678C" w:rsidRDefault="00000000">
      <w:pPr>
        <w:pBdr>
          <w:top w:val="nil"/>
          <w:left w:val="nil"/>
          <w:bottom w:val="nil"/>
          <w:right w:val="nil"/>
          <w:between w:val="nil"/>
        </w:pBdr>
        <w:spacing w:line="240" w:lineRule="auto"/>
        <w:rPr>
          <w:color w:val="000000"/>
        </w:rPr>
      </w:pPr>
      <w:r>
        <w:rPr>
          <w:color w:val="000000"/>
        </w:rPr>
        <w:lastRenderedPageBreak/>
        <w:t>Table S2.10. Percent of shared edge length between plant communities and other landcover types at Chebucto Head. Rows represent source patches and the columns represent neighboring patches. * ‘-‘ indicates no value.</w:t>
      </w:r>
    </w:p>
    <w:p w14:paraId="000000E6" w14:textId="77777777" w:rsidR="0022678C" w:rsidRDefault="00000000">
      <w:pPr>
        <w:pBdr>
          <w:top w:val="nil"/>
          <w:left w:val="nil"/>
          <w:bottom w:val="nil"/>
          <w:right w:val="nil"/>
          <w:between w:val="nil"/>
        </w:pBdr>
        <w:spacing w:line="240" w:lineRule="auto"/>
        <w:rPr>
          <w:color w:val="000000"/>
        </w:rPr>
      </w:pPr>
      <w:r>
        <w:rPr>
          <w:noProof/>
          <w:color w:val="000000"/>
        </w:rPr>
        <w:drawing>
          <wp:inline distT="0" distB="0" distL="0" distR="0" wp14:anchorId="1BF681B7" wp14:editId="5ADB05CC">
            <wp:extent cx="8262148" cy="5541890"/>
            <wp:effectExtent l="0" t="0" r="0" b="0"/>
            <wp:docPr id="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262148" cy="5541890"/>
                    </a:xfrm>
                    <a:prstGeom prst="rect">
                      <a:avLst/>
                    </a:prstGeom>
                    <a:ln/>
                  </pic:spPr>
                </pic:pic>
              </a:graphicData>
            </a:graphic>
          </wp:inline>
        </w:drawing>
      </w:r>
    </w:p>
    <w:p w14:paraId="000000E7" w14:textId="77777777" w:rsidR="0022678C" w:rsidRDefault="00000000">
      <w:pPr>
        <w:pBdr>
          <w:top w:val="nil"/>
          <w:left w:val="nil"/>
          <w:bottom w:val="nil"/>
          <w:right w:val="nil"/>
          <w:between w:val="nil"/>
        </w:pBdr>
        <w:spacing w:line="240" w:lineRule="auto"/>
        <w:rPr>
          <w:color w:val="000000"/>
        </w:rPr>
      </w:pPr>
      <w:r>
        <w:rPr>
          <w:color w:val="000000"/>
        </w:rPr>
        <w:lastRenderedPageBreak/>
        <w:t>Table S2.11. Percent of shared edge length between plant communities and other landcover types at Prospect Bay. Rows represent source patches and the columns represent neighboring patches. * ‘-‘ indicates no value.</w:t>
      </w:r>
    </w:p>
    <w:p w14:paraId="000000E8" w14:textId="77777777" w:rsidR="0022678C" w:rsidRDefault="00000000">
      <w:pPr>
        <w:pBdr>
          <w:top w:val="nil"/>
          <w:left w:val="nil"/>
          <w:bottom w:val="nil"/>
          <w:right w:val="nil"/>
          <w:between w:val="nil"/>
        </w:pBdr>
        <w:spacing w:line="240" w:lineRule="auto"/>
        <w:rPr>
          <w:color w:val="000000"/>
        </w:rPr>
      </w:pPr>
      <w:r>
        <w:rPr>
          <w:noProof/>
          <w:color w:val="000000"/>
        </w:rPr>
        <w:drawing>
          <wp:inline distT="0" distB="0" distL="0" distR="0" wp14:anchorId="1F7A456B" wp14:editId="30C5D956">
            <wp:extent cx="8229600" cy="5225415"/>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8229600" cy="5225415"/>
                    </a:xfrm>
                    <a:prstGeom prst="rect">
                      <a:avLst/>
                    </a:prstGeom>
                    <a:ln/>
                  </pic:spPr>
                </pic:pic>
              </a:graphicData>
            </a:graphic>
          </wp:inline>
        </w:drawing>
      </w:r>
    </w:p>
    <w:p w14:paraId="000000E9" w14:textId="77777777" w:rsidR="0022678C" w:rsidRDefault="0022678C">
      <w:pPr>
        <w:pBdr>
          <w:top w:val="nil"/>
          <w:left w:val="nil"/>
          <w:bottom w:val="nil"/>
          <w:right w:val="nil"/>
          <w:between w:val="nil"/>
        </w:pBdr>
        <w:spacing w:line="240" w:lineRule="auto"/>
        <w:rPr>
          <w:color w:val="000000"/>
        </w:rPr>
      </w:pPr>
    </w:p>
    <w:p w14:paraId="000000EA" w14:textId="77777777" w:rsidR="0022678C" w:rsidRDefault="00000000">
      <w:pPr>
        <w:pBdr>
          <w:top w:val="nil"/>
          <w:left w:val="nil"/>
          <w:bottom w:val="nil"/>
          <w:right w:val="nil"/>
          <w:between w:val="nil"/>
        </w:pBdr>
        <w:spacing w:line="240" w:lineRule="auto"/>
        <w:rPr>
          <w:color w:val="000000"/>
        </w:rPr>
        <w:sectPr w:rsidR="0022678C">
          <w:pgSz w:w="15840" w:h="12240" w:orient="landscape"/>
          <w:pgMar w:top="1440" w:right="1440" w:bottom="1440" w:left="1440" w:header="709" w:footer="709" w:gutter="0"/>
          <w:cols w:space="720"/>
        </w:sectPr>
      </w:pPr>
      <w:r>
        <w:rPr>
          <w:color w:val="000000"/>
        </w:rPr>
        <w:lastRenderedPageBreak/>
        <w:t>Table S2.12. Percent of shared edge length between plant communities and other landcover types at Polly’s Cove. Rows represent source patches and the columns represent neighboring patches. * ‘-‘ indicates no value.</w:t>
      </w:r>
      <w:r>
        <w:rPr>
          <w:noProof/>
          <w:color w:val="000000"/>
        </w:rPr>
        <w:drawing>
          <wp:inline distT="0" distB="0" distL="0" distR="0" wp14:anchorId="312F8C50" wp14:editId="0826AB43">
            <wp:extent cx="8207825" cy="5444016"/>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207825" cy="5444016"/>
                    </a:xfrm>
                    <a:prstGeom prst="rect">
                      <a:avLst/>
                    </a:prstGeom>
                    <a:ln/>
                  </pic:spPr>
                </pic:pic>
              </a:graphicData>
            </a:graphic>
          </wp:inline>
        </w:drawing>
      </w:r>
      <w:r>
        <w:rPr>
          <w:color w:val="000000"/>
        </w:rPr>
        <w:tab/>
      </w:r>
    </w:p>
    <w:p w14:paraId="000000EB" w14:textId="77777777" w:rsidR="0022678C" w:rsidRDefault="00000000">
      <w:pPr>
        <w:pBdr>
          <w:top w:val="nil"/>
          <w:left w:val="nil"/>
          <w:bottom w:val="nil"/>
          <w:right w:val="nil"/>
          <w:between w:val="nil"/>
        </w:pBdr>
        <w:spacing w:line="240" w:lineRule="auto"/>
        <w:rPr>
          <w:color w:val="000000"/>
        </w:rPr>
      </w:pPr>
      <w:r>
        <w:rPr>
          <w:color w:val="000000"/>
        </w:rPr>
        <w:lastRenderedPageBreak/>
        <w:t>Table S2.13. Accuracy (%) of predicting plant communities using environmental variables at Chebucto Head, Prospect Bay, and Polly’s Cove near Halifax, Nova Scotia, Canada.</w:t>
      </w:r>
    </w:p>
    <w:tbl>
      <w:tblPr>
        <w:tblStyle w:val="a6"/>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701"/>
        <w:gridCol w:w="1559"/>
        <w:gridCol w:w="1418"/>
        <w:gridCol w:w="1417"/>
      </w:tblGrid>
      <w:tr w:rsidR="0022678C" w14:paraId="2F413364" w14:textId="77777777">
        <w:trPr>
          <w:trHeight w:val="283"/>
        </w:trPr>
        <w:tc>
          <w:tcPr>
            <w:tcW w:w="1838" w:type="dxa"/>
            <w:tcBorders>
              <w:bottom w:val="single" w:sz="12" w:space="0" w:color="000000"/>
            </w:tcBorders>
            <w:vAlign w:val="center"/>
          </w:tcPr>
          <w:p w14:paraId="000000EC"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Class Name</w:t>
            </w:r>
          </w:p>
        </w:tc>
        <w:tc>
          <w:tcPr>
            <w:tcW w:w="1701" w:type="dxa"/>
            <w:tcBorders>
              <w:bottom w:val="single" w:sz="12" w:space="0" w:color="000000"/>
            </w:tcBorders>
            <w:vAlign w:val="center"/>
          </w:tcPr>
          <w:p w14:paraId="000000ED"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Type</w:t>
            </w:r>
          </w:p>
        </w:tc>
        <w:tc>
          <w:tcPr>
            <w:tcW w:w="1559" w:type="dxa"/>
            <w:tcBorders>
              <w:bottom w:val="single" w:sz="12" w:space="0" w:color="000000"/>
            </w:tcBorders>
            <w:vAlign w:val="center"/>
          </w:tcPr>
          <w:p w14:paraId="000000EE"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Chebucto Head</w:t>
            </w:r>
          </w:p>
        </w:tc>
        <w:tc>
          <w:tcPr>
            <w:tcW w:w="1418" w:type="dxa"/>
            <w:tcBorders>
              <w:bottom w:val="single" w:sz="12" w:space="0" w:color="000000"/>
            </w:tcBorders>
            <w:vAlign w:val="center"/>
          </w:tcPr>
          <w:p w14:paraId="000000EF"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Prospect Bay</w:t>
            </w:r>
          </w:p>
        </w:tc>
        <w:tc>
          <w:tcPr>
            <w:tcW w:w="1417" w:type="dxa"/>
            <w:tcBorders>
              <w:bottom w:val="single" w:sz="12" w:space="0" w:color="000000"/>
            </w:tcBorders>
            <w:vAlign w:val="center"/>
          </w:tcPr>
          <w:p w14:paraId="000000F0"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Polly's Cove</w:t>
            </w:r>
          </w:p>
        </w:tc>
      </w:tr>
      <w:tr w:rsidR="0022678C" w14:paraId="735D4FC1" w14:textId="77777777">
        <w:trPr>
          <w:trHeight w:val="283"/>
        </w:trPr>
        <w:tc>
          <w:tcPr>
            <w:tcW w:w="1838" w:type="dxa"/>
            <w:tcBorders>
              <w:top w:val="single" w:sz="12" w:space="0" w:color="000000"/>
              <w:bottom w:val="nil"/>
            </w:tcBorders>
            <w:vAlign w:val="center"/>
          </w:tcPr>
          <w:p w14:paraId="000000F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C.con-J.com-E.nig</w:t>
            </w:r>
          </w:p>
        </w:tc>
        <w:tc>
          <w:tcPr>
            <w:tcW w:w="1701" w:type="dxa"/>
            <w:vMerge w:val="restart"/>
            <w:tcBorders>
              <w:top w:val="single" w:sz="12" w:space="0" w:color="000000"/>
            </w:tcBorders>
            <w:vAlign w:val="center"/>
          </w:tcPr>
          <w:p w14:paraId="000000F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Dwarf shrubland</w:t>
            </w:r>
          </w:p>
        </w:tc>
        <w:tc>
          <w:tcPr>
            <w:tcW w:w="1559" w:type="dxa"/>
            <w:tcBorders>
              <w:top w:val="single" w:sz="12" w:space="0" w:color="000000"/>
              <w:bottom w:val="nil"/>
            </w:tcBorders>
            <w:vAlign w:val="center"/>
          </w:tcPr>
          <w:p w14:paraId="000000F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24.4</w:t>
            </w:r>
          </w:p>
        </w:tc>
        <w:tc>
          <w:tcPr>
            <w:tcW w:w="1418" w:type="dxa"/>
            <w:tcBorders>
              <w:top w:val="single" w:sz="12" w:space="0" w:color="000000"/>
              <w:bottom w:val="nil"/>
            </w:tcBorders>
            <w:vAlign w:val="center"/>
          </w:tcPr>
          <w:p w14:paraId="000000F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19.4</w:t>
            </w:r>
          </w:p>
        </w:tc>
        <w:tc>
          <w:tcPr>
            <w:tcW w:w="1417" w:type="dxa"/>
            <w:tcBorders>
              <w:top w:val="single" w:sz="12" w:space="0" w:color="000000"/>
              <w:bottom w:val="nil"/>
            </w:tcBorders>
            <w:vAlign w:val="center"/>
          </w:tcPr>
          <w:p w14:paraId="000000F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28.4</w:t>
            </w:r>
          </w:p>
        </w:tc>
      </w:tr>
      <w:tr w:rsidR="0022678C" w14:paraId="5DC98371" w14:textId="77777777">
        <w:trPr>
          <w:trHeight w:val="283"/>
        </w:trPr>
        <w:tc>
          <w:tcPr>
            <w:tcW w:w="1838" w:type="dxa"/>
            <w:tcBorders>
              <w:top w:val="nil"/>
              <w:bottom w:val="nil"/>
            </w:tcBorders>
            <w:vAlign w:val="center"/>
          </w:tcPr>
          <w:p w14:paraId="000000F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E.nig</w:t>
            </w:r>
          </w:p>
        </w:tc>
        <w:tc>
          <w:tcPr>
            <w:tcW w:w="1701" w:type="dxa"/>
            <w:vMerge/>
            <w:tcBorders>
              <w:top w:val="single" w:sz="12" w:space="0" w:color="000000"/>
            </w:tcBorders>
            <w:vAlign w:val="center"/>
          </w:tcPr>
          <w:p w14:paraId="000000F7"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0F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25.1</w:t>
            </w:r>
          </w:p>
        </w:tc>
        <w:tc>
          <w:tcPr>
            <w:tcW w:w="1418" w:type="dxa"/>
            <w:tcBorders>
              <w:top w:val="nil"/>
              <w:bottom w:val="nil"/>
            </w:tcBorders>
            <w:vAlign w:val="center"/>
          </w:tcPr>
          <w:p w14:paraId="000000F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40.5</w:t>
            </w:r>
          </w:p>
        </w:tc>
        <w:tc>
          <w:tcPr>
            <w:tcW w:w="1417" w:type="dxa"/>
            <w:tcBorders>
              <w:top w:val="nil"/>
              <w:bottom w:val="nil"/>
            </w:tcBorders>
            <w:vAlign w:val="center"/>
          </w:tcPr>
          <w:p w14:paraId="000000F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16C46849" w14:textId="77777777">
        <w:trPr>
          <w:trHeight w:val="283"/>
        </w:trPr>
        <w:tc>
          <w:tcPr>
            <w:tcW w:w="1838" w:type="dxa"/>
            <w:tcBorders>
              <w:top w:val="nil"/>
              <w:bottom w:val="nil"/>
            </w:tcBorders>
            <w:vAlign w:val="center"/>
          </w:tcPr>
          <w:p w14:paraId="000000F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E.nig-A.bre</w:t>
            </w:r>
          </w:p>
        </w:tc>
        <w:tc>
          <w:tcPr>
            <w:tcW w:w="1701" w:type="dxa"/>
            <w:vMerge/>
            <w:tcBorders>
              <w:top w:val="single" w:sz="12" w:space="0" w:color="000000"/>
            </w:tcBorders>
            <w:vAlign w:val="center"/>
          </w:tcPr>
          <w:p w14:paraId="000000FC"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0F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0F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50.0</w:t>
            </w:r>
          </w:p>
        </w:tc>
        <w:tc>
          <w:tcPr>
            <w:tcW w:w="1417" w:type="dxa"/>
            <w:tcBorders>
              <w:top w:val="nil"/>
              <w:bottom w:val="nil"/>
            </w:tcBorders>
            <w:vAlign w:val="center"/>
          </w:tcPr>
          <w:p w14:paraId="000000F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07E17105" w14:textId="77777777">
        <w:trPr>
          <w:trHeight w:val="283"/>
        </w:trPr>
        <w:tc>
          <w:tcPr>
            <w:tcW w:w="1838" w:type="dxa"/>
            <w:tcBorders>
              <w:top w:val="nil"/>
              <w:bottom w:val="nil"/>
            </w:tcBorders>
            <w:vAlign w:val="center"/>
          </w:tcPr>
          <w:p w14:paraId="0000010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E.nig-J.com-C.nig</w:t>
            </w:r>
          </w:p>
        </w:tc>
        <w:tc>
          <w:tcPr>
            <w:tcW w:w="1701" w:type="dxa"/>
            <w:vMerge/>
            <w:tcBorders>
              <w:top w:val="single" w:sz="12" w:space="0" w:color="000000"/>
            </w:tcBorders>
            <w:vAlign w:val="center"/>
          </w:tcPr>
          <w:p w14:paraId="00000101"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0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0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31.6</w:t>
            </w:r>
          </w:p>
        </w:tc>
        <w:tc>
          <w:tcPr>
            <w:tcW w:w="1417" w:type="dxa"/>
            <w:tcBorders>
              <w:top w:val="nil"/>
              <w:bottom w:val="nil"/>
            </w:tcBorders>
            <w:vAlign w:val="center"/>
          </w:tcPr>
          <w:p w14:paraId="0000010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6EB97EA4" w14:textId="77777777">
        <w:trPr>
          <w:trHeight w:val="283"/>
        </w:trPr>
        <w:tc>
          <w:tcPr>
            <w:tcW w:w="1838" w:type="dxa"/>
            <w:tcBorders>
              <w:top w:val="nil"/>
              <w:bottom w:val="nil"/>
            </w:tcBorders>
            <w:vAlign w:val="center"/>
          </w:tcPr>
          <w:p w14:paraId="0000010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J.com</w:t>
            </w:r>
          </w:p>
        </w:tc>
        <w:tc>
          <w:tcPr>
            <w:tcW w:w="1701" w:type="dxa"/>
            <w:vMerge/>
            <w:tcBorders>
              <w:top w:val="single" w:sz="12" w:space="0" w:color="000000"/>
            </w:tcBorders>
            <w:vAlign w:val="center"/>
          </w:tcPr>
          <w:p w14:paraId="00000106"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0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28.5</w:t>
            </w:r>
          </w:p>
        </w:tc>
        <w:tc>
          <w:tcPr>
            <w:tcW w:w="1418" w:type="dxa"/>
            <w:tcBorders>
              <w:top w:val="nil"/>
              <w:bottom w:val="nil"/>
            </w:tcBorders>
            <w:vAlign w:val="center"/>
          </w:tcPr>
          <w:p w14:paraId="0000010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23.9</w:t>
            </w:r>
          </w:p>
        </w:tc>
        <w:tc>
          <w:tcPr>
            <w:tcW w:w="1417" w:type="dxa"/>
            <w:tcBorders>
              <w:top w:val="nil"/>
              <w:bottom w:val="nil"/>
            </w:tcBorders>
            <w:vAlign w:val="center"/>
          </w:tcPr>
          <w:p w14:paraId="0000010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22.1</w:t>
            </w:r>
          </w:p>
        </w:tc>
      </w:tr>
      <w:tr w:rsidR="0022678C" w14:paraId="5D3C51C3" w14:textId="77777777">
        <w:trPr>
          <w:trHeight w:val="283"/>
        </w:trPr>
        <w:tc>
          <w:tcPr>
            <w:tcW w:w="1838" w:type="dxa"/>
            <w:tcBorders>
              <w:top w:val="nil"/>
              <w:bottom w:val="nil"/>
            </w:tcBorders>
            <w:vAlign w:val="center"/>
          </w:tcPr>
          <w:p w14:paraId="0000010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J.com-E.nig-M.pen</w:t>
            </w:r>
          </w:p>
        </w:tc>
        <w:tc>
          <w:tcPr>
            <w:tcW w:w="1701" w:type="dxa"/>
            <w:vMerge/>
            <w:tcBorders>
              <w:top w:val="single" w:sz="12" w:space="0" w:color="000000"/>
            </w:tcBorders>
            <w:vAlign w:val="center"/>
          </w:tcPr>
          <w:p w14:paraId="0000010B"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0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22.2</w:t>
            </w:r>
          </w:p>
        </w:tc>
        <w:tc>
          <w:tcPr>
            <w:tcW w:w="1418" w:type="dxa"/>
            <w:tcBorders>
              <w:top w:val="nil"/>
              <w:bottom w:val="nil"/>
            </w:tcBorders>
            <w:vAlign w:val="center"/>
          </w:tcPr>
          <w:p w14:paraId="0000010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27.3</w:t>
            </w:r>
          </w:p>
        </w:tc>
        <w:tc>
          <w:tcPr>
            <w:tcW w:w="1417" w:type="dxa"/>
            <w:tcBorders>
              <w:top w:val="nil"/>
              <w:bottom w:val="nil"/>
            </w:tcBorders>
            <w:vAlign w:val="center"/>
          </w:tcPr>
          <w:p w14:paraId="0000010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25.2</w:t>
            </w:r>
          </w:p>
        </w:tc>
      </w:tr>
      <w:tr w:rsidR="0022678C" w14:paraId="6E198D2A" w14:textId="77777777">
        <w:trPr>
          <w:trHeight w:val="283"/>
        </w:trPr>
        <w:tc>
          <w:tcPr>
            <w:tcW w:w="1838" w:type="dxa"/>
            <w:tcBorders>
              <w:top w:val="nil"/>
              <w:bottom w:val="single" w:sz="4" w:space="0" w:color="000000"/>
            </w:tcBorders>
            <w:vAlign w:val="center"/>
          </w:tcPr>
          <w:p w14:paraId="0000010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J.hor</w:t>
            </w:r>
          </w:p>
        </w:tc>
        <w:tc>
          <w:tcPr>
            <w:tcW w:w="1701" w:type="dxa"/>
            <w:vMerge/>
            <w:tcBorders>
              <w:top w:val="single" w:sz="12" w:space="0" w:color="000000"/>
            </w:tcBorders>
            <w:vAlign w:val="center"/>
          </w:tcPr>
          <w:p w14:paraId="00000110"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single" w:sz="4" w:space="0" w:color="000000"/>
            </w:tcBorders>
            <w:vAlign w:val="center"/>
          </w:tcPr>
          <w:p w14:paraId="0000011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32.3</w:t>
            </w:r>
          </w:p>
        </w:tc>
        <w:tc>
          <w:tcPr>
            <w:tcW w:w="1418" w:type="dxa"/>
            <w:tcBorders>
              <w:top w:val="nil"/>
              <w:bottom w:val="single" w:sz="4" w:space="0" w:color="000000"/>
            </w:tcBorders>
            <w:vAlign w:val="center"/>
          </w:tcPr>
          <w:p w14:paraId="0000011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21.0</w:t>
            </w:r>
          </w:p>
        </w:tc>
        <w:tc>
          <w:tcPr>
            <w:tcW w:w="1417" w:type="dxa"/>
            <w:tcBorders>
              <w:top w:val="nil"/>
              <w:bottom w:val="single" w:sz="4" w:space="0" w:color="000000"/>
            </w:tcBorders>
            <w:vAlign w:val="center"/>
          </w:tcPr>
          <w:p w14:paraId="0000011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20.0</w:t>
            </w:r>
          </w:p>
        </w:tc>
      </w:tr>
      <w:tr w:rsidR="0022678C" w14:paraId="6549709A" w14:textId="77777777">
        <w:trPr>
          <w:trHeight w:val="283"/>
        </w:trPr>
        <w:tc>
          <w:tcPr>
            <w:tcW w:w="1838" w:type="dxa"/>
            <w:tcBorders>
              <w:top w:val="single" w:sz="4" w:space="0" w:color="000000"/>
              <w:bottom w:val="single" w:sz="4" w:space="0" w:color="000000"/>
            </w:tcBorders>
            <w:vAlign w:val="center"/>
          </w:tcPr>
          <w:p w14:paraId="0000011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Clad.</w:t>
            </w:r>
          </w:p>
        </w:tc>
        <w:tc>
          <w:tcPr>
            <w:tcW w:w="1701" w:type="dxa"/>
            <w:tcBorders>
              <w:top w:val="nil"/>
              <w:bottom w:val="single" w:sz="4" w:space="0" w:color="000000"/>
            </w:tcBorders>
            <w:vAlign w:val="center"/>
          </w:tcPr>
          <w:p w14:paraId="0000011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Lichen</w:t>
            </w:r>
          </w:p>
        </w:tc>
        <w:tc>
          <w:tcPr>
            <w:tcW w:w="1559" w:type="dxa"/>
            <w:tcBorders>
              <w:top w:val="single" w:sz="4" w:space="0" w:color="000000"/>
              <w:bottom w:val="single" w:sz="4" w:space="0" w:color="000000"/>
            </w:tcBorders>
            <w:vAlign w:val="center"/>
          </w:tcPr>
          <w:p w14:paraId="0000011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25.3</w:t>
            </w:r>
          </w:p>
        </w:tc>
        <w:tc>
          <w:tcPr>
            <w:tcW w:w="1418" w:type="dxa"/>
            <w:tcBorders>
              <w:top w:val="single" w:sz="4" w:space="0" w:color="000000"/>
              <w:bottom w:val="single" w:sz="4" w:space="0" w:color="000000"/>
            </w:tcBorders>
            <w:vAlign w:val="center"/>
          </w:tcPr>
          <w:p w14:paraId="0000011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31.2</w:t>
            </w:r>
          </w:p>
        </w:tc>
        <w:tc>
          <w:tcPr>
            <w:tcW w:w="1417" w:type="dxa"/>
            <w:tcBorders>
              <w:top w:val="single" w:sz="4" w:space="0" w:color="000000"/>
              <w:bottom w:val="single" w:sz="4" w:space="0" w:color="000000"/>
            </w:tcBorders>
            <w:vAlign w:val="center"/>
          </w:tcPr>
          <w:p w14:paraId="0000011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26.5</w:t>
            </w:r>
          </w:p>
        </w:tc>
      </w:tr>
      <w:tr w:rsidR="0022678C" w14:paraId="4D71B6F6" w14:textId="77777777">
        <w:trPr>
          <w:trHeight w:val="283"/>
        </w:trPr>
        <w:tc>
          <w:tcPr>
            <w:tcW w:w="1838" w:type="dxa"/>
            <w:tcBorders>
              <w:top w:val="single" w:sz="4" w:space="0" w:color="000000"/>
              <w:bottom w:val="nil"/>
            </w:tcBorders>
            <w:vAlign w:val="center"/>
          </w:tcPr>
          <w:p w14:paraId="0000011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J.bal-F.rub</w:t>
            </w:r>
          </w:p>
        </w:tc>
        <w:tc>
          <w:tcPr>
            <w:tcW w:w="1701" w:type="dxa"/>
            <w:vMerge w:val="restart"/>
            <w:tcBorders>
              <w:top w:val="single" w:sz="4" w:space="0" w:color="000000"/>
            </w:tcBorders>
            <w:vAlign w:val="center"/>
          </w:tcPr>
          <w:p w14:paraId="0000011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Marsh</w:t>
            </w:r>
          </w:p>
        </w:tc>
        <w:tc>
          <w:tcPr>
            <w:tcW w:w="1559" w:type="dxa"/>
            <w:tcBorders>
              <w:top w:val="single" w:sz="4" w:space="0" w:color="000000"/>
              <w:bottom w:val="nil"/>
            </w:tcBorders>
            <w:vAlign w:val="center"/>
          </w:tcPr>
          <w:p w14:paraId="0000011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single" w:sz="4" w:space="0" w:color="000000"/>
              <w:bottom w:val="nil"/>
            </w:tcBorders>
            <w:vAlign w:val="center"/>
          </w:tcPr>
          <w:p w14:paraId="0000011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27.0</w:t>
            </w:r>
          </w:p>
        </w:tc>
        <w:tc>
          <w:tcPr>
            <w:tcW w:w="1417" w:type="dxa"/>
            <w:tcBorders>
              <w:top w:val="single" w:sz="4" w:space="0" w:color="000000"/>
              <w:bottom w:val="nil"/>
            </w:tcBorders>
            <w:vAlign w:val="center"/>
          </w:tcPr>
          <w:p w14:paraId="0000011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34.8</w:t>
            </w:r>
          </w:p>
        </w:tc>
      </w:tr>
      <w:tr w:rsidR="0022678C" w14:paraId="1E84CE3E" w14:textId="77777777">
        <w:trPr>
          <w:trHeight w:val="283"/>
        </w:trPr>
        <w:tc>
          <w:tcPr>
            <w:tcW w:w="1838" w:type="dxa"/>
            <w:tcBorders>
              <w:top w:val="nil"/>
              <w:bottom w:val="nil"/>
            </w:tcBorders>
            <w:vAlign w:val="center"/>
          </w:tcPr>
          <w:p w14:paraId="0000011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O.cin</w:t>
            </w:r>
          </w:p>
        </w:tc>
        <w:tc>
          <w:tcPr>
            <w:tcW w:w="1701" w:type="dxa"/>
            <w:vMerge/>
            <w:tcBorders>
              <w:top w:val="single" w:sz="4" w:space="0" w:color="000000"/>
            </w:tcBorders>
            <w:vAlign w:val="center"/>
          </w:tcPr>
          <w:p w14:paraId="0000011F"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2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33.2</w:t>
            </w:r>
          </w:p>
        </w:tc>
        <w:tc>
          <w:tcPr>
            <w:tcW w:w="1418" w:type="dxa"/>
            <w:tcBorders>
              <w:top w:val="nil"/>
              <w:bottom w:val="nil"/>
            </w:tcBorders>
            <w:vAlign w:val="center"/>
          </w:tcPr>
          <w:p w14:paraId="0000012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26.8</w:t>
            </w:r>
          </w:p>
        </w:tc>
        <w:tc>
          <w:tcPr>
            <w:tcW w:w="1417" w:type="dxa"/>
            <w:tcBorders>
              <w:top w:val="nil"/>
              <w:bottom w:val="nil"/>
            </w:tcBorders>
            <w:vAlign w:val="center"/>
          </w:tcPr>
          <w:p w14:paraId="0000012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14.5</w:t>
            </w:r>
          </w:p>
        </w:tc>
      </w:tr>
      <w:tr w:rsidR="0022678C" w14:paraId="67E8CFF3" w14:textId="77777777">
        <w:trPr>
          <w:trHeight w:val="283"/>
        </w:trPr>
        <w:tc>
          <w:tcPr>
            <w:tcW w:w="1838" w:type="dxa"/>
            <w:tcBorders>
              <w:top w:val="nil"/>
              <w:bottom w:val="nil"/>
            </w:tcBorders>
            <w:vAlign w:val="center"/>
          </w:tcPr>
          <w:p w14:paraId="0000012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S.pat</w:t>
            </w:r>
          </w:p>
        </w:tc>
        <w:tc>
          <w:tcPr>
            <w:tcW w:w="1701" w:type="dxa"/>
            <w:vMerge/>
            <w:tcBorders>
              <w:top w:val="single" w:sz="4" w:space="0" w:color="000000"/>
            </w:tcBorders>
            <w:vAlign w:val="center"/>
          </w:tcPr>
          <w:p w14:paraId="00000124"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2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2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2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42.9</w:t>
            </w:r>
          </w:p>
        </w:tc>
      </w:tr>
      <w:tr w:rsidR="0022678C" w14:paraId="697E9CA7" w14:textId="77777777">
        <w:trPr>
          <w:trHeight w:val="283"/>
        </w:trPr>
        <w:tc>
          <w:tcPr>
            <w:tcW w:w="1838" w:type="dxa"/>
            <w:tcBorders>
              <w:top w:val="nil"/>
              <w:bottom w:val="single" w:sz="4" w:space="0" w:color="000000"/>
            </w:tcBorders>
            <w:vAlign w:val="center"/>
          </w:tcPr>
          <w:p w14:paraId="0000012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S.pec</w:t>
            </w:r>
          </w:p>
        </w:tc>
        <w:tc>
          <w:tcPr>
            <w:tcW w:w="1701" w:type="dxa"/>
            <w:vMerge/>
            <w:tcBorders>
              <w:top w:val="single" w:sz="4" w:space="0" w:color="000000"/>
            </w:tcBorders>
            <w:vAlign w:val="center"/>
          </w:tcPr>
          <w:p w14:paraId="00000129"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single" w:sz="4" w:space="0" w:color="000000"/>
            </w:tcBorders>
            <w:vAlign w:val="center"/>
          </w:tcPr>
          <w:p w14:paraId="0000012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single" w:sz="4" w:space="0" w:color="000000"/>
            </w:tcBorders>
            <w:vAlign w:val="center"/>
          </w:tcPr>
          <w:p w14:paraId="0000012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24.4</w:t>
            </w:r>
          </w:p>
        </w:tc>
        <w:tc>
          <w:tcPr>
            <w:tcW w:w="1417" w:type="dxa"/>
            <w:tcBorders>
              <w:top w:val="nil"/>
              <w:bottom w:val="single" w:sz="4" w:space="0" w:color="000000"/>
            </w:tcBorders>
            <w:vAlign w:val="center"/>
          </w:tcPr>
          <w:p w14:paraId="0000012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394CAAC7" w14:textId="77777777">
        <w:trPr>
          <w:trHeight w:val="283"/>
        </w:trPr>
        <w:tc>
          <w:tcPr>
            <w:tcW w:w="1838" w:type="dxa"/>
            <w:tcBorders>
              <w:top w:val="single" w:sz="4" w:space="0" w:color="000000"/>
              <w:bottom w:val="nil"/>
            </w:tcBorders>
            <w:vAlign w:val="center"/>
          </w:tcPr>
          <w:p w14:paraId="0000012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C.can</w:t>
            </w:r>
          </w:p>
        </w:tc>
        <w:tc>
          <w:tcPr>
            <w:tcW w:w="1701" w:type="dxa"/>
            <w:vMerge w:val="restart"/>
            <w:tcBorders>
              <w:top w:val="single" w:sz="4" w:space="0" w:color="000000"/>
            </w:tcBorders>
            <w:vAlign w:val="center"/>
          </w:tcPr>
          <w:p w14:paraId="0000012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Meadow</w:t>
            </w:r>
          </w:p>
        </w:tc>
        <w:tc>
          <w:tcPr>
            <w:tcW w:w="1559" w:type="dxa"/>
            <w:tcBorders>
              <w:top w:val="single" w:sz="4" w:space="0" w:color="000000"/>
              <w:bottom w:val="nil"/>
            </w:tcBorders>
            <w:vAlign w:val="center"/>
          </w:tcPr>
          <w:p w14:paraId="0000012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8" w:type="dxa"/>
            <w:tcBorders>
              <w:top w:val="single" w:sz="4" w:space="0" w:color="000000"/>
              <w:bottom w:val="nil"/>
            </w:tcBorders>
            <w:vAlign w:val="center"/>
          </w:tcPr>
          <w:p w14:paraId="0000013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single" w:sz="4" w:space="0" w:color="000000"/>
              <w:bottom w:val="nil"/>
            </w:tcBorders>
            <w:vAlign w:val="center"/>
          </w:tcPr>
          <w:p w14:paraId="0000013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52.4</w:t>
            </w:r>
          </w:p>
        </w:tc>
      </w:tr>
      <w:tr w:rsidR="0022678C" w14:paraId="4D4074A6" w14:textId="77777777">
        <w:trPr>
          <w:trHeight w:val="283"/>
        </w:trPr>
        <w:tc>
          <w:tcPr>
            <w:tcW w:w="1838" w:type="dxa"/>
            <w:tcBorders>
              <w:top w:val="nil"/>
              <w:bottom w:val="nil"/>
            </w:tcBorders>
            <w:vAlign w:val="center"/>
          </w:tcPr>
          <w:p w14:paraId="0000013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C.nig-F.rub</w:t>
            </w:r>
          </w:p>
        </w:tc>
        <w:tc>
          <w:tcPr>
            <w:tcW w:w="1701" w:type="dxa"/>
            <w:vMerge/>
            <w:tcBorders>
              <w:top w:val="single" w:sz="4" w:space="0" w:color="000000"/>
            </w:tcBorders>
            <w:vAlign w:val="center"/>
          </w:tcPr>
          <w:p w14:paraId="00000133"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3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3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3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3CC7F4C6" w14:textId="77777777">
        <w:trPr>
          <w:trHeight w:val="283"/>
        </w:trPr>
        <w:tc>
          <w:tcPr>
            <w:tcW w:w="1838" w:type="dxa"/>
            <w:tcBorders>
              <w:top w:val="nil"/>
              <w:bottom w:val="nil"/>
            </w:tcBorders>
            <w:vAlign w:val="center"/>
          </w:tcPr>
          <w:p w14:paraId="0000013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C.sep</w:t>
            </w:r>
          </w:p>
        </w:tc>
        <w:tc>
          <w:tcPr>
            <w:tcW w:w="1701" w:type="dxa"/>
            <w:vMerge/>
            <w:tcBorders>
              <w:top w:val="single" w:sz="4" w:space="0" w:color="000000"/>
            </w:tcBorders>
            <w:vAlign w:val="center"/>
          </w:tcPr>
          <w:p w14:paraId="00000138"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3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66.7</w:t>
            </w:r>
          </w:p>
        </w:tc>
        <w:tc>
          <w:tcPr>
            <w:tcW w:w="1418" w:type="dxa"/>
            <w:tcBorders>
              <w:top w:val="nil"/>
              <w:bottom w:val="nil"/>
            </w:tcBorders>
            <w:vAlign w:val="center"/>
          </w:tcPr>
          <w:p w14:paraId="0000013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3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5E061C0E" w14:textId="77777777">
        <w:trPr>
          <w:trHeight w:val="283"/>
        </w:trPr>
        <w:tc>
          <w:tcPr>
            <w:tcW w:w="1838" w:type="dxa"/>
            <w:tcBorders>
              <w:top w:val="nil"/>
              <w:bottom w:val="nil"/>
            </w:tcBorders>
            <w:vAlign w:val="center"/>
          </w:tcPr>
          <w:p w14:paraId="0000013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F.rub-S.sem-T.rep</w:t>
            </w:r>
          </w:p>
        </w:tc>
        <w:tc>
          <w:tcPr>
            <w:tcW w:w="1701" w:type="dxa"/>
            <w:vMerge/>
            <w:tcBorders>
              <w:top w:val="single" w:sz="4" w:space="0" w:color="000000"/>
            </w:tcBorders>
            <w:vAlign w:val="center"/>
          </w:tcPr>
          <w:p w14:paraId="0000013D"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3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3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25.9</w:t>
            </w:r>
          </w:p>
        </w:tc>
        <w:tc>
          <w:tcPr>
            <w:tcW w:w="1417" w:type="dxa"/>
            <w:tcBorders>
              <w:top w:val="nil"/>
              <w:bottom w:val="nil"/>
            </w:tcBorders>
            <w:vAlign w:val="center"/>
          </w:tcPr>
          <w:p w14:paraId="0000014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2B6F33E8" w14:textId="77777777">
        <w:trPr>
          <w:trHeight w:val="283"/>
        </w:trPr>
        <w:tc>
          <w:tcPr>
            <w:tcW w:w="1838" w:type="dxa"/>
            <w:tcBorders>
              <w:top w:val="nil"/>
              <w:bottom w:val="single" w:sz="4" w:space="0" w:color="000000"/>
            </w:tcBorders>
            <w:vAlign w:val="center"/>
          </w:tcPr>
          <w:p w14:paraId="0000014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T.pub</w:t>
            </w:r>
          </w:p>
        </w:tc>
        <w:tc>
          <w:tcPr>
            <w:tcW w:w="1701" w:type="dxa"/>
            <w:vMerge/>
            <w:tcBorders>
              <w:top w:val="single" w:sz="4" w:space="0" w:color="000000"/>
            </w:tcBorders>
            <w:vAlign w:val="center"/>
          </w:tcPr>
          <w:p w14:paraId="00000142"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single" w:sz="4" w:space="0" w:color="000000"/>
            </w:tcBorders>
            <w:vAlign w:val="center"/>
          </w:tcPr>
          <w:p w14:paraId="0000014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single" w:sz="4" w:space="0" w:color="000000"/>
            </w:tcBorders>
            <w:vAlign w:val="center"/>
          </w:tcPr>
          <w:p w14:paraId="0000014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single" w:sz="4" w:space="0" w:color="000000"/>
            </w:tcBorders>
            <w:vAlign w:val="center"/>
          </w:tcPr>
          <w:p w14:paraId="0000014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50.0</w:t>
            </w:r>
          </w:p>
        </w:tc>
      </w:tr>
      <w:tr w:rsidR="0022678C" w14:paraId="6427178E" w14:textId="77777777">
        <w:trPr>
          <w:trHeight w:val="283"/>
        </w:trPr>
        <w:tc>
          <w:tcPr>
            <w:tcW w:w="1838" w:type="dxa"/>
            <w:tcBorders>
              <w:top w:val="single" w:sz="4" w:space="0" w:color="000000"/>
              <w:bottom w:val="nil"/>
            </w:tcBorders>
            <w:vAlign w:val="center"/>
          </w:tcPr>
          <w:p w14:paraId="0000014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A.vir</w:t>
            </w:r>
          </w:p>
        </w:tc>
        <w:tc>
          <w:tcPr>
            <w:tcW w:w="1701" w:type="dxa"/>
            <w:vMerge w:val="restart"/>
            <w:tcBorders>
              <w:top w:val="single" w:sz="4" w:space="0" w:color="000000"/>
            </w:tcBorders>
            <w:vAlign w:val="center"/>
          </w:tcPr>
          <w:p w14:paraId="0000014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Shrubland</w:t>
            </w:r>
          </w:p>
        </w:tc>
        <w:tc>
          <w:tcPr>
            <w:tcW w:w="1559" w:type="dxa"/>
            <w:tcBorders>
              <w:top w:val="single" w:sz="4" w:space="0" w:color="000000"/>
              <w:bottom w:val="nil"/>
            </w:tcBorders>
            <w:vAlign w:val="center"/>
          </w:tcPr>
          <w:p w14:paraId="0000014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single" w:sz="4" w:space="0" w:color="000000"/>
              <w:bottom w:val="nil"/>
            </w:tcBorders>
            <w:vAlign w:val="center"/>
          </w:tcPr>
          <w:p w14:paraId="0000014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9.3</w:t>
            </w:r>
          </w:p>
        </w:tc>
        <w:tc>
          <w:tcPr>
            <w:tcW w:w="1417" w:type="dxa"/>
            <w:tcBorders>
              <w:top w:val="single" w:sz="4" w:space="0" w:color="000000"/>
              <w:bottom w:val="nil"/>
            </w:tcBorders>
            <w:vAlign w:val="center"/>
          </w:tcPr>
          <w:p w14:paraId="0000014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4ABF9F57" w14:textId="77777777">
        <w:trPr>
          <w:trHeight w:val="283"/>
        </w:trPr>
        <w:tc>
          <w:tcPr>
            <w:tcW w:w="1838" w:type="dxa"/>
            <w:tcBorders>
              <w:top w:val="nil"/>
              <w:bottom w:val="nil"/>
            </w:tcBorders>
            <w:vAlign w:val="center"/>
          </w:tcPr>
          <w:p w14:paraId="0000014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G.bac</w:t>
            </w:r>
          </w:p>
        </w:tc>
        <w:tc>
          <w:tcPr>
            <w:tcW w:w="1701" w:type="dxa"/>
            <w:vMerge/>
            <w:tcBorders>
              <w:top w:val="single" w:sz="4" w:space="0" w:color="000000"/>
            </w:tcBorders>
            <w:vAlign w:val="center"/>
          </w:tcPr>
          <w:p w14:paraId="0000014C"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4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25.9</w:t>
            </w:r>
          </w:p>
        </w:tc>
        <w:tc>
          <w:tcPr>
            <w:tcW w:w="1418" w:type="dxa"/>
            <w:tcBorders>
              <w:top w:val="nil"/>
              <w:bottom w:val="nil"/>
            </w:tcBorders>
            <w:vAlign w:val="center"/>
          </w:tcPr>
          <w:p w14:paraId="0000014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26.0</w:t>
            </w:r>
          </w:p>
        </w:tc>
        <w:tc>
          <w:tcPr>
            <w:tcW w:w="1417" w:type="dxa"/>
            <w:tcBorders>
              <w:top w:val="nil"/>
              <w:bottom w:val="nil"/>
            </w:tcBorders>
            <w:vAlign w:val="center"/>
          </w:tcPr>
          <w:p w14:paraId="0000014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27.2</w:t>
            </w:r>
          </w:p>
        </w:tc>
      </w:tr>
      <w:tr w:rsidR="0022678C" w14:paraId="3450B701" w14:textId="77777777">
        <w:trPr>
          <w:trHeight w:val="283"/>
        </w:trPr>
        <w:tc>
          <w:tcPr>
            <w:tcW w:w="1838" w:type="dxa"/>
            <w:tcBorders>
              <w:top w:val="nil"/>
              <w:bottom w:val="nil"/>
            </w:tcBorders>
            <w:vAlign w:val="center"/>
          </w:tcPr>
          <w:p w14:paraId="0000015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I.gla</w:t>
            </w:r>
          </w:p>
        </w:tc>
        <w:tc>
          <w:tcPr>
            <w:tcW w:w="1701" w:type="dxa"/>
            <w:vMerge/>
            <w:tcBorders>
              <w:top w:val="single" w:sz="4" w:space="0" w:color="000000"/>
            </w:tcBorders>
            <w:vAlign w:val="center"/>
          </w:tcPr>
          <w:p w14:paraId="00000151"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5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5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5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29.1</w:t>
            </w:r>
          </w:p>
        </w:tc>
      </w:tr>
      <w:tr w:rsidR="0022678C" w14:paraId="17897882" w14:textId="77777777">
        <w:trPr>
          <w:trHeight w:val="283"/>
        </w:trPr>
        <w:tc>
          <w:tcPr>
            <w:tcW w:w="1838" w:type="dxa"/>
            <w:tcBorders>
              <w:top w:val="nil"/>
              <w:bottom w:val="nil"/>
            </w:tcBorders>
            <w:vAlign w:val="center"/>
          </w:tcPr>
          <w:p w14:paraId="0000015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I.muc-P.mel-K.ang</w:t>
            </w:r>
          </w:p>
        </w:tc>
        <w:tc>
          <w:tcPr>
            <w:tcW w:w="1701" w:type="dxa"/>
            <w:vMerge/>
            <w:tcBorders>
              <w:top w:val="single" w:sz="4" w:space="0" w:color="000000"/>
            </w:tcBorders>
            <w:vAlign w:val="center"/>
          </w:tcPr>
          <w:p w14:paraId="00000156"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5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38.3</w:t>
            </w:r>
          </w:p>
        </w:tc>
        <w:tc>
          <w:tcPr>
            <w:tcW w:w="1418" w:type="dxa"/>
            <w:tcBorders>
              <w:top w:val="nil"/>
              <w:bottom w:val="nil"/>
            </w:tcBorders>
            <w:vAlign w:val="center"/>
          </w:tcPr>
          <w:p w14:paraId="0000015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31.6</w:t>
            </w:r>
          </w:p>
        </w:tc>
        <w:tc>
          <w:tcPr>
            <w:tcW w:w="1417" w:type="dxa"/>
            <w:tcBorders>
              <w:top w:val="nil"/>
              <w:bottom w:val="nil"/>
            </w:tcBorders>
            <w:vAlign w:val="center"/>
          </w:tcPr>
          <w:p w14:paraId="0000015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34.3</w:t>
            </w:r>
          </w:p>
        </w:tc>
      </w:tr>
      <w:tr w:rsidR="0022678C" w14:paraId="0FE0D039" w14:textId="77777777">
        <w:trPr>
          <w:trHeight w:val="283"/>
        </w:trPr>
        <w:tc>
          <w:tcPr>
            <w:tcW w:w="1838" w:type="dxa"/>
            <w:tcBorders>
              <w:top w:val="nil"/>
              <w:bottom w:val="nil"/>
            </w:tcBorders>
            <w:vAlign w:val="center"/>
          </w:tcPr>
          <w:p w14:paraId="0000015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L.vil</w:t>
            </w:r>
          </w:p>
        </w:tc>
        <w:tc>
          <w:tcPr>
            <w:tcW w:w="1701" w:type="dxa"/>
            <w:vMerge/>
            <w:tcBorders>
              <w:top w:val="single" w:sz="4" w:space="0" w:color="000000"/>
            </w:tcBorders>
            <w:vAlign w:val="center"/>
          </w:tcPr>
          <w:p w14:paraId="0000015B"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5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5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7" w:type="dxa"/>
            <w:tcBorders>
              <w:top w:val="nil"/>
              <w:bottom w:val="nil"/>
            </w:tcBorders>
            <w:vAlign w:val="center"/>
          </w:tcPr>
          <w:p w14:paraId="0000015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3EA0C8A3" w14:textId="77777777">
        <w:trPr>
          <w:trHeight w:val="283"/>
        </w:trPr>
        <w:tc>
          <w:tcPr>
            <w:tcW w:w="1838" w:type="dxa"/>
            <w:tcBorders>
              <w:top w:val="nil"/>
              <w:bottom w:val="nil"/>
            </w:tcBorders>
            <w:vAlign w:val="center"/>
          </w:tcPr>
          <w:p w14:paraId="0000015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M.pen</w:t>
            </w:r>
          </w:p>
        </w:tc>
        <w:tc>
          <w:tcPr>
            <w:tcW w:w="1701" w:type="dxa"/>
            <w:vMerge/>
            <w:tcBorders>
              <w:top w:val="single" w:sz="4" w:space="0" w:color="000000"/>
            </w:tcBorders>
            <w:vAlign w:val="center"/>
          </w:tcPr>
          <w:p w14:paraId="00000160"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6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6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10.0</w:t>
            </w:r>
          </w:p>
        </w:tc>
        <w:tc>
          <w:tcPr>
            <w:tcW w:w="1417" w:type="dxa"/>
            <w:tcBorders>
              <w:top w:val="nil"/>
              <w:bottom w:val="nil"/>
            </w:tcBorders>
            <w:vAlign w:val="center"/>
          </w:tcPr>
          <w:p w14:paraId="0000016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393DFC51" w14:textId="77777777">
        <w:trPr>
          <w:trHeight w:val="283"/>
        </w:trPr>
        <w:tc>
          <w:tcPr>
            <w:tcW w:w="1838" w:type="dxa"/>
            <w:tcBorders>
              <w:top w:val="nil"/>
              <w:bottom w:val="nil"/>
            </w:tcBorders>
            <w:vAlign w:val="center"/>
          </w:tcPr>
          <w:p w14:paraId="0000016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R.all-M.pen</w:t>
            </w:r>
          </w:p>
        </w:tc>
        <w:tc>
          <w:tcPr>
            <w:tcW w:w="1701" w:type="dxa"/>
            <w:vMerge/>
            <w:tcBorders>
              <w:top w:val="single" w:sz="4" w:space="0" w:color="000000"/>
            </w:tcBorders>
            <w:vAlign w:val="center"/>
          </w:tcPr>
          <w:p w14:paraId="00000165"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6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6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6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19.6</w:t>
            </w:r>
          </w:p>
        </w:tc>
      </w:tr>
      <w:tr w:rsidR="0022678C" w14:paraId="1A0586DF" w14:textId="77777777">
        <w:trPr>
          <w:trHeight w:val="283"/>
        </w:trPr>
        <w:tc>
          <w:tcPr>
            <w:tcW w:w="1838" w:type="dxa"/>
            <w:tcBorders>
              <w:top w:val="nil"/>
              <w:bottom w:val="single" w:sz="4" w:space="0" w:color="000000"/>
            </w:tcBorders>
            <w:vAlign w:val="center"/>
          </w:tcPr>
          <w:p w14:paraId="0000016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T.rad</w:t>
            </w:r>
          </w:p>
        </w:tc>
        <w:tc>
          <w:tcPr>
            <w:tcW w:w="1701" w:type="dxa"/>
            <w:vMerge/>
            <w:tcBorders>
              <w:top w:val="single" w:sz="4" w:space="0" w:color="000000"/>
            </w:tcBorders>
            <w:vAlign w:val="center"/>
          </w:tcPr>
          <w:p w14:paraId="0000016A"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single" w:sz="4" w:space="0" w:color="000000"/>
            </w:tcBorders>
            <w:vAlign w:val="center"/>
          </w:tcPr>
          <w:p w14:paraId="0000016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single" w:sz="4" w:space="0" w:color="000000"/>
            </w:tcBorders>
            <w:vAlign w:val="center"/>
          </w:tcPr>
          <w:p w14:paraId="0000016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7" w:type="dxa"/>
            <w:tcBorders>
              <w:top w:val="nil"/>
              <w:bottom w:val="single" w:sz="4" w:space="0" w:color="000000"/>
            </w:tcBorders>
            <w:vAlign w:val="center"/>
          </w:tcPr>
          <w:p w14:paraId="0000016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6113CB83" w14:textId="77777777">
        <w:trPr>
          <w:trHeight w:val="283"/>
        </w:trPr>
        <w:tc>
          <w:tcPr>
            <w:tcW w:w="1838" w:type="dxa"/>
            <w:tcBorders>
              <w:top w:val="single" w:sz="4" w:space="0" w:color="000000"/>
              <w:bottom w:val="nil"/>
            </w:tcBorders>
            <w:vAlign w:val="center"/>
          </w:tcPr>
          <w:p w14:paraId="0000016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A.bal</w:t>
            </w:r>
          </w:p>
        </w:tc>
        <w:tc>
          <w:tcPr>
            <w:tcW w:w="1701" w:type="dxa"/>
            <w:vMerge w:val="restart"/>
            <w:tcBorders>
              <w:top w:val="single" w:sz="4" w:space="0" w:color="000000"/>
            </w:tcBorders>
            <w:vAlign w:val="center"/>
          </w:tcPr>
          <w:p w14:paraId="0000016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Tree island</w:t>
            </w:r>
          </w:p>
        </w:tc>
        <w:tc>
          <w:tcPr>
            <w:tcW w:w="1559" w:type="dxa"/>
            <w:tcBorders>
              <w:top w:val="single" w:sz="4" w:space="0" w:color="000000"/>
              <w:bottom w:val="nil"/>
            </w:tcBorders>
            <w:vAlign w:val="center"/>
          </w:tcPr>
          <w:p w14:paraId="0000017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8" w:type="dxa"/>
            <w:tcBorders>
              <w:top w:val="single" w:sz="4" w:space="0" w:color="000000"/>
              <w:bottom w:val="nil"/>
            </w:tcBorders>
            <w:vAlign w:val="center"/>
          </w:tcPr>
          <w:p w14:paraId="0000017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7" w:type="dxa"/>
            <w:tcBorders>
              <w:top w:val="single" w:sz="4" w:space="0" w:color="000000"/>
              <w:bottom w:val="nil"/>
            </w:tcBorders>
            <w:vAlign w:val="center"/>
          </w:tcPr>
          <w:p w14:paraId="0000017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4F734AC3" w14:textId="77777777">
        <w:trPr>
          <w:trHeight w:val="283"/>
        </w:trPr>
        <w:tc>
          <w:tcPr>
            <w:tcW w:w="1838" w:type="dxa"/>
            <w:tcBorders>
              <w:top w:val="nil"/>
              <w:bottom w:val="nil"/>
            </w:tcBorders>
            <w:vAlign w:val="center"/>
          </w:tcPr>
          <w:p w14:paraId="0000017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A.rub</w:t>
            </w:r>
          </w:p>
        </w:tc>
        <w:tc>
          <w:tcPr>
            <w:tcW w:w="1701" w:type="dxa"/>
            <w:vMerge/>
            <w:tcBorders>
              <w:top w:val="single" w:sz="4" w:space="0" w:color="000000"/>
            </w:tcBorders>
            <w:vAlign w:val="center"/>
          </w:tcPr>
          <w:p w14:paraId="00000174"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7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32.6</w:t>
            </w:r>
          </w:p>
        </w:tc>
        <w:tc>
          <w:tcPr>
            <w:tcW w:w="1418" w:type="dxa"/>
            <w:tcBorders>
              <w:top w:val="nil"/>
              <w:bottom w:val="nil"/>
            </w:tcBorders>
            <w:vAlign w:val="center"/>
          </w:tcPr>
          <w:p w14:paraId="0000017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7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17.4</w:t>
            </w:r>
          </w:p>
        </w:tc>
      </w:tr>
      <w:tr w:rsidR="0022678C" w14:paraId="15080371" w14:textId="77777777">
        <w:trPr>
          <w:trHeight w:val="283"/>
        </w:trPr>
        <w:tc>
          <w:tcPr>
            <w:tcW w:w="1838" w:type="dxa"/>
            <w:tcBorders>
              <w:top w:val="nil"/>
              <w:bottom w:val="nil"/>
            </w:tcBorders>
            <w:vAlign w:val="center"/>
          </w:tcPr>
          <w:p w14:paraId="0000017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B.pap</w:t>
            </w:r>
          </w:p>
        </w:tc>
        <w:tc>
          <w:tcPr>
            <w:tcW w:w="1701" w:type="dxa"/>
            <w:vMerge/>
            <w:tcBorders>
              <w:top w:val="single" w:sz="4" w:space="0" w:color="000000"/>
            </w:tcBorders>
            <w:vAlign w:val="center"/>
          </w:tcPr>
          <w:p w14:paraId="00000179"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7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11.5</w:t>
            </w:r>
          </w:p>
        </w:tc>
        <w:tc>
          <w:tcPr>
            <w:tcW w:w="1418" w:type="dxa"/>
            <w:tcBorders>
              <w:top w:val="nil"/>
              <w:bottom w:val="nil"/>
            </w:tcBorders>
            <w:vAlign w:val="center"/>
          </w:tcPr>
          <w:p w14:paraId="0000017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7" w:type="dxa"/>
            <w:tcBorders>
              <w:top w:val="nil"/>
              <w:bottom w:val="nil"/>
            </w:tcBorders>
            <w:vAlign w:val="center"/>
          </w:tcPr>
          <w:p w14:paraId="0000017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6F78CF67" w14:textId="77777777">
        <w:trPr>
          <w:trHeight w:val="283"/>
        </w:trPr>
        <w:tc>
          <w:tcPr>
            <w:tcW w:w="1838" w:type="dxa"/>
            <w:tcBorders>
              <w:top w:val="nil"/>
              <w:bottom w:val="nil"/>
            </w:tcBorders>
            <w:vAlign w:val="center"/>
          </w:tcPr>
          <w:p w14:paraId="0000017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L.lar</w:t>
            </w:r>
          </w:p>
        </w:tc>
        <w:tc>
          <w:tcPr>
            <w:tcW w:w="1701" w:type="dxa"/>
            <w:vMerge/>
            <w:tcBorders>
              <w:top w:val="single" w:sz="4" w:space="0" w:color="000000"/>
            </w:tcBorders>
            <w:vAlign w:val="center"/>
          </w:tcPr>
          <w:p w14:paraId="0000017E"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7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8" w:type="dxa"/>
            <w:tcBorders>
              <w:top w:val="nil"/>
              <w:bottom w:val="nil"/>
            </w:tcBorders>
            <w:vAlign w:val="center"/>
          </w:tcPr>
          <w:p w14:paraId="0000018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8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08B99BF5" w14:textId="77777777">
        <w:trPr>
          <w:trHeight w:val="283"/>
        </w:trPr>
        <w:tc>
          <w:tcPr>
            <w:tcW w:w="1838" w:type="dxa"/>
            <w:tcBorders>
              <w:top w:val="nil"/>
              <w:bottom w:val="nil"/>
            </w:tcBorders>
            <w:vAlign w:val="center"/>
          </w:tcPr>
          <w:p w14:paraId="0000018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P.gla</w:t>
            </w:r>
          </w:p>
        </w:tc>
        <w:tc>
          <w:tcPr>
            <w:tcW w:w="1701" w:type="dxa"/>
            <w:vMerge/>
            <w:tcBorders>
              <w:top w:val="single" w:sz="4" w:space="0" w:color="000000"/>
            </w:tcBorders>
            <w:vAlign w:val="center"/>
          </w:tcPr>
          <w:p w14:paraId="00000183"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8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8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c>
          <w:tcPr>
            <w:tcW w:w="1417" w:type="dxa"/>
            <w:tcBorders>
              <w:top w:val="nil"/>
              <w:bottom w:val="nil"/>
            </w:tcBorders>
            <w:vAlign w:val="center"/>
          </w:tcPr>
          <w:p w14:paraId="0000018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53A0AB18" w14:textId="77777777">
        <w:trPr>
          <w:trHeight w:val="283"/>
        </w:trPr>
        <w:tc>
          <w:tcPr>
            <w:tcW w:w="1838" w:type="dxa"/>
            <w:tcBorders>
              <w:top w:val="nil"/>
              <w:bottom w:val="nil"/>
            </w:tcBorders>
            <w:vAlign w:val="center"/>
          </w:tcPr>
          <w:p w14:paraId="0000018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P.mar</w:t>
            </w:r>
          </w:p>
        </w:tc>
        <w:tc>
          <w:tcPr>
            <w:tcW w:w="1701" w:type="dxa"/>
            <w:vMerge/>
            <w:tcBorders>
              <w:top w:val="single" w:sz="4" w:space="0" w:color="000000"/>
            </w:tcBorders>
            <w:vAlign w:val="center"/>
          </w:tcPr>
          <w:p w14:paraId="00000188"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8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24.4</w:t>
            </w:r>
          </w:p>
        </w:tc>
        <w:tc>
          <w:tcPr>
            <w:tcW w:w="1418" w:type="dxa"/>
            <w:tcBorders>
              <w:top w:val="nil"/>
              <w:bottom w:val="nil"/>
            </w:tcBorders>
            <w:vAlign w:val="center"/>
          </w:tcPr>
          <w:p w14:paraId="0000018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28.6</w:t>
            </w:r>
          </w:p>
        </w:tc>
        <w:tc>
          <w:tcPr>
            <w:tcW w:w="1417" w:type="dxa"/>
            <w:tcBorders>
              <w:top w:val="nil"/>
              <w:bottom w:val="nil"/>
            </w:tcBorders>
            <w:vAlign w:val="center"/>
          </w:tcPr>
          <w:p w14:paraId="0000018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18.0</w:t>
            </w:r>
          </w:p>
        </w:tc>
      </w:tr>
      <w:tr w:rsidR="0022678C" w14:paraId="55D08E2F" w14:textId="77777777">
        <w:trPr>
          <w:trHeight w:val="283"/>
        </w:trPr>
        <w:tc>
          <w:tcPr>
            <w:tcW w:w="1838" w:type="dxa"/>
            <w:tcBorders>
              <w:top w:val="nil"/>
              <w:bottom w:val="single" w:sz="4" w:space="0" w:color="000000"/>
            </w:tcBorders>
            <w:vAlign w:val="center"/>
          </w:tcPr>
          <w:p w14:paraId="0000018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P.str</w:t>
            </w:r>
          </w:p>
        </w:tc>
        <w:tc>
          <w:tcPr>
            <w:tcW w:w="1701" w:type="dxa"/>
            <w:vMerge/>
            <w:tcBorders>
              <w:top w:val="single" w:sz="4" w:space="0" w:color="000000"/>
            </w:tcBorders>
            <w:vAlign w:val="center"/>
          </w:tcPr>
          <w:p w14:paraId="0000018D"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single" w:sz="4" w:space="0" w:color="000000"/>
            </w:tcBorders>
            <w:vAlign w:val="center"/>
          </w:tcPr>
          <w:p w14:paraId="0000018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single" w:sz="4" w:space="0" w:color="000000"/>
            </w:tcBorders>
            <w:vAlign w:val="center"/>
          </w:tcPr>
          <w:p w14:paraId="0000018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single" w:sz="4" w:space="0" w:color="000000"/>
            </w:tcBorders>
            <w:vAlign w:val="center"/>
          </w:tcPr>
          <w:p w14:paraId="0000019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3CEB9271" w14:textId="77777777">
        <w:trPr>
          <w:trHeight w:val="283"/>
        </w:trPr>
        <w:tc>
          <w:tcPr>
            <w:tcW w:w="1838" w:type="dxa"/>
            <w:tcBorders>
              <w:top w:val="single" w:sz="4" w:space="0" w:color="000000"/>
              <w:bottom w:val="nil"/>
            </w:tcBorders>
            <w:vAlign w:val="center"/>
          </w:tcPr>
          <w:p w14:paraId="0000019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C.nig-Sphag.</w:t>
            </w:r>
          </w:p>
        </w:tc>
        <w:tc>
          <w:tcPr>
            <w:tcW w:w="1701" w:type="dxa"/>
            <w:vMerge w:val="restart"/>
            <w:tcBorders>
              <w:top w:val="single" w:sz="4" w:space="0" w:color="000000"/>
            </w:tcBorders>
            <w:vAlign w:val="center"/>
          </w:tcPr>
          <w:p w14:paraId="0000019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Bog wetland</w:t>
            </w:r>
          </w:p>
        </w:tc>
        <w:tc>
          <w:tcPr>
            <w:tcW w:w="1559" w:type="dxa"/>
            <w:tcBorders>
              <w:top w:val="single" w:sz="4" w:space="0" w:color="000000"/>
              <w:bottom w:val="nil"/>
            </w:tcBorders>
            <w:vAlign w:val="center"/>
          </w:tcPr>
          <w:p w14:paraId="0000019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19.7</w:t>
            </w:r>
          </w:p>
        </w:tc>
        <w:tc>
          <w:tcPr>
            <w:tcW w:w="1418" w:type="dxa"/>
            <w:tcBorders>
              <w:top w:val="single" w:sz="4" w:space="0" w:color="000000"/>
              <w:bottom w:val="nil"/>
            </w:tcBorders>
            <w:vAlign w:val="center"/>
          </w:tcPr>
          <w:p w14:paraId="0000019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31.2</w:t>
            </w:r>
          </w:p>
        </w:tc>
        <w:tc>
          <w:tcPr>
            <w:tcW w:w="1417" w:type="dxa"/>
            <w:tcBorders>
              <w:top w:val="single" w:sz="4" w:space="0" w:color="000000"/>
              <w:bottom w:val="nil"/>
            </w:tcBorders>
            <w:vAlign w:val="center"/>
          </w:tcPr>
          <w:p w14:paraId="0000019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345DCC13" w14:textId="77777777">
        <w:trPr>
          <w:trHeight w:val="283"/>
        </w:trPr>
        <w:tc>
          <w:tcPr>
            <w:tcW w:w="1838" w:type="dxa"/>
            <w:tcBorders>
              <w:top w:val="nil"/>
              <w:bottom w:val="nil"/>
            </w:tcBorders>
            <w:vAlign w:val="center"/>
          </w:tcPr>
          <w:p w14:paraId="0000019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C.ves-Sphag.</w:t>
            </w:r>
          </w:p>
        </w:tc>
        <w:tc>
          <w:tcPr>
            <w:tcW w:w="1701" w:type="dxa"/>
            <w:vMerge/>
            <w:tcBorders>
              <w:top w:val="single" w:sz="4" w:space="0" w:color="000000"/>
            </w:tcBorders>
            <w:vAlign w:val="center"/>
          </w:tcPr>
          <w:p w14:paraId="00000197"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9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9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9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0.0</w:t>
            </w:r>
          </w:p>
        </w:tc>
      </w:tr>
      <w:tr w:rsidR="0022678C" w14:paraId="0D6AB246" w14:textId="77777777">
        <w:trPr>
          <w:trHeight w:val="283"/>
        </w:trPr>
        <w:tc>
          <w:tcPr>
            <w:tcW w:w="1838" w:type="dxa"/>
            <w:tcBorders>
              <w:top w:val="nil"/>
              <w:bottom w:val="nil"/>
            </w:tcBorders>
            <w:vAlign w:val="center"/>
          </w:tcPr>
          <w:p w14:paraId="0000019B"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E.rus-Sphag.</w:t>
            </w:r>
          </w:p>
        </w:tc>
        <w:tc>
          <w:tcPr>
            <w:tcW w:w="1701" w:type="dxa"/>
            <w:vMerge/>
            <w:tcBorders>
              <w:top w:val="single" w:sz="4" w:space="0" w:color="000000"/>
            </w:tcBorders>
            <w:vAlign w:val="center"/>
          </w:tcPr>
          <w:p w14:paraId="0000019C"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9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9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37.8</w:t>
            </w:r>
          </w:p>
        </w:tc>
        <w:tc>
          <w:tcPr>
            <w:tcW w:w="1417" w:type="dxa"/>
            <w:tcBorders>
              <w:top w:val="nil"/>
              <w:bottom w:val="nil"/>
            </w:tcBorders>
            <w:vAlign w:val="center"/>
          </w:tcPr>
          <w:p w14:paraId="0000019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5145D1D7" w14:textId="77777777">
        <w:trPr>
          <w:trHeight w:val="283"/>
        </w:trPr>
        <w:tc>
          <w:tcPr>
            <w:tcW w:w="1838" w:type="dxa"/>
            <w:tcBorders>
              <w:top w:val="nil"/>
              <w:bottom w:val="nil"/>
            </w:tcBorders>
            <w:vAlign w:val="center"/>
          </w:tcPr>
          <w:p w14:paraId="000001A0"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Gayl.-Sphag.</w:t>
            </w:r>
          </w:p>
        </w:tc>
        <w:tc>
          <w:tcPr>
            <w:tcW w:w="1701" w:type="dxa"/>
            <w:vMerge/>
            <w:tcBorders>
              <w:top w:val="single" w:sz="4" w:space="0" w:color="000000"/>
            </w:tcBorders>
            <w:vAlign w:val="center"/>
          </w:tcPr>
          <w:p w14:paraId="000001A1"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A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25.5</w:t>
            </w:r>
          </w:p>
        </w:tc>
        <w:tc>
          <w:tcPr>
            <w:tcW w:w="1418" w:type="dxa"/>
            <w:tcBorders>
              <w:top w:val="nil"/>
              <w:bottom w:val="nil"/>
            </w:tcBorders>
            <w:vAlign w:val="center"/>
          </w:tcPr>
          <w:p w14:paraId="000001A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21.6</w:t>
            </w:r>
          </w:p>
        </w:tc>
        <w:tc>
          <w:tcPr>
            <w:tcW w:w="1417" w:type="dxa"/>
            <w:tcBorders>
              <w:top w:val="nil"/>
              <w:bottom w:val="nil"/>
            </w:tcBorders>
            <w:vAlign w:val="center"/>
          </w:tcPr>
          <w:p w14:paraId="000001A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27.6</w:t>
            </w:r>
          </w:p>
        </w:tc>
      </w:tr>
      <w:tr w:rsidR="0022678C" w14:paraId="7E8FF799" w14:textId="77777777">
        <w:trPr>
          <w:trHeight w:val="283"/>
        </w:trPr>
        <w:tc>
          <w:tcPr>
            <w:tcW w:w="1838" w:type="dxa"/>
            <w:tcBorders>
              <w:top w:val="nil"/>
              <w:bottom w:val="nil"/>
            </w:tcBorders>
            <w:vAlign w:val="center"/>
          </w:tcPr>
          <w:p w14:paraId="000001A5"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Iris.-C.nig-Sphag.</w:t>
            </w:r>
          </w:p>
        </w:tc>
        <w:tc>
          <w:tcPr>
            <w:tcW w:w="1701" w:type="dxa"/>
            <w:vMerge/>
            <w:tcBorders>
              <w:top w:val="single" w:sz="4" w:space="0" w:color="000000"/>
            </w:tcBorders>
            <w:vAlign w:val="center"/>
          </w:tcPr>
          <w:p w14:paraId="000001A6"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A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A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20.0</w:t>
            </w:r>
          </w:p>
        </w:tc>
        <w:tc>
          <w:tcPr>
            <w:tcW w:w="1417" w:type="dxa"/>
            <w:tcBorders>
              <w:top w:val="nil"/>
              <w:bottom w:val="nil"/>
            </w:tcBorders>
            <w:vAlign w:val="center"/>
          </w:tcPr>
          <w:p w14:paraId="000001A9"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741AA842" w14:textId="77777777">
        <w:trPr>
          <w:trHeight w:val="283"/>
        </w:trPr>
        <w:tc>
          <w:tcPr>
            <w:tcW w:w="1838" w:type="dxa"/>
            <w:tcBorders>
              <w:top w:val="nil"/>
              <w:bottom w:val="nil"/>
            </w:tcBorders>
            <w:vAlign w:val="center"/>
          </w:tcPr>
          <w:p w14:paraId="000001AA"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M.tri</w:t>
            </w:r>
          </w:p>
        </w:tc>
        <w:tc>
          <w:tcPr>
            <w:tcW w:w="1701" w:type="dxa"/>
            <w:vMerge/>
            <w:tcBorders>
              <w:top w:val="single" w:sz="4" w:space="0" w:color="000000"/>
            </w:tcBorders>
            <w:vAlign w:val="center"/>
          </w:tcPr>
          <w:p w14:paraId="000001AB"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AC"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bottom w:val="nil"/>
            </w:tcBorders>
            <w:vAlign w:val="center"/>
          </w:tcPr>
          <w:p w14:paraId="000001AD"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7" w:type="dxa"/>
            <w:tcBorders>
              <w:top w:val="nil"/>
              <w:bottom w:val="nil"/>
            </w:tcBorders>
            <w:vAlign w:val="center"/>
          </w:tcPr>
          <w:p w14:paraId="000001AE"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3DB5D999" w14:textId="77777777">
        <w:trPr>
          <w:trHeight w:val="283"/>
        </w:trPr>
        <w:tc>
          <w:tcPr>
            <w:tcW w:w="1838" w:type="dxa"/>
            <w:tcBorders>
              <w:top w:val="nil"/>
              <w:bottom w:val="nil"/>
            </w:tcBorders>
            <w:vAlign w:val="center"/>
          </w:tcPr>
          <w:p w14:paraId="000001AF"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Sphag.</w:t>
            </w:r>
          </w:p>
        </w:tc>
        <w:tc>
          <w:tcPr>
            <w:tcW w:w="1701" w:type="dxa"/>
            <w:vMerge/>
            <w:tcBorders>
              <w:top w:val="single" w:sz="4" w:space="0" w:color="000000"/>
            </w:tcBorders>
            <w:vAlign w:val="center"/>
          </w:tcPr>
          <w:p w14:paraId="000001B0"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bottom w:val="nil"/>
            </w:tcBorders>
            <w:vAlign w:val="center"/>
          </w:tcPr>
          <w:p w14:paraId="000001B1"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52.0</w:t>
            </w:r>
          </w:p>
        </w:tc>
        <w:tc>
          <w:tcPr>
            <w:tcW w:w="1418" w:type="dxa"/>
            <w:tcBorders>
              <w:top w:val="nil"/>
              <w:bottom w:val="nil"/>
            </w:tcBorders>
            <w:vAlign w:val="center"/>
          </w:tcPr>
          <w:p w14:paraId="000001B2"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26.1</w:t>
            </w:r>
          </w:p>
        </w:tc>
        <w:tc>
          <w:tcPr>
            <w:tcW w:w="1417" w:type="dxa"/>
            <w:tcBorders>
              <w:top w:val="nil"/>
              <w:bottom w:val="nil"/>
            </w:tcBorders>
            <w:vAlign w:val="center"/>
          </w:tcPr>
          <w:p w14:paraId="000001B3"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r>
      <w:tr w:rsidR="0022678C" w14:paraId="04699289" w14:textId="77777777">
        <w:trPr>
          <w:trHeight w:val="283"/>
        </w:trPr>
        <w:tc>
          <w:tcPr>
            <w:tcW w:w="1838" w:type="dxa"/>
            <w:tcBorders>
              <w:top w:val="nil"/>
            </w:tcBorders>
            <w:vAlign w:val="center"/>
          </w:tcPr>
          <w:p w14:paraId="000001B4"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T.ces-Sphag.</w:t>
            </w:r>
          </w:p>
        </w:tc>
        <w:tc>
          <w:tcPr>
            <w:tcW w:w="1701" w:type="dxa"/>
            <w:vMerge/>
            <w:tcBorders>
              <w:top w:val="single" w:sz="4" w:space="0" w:color="000000"/>
            </w:tcBorders>
            <w:vAlign w:val="center"/>
          </w:tcPr>
          <w:p w14:paraId="000001B5" w14:textId="77777777" w:rsidR="0022678C" w:rsidRDefault="0022678C">
            <w:pPr>
              <w:widowControl w:val="0"/>
              <w:pBdr>
                <w:top w:val="nil"/>
                <w:left w:val="nil"/>
                <w:bottom w:val="nil"/>
                <w:right w:val="nil"/>
                <w:between w:val="nil"/>
              </w:pBdr>
              <w:spacing w:line="276" w:lineRule="auto"/>
              <w:rPr>
                <w:color w:val="000000"/>
                <w:sz w:val="20"/>
                <w:szCs w:val="20"/>
              </w:rPr>
            </w:pPr>
          </w:p>
        </w:tc>
        <w:tc>
          <w:tcPr>
            <w:tcW w:w="1559" w:type="dxa"/>
            <w:tcBorders>
              <w:top w:val="nil"/>
            </w:tcBorders>
            <w:vAlign w:val="center"/>
          </w:tcPr>
          <w:p w14:paraId="000001B6"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w:t>
            </w:r>
          </w:p>
        </w:tc>
        <w:tc>
          <w:tcPr>
            <w:tcW w:w="1418" w:type="dxa"/>
            <w:tcBorders>
              <w:top w:val="nil"/>
            </w:tcBorders>
            <w:vAlign w:val="center"/>
          </w:tcPr>
          <w:p w14:paraId="000001B7"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34.0</w:t>
            </w:r>
          </w:p>
        </w:tc>
        <w:tc>
          <w:tcPr>
            <w:tcW w:w="1417" w:type="dxa"/>
            <w:tcBorders>
              <w:top w:val="nil"/>
            </w:tcBorders>
            <w:vAlign w:val="center"/>
          </w:tcPr>
          <w:p w14:paraId="000001B8" w14:textId="77777777" w:rsidR="0022678C" w:rsidRDefault="00000000">
            <w:pPr>
              <w:pBdr>
                <w:top w:val="nil"/>
                <w:left w:val="nil"/>
                <w:bottom w:val="nil"/>
                <w:right w:val="nil"/>
                <w:between w:val="nil"/>
              </w:pBdr>
              <w:spacing w:line="240" w:lineRule="auto"/>
              <w:jc w:val="center"/>
              <w:rPr>
                <w:color w:val="000000"/>
                <w:sz w:val="20"/>
                <w:szCs w:val="20"/>
              </w:rPr>
            </w:pPr>
            <w:r>
              <w:rPr>
                <w:color w:val="000000"/>
                <w:sz w:val="20"/>
                <w:szCs w:val="20"/>
              </w:rPr>
              <w:t>42.5</w:t>
            </w:r>
          </w:p>
        </w:tc>
      </w:tr>
      <w:tr w:rsidR="0022678C" w14:paraId="61273DFA" w14:textId="77777777">
        <w:trPr>
          <w:trHeight w:val="283"/>
        </w:trPr>
        <w:tc>
          <w:tcPr>
            <w:tcW w:w="3539" w:type="dxa"/>
            <w:gridSpan w:val="2"/>
            <w:vAlign w:val="center"/>
          </w:tcPr>
          <w:p w14:paraId="000001B9"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lastRenderedPageBreak/>
              <w:t>Overall Accuracy</w:t>
            </w:r>
          </w:p>
        </w:tc>
        <w:tc>
          <w:tcPr>
            <w:tcW w:w="1559" w:type="dxa"/>
            <w:vAlign w:val="center"/>
          </w:tcPr>
          <w:p w14:paraId="000001BB"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28.4</w:t>
            </w:r>
          </w:p>
        </w:tc>
        <w:tc>
          <w:tcPr>
            <w:tcW w:w="1418" w:type="dxa"/>
            <w:vAlign w:val="center"/>
          </w:tcPr>
          <w:p w14:paraId="000001BC"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29.1</w:t>
            </w:r>
          </w:p>
        </w:tc>
        <w:tc>
          <w:tcPr>
            <w:tcW w:w="1417" w:type="dxa"/>
            <w:vAlign w:val="center"/>
          </w:tcPr>
          <w:p w14:paraId="000001BD" w14:textId="77777777" w:rsidR="0022678C" w:rsidRDefault="00000000">
            <w:pPr>
              <w:pBdr>
                <w:top w:val="nil"/>
                <w:left w:val="nil"/>
                <w:bottom w:val="nil"/>
                <w:right w:val="nil"/>
                <w:between w:val="nil"/>
              </w:pBdr>
              <w:spacing w:line="240" w:lineRule="auto"/>
              <w:jc w:val="center"/>
              <w:rPr>
                <w:b/>
                <w:color w:val="000000"/>
                <w:sz w:val="20"/>
                <w:szCs w:val="20"/>
              </w:rPr>
            </w:pPr>
            <w:r>
              <w:rPr>
                <w:b/>
                <w:color w:val="000000"/>
                <w:sz w:val="20"/>
                <w:szCs w:val="20"/>
              </w:rPr>
              <w:t>28.2</w:t>
            </w:r>
          </w:p>
        </w:tc>
      </w:tr>
    </w:tbl>
    <w:p w14:paraId="000001BE" w14:textId="77777777" w:rsidR="0022678C" w:rsidRDefault="0022678C">
      <w:pPr>
        <w:pBdr>
          <w:top w:val="nil"/>
          <w:left w:val="nil"/>
          <w:bottom w:val="nil"/>
          <w:right w:val="nil"/>
          <w:between w:val="nil"/>
        </w:pBdr>
        <w:spacing w:line="240" w:lineRule="auto"/>
        <w:rPr>
          <w:color w:val="000000"/>
        </w:rPr>
        <w:sectPr w:rsidR="0022678C">
          <w:pgSz w:w="12240" w:h="15840"/>
          <w:pgMar w:top="1440" w:right="1440" w:bottom="1440" w:left="1440" w:header="709" w:footer="709" w:gutter="0"/>
          <w:cols w:space="720"/>
        </w:sectPr>
      </w:pPr>
    </w:p>
    <w:p w14:paraId="000001BF" w14:textId="77777777" w:rsidR="0022678C" w:rsidRDefault="00000000">
      <w:pPr>
        <w:pBdr>
          <w:top w:val="nil"/>
          <w:left w:val="nil"/>
          <w:bottom w:val="nil"/>
          <w:right w:val="nil"/>
          <w:between w:val="nil"/>
        </w:pBdr>
        <w:spacing w:line="240" w:lineRule="auto"/>
        <w:rPr>
          <w:color w:val="000000"/>
        </w:rPr>
      </w:pPr>
      <w:r>
        <w:rPr>
          <w:color w:val="000000"/>
        </w:rPr>
        <w:lastRenderedPageBreak/>
        <w:t xml:space="preserve">Table S2.14. Most important environmental variables for predicting plant communities at Chebucto Head, Prospect Bay, and Polly’s Cove near Halifax, Nova Scotia, Canada. Scores were calculated by using the </w:t>
      </w:r>
      <w:r>
        <w:rPr>
          <w:i/>
          <w:color w:val="000000"/>
        </w:rPr>
        <w:t>VarImp</w:t>
      </w:r>
      <w:r>
        <w:rPr>
          <w:color w:val="000000"/>
        </w:rPr>
        <w:t xml:space="preserve"> function from the Caret package in R and were combined across all three sites, allowing a maximum possible value of 300.</w:t>
      </w:r>
    </w:p>
    <w:tbl>
      <w:tblPr>
        <w:tblStyle w:val="a7"/>
        <w:tblW w:w="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76"/>
        <w:gridCol w:w="1283"/>
      </w:tblGrid>
      <w:tr w:rsidR="0022678C" w14:paraId="3981801B" w14:textId="77777777">
        <w:trPr>
          <w:trHeight w:val="300"/>
        </w:trPr>
        <w:tc>
          <w:tcPr>
            <w:tcW w:w="3676" w:type="dxa"/>
            <w:tcBorders>
              <w:top w:val="single" w:sz="8" w:space="0" w:color="000000"/>
              <w:left w:val="single" w:sz="8" w:space="0" w:color="000000"/>
              <w:bottom w:val="single" w:sz="12" w:space="0" w:color="000000"/>
              <w:right w:val="nil"/>
            </w:tcBorders>
            <w:vAlign w:val="center"/>
          </w:tcPr>
          <w:p w14:paraId="000001C0" w14:textId="77777777" w:rsidR="0022678C" w:rsidRDefault="00000000">
            <w:pPr>
              <w:pBdr>
                <w:top w:val="nil"/>
                <w:left w:val="nil"/>
                <w:bottom w:val="nil"/>
                <w:right w:val="nil"/>
                <w:between w:val="nil"/>
              </w:pBdr>
              <w:spacing w:line="240" w:lineRule="auto"/>
              <w:rPr>
                <w:b/>
                <w:color w:val="000000"/>
              </w:rPr>
            </w:pPr>
            <w:r>
              <w:rPr>
                <w:b/>
                <w:color w:val="000000"/>
              </w:rPr>
              <w:t>Environmental Variable</w:t>
            </w:r>
          </w:p>
        </w:tc>
        <w:tc>
          <w:tcPr>
            <w:tcW w:w="1283" w:type="dxa"/>
            <w:tcBorders>
              <w:top w:val="single" w:sz="8" w:space="0" w:color="000000"/>
              <w:left w:val="nil"/>
              <w:bottom w:val="single" w:sz="12" w:space="0" w:color="000000"/>
            </w:tcBorders>
            <w:vAlign w:val="center"/>
          </w:tcPr>
          <w:p w14:paraId="000001C1" w14:textId="77777777" w:rsidR="0022678C" w:rsidRDefault="00000000">
            <w:pPr>
              <w:pBdr>
                <w:top w:val="nil"/>
                <w:left w:val="nil"/>
                <w:bottom w:val="nil"/>
                <w:right w:val="nil"/>
                <w:between w:val="nil"/>
              </w:pBdr>
              <w:spacing w:line="240" w:lineRule="auto"/>
              <w:jc w:val="center"/>
              <w:rPr>
                <w:b/>
                <w:color w:val="000000"/>
              </w:rPr>
            </w:pPr>
            <w:r>
              <w:rPr>
                <w:b/>
                <w:color w:val="000000"/>
              </w:rPr>
              <w:t>Combined Score</w:t>
            </w:r>
          </w:p>
        </w:tc>
      </w:tr>
      <w:tr w:rsidR="0022678C" w14:paraId="381C4EF2" w14:textId="77777777">
        <w:trPr>
          <w:trHeight w:val="300"/>
        </w:trPr>
        <w:tc>
          <w:tcPr>
            <w:tcW w:w="3676" w:type="dxa"/>
            <w:tcBorders>
              <w:top w:val="single" w:sz="12" w:space="0" w:color="000000"/>
              <w:left w:val="single" w:sz="8" w:space="0" w:color="000000"/>
              <w:bottom w:val="nil"/>
              <w:right w:val="nil"/>
            </w:tcBorders>
            <w:vAlign w:val="center"/>
          </w:tcPr>
          <w:p w14:paraId="000001C2" w14:textId="77777777" w:rsidR="0022678C" w:rsidRDefault="00000000">
            <w:pPr>
              <w:pBdr>
                <w:top w:val="nil"/>
                <w:left w:val="nil"/>
                <w:bottom w:val="nil"/>
                <w:right w:val="nil"/>
                <w:between w:val="nil"/>
              </w:pBdr>
              <w:spacing w:line="240" w:lineRule="auto"/>
              <w:rPr>
                <w:color w:val="000000"/>
              </w:rPr>
            </w:pPr>
            <w:r>
              <w:rPr>
                <w:color w:val="000000"/>
              </w:rPr>
              <w:t>Distance from coastline (DIST)</w:t>
            </w:r>
          </w:p>
        </w:tc>
        <w:tc>
          <w:tcPr>
            <w:tcW w:w="1283" w:type="dxa"/>
            <w:tcBorders>
              <w:top w:val="single" w:sz="12" w:space="0" w:color="000000"/>
              <w:left w:val="nil"/>
              <w:bottom w:val="nil"/>
            </w:tcBorders>
            <w:vAlign w:val="center"/>
          </w:tcPr>
          <w:p w14:paraId="000001C3" w14:textId="77777777" w:rsidR="0022678C" w:rsidRDefault="00000000">
            <w:pPr>
              <w:pBdr>
                <w:top w:val="nil"/>
                <w:left w:val="nil"/>
                <w:bottom w:val="nil"/>
                <w:right w:val="nil"/>
                <w:between w:val="nil"/>
              </w:pBdr>
              <w:spacing w:line="240" w:lineRule="auto"/>
              <w:jc w:val="center"/>
              <w:rPr>
                <w:color w:val="000000"/>
              </w:rPr>
            </w:pPr>
            <w:r>
              <w:rPr>
                <w:color w:val="000000"/>
              </w:rPr>
              <w:t>300</w:t>
            </w:r>
          </w:p>
        </w:tc>
      </w:tr>
      <w:tr w:rsidR="0022678C" w14:paraId="310D6A2A" w14:textId="77777777">
        <w:trPr>
          <w:trHeight w:val="300"/>
        </w:trPr>
        <w:tc>
          <w:tcPr>
            <w:tcW w:w="3676" w:type="dxa"/>
            <w:tcBorders>
              <w:top w:val="nil"/>
              <w:left w:val="single" w:sz="8" w:space="0" w:color="000000"/>
              <w:bottom w:val="nil"/>
              <w:right w:val="nil"/>
            </w:tcBorders>
            <w:vAlign w:val="center"/>
          </w:tcPr>
          <w:p w14:paraId="000001C4" w14:textId="77777777" w:rsidR="0022678C" w:rsidRDefault="00000000">
            <w:pPr>
              <w:pBdr>
                <w:top w:val="nil"/>
                <w:left w:val="nil"/>
                <w:bottom w:val="nil"/>
                <w:right w:val="nil"/>
                <w:between w:val="nil"/>
              </w:pBdr>
              <w:spacing w:line="240" w:lineRule="auto"/>
              <w:rPr>
                <w:color w:val="000000"/>
              </w:rPr>
            </w:pPr>
            <w:r>
              <w:rPr>
                <w:color w:val="000000"/>
              </w:rPr>
              <w:t>Elevation above sea-level (ELEV)</w:t>
            </w:r>
          </w:p>
        </w:tc>
        <w:tc>
          <w:tcPr>
            <w:tcW w:w="1283" w:type="dxa"/>
            <w:tcBorders>
              <w:top w:val="nil"/>
              <w:left w:val="nil"/>
              <w:bottom w:val="nil"/>
            </w:tcBorders>
            <w:vAlign w:val="center"/>
          </w:tcPr>
          <w:p w14:paraId="000001C5" w14:textId="77777777" w:rsidR="0022678C" w:rsidRDefault="00000000">
            <w:pPr>
              <w:pBdr>
                <w:top w:val="nil"/>
                <w:left w:val="nil"/>
                <w:bottom w:val="nil"/>
                <w:right w:val="nil"/>
                <w:between w:val="nil"/>
              </w:pBdr>
              <w:spacing w:line="240" w:lineRule="auto"/>
              <w:jc w:val="center"/>
              <w:rPr>
                <w:color w:val="000000"/>
              </w:rPr>
            </w:pPr>
            <w:r>
              <w:rPr>
                <w:color w:val="000000"/>
              </w:rPr>
              <w:t>220.6</w:t>
            </w:r>
          </w:p>
        </w:tc>
      </w:tr>
      <w:tr w:rsidR="0022678C" w14:paraId="6AAE9556" w14:textId="77777777">
        <w:trPr>
          <w:trHeight w:val="300"/>
        </w:trPr>
        <w:tc>
          <w:tcPr>
            <w:tcW w:w="3676" w:type="dxa"/>
            <w:tcBorders>
              <w:top w:val="nil"/>
              <w:left w:val="single" w:sz="8" w:space="0" w:color="000000"/>
              <w:bottom w:val="nil"/>
              <w:right w:val="nil"/>
            </w:tcBorders>
            <w:vAlign w:val="center"/>
          </w:tcPr>
          <w:p w14:paraId="000001C6" w14:textId="77777777" w:rsidR="0022678C" w:rsidRDefault="00000000">
            <w:pPr>
              <w:pBdr>
                <w:top w:val="nil"/>
                <w:left w:val="nil"/>
                <w:bottom w:val="nil"/>
                <w:right w:val="nil"/>
                <w:between w:val="nil"/>
              </w:pBdr>
              <w:spacing w:line="240" w:lineRule="auto"/>
              <w:rPr>
                <w:color w:val="000000"/>
              </w:rPr>
            </w:pPr>
            <w:r>
              <w:rPr>
                <w:color w:val="000000"/>
              </w:rPr>
              <w:t>Global surface ruggedness (GRUG)</w:t>
            </w:r>
          </w:p>
        </w:tc>
        <w:tc>
          <w:tcPr>
            <w:tcW w:w="1283" w:type="dxa"/>
            <w:tcBorders>
              <w:top w:val="nil"/>
              <w:left w:val="nil"/>
              <w:bottom w:val="nil"/>
            </w:tcBorders>
            <w:vAlign w:val="center"/>
          </w:tcPr>
          <w:p w14:paraId="000001C7" w14:textId="77777777" w:rsidR="0022678C" w:rsidRDefault="00000000">
            <w:pPr>
              <w:pBdr>
                <w:top w:val="nil"/>
                <w:left w:val="nil"/>
                <w:bottom w:val="nil"/>
                <w:right w:val="nil"/>
                <w:between w:val="nil"/>
              </w:pBdr>
              <w:spacing w:line="240" w:lineRule="auto"/>
              <w:jc w:val="center"/>
              <w:rPr>
                <w:color w:val="000000"/>
              </w:rPr>
            </w:pPr>
            <w:r>
              <w:rPr>
                <w:color w:val="000000"/>
              </w:rPr>
              <w:t>173.7</w:t>
            </w:r>
          </w:p>
        </w:tc>
      </w:tr>
      <w:tr w:rsidR="0022678C" w14:paraId="46A3FA67" w14:textId="77777777">
        <w:trPr>
          <w:trHeight w:val="300"/>
        </w:trPr>
        <w:tc>
          <w:tcPr>
            <w:tcW w:w="3676" w:type="dxa"/>
            <w:tcBorders>
              <w:top w:val="nil"/>
              <w:left w:val="single" w:sz="8" w:space="0" w:color="000000"/>
              <w:bottom w:val="nil"/>
              <w:right w:val="nil"/>
            </w:tcBorders>
            <w:vAlign w:val="center"/>
          </w:tcPr>
          <w:p w14:paraId="000001C8" w14:textId="77777777" w:rsidR="0022678C" w:rsidRDefault="00000000">
            <w:pPr>
              <w:pBdr>
                <w:top w:val="nil"/>
                <w:left w:val="nil"/>
                <w:bottom w:val="nil"/>
                <w:right w:val="nil"/>
                <w:between w:val="nil"/>
              </w:pBdr>
              <w:spacing w:line="240" w:lineRule="auto"/>
              <w:rPr>
                <w:color w:val="000000"/>
              </w:rPr>
            </w:pPr>
            <w:r>
              <w:rPr>
                <w:color w:val="000000"/>
              </w:rPr>
              <w:t>Local surface ruggedness (LRUG)</w:t>
            </w:r>
          </w:p>
        </w:tc>
        <w:tc>
          <w:tcPr>
            <w:tcW w:w="1283" w:type="dxa"/>
            <w:tcBorders>
              <w:top w:val="nil"/>
              <w:left w:val="nil"/>
              <w:bottom w:val="nil"/>
            </w:tcBorders>
            <w:vAlign w:val="center"/>
          </w:tcPr>
          <w:p w14:paraId="000001C9" w14:textId="77777777" w:rsidR="0022678C" w:rsidRDefault="00000000">
            <w:pPr>
              <w:pBdr>
                <w:top w:val="nil"/>
                <w:left w:val="nil"/>
                <w:bottom w:val="nil"/>
                <w:right w:val="nil"/>
                <w:between w:val="nil"/>
              </w:pBdr>
              <w:spacing w:line="240" w:lineRule="auto"/>
              <w:jc w:val="center"/>
              <w:rPr>
                <w:color w:val="000000"/>
              </w:rPr>
            </w:pPr>
            <w:r>
              <w:rPr>
                <w:color w:val="000000"/>
              </w:rPr>
              <w:t>118.7</w:t>
            </w:r>
          </w:p>
        </w:tc>
      </w:tr>
      <w:tr w:rsidR="0022678C" w14:paraId="1BCA2C6B" w14:textId="77777777">
        <w:trPr>
          <w:trHeight w:val="300"/>
        </w:trPr>
        <w:tc>
          <w:tcPr>
            <w:tcW w:w="3676" w:type="dxa"/>
            <w:tcBorders>
              <w:top w:val="nil"/>
              <w:left w:val="single" w:sz="8" w:space="0" w:color="000000"/>
              <w:bottom w:val="nil"/>
              <w:right w:val="nil"/>
            </w:tcBorders>
            <w:vAlign w:val="center"/>
          </w:tcPr>
          <w:p w14:paraId="000001CA" w14:textId="77777777" w:rsidR="0022678C" w:rsidRDefault="00000000">
            <w:pPr>
              <w:pBdr>
                <w:top w:val="nil"/>
                <w:left w:val="nil"/>
                <w:bottom w:val="nil"/>
                <w:right w:val="nil"/>
                <w:between w:val="nil"/>
              </w:pBdr>
              <w:spacing w:line="240" w:lineRule="auto"/>
              <w:rPr>
                <w:color w:val="000000"/>
              </w:rPr>
            </w:pPr>
            <w:r>
              <w:rPr>
                <w:color w:val="000000"/>
              </w:rPr>
              <w:t>Slope (SLOPE)</w:t>
            </w:r>
          </w:p>
        </w:tc>
        <w:tc>
          <w:tcPr>
            <w:tcW w:w="1283" w:type="dxa"/>
            <w:tcBorders>
              <w:top w:val="nil"/>
              <w:left w:val="nil"/>
              <w:bottom w:val="nil"/>
            </w:tcBorders>
            <w:vAlign w:val="center"/>
          </w:tcPr>
          <w:p w14:paraId="000001CB" w14:textId="77777777" w:rsidR="0022678C" w:rsidRDefault="00000000">
            <w:pPr>
              <w:pBdr>
                <w:top w:val="nil"/>
                <w:left w:val="nil"/>
                <w:bottom w:val="nil"/>
                <w:right w:val="nil"/>
                <w:between w:val="nil"/>
              </w:pBdr>
              <w:spacing w:line="240" w:lineRule="auto"/>
              <w:jc w:val="center"/>
              <w:rPr>
                <w:color w:val="000000"/>
              </w:rPr>
            </w:pPr>
            <w:r>
              <w:rPr>
                <w:color w:val="000000"/>
              </w:rPr>
              <w:t>75.9</w:t>
            </w:r>
          </w:p>
        </w:tc>
      </w:tr>
      <w:tr w:rsidR="0022678C" w14:paraId="3616C709" w14:textId="77777777">
        <w:trPr>
          <w:trHeight w:val="300"/>
        </w:trPr>
        <w:tc>
          <w:tcPr>
            <w:tcW w:w="3676" w:type="dxa"/>
            <w:tcBorders>
              <w:top w:val="nil"/>
              <w:left w:val="single" w:sz="8" w:space="0" w:color="000000"/>
              <w:bottom w:val="nil"/>
              <w:right w:val="nil"/>
            </w:tcBorders>
            <w:vAlign w:val="center"/>
          </w:tcPr>
          <w:p w14:paraId="000001CC" w14:textId="77777777" w:rsidR="0022678C" w:rsidRDefault="00000000">
            <w:pPr>
              <w:pBdr>
                <w:top w:val="nil"/>
                <w:left w:val="nil"/>
                <w:bottom w:val="nil"/>
                <w:right w:val="nil"/>
                <w:between w:val="nil"/>
              </w:pBdr>
              <w:spacing w:line="240" w:lineRule="auto"/>
              <w:rPr>
                <w:color w:val="000000"/>
              </w:rPr>
            </w:pPr>
            <w:r>
              <w:rPr>
                <w:color w:val="000000"/>
              </w:rPr>
              <w:t>Aspect eastness (AEAST)</w:t>
            </w:r>
          </w:p>
        </w:tc>
        <w:tc>
          <w:tcPr>
            <w:tcW w:w="1283" w:type="dxa"/>
            <w:tcBorders>
              <w:top w:val="nil"/>
              <w:left w:val="nil"/>
              <w:bottom w:val="nil"/>
            </w:tcBorders>
            <w:vAlign w:val="center"/>
          </w:tcPr>
          <w:p w14:paraId="000001CD" w14:textId="77777777" w:rsidR="0022678C" w:rsidRDefault="00000000">
            <w:pPr>
              <w:pBdr>
                <w:top w:val="nil"/>
                <w:left w:val="nil"/>
                <w:bottom w:val="nil"/>
                <w:right w:val="nil"/>
                <w:between w:val="nil"/>
              </w:pBdr>
              <w:spacing w:line="240" w:lineRule="auto"/>
              <w:jc w:val="center"/>
              <w:rPr>
                <w:color w:val="000000"/>
              </w:rPr>
            </w:pPr>
            <w:r>
              <w:rPr>
                <w:color w:val="000000"/>
              </w:rPr>
              <w:t>67.1</w:t>
            </w:r>
          </w:p>
        </w:tc>
      </w:tr>
      <w:tr w:rsidR="0022678C" w14:paraId="22DE66A8" w14:textId="77777777">
        <w:trPr>
          <w:trHeight w:val="300"/>
        </w:trPr>
        <w:tc>
          <w:tcPr>
            <w:tcW w:w="3676" w:type="dxa"/>
            <w:tcBorders>
              <w:top w:val="nil"/>
              <w:left w:val="single" w:sz="8" w:space="0" w:color="000000"/>
              <w:bottom w:val="nil"/>
              <w:right w:val="nil"/>
            </w:tcBorders>
            <w:vAlign w:val="center"/>
          </w:tcPr>
          <w:p w14:paraId="000001CE" w14:textId="77777777" w:rsidR="0022678C" w:rsidRDefault="00000000">
            <w:pPr>
              <w:pBdr>
                <w:top w:val="nil"/>
                <w:left w:val="nil"/>
                <w:bottom w:val="nil"/>
                <w:right w:val="nil"/>
                <w:between w:val="nil"/>
              </w:pBdr>
              <w:spacing w:line="240" w:lineRule="auto"/>
              <w:rPr>
                <w:color w:val="000000"/>
              </w:rPr>
            </w:pPr>
            <w:r>
              <w:rPr>
                <w:color w:val="000000"/>
              </w:rPr>
              <w:t>Aspect northness (ANORTH)</w:t>
            </w:r>
          </w:p>
        </w:tc>
        <w:tc>
          <w:tcPr>
            <w:tcW w:w="1283" w:type="dxa"/>
            <w:tcBorders>
              <w:top w:val="nil"/>
              <w:left w:val="nil"/>
              <w:bottom w:val="nil"/>
            </w:tcBorders>
            <w:vAlign w:val="center"/>
          </w:tcPr>
          <w:p w14:paraId="000001CF" w14:textId="77777777" w:rsidR="0022678C" w:rsidRDefault="00000000">
            <w:pPr>
              <w:pBdr>
                <w:top w:val="nil"/>
                <w:left w:val="nil"/>
                <w:bottom w:val="nil"/>
                <w:right w:val="nil"/>
                <w:between w:val="nil"/>
              </w:pBdr>
              <w:spacing w:line="240" w:lineRule="auto"/>
              <w:jc w:val="center"/>
              <w:rPr>
                <w:color w:val="000000"/>
              </w:rPr>
            </w:pPr>
            <w:r>
              <w:rPr>
                <w:color w:val="000000"/>
              </w:rPr>
              <w:t>61.4</w:t>
            </w:r>
          </w:p>
        </w:tc>
      </w:tr>
      <w:tr w:rsidR="0022678C" w14:paraId="49151253" w14:textId="77777777">
        <w:trPr>
          <w:trHeight w:val="300"/>
        </w:trPr>
        <w:tc>
          <w:tcPr>
            <w:tcW w:w="3676" w:type="dxa"/>
            <w:tcBorders>
              <w:top w:val="nil"/>
              <w:left w:val="single" w:sz="8" w:space="0" w:color="000000"/>
              <w:bottom w:val="nil"/>
              <w:right w:val="nil"/>
            </w:tcBorders>
            <w:vAlign w:val="center"/>
          </w:tcPr>
          <w:p w14:paraId="000001D0" w14:textId="77777777" w:rsidR="0022678C" w:rsidRDefault="00000000">
            <w:pPr>
              <w:pBdr>
                <w:top w:val="nil"/>
                <w:left w:val="nil"/>
                <w:bottom w:val="nil"/>
                <w:right w:val="nil"/>
                <w:between w:val="nil"/>
              </w:pBdr>
              <w:spacing w:line="240" w:lineRule="auto"/>
              <w:rPr>
                <w:color w:val="000000"/>
              </w:rPr>
            </w:pPr>
            <w:r>
              <w:rPr>
                <w:color w:val="000000"/>
              </w:rPr>
              <w:t>Wind exposure (WIND)</w:t>
            </w:r>
          </w:p>
        </w:tc>
        <w:tc>
          <w:tcPr>
            <w:tcW w:w="1283" w:type="dxa"/>
            <w:tcBorders>
              <w:top w:val="nil"/>
              <w:left w:val="nil"/>
              <w:bottom w:val="nil"/>
            </w:tcBorders>
            <w:vAlign w:val="center"/>
          </w:tcPr>
          <w:p w14:paraId="000001D1" w14:textId="77777777" w:rsidR="0022678C" w:rsidRDefault="00000000">
            <w:pPr>
              <w:pBdr>
                <w:top w:val="nil"/>
                <w:left w:val="nil"/>
                <w:bottom w:val="nil"/>
                <w:right w:val="nil"/>
                <w:between w:val="nil"/>
              </w:pBdr>
              <w:spacing w:line="240" w:lineRule="auto"/>
              <w:jc w:val="center"/>
              <w:rPr>
                <w:color w:val="000000"/>
              </w:rPr>
            </w:pPr>
            <w:r>
              <w:rPr>
                <w:color w:val="000000"/>
              </w:rPr>
              <w:t>60.5</w:t>
            </w:r>
          </w:p>
        </w:tc>
      </w:tr>
      <w:tr w:rsidR="0022678C" w14:paraId="486CC515" w14:textId="77777777">
        <w:trPr>
          <w:trHeight w:val="300"/>
        </w:trPr>
        <w:tc>
          <w:tcPr>
            <w:tcW w:w="3676" w:type="dxa"/>
            <w:tcBorders>
              <w:top w:val="nil"/>
              <w:left w:val="single" w:sz="8" w:space="0" w:color="000000"/>
              <w:bottom w:val="nil"/>
              <w:right w:val="nil"/>
            </w:tcBorders>
            <w:vAlign w:val="center"/>
          </w:tcPr>
          <w:p w14:paraId="000001D2" w14:textId="77777777" w:rsidR="0022678C" w:rsidRDefault="00000000">
            <w:pPr>
              <w:pBdr>
                <w:top w:val="nil"/>
                <w:left w:val="nil"/>
                <w:bottom w:val="nil"/>
                <w:right w:val="nil"/>
                <w:between w:val="nil"/>
              </w:pBdr>
              <w:spacing w:line="240" w:lineRule="auto"/>
              <w:rPr>
                <w:color w:val="000000"/>
              </w:rPr>
            </w:pPr>
            <w:r>
              <w:rPr>
                <w:color w:val="000000"/>
              </w:rPr>
              <w:t>Slope position (SPOS)</w:t>
            </w:r>
          </w:p>
        </w:tc>
        <w:tc>
          <w:tcPr>
            <w:tcW w:w="1283" w:type="dxa"/>
            <w:tcBorders>
              <w:top w:val="nil"/>
              <w:left w:val="nil"/>
              <w:bottom w:val="nil"/>
            </w:tcBorders>
            <w:vAlign w:val="center"/>
          </w:tcPr>
          <w:p w14:paraId="000001D3" w14:textId="77777777" w:rsidR="0022678C" w:rsidRDefault="00000000">
            <w:pPr>
              <w:pBdr>
                <w:top w:val="nil"/>
                <w:left w:val="nil"/>
                <w:bottom w:val="nil"/>
                <w:right w:val="nil"/>
                <w:between w:val="nil"/>
              </w:pBdr>
              <w:spacing w:line="240" w:lineRule="auto"/>
              <w:jc w:val="center"/>
              <w:rPr>
                <w:color w:val="000000"/>
              </w:rPr>
            </w:pPr>
            <w:r>
              <w:rPr>
                <w:color w:val="000000"/>
              </w:rPr>
              <w:t>57.1</w:t>
            </w:r>
          </w:p>
        </w:tc>
      </w:tr>
      <w:tr w:rsidR="0022678C" w14:paraId="0FD182AF" w14:textId="77777777">
        <w:trPr>
          <w:trHeight w:val="300"/>
        </w:trPr>
        <w:tc>
          <w:tcPr>
            <w:tcW w:w="3676" w:type="dxa"/>
            <w:tcBorders>
              <w:top w:val="nil"/>
              <w:left w:val="single" w:sz="8" w:space="0" w:color="000000"/>
              <w:right w:val="nil"/>
            </w:tcBorders>
            <w:vAlign w:val="center"/>
          </w:tcPr>
          <w:p w14:paraId="000001D4" w14:textId="77777777" w:rsidR="0022678C" w:rsidRDefault="00000000">
            <w:pPr>
              <w:pBdr>
                <w:top w:val="nil"/>
                <w:left w:val="nil"/>
                <w:bottom w:val="nil"/>
                <w:right w:val="nil"/>
                <w:between w:val="nil"/>
              </w:pBdr>
              <w:spacing w:line="240" w:lineRule="auto"/>
              <w:rPr>
                <w:color w:val="000000"/>
              </w:rPr>
            </w:pPr>
            <w:r>
              <w:rPr>
                <w:color w:val="000000"/>
              </w:rPr>
              <w:t>Stream order (STREAM)</w:t>
            </w:r>
          </w:p>
        </w:tc>
        <w:tc>
          <w:tcPr>
            <w:tcW w:w="1283" w:type="dxa"/>
            <w:tcBorders>
              <w:top w:val="nil"/>
              <w:left w:val="nil"/>
            </w:tcBorders>
            <w:vAlign w:val="center"/>
          </w:tcPr>
          <w:p w14:paraId="000001D5" w14:textId="77777777" w:rsidR="0022678C" w:rsidRDefault="00000000">
            <w:pPr>
              <w:pBdr>
                <w:top w:val="nil"/>
                <w:left w:val="nil"/>
                <w:bottom w:val="nil"/>
                <w:right w:val="nil"/>
                <w:between w:val="nil"/>
              </w:pBdr>
              <w:spacing w:line="240" w:lineRule="auto"/>
              <w:jc w:val="center"/>
              <w:rPr>
                <w:color w:val="000000"/>
              </w:rPr>
            </w:pPr>
            <w:r>
              <w:rPr>
                <w:color w:val="000000"/>
              </w:rPr>
              <w:t>48.8</w:t>
            </w:r>
          </w:p>
        </w:tc>
      </w:tr>
    </w:tbl>
    <w:p w14:paraId="000001D6" w14:textId="77777777" w:rsidR="0022678C" w:rsidRDefault="0022678C">
      <w:pPr>
        <w:pBdr>
          <w:top w:val="nil"/>
          <w:left w:val="nil"/>
          <w:bottom w:val="nil"/>
          <w:right w:val="nil"/>
          <w:between w:val="nil"/>
        </w:pBdr>
        <w:spacing w:line="240" w:lineRule="auto"/>
        <w:rPr>
          <w:color w:val="000000"/>
          <w:highlight w:val="yellow"/>
        </w:rPr>
      </w:pPr>
    </w:p>
    <w:p w14:paraId="000001D7" w14:textId="77777777" w:rsidR="0022678C" w:rsidRDefault="00000000">
      <w:pPr>
        <w:spacing w:after="160" w:line="259" w:lineRule="auto"/>
        <w:rPr>
          <w:highlight w:val="yellow"/>
        </w:rPr>
      </w:pPr>
      <w:r>
        <w:br w:type="page"/>
      </w:r>
    </w:p>
    <w:p w14:paraId="000001D8" w14:textId="77777777" w:rsidR="0022678C" w:rsidRDefault="00000000">
      <w:pPr>
        <w:pBdr>
          <w:top w:val="nil"/>
          <w:left w:val="nil"/>
          <w:bottom w:val="nil"/>
          <w:right w:val="nil"/>
          <w:between w:val="nil"/>
        </w:pBdr>
        <w:spacing w:line="240" w:lineRule="auto"/>
        <w:rPr>
          <w:color w:val="000000"/>
        </w:rPr>
      </w:pPr>
      <w:r>
        <w:rPr>
          <w:color w:val="000000"/>
        </w:rPr>
        <w:lastRenderedPageBreak/>
        <w:t>Table S2.16. Environmental statistics of plant community patches at Chebucto Head, Nova Scotia. Plant communities are sorted alphabetically by patch type and then class name. *AW = Area-weighted, C.I. = Confidence Interval.</w:t>
      </w:r>
    </w:p>
    <w:tbl>
      <w:tblPr>
        <w:tblStyle w:val="a8"/>
        <w:tblW w:w="1294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458"/>
        <w:gridCol w:w="1576"/>
        <w:gridCol w:w="1024"/>
        <w:gridCol w:w="1104"/>
        <w:gridCol w:w="947"/>
        <w:gridCol w:w="1024"/>
        <w:gridCol w:w="1024"/>
        <w:gridCol w:w="1024"/>
        <w:gridCol w:w="998"/>
        <w:gridCol w:w="998"/>
        <w:gridCol w:w="901"/>
        <w:gridCol w:w="870"/>
      </w:tblGrid>
      <w:tr w:rsidR="0022678C" w14:paraId="738F350F" w14:textId="77777777">
        <w:trPr>
          <w:trHeight w:val="600"/>
        </w:trPr>
        <w:tc>
          <w:tcPr>
            <w:tcW w:w="1459" w:type="dxa"/>
            <w:tcBorders>
              <w:bottom w:val="single" w:sz="12" w:space="0" w:color="000000"/>
            </w:tcBorders>
            <w:shd w:val="clear" w:color="auto" w:fill="auto"/>
            <w:vAlign w:val="center"/>
          </w:tcPr>
          <w:p w14:paraId="000001D9" w14:textId="77777777" w:rsidR="0022678C" w:rsidRDefault="00000000">
            <w:pPr>
              <w:spacing w:line="240" w:lineRule="auto"/>
              <w:jc w:val="center"/>
              <w:rPr>
                <w:b/>
                <w:color w:val="000000"/>
                <w:sz w:val="16"/>
                <w:szCs w:val="16"/>
              </w:rPr>
            </w:pPr>
            <w:r>
              <w:rPr>
                <w:b/>
                <w:color w:val="000000"/>
                <w:sz w:val="16"/>
                <w:szCs w:val="16"/>
              </w:rPr>
              <w:t>Class Name</w:t>
            </w:r>
          </w:p>
        </w:tc>
        <w:tc>
          <w:tcPr>
            <w:tcW w:w="1576" w:type="dxa"/>
            <w:tcBorders>
              <w:bottom w:val="single" w:sz="12" w:space="0" w:color="000000"/>
            </w:tcBorders>
            <w:shd w:val="clear" w:color="auto" w:fill="auto"/>
            <w:vAlign w:val="center"/>
          </w:tcPr>
          <w:p w14:paraId="000001DA" w14:textId="77777777" w:rsidR="0022678C" w:rsidRDefault="00000000">
            <w:pPr>
              <w:spacing w:line="240" w:lineRule="auto"/>
              <w:jc w:val="center"/>
              <w:rPr>
                <w:b/>
                <w:color w:val="000000"/>
                <w:sz w:val="16"/>
                <w:szCs w:val="16"/>
              </w:rPr>
            </w:pPr>
            <w:r>
              <w:rPr>
                <w:b/>
                <w:color w:val="000000"/>
                <w:sz w:val="16"/>
                <w:szCs w:val="16"/>
              </w:rPr>
              <w:t>Type</w:t>
            </w:r>
          </w:p>
        </w:tc>
        <w:tc>
          <w:tcPr>
            <w:tcW w:w="1024" w:type="dxa"/>
            <w:tcBorders>
              <w:bottom w:val="single" w:sz="12" w:space="0" w:color="000000"/>
            </w:tcBorders>
            <w:shd w:val="clear" w:color="auto" w:fill="auto"/>
            <w:vAlign w:val="center"/>
          </w:tcPr>
          <w:p w14:paraId="000001DB" w14:textId="77777777" w:rsidR="0022678C" w:rsidRDefault="00000000">
            <w:pPr>
              <w:spacing w:line="240" w:lineRule="auto"/>
              <w:jc w:val="center"/>
              <w:rPr>
                <w:color w:val="000000"/>
                <w:sz w:val="16"/>
                <w:szCs w:val="16"/>
              </w:rPr>
            </w:pPr>
            <w:r>
              <w:rPr>
                <w:b/>
                <w:color w:val="000000"/>
                <w:sz w:val="16"/>
                <w:szCs w:val="16"/>
              </w:rPr>
              <w:t>DIST</w:t>
            </w:r>
            <w:r>
              <w:rPr>
                <w:color w:val="000000"/>
                <w:sz w:val="16"/>
                <w:szCs w:val="16"/>
              </w:rPr>
              <w:br/>
              <w:t>AW Mean ± 95% C.I.</w:t>
            </w:r>
          </w:p>
        </w:tc>
        <w:tc>
          <w:tcPr>
            <w:tcW w:w="1104" w:type="dxa"/>
            <w:tcBorders>
              <w:bottom w:val="single" w:sz="12" w:space="0" w:color="000000"/>
            </w:tcBorders>
            <w:shd w:val="clear" w:color="auto" w:fill="auto"/>
            <w:vAlign w:val="center"/>
          </w:tcPr>
          <w:p w14:paraId="000001DC" w14:textId="77777777" w:rsidR="0022678C" w:rsidRDefault="00000000">
            <w:pPr>
              <w:spacing w:line="240" w:lineRule="auto"/>
              <w:jc w:val="center"/>
              <w:rPr>
                <w:color w:val="000000"/>
                <w:sz w:val="16"/>
                <w:szCs w:val="16"/>
              </w:rPr>
            </w:pPr>
            <w:r>
              <w:rPr>
                <w:b/>
                <w:color w:val="000000"/>
                <w:sz w:val="16"/>
                <w:szCs w:val="16"/>
              </w:rPr>
              <w:t>ELEV</w:t>
            </w:r>
            <w:r>
              <w:rPr>
                <w:color w:val="000000"/>
                <w:sz w:val="16"/>
                <w:szCs w:val="16"/>
              </w:rPr>
              <w:br/>
              <w:t>AW Mean ± 95% C.I.</w:t>
            </w:r>
          </w:p>
        </w:tc>
        <w:tc>
          <w:tcPr>
            <w:tcW w:w="947" w:type="dxa"/>
            <w:tcBorders>
              <w:bottom w:val="single" w:sz="12" w:space="0" w:color="000000"/>
            </w:tcBorders>
            <w:shd w:val="clear" w:color="auto" w:fill="auto"/>
            <w:vAlign w:val="center"/>
          </w:tcPr>
          <w:p w14:paraId="000001DD" w14:textId="77777777" w:rsidR="0022678C" w:rsidRDefault="00000000">
            <w:pPr>
              <w:spacing w:line="240" w:lineRule="auto"/>
              <w:jc w:val="center"/>
              <w:rPr>
                <w:color w:val="000000"/>
                <w:sz w:val="16"/>
                <w:szCs w:val="16"/>
              </w:rPr>
            </w:pPr>
            <w:r>
              <w:rPr>
                <w:b/>
                <w:color w:val="000000"/>
                <w:sz w:val="16"/>
                <w:szCs w:val="16"/>
              </w:rPr>
              <w:t>LRUG</w:t>
            </w:r>
            <w:r>
              <w:rPr>
                <w:color w:val="000000"/>
                <w:sz w:val="16"/>
                <w:szCs w:val="16"/>
              </w:rPr>
              <w:br/>
              <w:t>AW Mean ± 95% C.I.</w:t>
            </w:r>
          </w:p>
        </w:tc>
        <w:tc>
          <w:tcPr>
            <w:tcW w:w="1024" w:type="dxa"/>
            <w:tcBorders>
              <w:bottom w:val="single" w:sz="12" w:space="0" w:color="000000"/>
            </w:tcBorders>
            <w:shd w:val="clear" w:color="auto" w:fill="auto"/>
            <w:vAlign w:val="center"/>
          </w:tcPr>
          <w:p w14:paraId="000001DE" w14:textId="77777777" w:rsidR="0022678C" w:rsidRDefault="00000000">
            <w:pPr>
              <w:spacing w:line="240" w:lineRule="auto"/>
              <w:jc w:val="center"/>
              <w:rPr>
                <w:color w:val="000000"/>
                <w:sz w:val="16"/>
                <w:szCs w:val="16"/>
              </w:rPr>
            </w:pPr>
            <w:r>
              <w:rPr>
                <w:b/>
                <w:color w:val="000000"/>
                <w:sz w:val="16"/>
                <w:szCs w:val="16"/>
              </w:rPr>
              <w:t>GRUG</w:t>
            </w:r>
            <w:r>
              <w:rPr>
                <w:color w:val="000000"/>
                <w:sz w:val="16"/>
                <w:szCs w:val="16"/>
              </w:rPr>
              <w:br/>
              <w:t>AW Mean ± 95% C.I.</w:t>
            </w:r>
          </w:p>
        </w:tc>
        <w:tc>
          <w:tcPr>
            <w:tcW w:w="1024" w:type="dxa"/>
            <w:tcBorders>
              <w:bottom w:val="single" w:sz="12" w:space="0" w:color="000000"/>
            </w:tcBorders>
            <w:shd w:val="clear" w:color="auto" w:fill="auto"/>
            <w:vAlign w:val="center"/>
          </w:tcPr>
          <w:p w14:paraId="000001DF" w14:textId="77777777" w:rsidR="0022678C" w:rsidRDefault="00000000">
            <w:pPr>
              <w:spacing w:line="240" w:lineRule="auto"/>
              <w:jc w:val="center"/>
              <w:rPr>
                <w:color w:val="000000"/>
                <w:sz w:val="16"/>
                <w:szCs w:val="16"/>
              </w:rPr>
            </w:pPr>
            <w:r>
              <w:rPr>
                <w:b/>
                <w:color w:val="000000"/>
                <w:sz w:val="16"/>
                <w:szCs w:val="16"/>
              </w:rPr>
              <w:t>SLOPE</w:t>
            </w:r>
            <w:r>
              <w:rPr>
                <w:color w:val="000000"/>
                <w:sz w:val="16"/>
                <w:szCs w:val="16"/>
              </w:rPr>
              <w:br/>
              <w:t>AW Mean ± 95% C.I.</w:t>
            </w:r>
          </w:p>
        </w:tc>
        <w:tc>
          <w:tcPr>
            <w:tcW w:w="1024" w:type="dxa"/>
            <w:tcBorders>
              <w:bottom w:val="single" w:sz="12" w:space="0" w:color="000000"/>
            </w:tcBorders>
            <w:shd w:val="clear" w:color="auto" w:fill="auto"/>
            <w:vAlign w:val="center"/>
          </w:tcPr>
          <w:p w14:paraId="000001E0" w14:textId="77777777" w:rsidR="0022678C" w:rsidRDefault="00000000">
            <w:pPr>
              <w:spacing w:line="240" w:lineRule="auto"/>
              <w:jc w:val="center"/>
              <w:rPr>
                <w:color w:val="000000"/>
                <w:sz w:val="16"/>
                <w:szCs w:val="16"/>
              </w:rPr>
            </w:pPr>
            <w:r>
              <w:rPr>
                <w:b/>
                <w:color w:val="000000"/>
                <w:sz w:val="16"/>
                <w:szCs w:val="16"/>
              </w:rPr>
              <w:t>WIND</w:t>
            </w:r>
            <w:r>
              <w:rPr>
                <w:color w:val="000000"/>
                <w:sz w:val="16"/>
                <w:szCs w:val="16"/>
              </w:rPr>
              <w:br/>
              <w:t>AW Mean ± 95% C.I.</w:t>
            </w:r>
          </w:p>
        </w:tc>
        <w:tc>
          <w:tcPr>
            <w:tcW w:w="998" w:type="dxa"/>
            <w:tcBorders>
              <w:bottom w:val="single" w:sz="12" w:space="0" w:color="000000"/>
            </w:tcBorders>
            <w:shd w:val="clear" w:color="auto" w:fill="auto"/>
            <w:vAlign w:val="center"/>
          </w:tcPr>
          <w:p w14:paraId="000001E1" w14:textId="77777777" w:rsidR="0022678C" w:rsidRDefault="00000000">
            <w:pPr>
              <w:spacing w:line="240" w:lineRule="auto"/>
              <w:jc w:val="center"/>
              <w:rPr>
                <w:color w:val="000000"/>
                <w:sz w:val="16"/>
                <w:szCs w:val="16"/>
              </w:rPr>
            </w:pPr>
            <w:r>
              <w:rPr>
                <w:b/>
                <w:color w:val="000000"/>
                <w:sz w:val="16"/>
                <w:szCs w:val="16"/>
              </w:rPr>
              <w:t>ANORTH</w:t>
            </w:r>
            <w:r>
              <w:rPr>
                <w:color w:val="000000"/>
                <w:sz w:val="16"/>
                <w:szCs w:val="16"/>
              </w:rPr>
              <w:br/>
              <w:t>AW Mean ± 95% C.I.</w:t>
            </w:r>
          </w:p>
        </w:tc>
        <w:tc>
          <w:tcPr>
            <w:tcW w:w="998" w:type="dxa"/>
            <w:tcBorders>
              <w:bottom w:val="single" w:sz="12" w:space="0" w:color="000000"/>
            </w:tcBorders>
            <w:shd w:val="clear" w:color="auto" w:fill="auto"/>
            <w:vAlign w:val="center"/>
          </w:tcPr>
          <w:p w14:paraId="000001E2" w14:textId="77777777" w:rsidR="0022678C" w:rsidRDefault="00000000">
            <w:pPr>
              <w:spacing w:line="240" w:lineRule="auto"/>
              <w:jc w:val="center"/>
              <w:rPr>
                <w:color w:val="000000"/>
                <w:sz w:val="16"/>
                <w:szCs w:val="16"/>
              </w:rPr>
            </w:pPr>
            <w:r>
              <w:rPr>
                <w:b/>
                <w:color w:val="000000"/>
                <w:sz w:val="16"/>
                <w:szCs w:val="16"/>
              </w:rPr>
              <w:t>AEAST</w:t>
            </w:r>
            <w:r>
              <w:rPr>
                <w:color w:val="000000"/>
                <w:sz w:val="16"/>
                <w:szCs w:val="16"/>
              </w:rPr>
              <w:br/>
              <w:t>AW Mean ± 95% C.I.</w:t>
            </w:r>
          </w:p>
        </w:tc>
        <w:tc>
          <w:tcPr>
            <w:tcW w:w="901" w:type="dxa"/>
            <w:tcBorders>
              <w:bottom w:val="single" w:sz="12" w:space="0" w:color="000000"/>
            </w:tcBorders>
            <w:shd w:val="clear" w:color="auto" w:fill="auto"/>
            <w:vAlign w:val="center"/>
          </w:tcPr>
          <w:p w14:paraId="000001E3" w14:textId="77777777" w:rsidR="0022678C" w:rsidRDefault="00000000">
            <w:pPr>
              <w:spacing w:line="240" w:lineRule="auto"/>
              <w:jc w:val="center"/>
              <w:rPr>
                <w:b/>
                <w:color w:val="000000"/>
                <w:sz w:val="16"/>
                <w:szCs w:val="16"/>
              </w:rPr>
            </w:pPr>
            <w:r>
              <w:rPr>
                <w:b/>
                <w:color w:val="000000"/>
                <w:sz w:val="16"/>
                <w:szCs w:val="16"/>
              </w:rPr>
              <w:t>STREAM</w:t>
            </w:r>
            <w:r>
              <w:rPr>
                <w:b/>
                <w:color w:val="000000"/>
                <w:sz w:val="16"/>
                <w:szCs w:val="16"/>
              </w:rPr>
              <w:br/>
            </w:r>
            <w:r>
              <w:rPr>
                <w:color w:val="000000"/>
                <w:sz w:val="16"/>
                <w:szCs w:val="16"/>
              </w:rPr>
              <w:t>AW Majority</w:t>
            </w:r>
          </w:p>
        </w:tc>
        <w:tc>
          <w:tcPr>
            <w:tcW w:w="870" w:type="dxa"/>
            <w:tcBorders>
              <w:bottom w:val="single" w:sz="12" w:space="0" w:color="000000"/>
            </w:tcBorders>
            <w:shd w:val="clear" w:color="auto" w:fill="auto"/>
            <w:vAlign w:val="center"/>
          </w:tcPr>
          <w:p w14:paraId="000001E4" w14:textId="77777777" w:rsidR="0022678C" w:rsidRDefault="00000000">
            <w:pPr>
              <w:spacing w:line="240" w:lineRule="auto"/>
              <w:jc w:val="center"/>
              <w:rPr>
                <w:b/>
                <w:color w:val="000000"/>
                <w:sz w:val="16"/>
                <w:szCs w:val="16"/>
              </w:rPr>
            </w:pPr>
            <w:r>
              <w:rPr>
                <w:b/>
                <w:color w:val="000000"/>
                <w:sz w:val="16"/>
                <w:szCs w:val="16"/>
              </w:rPr>
              <w:t>SPOS</w:t>
            </w:r>
            <w:r>
              <w:rPr>
                <w:b/>
                <w:color w:val="000000"/>
                <w:sz w:val="16"/>
                <w:szCs w:val="16"/>
              </w:rPr>
              <w:br/>
            </w:r>
            <w:r>
              <w:rPr>
                <w:color w:val="000000"/>
                <w:sz w:val="16"/>
                <w:szCs w:val="16"/>
              </w:rPr>
              <w:t>AW Majority</w:t>
            </w:r>
          </w:p>
        </w:tc>
      </w:tr>
      <w:tr w:rsidR="0022678C" w14:paraId="57F37736" w14:textId="77777777">
        <w:trPr>
          <w:trHeight w:val="300"/>
        </w:trPr>
        <w:tc>
          <w:tcPr>
            <w:tcW w:w="1459" w:type="dxa"/>
            <w:tcBorders>
              <w:top w:val="single" w:sz="12" w:space="0" w:color="000000"/>
            </w:tcBorders>
            <w:shd w:val="clear" w:color="auto" w:fill="auto"/>
            <w:vAlign w:val="center"/>
          </w:tcPr>
          <w:p w14:paraId="000001E5" w14:textId="77777777" w:rsidR="0022678C" w:rsidRDefault="00000000">
            <w:pPr>
              <w:spacing w:line="240" w:lineRule="auto"/>
              <w:rPr>
                <w:color w:val="000000"/>
                <w:sz w:val="16"/>
                <w:szCs w:val="16"/>
              </w:rPr>
            </w:pPr>
            <w:r>
              <w:rPr>
                <w:color w:val="000000"/>
                <w:sz w:val="16"/>
                <w:szCs w:val="16"/>
              </w:rPr>
              <w:t>C.con-J.com-E.nig</w:t>
            </w:r>
          </w:p>
        </w:tc>
        <w:tc>
          <w:tcPr>
            <w:tcW w:w="1576" w:type="dxa"/>
            <w:tcBorders>
              <w:top w:val="single" w:sz="12" w:space="0" w:color="000000"/>
            </w:tcBorders>
            <w:shd w:val="clear" w:color="auto" w:fill="auto"/>
            <w:vAlign w:val="center"/>
          </w:tcPr>
          <w:p w14:paraId="000001E6" w14:textId="77777777" w:rsidR="0022678C" w:rsidRDefault="00000000">
            <w:pPr>
              <w:spacing w:line="240" w:lineRule="auto"/>
              <w:jc w:val="center"/>
              <w:rPr>
                <w:color w:val="000000"/>
                <w:sz w:val="16"/>
                <w:szCs w:val="16"/>
              </w:rPr>
            </w:pPr>
            <w:r>
              <w:rPr>
                <w:color w:val="000000"/>
                <w:sz w:val="16"/>
                <w:szCs w:val="16"/>
              </w:rPr>
              <w:t>Dwarf shrubland</w:t>
            </w:r>
          </w:p>
        </w:tc>
        <w:tc>
          <w:tcPr>
            <w:tcW w:w="1024" w:type="dxa"/>
            <w:tcBorders>
              <w:top w:val="single" w:sz="12" w:space="0" w:color="000000"/>
            </w:tcBorders>
            <w:shd w:val="clear" w:color="auto" w:fill="auto"/>
            <w:vAlign w:val="center"/>
          </w:tcPr>
          <w:p w14:paraId="000001E7" w14:textId="77777777" w:rsidR="0022678C" w:rsidRDefault="00000000">
            <w:pPr>
              <w:spacing w:line="240" w:lineRule="auto"/>
              <w:jc w:val="center"/>
              <w:rPr>
                <w:color w:val="000000"/>
                <w:sz w:val="16"/>
                <w:szCs w:val="16"/>
              </w:rPr>
            </w:pPr>
            <w:r>
              <w:rPr>
                <w:color w:val="000000"/>
                <w:sz w:val="16"/>
                <w:szCs w:val="16"/>
              </w:rPr>
              <w:t>180.5 ± 3.3</w:t>
            </w:r>
          </w:p>
        </w:tc>
        <w:tc>
          <w:tcPr>
            <w:tcW w:w="1104" w:type="dxa"/>
            <w:tcBorders>
              <w:top w:val="single" w:sz="12" w:space="0" w:color="000000"/>
            </w:tcBorders>
            <w:shd w:val="clear" w:color="auto" w:fill="auto"/>
            <w:vAlign w:val="center"/>
          </w:tcPr>
          <w:p w14:paraId="000001E8" w14:textId="77777777" w:rsidR="0022678C" w:rsidRDefault="00000000">
            <w:pPr>
              <w:spacing w:line="240" w:lineRule="auto"/>
              <w:jc w:val="center"/>
              <w:rPr>
                <w:color w:val="000000"/>
                <w:sz w:val="16"/>
                <w:szCs w:val="16"/>
              </w:rPr>
            </w:pPr>
            <w:r>
              <w:rPr>
                <w:color w:val="000000"/>
                <w:sz w:val="16"/>
                <w:szCs w:val="16"/>
              </w:rPr>
              <w:t>29.47 ± 0.22</w:t>
            </w:r>
          </w:p>
        </w:tc>
        <w:tc>
          <w:tcPr>
            <w:tcW w:w="947" w:type="dxa"/>
            <w:tcBorders>
              <w:top w:val="single" w:sz="12" w:space="0" w:color="000000"/>
            </w:tcBorders>
            <w:shd w:val="clear" w:color="auto" w:fill="auto"/>
            <w:vAlign w:val="center"/>
          </w:tcPr>
          <w:p w14:paraId="000001E9" w14:textId="77777777" w:rsidR="0022678C" w:rsidRDefault="00000000">
            <w:pPr>
              <w:spacing w:line="240" w:lineRule="auto"/>
              <w:jc w:val="center"/>
              <w:rPr>
                <w:color w:val="000000"/>
                <w:sz w:val="16"/>
                <w:szCs w:val="16"/>
              </w:rPr>
            </w:pPr>
            <w:r>
              <w:rPr>
                <w:color w:val="000000"/>
                <w:sz w:val="16"/>
                <w:szCs w:val="16"/>
              </w:rPr>
              <w:t>0.64 ± 0.03</w:t>
            </w:r>
          </w:p>
        </w:tc>
        <w:tc>
          <w:tcPr>
            <w:tcW w:w="1024" w:type="dxa"/>
            <w:tcBorders>
              <w:top w:val="single" w:sz="12" w:space="0" w:color="000000"/>
            </w:tcBorders>
            <w:shd w:val="clear" w:color="auto" w:fill="auto"/>
            <w:vAlign w:val="center"/>
          </w:tcPr>
          <w:p w14:paraId="000001EA" w14:textId="77777777" w:rsidR="0022678C" w:rsidRDefault="00000000">
            <w:pPr>
              <w:spacing w:line="240" w:lineRule="auto"/>
              <w:jc w:val="center"/>
              <w:rPr>
                <w:color w:val="000000"/>
                <w:sz w:val="16"/>
                <w:szCs w:val="16"/>
              </w:rPr>
            </w:pPr>
            <w:r>
              <w:rPr>
                <w:color w:val="000000"/>
                <w:sz w:val="16"/>
                <w:szCs w:val="16"/>
              </w:rPr>
              <w:t>8.56 ± 0.47</w:t>
            </w:r>
          </w:p>
        </w:tc>
        <w:tc>
          <w:tcPr>
            <w:tcW w:w="1024" w:type="dxa"/>
            <w:tcBorders>
              <w:top w:val="single" w:sz="12" w:space="0" w:color="000000"/>
            </w:tcBorders>
            <w:shd w:val="clear" w:color="auto" w:fill="auto"/>
            <w:vAlign w:val="center"/>
          </w:tcPr>
          <w:p w14:paraId="000001EB" w14:textId="77777777" w:rsidR="0022678C" w:rsidRDefault="00000000">
            <w:pPr>
              <w:spacing w:line="240" w:lineRule="auto"/>
              <w:jc w:val="center"/>
              <w:rPr>
                <w:color w:val="000000"/>
                <w:sz w:val="16"/>
                <w:szCs w:val="16"/>
              </w:rPr>
            </w:pPr>
            <w:r>
              <w:rPr>
                <w:color w:val="000000"/>
                <w:sz w:val="16"/>
                <w:szCs w:val="16"/>
              </w:rPr>
              <w:t>11.05 ± 0.22</w:t>
            </w:r>
          </w:p>
        </w:tc>
        <w:tc>
          <w:tcPr>
            <w:tcW w:w="1024" w:type="dxa"/>
            <w:tcBorders>
              <w:top w:val="single" w:sz="12" w:space="0" w:color="000000"/>
            </w:tcBorders>
            <w:shd w:val="clear" w:color="auto" w:fill="auto"/>
            <w:vAlign w:val="center"/>
          </w:tcPr>
          <w:p w14:paraId="000001EC" w14:textId="77777777" w:rsidR="0022678C" w:rsidRDefault="00000000">
            <w:pPr>
              <w:spacing w:line="240" w:lineRule="auto"/>
              <w:jc w:val="center"/>
              <w:rPr>
                <w:color w:val="000000"/>
                <w:sz w:val="16"/>
                <w:szCs w:val="16"/>
              </w:rPr>
            </w:pPr>
            <w:r>
              <w:rPr>
                <w:color w:val="000000"/>
                <w:sz w:val="16"/>
                <w:szCs w:val="16"/>
              </w:rPr>
              <w:t>9.78 ± 0.24</w:t>
            </w:r>
          </w:p>
        </w:tc>
        <w:tc>
          <w:tcPr>
            <w:tcW w:w="998" w:type="dxa"/>
            <w:tcBorders>
              <w:top w:val="single" w:sz="12" w:space="0" w:color="000000"/>
            </w:tcBorders>
            <w:shd w:val="clear" w:color="auto" w:fill="auto"/>
            <w:vAlign w:val="center"/>
          </w:tcPr>
          <w:p w14:paraId="000001ED" w14:textId="77777777" w:rsidR="0022678C" w:rsidRDefault="00000000">
            <w:pPr>
              <w:spacing w:line="240" w:lineRule="auto"/>
              <w:jc w:val="center"/>
              <w:rPr>
                <w:color w:val="000000"/>
                <w:sz w:val="16"/>
                <w:szCs w:val="16"/>
              </w:rPr>
            </w:pPr>
            <w:r>
              <w:rPr>
                <w:color w:val="000000"/>
                <w:sz w:val="16"/>
                <w:szCs w:val="16"/>
              </w:rPr>
              <w:t>0.15 ± 0.02</w:t>
            </w:r>
          </w:p>
        </w:tc>
        <w:tc>
          <w:tcPr>
            <w:tcW w:w="998" w:type="dxa"/>
            <w:tcBorders>
              <w:top w:val="single" w:sz="12" w:space="0" w:color="000000"/>
            </w:tcBorders>
            <w:shd w:val="clear" w:color="auto" w:fill="auto"/>
            <w:vAlign w:val="center"/>
          </w:tcPr>
          <w:p w14:paraId="000001EE" w14:textId="77777777" w:rsidR="0022678C" w:rsidRDefault="00000000">
            <w:pPr>
              <w:spacing w:line="240" w:lineRule="auto"/>
              <w:jc w:val="center"/>
              <w:rPr>
                <w:color w:val="000000"/>
                <w:sz w:val="16"/>
                <w:szCs w:val="16"/>
              </w:rPr>
            </w:pPr>
            <w:r>
              <w:rPr>
                <w:color w:val="000000"/>
                <w:sz w:val="16"/>
                <w:szCs w:val="16"/>
              </w:rPr>
              <w:t>0.14 ± 0.03</w:t>
            </w:r>
          </w:p>
        </w:tc>
        <w:tc>
          <w:tcPr>
            <w:tcW w:w="901" w:type="dxa"/>
            <w:tcBorders>
              <w:top w:val="single" w:sz="12" w:space="0" w:color="000000"/>
            </w:tcBorders>
            <w:shd w:val="clear" w:color="auto" w:fill="auto"/>
            <w:vAlign w:val="center"/>
          </w:tcPr>
          <w:p w14:paraId="000001EF" w14:textId="77777777" w:rsidR="0022678C" w:rsidRDefault="00000000">
            <w:pPr>
              <w:spacing w:line="240" w:lineRule="auto"/>
              <w:jc w:val="center"/>
              <w:rPr>
                <w:color w:val="000000"/>
                <w:sz w:val="16"/>
                <w:szCs w:val="16"/>
              </w:rPr>
            </w:pPr>
            <w:r>
              <w:rPr>
                <w:color w:val="000000"/>
                <w:sz w:val="16"/>
                <w:szCs w:val="16"/>
              </w:rPr>
              <w:t>3</w:t>
            </w:r>
          </w:p>
        </w:tc>
        <w:tc>
          <w:tcPr>
            <w:tcW w:w="870" w:type="dxa"/>
            <w:tcBorders>
              <w:top w:val="single" w:sz="12" w:space="0" w:color="000000"/>
            </w:tcBorders>
            <w:shd w:val="clear" w:color="auto" w:fill="auto"/>
            <w:vAlign w:val="center"/>
          </w:tcPr>
          <w:p w14:paraId="000001F0" w14:textId="77777777" w:rsidR="0022678C" w:rsidRDefault="00000000">
            <w:pPr>
              <w:spacing w:line="240" w:lineRule="auto"/>
              <w:jc w:val="center"/>
              <w:rPr>
                <w:color w:val="000000"/>
                <w:sz w:val="16"/>
                <w:szCs w:val="16"/>
              </w:rPr>
            </w:pPr>
            <w:r>
              <w:rPr>
                <w:color w:val="000000"/>
                <w:sz w:val="16"/>
                <w:szCs w:val="16"/>
              </w:rPr>
              <w:t>Ridge</w:t>
            </w:r>
          </w:p>
        </w:tc>
      </w:tr>
      <w:tr w:rsidR="0022678C" w14:paraId="323128B6" w14:textId="77777777">
        <w:trPr>
          <w:trHeight w:val="300"/>
        </w:trPr>
        <w:tc>
          <w:tcPr>
            <w:tcW w:w="1459" w:type="dxa"/>
            <w:shd w:val="clear" w:color="auto" w:fill="auto"/>
            <w:vAlign w:val="center"/>
          </w:tcPr>
          <w:p w14:paraId="000001F1" w14:textId="77777777" w:rsidR="0022678C" w:rsidRDefault="00000000">
            <w:pPr>
              <w:spacing w:line="240" w:lineRule="auto"/>
              <w:rPr>
                <w:color w:val="000000"/>
                <w:sz w:val="16"/>
                <w:szCs w:val="16"/>
              </w:rPr>
            </w:pPr>
            <w:r>
              <w:rPr>
                <w:color w:val="000000"/>
                <w:sz w:val="16"/>
                <w:szCs w:val="16"/>
              </w:rPr>
              <w:t>E.nig</w:t>
            </w:r>
          </w:p>
        </w:tc>
        <w:tc>
          <w:tcPr>
            <w:tcW w:w="1576" w:type="dxa"/>
            <w:shd w:val="clear" w:color="auto" w:fill="auto"/>
            <w:vAlign w:val="center"/>
          </w:tcPr>
          <w:p w14:paraId="000001F2" w14:textId="77777777" w:rsidR="0022678C" w:rsidRDefault="00000000">
            <w:pPr>
              <w:spacing w:line="240" w:lineRule="auto"/>
              <w:jc w:val="center"/>
              <w:rPr>
                <w:color w:val="000000"/>
                <w:sz w:val="16"/>
                <w:szCs w:val="16"/>
              </w:rPr>
            </w:pPr>
            <w:r>
              <w:rPr>
                <w:color w:val="000000"/>
                <w:sz w:val="16"/>
                <w:szCs w:val="16"/>
              </w:rPr>
              <w:t>Dwarf shrubland</w:t>
            </w:r>
          </w:p>
        </w:tc>
        <w:tc>
          <w:tcPr>
            <w:tcW w:w="1024" w:type="dxa"/>
            <w:shd w:val="clear" w:color="auto" w:fill="auto"/>
            <w:vAlign w:val="center"/>
          </w:tcPr>
          <w:p w14:paraId="000001F3" w14:textId="77777777" w:rsidR="0022678C" w:rsidRDefault="00000000">
            <w:pPr>
              <w:spacing w:line="240" w:lineRule="auto"/>
              <w:jc w:val="center"/>
              <w:rPr>
                <w:color w:val="000000"/>
                <w:sz w:val="16"/>
                <w:szCs w:val="16"/>
              </w:rPr>
            </w:pPr>
            <w:r>
              <w:rPr>
                <w:color w:val="000000"/>
                <w:sz w:val="16"/>
                <w:szCs w:val="16"/>
              </w:rPr>
              <w:t>41.6 ± 1.1</w:t>
            </w:r>
          </w:p>
        </w:tc>
        <w:tc>
          <w:tcPr>
            <w:tcW w:w="1104" w:type="dxa"/>
            <w:shd w:val="clear" w:color="auto" w:fill="auto"/>
            <w:vAlign w:val="center"/>
          </w:tcPr>
          <w:p w14:paraId="000001F4" w14:textId="77777777" w:rsidR="0022678C" w:rsidRDefault="00000000">
            <w:pPr>
              <w:spacing w:line="240" w:lineRule="auto"/>
              <w:jc w:val="center"/>
              <w:rPr>
                <w:color w:val="000000"/>
                <w:sz w:val="16"/>
                <w:szCs w:val="16"/>
              </w:rPr>
            </w:pPr>
            <w:r>
              <w:rPr>
                <w:color w:val="000000"/>
                <w:sz w:val="16"/>
                <w:szCs w:val="16"/>
              </w:rPr>
              <w:t>14.46 ± 0.48</w:t>
            </w:r>
          </w:p>
        </w:tc>
        <w:tc>
          <w:tcPr>
            <w:tcW w:w="947" w:type="dxa"/>
            <w:shd w:val="clear" w:color="auto" w:fill="auto"/>
            <w:vAlign w:val="center"/>
          </w:tcPr>
          <w:p w14:paraId="000001F5" w14:textId="77777777" w:rsidR="0022678C" w:rsidRDefault="00000000">
            <w:pPr>
              <w:spacing w:line="240" w:lineRule="auto"/>
              <w:jc w:val="center"/>
              <w:rPr>
                <w:color w:val="000000"/>
                <w:sz w:val="16"/>
                <w:szCs w:val="16"/>
              </w:rPr>
            </w:pPr>
            <w:r>
              <w:rPr>
                <w:color w:val="000000"/>
                <w:sz w:val="16"/>
                <w:szCs w:val="16"/>
              </w:rPr>
              <w:t>1.10 ± 0.07</w:t>
            </w:r>
          </w:p>
        </w:tc>
        <w:tc>
          <w:tcPr>
            <w:tcW w:w="1024" w:type="dxa"/>
            <w:shd w:val="clear" w:color="auto" w:fill="auto"/>
            <w:vAlign w:val="center"/>
          </w:tcPr>
          <w:p w14:paraId="000001F6" w14:textId="77777777" w:rsidR="0022678C" w:rsidRDefault="00000000">
            <w:pPr>
              <w:spacing w:line="240" w:lineRule="auto"/>
              <w:jc w:val="center"/>
              <w:rPr>
                <w:color w:val="000000"/>
                <w:sz w:val="16"/>
                <w:szCs w:val="16"/>
              </w:rPr>
            </w:pPr>
            <w:r>
              <w:rPr>
                <w:color w:val="000000"/>
                <w:sz w:val="16"/>
                <w:szCs w:val="16"/>
              </w:rPr>
              <w:t>38.99 ± 1.10</w:t>
            </w:r>
          </w:p>
        </w:tc>
        <w:tc>
          <w:tcPr>
            <w:tcW w:w="1024" w:type="dxa"/>
            <w:shd w:val="clear" w:color="auto" w:fill="auto"/>
            <w:vAlign w:val="center"/>
          </w:tcPr>
          <w:p w14:paraId="000001F7" w14:textId="77777777" w:rsidR="0022678C" w:rsidRDefault="00000000">
            <w:pPr>
              <w:spacing w:line="240" w:lineRule="auto"/>
              <w:jc w:val="center"/>
              <w:rPr>
                <w:color w:val="000000"/>
                <w:sz w:val="16"/>
                <w:szCs w:val="16"/>
              </w:rPr>
            </w:pPr>
            <w:r>
              <w:rPr>
                <w:color w:val="000000"/>
                <w:sz w:val="16"/>
                <w:szCs w:val="16"/>
              </w:rPr>
              <w:t>14.56 ± 0.41</w:t>
            </w:r>
          </w:p>
        </w:tc>
        <w:tc>
          <w:tcPr>
            <w:tcW w:w="1024" w:type="dxa"/>
            <w:shd w:val="clear" w:color="auto" w:fill="auto"/>
            <w:vAlign w:val="center"/>
          </w:tcPr>
          <w:p w14:paraId="000001F8" w14:textId="77777777" w:rsidR="0022678C" w:rsidRDefault="00000000">
            <w:pPr>
              <w:spacing w:line="240" w:lineRule="auto"/>
              <w:jc w:val="center"/>
              <w:rPr>
                <w:color w:val="000000"/>
                <w:sz w:val="16"/>
                <w:szCs w:val="16"/>
              </w:rPr>
            </w:pPr>
            <w:r>
              <w:rPr>
                <w:color w:val="000000"/>
                <w:sz w:val="16"/>
                <w:szCs w:val="16"/>
              </w:rPr>
              <w:t>9.75 ± 0.40</w:t>
            </w:r>
          </w:p>
        </w:tc>
        <w:tc>
          <w:tcPr>
            <w:tcW w:w="998" w:type="dxa"/>
            <w:shd w:val="clear" w:color="auto" w:fill="auto"/>
            <w:vAlign w:val="center"/>
          </w:tcPr>
          <w:p w14:paraId="000001F9" w14:textId="77777777" w:rsidR="0022678C" w:rsidRDefault="00000000">
            <w:pPr>
              <w:spacing w:line="240" w:lineRule="auto"/>
              <w:jc w:val="center"/>
              <w:rPr>
                <w:color w:val="000000"/>
                <w:sz w:val="16"/>
                <w:szCs w:val="16"/>
              </w:rPr>
            </w:pPr>
            <w:r>
              <w:rPr>
                <w:color w:val="000000"/>
                <w:sz w:val="16"/>
                <w:szCs w:val="16"/>
              </w:rPr>
              <w:t>0.65 ± 0.03</w:t>
            </w:r>
          </w:p>
        </w:tc>
        <w:tc>
          <w:tcPr>
            <w:tcW w:w="998" w:type="dxa"/>
            <w:shd w:val="clear" w:color="auto" w:fill="auto"/>
            <w:vAlign w:val="center"/>
          </w:tcPr>
          <w:p w14:paraId="000001FA" w14:textId="77777777" w:rsidR="0022678C" w:rsidRDefault="00000000">
            <w:pPr>
              <w:spacing w:line="240" w:lineRule="auto"/>
              <w:jc w:val="center"/>
              <w:rPr>
                <w:color w:val="000000"/>
                <w:sz w:val="16"/>
                <w:szCs w:val="16"/>
              </w:rPr>
            </w:pPr>
            <w:r>
              <w:rPr>
                <w:color w:val="000000"/>
                <w:sz w:val="16"/>
                <w:szCs w:val="16"/>
              </w:rPr>
              <w:t>0.23 ± 0.04</w:t>
            </w:r>
          </w:p>
        </w:tc>
        <w:tc>
          <w:tcPr>
            <w:tcW w:w="901" w:type="dxa"/>
            <w:shd w:val="clear" w:color="auto" w:fill="auto"/>
            <w:vAlign w:val="center"/>
          </w:tcPr>
          <w:p w14:paraId="000001FB" w14:textId="77777777" w:rsidR="0022678C" w:rsidRDefault="00000000">
            <w:pPr>
              <w:spacing w:line="240" w:lineRule="auto"/>
              <w:jc w:val="center"/>
              <w:rPr>
                <w:color w:val="000000"/>
                <w:sz w:val="16"/>
                <w:szCs w:val="16"/>
              </w:rPr>
            </w:pPr>
            <w:r>
              <w:rPr>
                <w:color w:val="000000"/>
                <w:sz w:val="16"/>
                <w:szCs w:val="16"/>
              </w:rPr>
              <w:t>3</w:t>
            </w:r>
          </w:p>
        </w:tc>
        <w:tc>
          <w:tcPr>
            <w:tcW w:w="870" w:type="dxa"/>
            <w:shd w:val="clear" w:color="auto" w:fill="auto"/>
            <w:vAlign w:val="center"/>
          </w:tcPr>
          <w:p w14:paraId="000001FC" w14:textId="77777777" w:rsidR="0022678C" w:rsidRDefault="00000000">
            <w:pPr>
              <w:spacing w:line="240" w:lineRule="auto"/>
              <w:jc w:val="center"/>
              <w:rPr>
                <w:color w:val="000000"/>
                <w:sz w:val="16"/>
                <w:szCs w:val="16"/>
              </w:rPr>
            </w:pPr>
            <w:r>
              <w:rPr>
                <w:color w:val="000000"/>
                <w:sz w:val="16"/>
                <w:szCs w:val="16"/>
              </w:rPr>
              <w:t>Midslope</w:t>
            </w:r>
          </w:p>
        </w:tc>
      </w:tr>
      <w:tr w:rsidR="0022678C" w14:paraId="22F39CA5" w14:textId="77777777">
        <w:trPr>
          <w:trHeight w:val="300"/>
        </w:trPr>
        <w:tc>
          <w:tcPr>
            <w:tcW w:w="1459" w:type="dxa"/>
            <w:shd w:val="clear" w:color="auto" w:fill="auto"/>
            <w:vAlign w:val="center"/>
          </w:tcPr>
          <w:p w14:paraId="000001FD" w14:textId="77777777" w:rsidR="0022678C" w:rsidRDefault="00000000">
            <w:pPr>
              <w:spacing w:line="240" w:lineRule="auto"/>
              <w:rPr>
                <w:color w:val="000000"/>
                <w:sz w:val="16"/>
                <w:szCs w:val="16"/>
              </w:rPr>
            </w:pPr>
            <w:r>
              <w:rPr>
                <w:color w:val="000000"/>
                <w:sz w:val="16"/>
                <w:szCs w:val="16"/>
              </w:rPr>
              <w:t>J.com</w:t>
            </w:r>
          </w:p>
        </w:tc>
        <w:tc>
          <w:tcPr>
            <w:tcW w:w="1576" w:type="dxa"/>
            <w:shd w:val="clear" w:color="auto" w:fill="auto"/>
            <w:vAlign w:val="center"/>
          </w:tcPr>
          <w:p w14:paraId="000001FE" w14:textId="77777777" w:rsidR="0022678C" w:rsidRDefault="00000000">
            <w:pPr>
              <w:spacing w:line="240" w:lineRule="auto"/>
              <w:jc w:val="center"/>
              <w:rPr>
                <w:color w:val="000000"/>
                <w:sz w:val="16"/>
                <w:szCs w:val="16"/>
              </w:rPr>
            </w:pPr>
            <w:r>
              <w:rPr>
                <w:color w:val="000000"/>
                <w:sz w:val="16"/>
                <w:szCs w:val="16"/>
              </w:rPr>
              <w:t>Dwarf shrubland</w:t>
            </w:r>
          </w:p>
        </w:tc>
        <w:tc>
          <w:tcPr>
            <w:tcW w:w="1024" w:type="dxa"/>
            <w:shd w:val="clear" w:color="auto" w:fill="auto"/>
            <w:vAlign w:val="center"/>
          </w:tcPr>
          <w:p w14:paraId="000001FF" w14:textId="77777777" w:rsidR="0022678C" w:rsidRDefault="00000000">
            <w:pPr>
              <w:spacing w:line="240" w:lineRule="auto"/>
              <w:jc w:val="center"/>
              <w:rPr>
                <w:color w:val="000000"/>
                <w:sz w:val="16"/>
                <w:szCs w:val="16"/>
              </w:rPr>
            </w:pPr>
            <w:r>
              <w:rPr>
                <w:color w:val="000000"/>
                <w:sz w:val="16"/>
                <w:szCs w:val="16"/>
              </w:rPr>
              <w:t>179.6 ± 2.5</w:t>
            </w:r>
          </w:p>
        </w:tc>
        <w:tc>
          <w:tcPr>
            <w:tcW w:w="1104" w:type="dxa"/>
            <w:shd w:val="clear" w:color="auto" w:fill="auto"/>
            <w:vAlign w:val="center"/>
          </w:tcPr>
          <w:p w14:paraId="00000200" w14:textId="77777777" w:rsidR="0022678C" w:rsidRDefault="00000000">
            <w:pPr>
              <w:spacing w:line="240" w:lineRule="auto"/>
              <w:jc w:val="center"/>
              <w:rPr>
                <w:color w:val="000000"/>
                <w:sz w:val="16"/>
                <w:szCs w:val="16"/>
              </w:rPr>
            </w:pPr>
            <w:r>
              <w:rPr>
                <w:color w:val="000000"/>
                <w:sz w:val="16"/>
                <w:szCs w:val="16"/>
              </w:rPr>
              <w:t>25.45 ± 0.18</w:t>
            </w:r>
          </w:p>
        </w:tc>
        <w:tc>
          <w:tcPr>
            <w:tcW w:w="947" w:type="dxa"/>
            <w:shd w:val="clear" w:color="auto" w:fill="auto"/>
            <w:vAlign w:val="center"/>
          </w:tcPr>
          <w:p w14:paraId="00000201" w14:textId="77777777" w:rsidR="0022678C" w:rsidRDefault="00000000">
            <w:pPr>
              <w:spacing w:line="240" w:lineRule="auto"/>
              <w:jc w:val="center"/>
              <w:rPr>
                <w:color w:val="000000"/>
                <w:sz w:val="16"/>
                <w:szCs w:val="16"/>
              </w:rPr>
            </w:pPr>
            <w:r>
              <w:rPr>
                <w:color w:val="000000"/>
                <w:sz w:val="16"/>
                <w:szCs w:val="16"/>
              </w:rPr>
              <w:t>0.61 ± 0.03</w:t>
            </w:r>
          </w:p>
        </w:tc>
        <w:tc>
          <w:tcPr>
            <w:tcW w:w="1024" w:type="dxa"/>
            <w:shd w:val="clear" w:color="auto" w:fill="auto"/>
            <w:vAlign w:val="center"/>
          </w:tcPr>
          <w:p w14:paraId="00000202" w14:textId="77777777" w:rsidR="0022678C" w:rsidRDefault="00000000">
            <w:pPr>
              <w:spacing w:line="240" w:lineRule="auto"/>
              <w:jc w:val="center"/>
              <w:rPr>
                <w:color w:val="000000"/>
                <w:sz w:val="16"/>
                <w:szCs w:val="16"/>
              </w:rPr>
            </w:pPr>
            <w:r>
              <w:rPr>
                <w:color w:val="000000"/>
                <w:sz w:val="16"/>
                <w:szCs w:val="16"/>
              </w:rPr>
              <w:t>10.29 ± 0.31</w:t>
            </w:r>
          </w:p>
        </w:tc>
        <w:tc>
          <w:tcPr>
            <w:tcW w:w="1024" w:type="dxa"/>
            <w:shd w:val="clear" w:color="auto" w:fill="auto"/>
            <w:vAlign w:val="center"/>
          </w:tcPr>
          <w:p w14:paraId="00000203" w14:textId="77777777" w:rsidR="0022678C" w:rsidRDefault="00000000">
            <w:pPr>
              <w:spacing w:line="240" w:lineRule="auto"/>
              <w:jc w:val="center"/>
              <w:rPr>
                <w:color w:val="000000"/>
                <w:sz w:val="16"/>
                <w:szCs w:val="16"/>
              </w:rPr>
            </w:pPr>
            <w:r>
              <w:rPr>
                <w:color w:val="000000"/>
                <w:sz w:val="16"/>
                <w:szCs w:val="16"/>
              </w:rPr>
              <w:t>9.41 ± 0.17</w:t>
            </w:r>
          </w:p>
        </w:tc>
        <w:tc>
          <w:tcPr>
            <w:tcW w:w="1024" w:type="dxa"/>
            <w:shd w:val="clear" w:color="auto" w:fill="auto"/>
            <w:vAlign w:val="center"/>
          </w:tcPr>
          <w:p w14:paraId="00000204" w14:textId="77777777" w:rsidR="0022678C" w:rsidRDefault="00000000">
            <w:pPr>
              <w:spacing w:line="240" w:lineRule="auto"/>
              <w:jc w:val="center"/>
              <w:rPr>
                <w:color w:val="000000"/>
                <w:sz w:val="16"/>
                <w:szCs w:val="16"/>
              </w:rPr>
            </w:pPr>
            <w:r>
              <w:rPr>
                <w:color w:val="000000"/>
                <w:sz w:val="16"/>
                <w:szCs w:val="16"/>
              </w:rPr>
              <w:t>8.76 ± 0.16</w:t>
            </w:r>
          </w:p>
        </w:tc>
        <w:tc>
          <w:tcPr>
            <w:tcW w:w="998" w:type="dxa"/>
            <w:shd w:val="clear" w:color="auto" w:fill="auto"/>
            <w:vAlign w:val="center"/>
          </w:tcPr>
          <w:p w14:paraId="00000205" w14:textId="77777777" w:rsidR="0022678C" w:rsidRDefault="00000000">
            <w:pPr>
              <w:spacing w:line="240" w:lineRule="auto"/>
              <w:jc w:val="center"/>
              <w:rPr>
                <w:color w:val="000000"/>
                <w:sz w:val="16"/>
                <w:szCs w:val="16"/>
              </w:rPr>
            </w:pPr>
            <w:r>
              <w:rPr>
                <w:color w:val="000000"/>
                <w:sz w:val="16"/>
                <w:szCs w:val="16"/>
              </w:rPr>
              <w:t>0.04 ± 0.01</w:t>
            </w:r>
          </w:p>
        </w:tc>
        <w:tc>
          <w:tcPr>
            <w:tcW w:w="998" w:type="dxa"/>
            <w:shd w:val="clear" w:color="auto" w:fill="auto"/>
            <w:vAlign w:val="center"/>
          </w:tcPr>
          <w:p w14:paraId="00000206" w14:textId="77777777" w:rsidR="0022678C" w:rsidRDefault="00000000">
            <w:pPr>
              <w:spacing w:line="240" w:lineRule="auto"/>
              <w:jc w:val="center"/>
              <w:rPr>
                <w:color w:val="000000"/>
                <w:sz w:val="16"/>
                <w:szCs w:val="16"/>
              </w:rPr>
            </w:pPr>
            <w:r>
              <w:rPr>
                <w:color w:val="000000"/>
                <w:sz w:val="16"/>
                <w:szCs w:val="16"/>
              </w:rPr>
              <w:t>0.24 ± 0.02</w:t>
            </w:r>
          </w:p>
        </w:tc>
        <w:tc>
          <w:tcPr>
            <w:tcW w:w="901" w:type="dxa"/>
            <w:shd w:val="clear" w:color="auto" w:fill="auto"/>
            <w:vAlign w:val="center"/>
          </w:tcPr>
          <w:p w14:paraId="00000207" w14:textId="77777777" w:rsidR="0022678C" w:rsidRDefault="00000000">
            <w:pPr>
              <w:spacing w:line="240" w:lineRule="auto"/>
              <w:jc w:val="center"/>
              <w:rPr>
                <w:color w:val="000000"/>
                <w:sz w:val="16"/>
                <w:szCs w:val="16"/>
              </w:rPr>
            </w:pPr>
            <w:r>
              <w:rPr>
                <w:color w:val="000000"/>
                <w:sz w:val="16"/>
                <w:szCs w:val="16"/>
              </w:rPr>
              <w:t>4</w:t>
            </w:r>
          </w:p>
        </w:tc>
        <w:tc>
          <w:tcPr>
            <w:tcW w:w="870" w:type="dxa"/>
            <w:shd w:val="clear" w:color="auto" w:fill="auto"/>
            <w:vAlign w:val="center"/>
          </w:tcPr>
          <w:p w14:paraId="00000208" w14:textId="77777777" w:rsidR="0022678C" w:rsidRDefault="00000000">
            <w:pPr>
              <w:spacing w:line="240" w:lineRule="auto"/>
              <w:jc w:val="center"/>
              <w:rPr>
                <w:color w:val="000000"/>
                <w:sz w:val="16"/>
                <w:szCs w:val="16"/>
              </w:rPr>
            </w:pPr>
            <w:r>
              <w:rPr>
                <w:color w:val="000000"/>
                <w:sz w:val="16"/>
                <w:szCs w:val="16"/>
              </w:rPr>
              <w:t>Midslope</w:t>
            </w:r>
          </w:p>
        </w:tc>
      </w:tr>
      <w:tr w:rsidR="0022678C" w14:paraId="76CD2733" w14:textId="77777777">
        <w:trPr>
          <w:trHeight w:val="300"/>
        </w:trPr>
        <w:tc>
          <w:tcPr>
            <w:tcW w:w="1459" w:type="dxa"/>
            <w:shd w:val="clear" w:color="auto" w:fill="auto"/>
            <w:vAlign w:val="center"/>
          </w:tcPr>
          <w:p w14:paraId="00000209" w14:textId="77777777" w:rsidR="0022678C" w:rsidRDefault="00000000">
            <w:pPr>
              <w:spacing w:line="240" w:lineRule="auto"/>
              <w:rPr>
                <w:color w:val="000000"/>
                <w:sz w:val="16"/>
                <w:szCs w:val="16"/>
              </w:rPr>
            </w:pPr>
            <w:r>
              <w:rPr>
                <w:color w:val="000000"/>
                <w:sz w:val="16"/>
                <w:szCs w:val="16"/>
              </w:rPr>
              <w:t>J.com-E.nig-M.pen</w:t>
            </w:r>
          </w:p>
        </w:tc>
        <w:tc>
          <w:tcPr>
            <w:tcW w:w="1576" w:type="dxa"/>
            <w:shd w:val="clear" w:color="auto" w:fill="auto"/>
            <w:vAlign w:val="center"/>
          </w:tcPr>
          <w:p w14:paraId="0000020A" w14:textId="77777777" w:rsidR="0022678C" w:rsidRDefault="00000000">
            <w:pPr>
              <w:spacing w:line="240" w:lineRule="auto"/>
              <w:jc w:val="center"/>
              <w:rPr>
                <w:color w:val="000000"/>
                <w:sz w:val="16"/>
                <w:szCs w:val="16"/>
              </w:rPr>
            </w:pPr>
            <w:r>
              <w:rPr>
                <w:color w:val="000000"/>
                <w:sz w:val="16"/>
                <w:szCs w:val="16"/>
              </w:rPr>
              <w:t>Dwarf shrubland</w:t>
            </w:r>
          </w:p>
        </w:tc>
        <w:tc>
          <w:tcPr>
            <w:tcW w:w="1024" w:type="dxa"/>
            <w:shd w:val="clear" w:color="auto" w:fill="auto"/>
            <w:vAlign w:val="center"/>
          </w:tcPr>
          <w:p w14:paraId="0000020B" w14:textId="77777777" w:rsidR="0022678C" w:rsidRDefault="00000000">
            <w:pPr>
              <w:spacing w:line="240" w:lineRule="auto"/>
              <w:jc w:val="center"/>
              <w:rPr>
                <w:color w:val="000000"/>
                <w:sz w:val="16"/>
                <w:szCs w:val="16"/>
              </w:rPr>
            </w:pPr>
            <w:r>
              <w:rPr>
                <w:color w:val="000000"/>
                <w:sz w:val="16"/>
                <w:szCs w:val="16"/>
              </w:rPr>
              <w:t>46.5 ± 1.1</w:t>
            </w:r>
          </w:p>
        </w:tc>
        <w:tc>
          <w:tcPr>
            <w:tcW w:w="1104" w:type="dxa"/>
            <w:shd w:val="clear" w:color="auto" w:fill="auto"/>
            <w:vAlign w:val="center"/>
          </w:tcPr>
          <w:p w14:paraId="0000020C" w14:textId="77777777" w:rsidR="0022678C" w:rsidRDefault="00000000">
            <w:pPr>
              <w:spacing w:line="240" w:lineRule="auto"/>
              <w:jc w:val="center"/>
              <w:rPr>
                <w:color w:val="000000"/>
                <w:sz w:val="16"/>
                <w:szCs w:val="16"/>
              </w:rPr>
            </w:pPr>
            <w:r>
              <w:rPr>
                <w:color w:val="000000"/>
                <w:sz w:val="16"/>
                <w:szCs w:val="16"/>
              </w:rPr>
              <w:t>13.06 ± 0.26</w:t>
            </w:r>
          </w:p>
        </w:tc>
        <w:tc>
          <w:tcPr>
            <w:tcW w:w="947" w:type="dxa"/>
            <w:shd w:val="clear" w:color="auto" w:fill="auto"/>
            <w:vAlign w:val="center"/>
          </w:tcPr>
          <w:p w14:paraId="0000020D" w14:textId="77777777" w:rsidR="0022678C" w:rsidRDefault="00000000">
            <w:pPr>
              <w:spacing w:line="240" w:lineRule="auto"/>
              <w:jc w:val="center"/>
              <w:rPr>
                <w:color w:val="000000"/>
                <w:sz w:val="16"/>
                <w:szCs w:val="16"/>
              </w:rPr>
            </w:pPr>
            <w:r>
              <w:rPr>
                <w:color w:val="000000"/>
                <w:sz w:val="16"/>
                <w:szCs w:val="16"/>
              </w:rPr>
              <w:t>1.08 ± 0.17</w:t>
            </w:r>
          </w:p>
        </w:tc>
        <w:tc>
          <w:tcPr>
            <w:tcW w:w="1024" w:type="dxa"/>
            <w:shd w:val="clear" w:color="auto" w:fill="auto"/>
            <w:vAlign w:val="center"/>
          </w:tcPr>
          <w:p w14:paraId="0000020E" w14:textId="77777777" w:rsidR="0022678C" w:rsidRDefault="00000000">
            <w:pPr>
              <w:spacing w:line="240" w:lineRule="auto"/>
              <w:jc w:val="center"/>
              <w:rPr>
                <w:color w:val="000000"/>
                <w:sz w:val="16"/>
                <w:szCs w:val="16"/>
              </w:rPr>
            </w:pPr>
            <w:r>
              <w:rPr>
                <w:color w:val="000000"/>
                <w:sz w:val="16"/>
                <w:szCs w:val="16"/>
              </w:rPr>
              <w:t>32.01 ± 0.94</w:t>
            </w:r>
          </w:p>
        </w:tc>
        <w:tc>
          <w:tcPr>
            <w:tcW w:w="1024" w:type="dxa"/>
            <w:shd w:val="clear" w:color="auto" w:fill="auto"/>
            <w:vAlign w:val="center"/>
          </w:tcPr>
          <w:p w14:paraId="0000020F" w14:textId="77777777" w:rsidR="0022678C" w:rsidRDefault="00000000">
            <w:pPr>
              <w:spacing w:line="240" w:lineRule="auto"/>
              <w:jc w:val="center"/>
              <w:rPr>
                <w:color w:val="000000"/>
                <w:sz w:val="16"/>
                <w:szCs w:val="16"/>
              </w:rPr>
            </w:pPr>
            <w:r>
              <w:rPr>
                <w:color w:val="000000"/>
                <w:sz w:val="16"/>
                <w:szCs w:val="16"/>
              </w:rPr>
              <w:t>13.31 ± 0.37</w:t>
            </w:r>
          </w:p>
        </w:tc>
        <w:tc>
          <w:tcPr>
            <w:tcW w:w="1024" w:type="dxa"/>
            <w:shd w:val="clear" w:color="auto" w:fill="auto"/>
            <w:vAlign w:val="center"/>
          </w:tcPr>
          <w:p w14:paraId="00000210" w14:textId="77777777" w:rsidR="0022678C" w:rsidRDefault="00000000">
            <w:pPr>
              <w:spacing w:line="240" w:lineRule="auto"/>
              <w:jc w:val="center"/>
              <w:rPr>
                <w:color w:val="000000"/>
                <w:sz w:val="16"/>
                <w:szCs w:val="16"/>
              </w:rPr>
            </w:pPr>
            <w:r>
              <w:rPr>
                <w:color w:val="000000"/>
                <w:sz w:val="16"/>
                <w:szCs w:val="16"/>
              </w:rPr>
              <w:t>9.69 ± 0.43</w:t>
            </w:r>
          </w:p>
        </w:tc>
        <w:tc>
          <w:tcPr>
            <w:tcW w:w="998" w:type="dxa"/>
            <w:shd w:val="clear" w:color="auto" w:fill="auto"/>
            <w:vAlign w:val="center"/>
          </w:tcPr>
          <w:p w14:paraId="00000211" w14:textId="77777777" w:rsidR="0022678C" w:rsidRDefault="00000000">
            <w:pPr>
              <w:spacing w:line="240" w:lineRule="auto"/>
              <w:jc w:val="center"/>
              <w:rPr>
                <w:color w:val="000000"/>
                <w:sz w:val="16"/>
                <w:szCs w:val="16"/>
              </w:rPr>
            </w:pPr>
            <w:r>
              <w:rPr>
                <w:color w:val="000000"/>
                <w:sz w:val="16"/>
                <w:szCs w:val="16"/>
              </w:rPr>
              <w:t>0.34 ± 0.03</w:t>
            </w:r>
          </w:p>
        </w:tc>
        <w:tc>
          <w:tcPr>
            <w:tcW w:w="998" w:type="dxa"/>
            <w:shd w:val="clear" w:color="auto" w:fill="auto"/>
            <w:vAlign w:val="center"/>
          </w:tcPr>
          <w:p w14:paraId="00000212" w14:textId="77777777" w:rsidR="0022678C" w:rsidRDefault="00000000">
            <w:pPr>
              <w:spacing w:line="240" w:lineRule="auto"/>
              <w:jc w:val="center"/>
              <w:rPr>
                <w:color w:val="000000"/>
                <w:sz w:val="16"/>
                <w:szCs w:val="16"/>
              </w:rPr>
            </w:pPr>
            <w:r>
              <w:rPr>
                <w:color w:val="000000"/>
                <w:sz w:val="16"/>
                <w:szCs w:val="16"/>
              </w:rPr>
              <w:t>0.51 ± 0.03</w:t>
            </w:r>
          </w:p>
        </w:tc>
        <w:tc>
          <w:tcPr>
            <w:tcW w:w="901" w:type="dxa"/>
            <w:shd w:val="clear" w:color="auto" w:fill="auto"/>
            <w:vAlign w:val="center"/>
          </w:tcPr>
          <w:p w14:paraId="00000213" w14:textId="77777777" w:rsidR="0022678C" w:rsidRDefault="00000000">
            <w:pPr>
              <w:spacing w:line="240" w:lineRule="auto"/>
              <w:jc w:val="center"/>
              <w:rPr>
                <w:color w:val="000000"/>
                <w:sz w:val="16"/>
                <w:szCs w:val="16"/>
              </w:rPr>
            </w:pPr>
            <w:r>
              <w:rPr>
                <w:color w:val="000000"/>
                <w:sz w:val="16"/>
                <w:szCs w:val="16"/>
              </w:rPr>
              <w:t>4</w:t>
            </w:r>
          </w:p>
        </w:tc>
        <w:tc>
          <w:tcPr>
            <w:tcW w:w="870" w:type="dxa"/>
            <w:shd w:val="clear" w:color="auto" w:fill="auto"/>
            <w:vAlign w:val="center"/>
          </w:tcPr>
          <w:p w14:paraId="00000214" w14:textId="77777777" w:rsidR="0022678C" w:rsidRDefault="00000000">
            <w:pPr>
              <w:spacing w:line="240" w:lineRule="auto"/>
              <w:jc w:val="center"/>
              <w:rPr>
                <w:color w:val="000000"/>
                <w:sz w:val="16"/>
                <w:szCs w:val="16"/>
              </w:rPr>
            </w:pPr>
            <w:r>
              <w:rPr>
                <w:color w:val="000000"/>
                <w:sz w:val="16"/>
                <w:szCs w:val="16"/>
              </w:rPr>
              <w:t>Midslope</w:t>
            </w:r>
          </w:p>
        </w:tc>
      </w:tr>
      <w:tr w:rsidR="0022678C" w14:paraId="3765D7BF" w14:textId="77777777">
        <w:trPr>
          <w:trHeight w:val="300"/>
        </w:trPr>
        <w:tc>
          <w:tcPr>
            <w:tcW w:w="1459" w:type="dxa"/>
            <w:tcBorders>
              <w:bottom w:val="single" w:sz="8" w:space="0" w:color="000000"/>
            </w:tcBorders>
            <w:shd w:val="clear" w:color="auto" w:fill="auto"/>
            <w:vAlign w:val="center"/>
          </w:tcPr>
          <w:p w14:paraId="00000215" w14:textId="77777777" w:rsidR="0022678C" w:rsidRDefault="00000000">
            <w:pPr>
              <w:spacing w:line="240" w:lineRule="auto"/>
              <w:rPr>
                <w:color w:val="000000"/>
                <w:sz w:val="16"/>
                <w:szCs w:val="16"/>
              </w:rPr>
            </w:pPr>
            <w:r>
              <w:rPr>
                <w:color w:val="000000"/>
                <w:sz w:val="16"/>
                <w:szCs w:val="16"/>
              </w:rPr>
              <w:t>J.hor</w:t>
            </w:r>
          </w:p>
        </w:tc>
        <w:tc>
          <w:tcPr>
            <w:tcW w:w="1576" w:type="dxa"/>
            <w:tcBorders>
              <w:bottom w:val="single" w:sz="8" w:space="0" w:color="000000"/>
            </w:tcBorders>
            <w:shd w:val="clear" w:color="auto" w:fill="auto"/>
            <w:vAlign w:val="center"/>
          </w:tcPr>
          <w:p w14:paraId="00000216" w14:textId="77777777" w:rsidR="0022678C" w:rsidRDefault="00000000">
            <w:pPr>
              <w:spacing w:line="240" w:lineRule="auto"/>
              <w:jc w:val="center"/>
              <w:rPr>
                <w:color w:val="000000"/>
                <w:sz w:val="16"/>
                <w:szCs w:val="16"/>
              </w:rPr>
            </w:pPr>
            <w:r>
              <w:rPr>
                <w:color w:val="000000"/>
                <w:sz w:val="16"/>
                <w:szCs w:val="16"/>
              </w:rPr>
              <w:t>Dwarf shrubland</w:t>
            </w:r>
          </w:p>
        </w:tc>
        <w:tc>
          <w:tcPr>
            <w:tcW w:w="1024" w:type="dxa"/>
            <w:tcBorders>
              <w:bottom w:val="single" w:sz="8" w:space="0" w:color="000000"/>
            </w:tcBorders>
            <w:shd w:val="clear" w:color="auto" w:fill="auto"/>
            <w:vAlign w:val="center"/>
          </w:tcPr>
          <w:p w14:paraId="00000217" w14:textId="77777777" w:rsidR="0022678C" w:rsidRDefault="00000000">
            <w:pPr>
              <w:spacing w:line="240" w:lineRule="auto"/>
              <w:jc w:val="center"/>
              <w:rPr>
                <w:color w:val="000000"/>
                <w:sz w:val="16"/>
                <w:szCs w:val="16"/>
              </w:rPr>
            </w:pPr>
            <w:r>
              <w:rPr>
                <w:color w:val="000000"/>
                <w:sz w:val="16"/>
                <w:szCs w:val="16"/>
              </w:rPr>
              <w:t>32.1 ± 1.7</w:t>
            </w:r>
          </w:p>
        </w:tc>
        <w:tc>
          <w:tcPr>
            <w:tcW w:w="1104" w:type="dxa"/>
            <w:tcBorders>
              <w:bottom w:val="single" w:sz="8" w:space="0" w:color="000000"/>
            </w:tcBorders>
            <w:shd w:val="clear" w:color="auto" w:fill="auto"/>
            <w:vAlign w:val="center"/>
          </w:tcPr>
          <w:p w14:paraId="00000218" w14:textId="77777777" w:rsidR="0022678C" w:rsidRDefault="00000000">
            <w:pPr>
              <w:spacing w:line="240" w:lineRule="auto"/>
              <w:jc w:val="center"/>
              <w:rPr>
                <w:color w:val="000000"/>
                <w:sz w:val="16"/>
                <w:szCs w:val="16"/>
              </w:rPr>
            </w:pPr>
            <w:r>
              <w:rPr>
                <w:color w:val="000000"/>
                <w:sz w:val="16"/>
                <w:szCs w:val="16"/>
              </w:rPr>
              <w:t>12.33 ± 0.72</w:t>
            </w:r>
          </w:p>
        </w:tc>
        <w:tc>
          <w:tcPr>
            <w:tcW w:w="947" w:type="dxa"/>
            <w:tcBorders>
              <w:bottom w:val="single" w:sz="8" w:space="0" w:color="000000"/>
            </w:tcBorders>
            <w:shd w:val="clear" w:color="auto" w:fill="auto"/>
            <w:vAlign w:val="center"/>
          </w:tcPr>
          <w:p w14:paraId="00000219" w14:textId="77777777" w:rsidR="0022678C" w:rsidRDefault="00000000">
            <w:pPr>
              <w:spacing w:line="240" w:lineRule="auto"/>
              <w:jc w:val="center"/>
              <w:rPr>
                <w:color w:val="000000"/>
                <w:sz w:val="16"/>
                <w:szCs w:val="16"/>
              </w:rPr>
            </w:pPr>
            <w:r>
              <w:rPr>
                <w:color w:val="000000"/>
                <w:sz w:val="16"/>
                <w:szCs w:val="16"/>
              </w:rPr>
              <w:t>5.58 ± 1.07</w:t>
            </w:r>
          </w:p>
        </w:tc>
        <w:tc>
          <w:tcPr>
            <w:tcW w:w="1024" w:type="dxa"/>
            <w:tcBorders>
              <w:bottom w:val="single" w:sz="8" w:space="0" w:color="000000"/>
            </w:tcBorders>
            <w:shd w:val="clear" w:color="auto" w:fill="auto"/>
            <w:vAlign w:val="center"/>
          </w:tcPr>
          <w:p w14:paraId="0000021A" w14:textId="77777777" w:rsidR="0022678C" w:rsidRDefault="00000000">
            <w:pPr>
              <w:spacing w:line="240" w:lineRule="auto"/>
              <w:jc w:val="center"/>
              <w:rPr>
                <w:color w:val="000000"/>
                <w:sz w:val="16"/>
                <w:szCs w:val="16"/>
              </w:rPr>
            </w:pPr>
            <w:r>
              <w:rPr>
                <w:color w:val="000000"/>
                <w:sz w:val="16"/>
                <w:szCs w:val="16"/>
              </w:rPr>
              <w:t>50.37 ± 3.09</w:t>
            </w:r>
          </w:p>
        </w:tc>
        <w:tc>
          <w:tcPr>
            <w:tcW w:w="1024" w:type="dxa"/>
            <w:tcBorders>
              <w:bottom w:val="single" w:sz="8" w:space="0" w:color="000000"/>
            </w:tcBorders>
            <w:shd w:val="clear" w:color="auto" w:fill="auto"/>
            <w:vAlign w:val="center"/>
          </w:tcPr>
          <w:p w14:paraId="0000021B" w14:textId="77777777" w:rsidR="0022678C" w:rsidRDefault="00000000">
            <w:pPr>
              <w:spacing w:line="240" w:lineRule="auto"/>
              <w:jc w:val="center"/>
              <w:rPr>
                <w:color w:val="000000"/>
                <w:sz w:val="16"/>
                <w:szCs w:val="16"/>
              </w:rPr>
            </w:pPr>
            <w:r>
              <w:rPr>
                <w:color w:val="000000"/>
                <w:sz w:val="16"/>
                <w:szCs w:val="16"/>
              </w:rPr>
              <w:t>25.47 ± 1.59</w:t>
            </w:r>
          </w:p>
        </w:tc>
        <w:tc>
          <w:tcPr>
            <w:tcW w:w="1024" w:type="dxa"/>
            <w:tcBorders>
              <w:bottom w:val="single" w:sz="8" w:space="0" w:color="000000"/>
            </w:tcBorders>
            <w:shd w:val="clear" w:color="auto" w:fill="auto"/>
            <w:vAlign w:val="center"/>
          </w:tcPr>
          <w:p w14:paraId="0000021C" w14:textId="77777777" w:rsidR="0022678C" w:rsidRDefault="00000000">
            <w:pPr>
              <w:spacing w:line="240" w:lineRule="auto"/>
              <w:jc w:val="center"/>
              <w:rPr>
                <w:color w:val="000000"/>
                <w:sz w:val="16"/>
                <w:szCs w:val="16"/>
              </w:rPr>
            </w:pPr>
            <w:r>
              <w:rPr>
                <w:color w:val="000000"/>
                <w:sz w:val="16"/>
                <w:szCs w:val="16"/>
              </w:rPr>
              <w:t>22.00 ± 1.83</w:t>
            </w:r>
          </w:p>
        </w:tc>
        <w:tc>
          <w:tcPr>
            <w:tcW w:w="998" w:type="dxa"/>
            <w:tcBorders>
              <w:bottom w:val="single" w:sz="8" w:space="0" w:color="000000"/>
            </w:tcBorders>
            <w:shd w:val="clear" w:color="auto" w:fill="auto"/>
            <w:vAlign w:val="center"/>
          </w:tcPr>
          <w:p w14:paraId="0000021D" w14:textId="77777777" w:rsidR="0022678C" w:rsidRDefault="00000000">
            <w:pPr>
              <w:spacing w:line="240" w:lineRule="auto"/>
              <w:jc w:val="center"/>
              <w:rPr>
                <w:color w:val="000000"/>
                <w:sz w:val="16"/>
                <w:szCs w:val="16"/>
              </w:rPr>
            </w:pPr>
            <w:r>
              <w:rPr>
                <w:color w:val="000000"/>
                <w:sz w:val="16"/>
                <w:szCs w:val="16"/>
              </w:rPr>
              <w:t>0.18 ± 0.07</w:t>
            </w:r>
          </w:p>
        </w:tc>
        <w:tc>
          <w:tcPr>
            <w:tcW w:w="998" w:type="dxa"/>
            <w:tcBorders>
              <w:bottom w:val="single" w:sz="8" w:space="0" w:color="000000"/>
            </w:tcBorders>
            <w:shd w:val="clear" w:color="auto" w:fill="auto"/>
            <w:vAlign w:val="center"/>
          </w:tcPr>
          <w:p w14:paraId="0000021E" w14:textId="77777777" w:rsidR="0022678C" w:rsidRDefault="00000000">
            <w:pPr>
              <w:spacing w:line="240" w:lineRule="auto"/>
              <w:jc w:val="center"/>
              <w:rPr>
                <w:color w:val="000000"/>
                <w:sz w:val="16"/>
                <w:szCs w:val="16"/>
              </w:rPr>
            </w:pPr>
            <w:r>
              <w:rPr>
                <w:color w:val="000000"/>
                <w:sz w:val="16"/>
                <w:szCs w:val="16"/>
              </w:rPr>
              <w:t>0.62 ± 0.05</w:t>
            </w:r>
          </w:p>
        </w:tc>
        <w:tc>
          <w:tcPr>
            <w:tcW w:w="901" w:type="dxa"/>
            <w:tcBorders>
              <w:bottom w:val="single" w:sz="8" w:space="0" w:color="000000"/>
            </w:tcBorders>
            <w:shd w:val="clear" w:color="auto" w:fill="auto"/>
            <w:vAlign w:val="center"/>
          </w:tcPr>
          <w:p w14:paraId="0000021F" w14:textId="77777777" w:rsidR="0022678C" w:rsidRDefault="00000000">
            <w:pPr>
              <w:spacing w:line="240" w:lineRule="auto"/>
              <w:jc w:val="center"/>
              <w:rPr>
                <w:color w:val="000000"/>
                <w:sz w:val="16"/>
                <w:szCs w:val="16"/>
              </w:rPr>
            </w:pPr>
            <w:r>
              <w:rPr>
                <w:color w:val="000000"/>
                <w:sz w:val="16"/>
                <w:szCs w:val="16"/>
              </w:rPr>
              <w:t>4</w:t>
            </w:r>
          </w:p>
        </w:tc>
        <w:tc>
          <w:tcPr>
            <w:tcW w:w="870" w:type="dxa"/>
            <w:tcBorders>
              <w:bottom w:val="single" w:sz="8" w:space="0" w:color="000000"/>
            </w:tcBorders>
            <w:shd w:val="clear" w:color="auto" w:fill="auto"/>
            <w:vAlign w:val="center"/>
          </w:tcPr>
          <w:p w14:paraId="00000220" w14:textId="77777777" w:rsidR="0022678C" w:rsidRDefault="00000000">
            <w:pPr>
              <w:spacing w:line="240" w:lineRule="auto"/>
              <w:jc w:val="center"/>
              <w:rPr>
                <w:color w:val="000000"/>
                <w:sz w:val="16"/>
                <w:szCs w:val="16"/>
              </w:rPr>
            </w:pPr>
            <w:r>
              <w:rPr>
                <w:color w:val="000000"/>
                <w:sz w:val="16"/>
                <w:szCs w:val="16"/>
              </w:rPr>
              <w:t>Ridge</w:t>
            </w:r>
          </w:p>
        </w:tc>
      </w:tr>
      <w:tr w:rsidR="0022678C" w14:paraId="59129CEB" w14:textId="77777777">
        <w:trPr>
          <w:trHeight w:val="300"/>
        </w:trPr>
        <w:tc>
          <w:tcPr>
            <w:tcW w:w="1459" w:type="dxa"/>
            <w:tcBorders>
              <w:top w:val="single" w:sz="8" w:space="0" w:color="000000"/>
              <w:bottom w:val="single" w:sz="8" w:space="0" w:color="000000"/>
            </w:tcBorders>
            <w:shd w:val="clear" w:color="auto" w:fill="auto"/>
            <w:vAlign w:val="center"/>
          </w:tcPr>
          <w:p w14:paraId="00000221" w14:textId="77777777" w:rsidR="0022678C" w:rsidRDefault="00000000">
            <w:pPr>
              <w:spacing w:line="240" w:lineRule="auto"/>
              <w:rPr>
                <w:color w:val="000000"/>
                <w:sz w:val="16"/>
                <w:szCs w:val="16"/>
              </w:rPr>
            </w:pPr>
            <w:r>
              <w:rPr>
                <w:color w:val="000000"/>
                <w:sz w:val="16"/>
                <w:szCs w:val="16"/>
              </w:rPr>
              <w:t>Clad.</w:t>
            </w:r>
          </w:p>
        </w:tc>
        <w:tc>
          <w:tcPr>
            <w:tcW w:w="1576" w:type="dxa"/>
            <w:tcBorders>
              <w:top w:val="single" w:sz="8" w:space="0" w:color="000000"/>
              <w:bottom w:val="single" w:sz="8" w:space="0" w:color="000000"/>
            </w:tcBorders>
            <w:shd w:val="clear" w:color="auto" w:fill="auto"/>
            <w:vAlign w:val="center"/>
          </w:tcPr>
          <w:p w14:paraId="00000222" w14:textId="77777777" w:rsidR="0022678C" w:rsidRDefault="00000000">
            <w:pPr>
              <w:spacing w:line="240" w:lineRule="auto"/>
              <w:jc w:val="center"/>
              <w:rPr>
                <w:color w:val="000000"/>
                <w:sz w:val="16"/>
                <w:szCs w:val="16"/>
              </w:rPr>
            </w:pPr>
            <w:r>
              <w:rPr>
                <w:color w:val="000000"/>
                <w:sz w:val="16"/>
                <w:szCs w:val="16"/>
              </w:rPr>
              <w:t>Lichen</w:t>
            </w:r>
          </w:p>
        </w:tc>
        <w:tc>
          <w:tcPr>
            <w:tcW w:w="1024" w:type="dxa"/>
            <w:tcBorders>
              <w:top w:val="single" w:sz="8" w:space="0" w:color="000000"/>
              <w:bottom w:val="single" w:sz="8" w:space="0" w:color="000000"/>
            </w:tcBorders>
            <w:shd w:val="clear" w:color="auto" w:fill="auto"/>
            <w:vAlign w:val="center"/>
          </w:tcPr>
          <w:p w14:paraId="00000223" w14:textId="77777777" w:rsidR="0022678C" w:rsidRDefault="00000000">
            <w:pPr>
              <w:spacing w:line="240" w:lineRule="auto"/>
              <w:jc w:val="center"/>
              <w:rPr>
                <w:color w:val="000000"/>
                <w:sz w:val="16"/>
                <w:szCs w:val="16"/>
              </w:rPr>
            </w:pPr>
            <w:r>
              <w:rPr>
                <w:color w:val="000000"/>
                <w:sz w:val="16"/>
                <w:szCs w:val="16"/>
              </w:rPr>
              <w:t>184.0 ± 3.2</w:t>
            </w:r>
          </w:p>
        </w:tc>
        <w:tc>
          <w:tcPr>
            <w:tcW w:w="1104" w:type="dxa"/>
            <w:tcBorders>
              <w:top w:val="single" w:sz="8" w:space="0" w:color="000000"/>
              <w:bottom w:val="single" w:sz="8" w:space="0" w:color="000000"/>
            </w:tcBorders>
            <w:shd w:val="clear" w:color="auto" w:fill="auto"/>
            <w:vAlign w:val="center"/>
          </w:tcPr>
          <w:p w14:paraId="00000224" w14:textId="77777777" w:rsidR="0022678C" w:rsidRDefault="00000000">
            <w:pPr>
              <w:spacing w:line="240" w:lineRule="auto"/>
              <w:jc w:val="center"/>
              <w:rPr>
                <w:color w:val="000000"/>
                <w:sz w:val="16"/>
                <w:szCs w:val="16"/>
              </w:rPr>
            </w:pPr>
            <w:r>
              <w:rPr>
                <w:color w:val="000000"/>
                <w:sz w:val="16"/>
                <w:szCs w:val="16"/>
              </w:rPr>
              <w:t>27.40 ± 0.21</w:t>
            </w:r>
          </w:p>
        </w:tc>
        <w:tc>
          <w:tcPr>
            <w:tcW w:w="947" w:type="dxa"/>
            <w:tcBorders>
              <w:top w:val="single" w:sz="8" w:space="0" w:color="000000"/>
              <w:bottom w:val="single" w:sz="8" w:space="0" w:color="000000"/>
            </w:tcBorders>
            <w:shd w:val="clear" w:color="auto" w:fill="auto"/>
            <w:vAlign w:val="center"/>
          </w:tcPr>
          <w:p w14:paraId="00000225" w14:textId="77777777" w:rsidR="0022678C" w:rsidRDefault="00000000">
            <w:pPr>
              <w:spacing w:line="240" w:lineRule="auto"/>
              <w:jc w:val="center"/>
              <w:rPr>
                <w:color w:val="000000"/>
                <w:sz w:val="16"/>
                <w:szCs w:val="16"/>
              </w:rPr>
            </w:pPr>
            <w:r>
              <w:rPr>
                <w:color w:val="000000"/>
                <w:sz w:val="16"/>
                <w:szCs w:val="16"/>
              </w:rPr>
              <w:t>0.29 ± 0.02</w:t>
            </w:r>
          </w:p>
        </w:tc>
        <w:tc>
          <w:tcPr>
            <w:tcW w:w="1024" w:type="dxa"/>
            <w:tcBorders>
              <w:top w:val="single" w:sz="8" w:space="0" w:color="000000"/>
              <w:bottom w:val="single" w:sz="8" w:space="0" w:color="000000"/>
            </w:tcBorders>
            <w:shd w:val="clear" w:color="auto" w:fill="auto"/>
            <w:vAlign w:val="center"/>
          </w:tcPr>
          <w:p w14:paraId="00000226" w14:textId="77777777" w:rsidR="0022678C" w:rsidRDefault="00000000">
            <w:pPr>
              <w:spacing w:line="240" w:lineRule="auto"/>
              <w:jc w:val="center"/>
              <w:rPr>
                <w:color w:val="000000"/>
                <w:sz w:val="16"/>
                <w:szCs w:val="16"/>
              </w:rPr>
            </w:pPr>
            <w:r>
              <w:rPr>
                <w:color w:val="000000"/>
                <w:sz w:val="16"/>
                <w:szCs w:val="16"/>
              </w:rPr>
              <w:t>8.22 ± 0.23</w:t>
            </w:r>
          </w:p>
        </w:tc>
        <w:tc>
          <w:tcPr>
            <w:tcW w:w="1024" w:type="dxa"/>
            <w:tcBorders>
              <w:top w:val="single" w:sz="8" w:space="0" w:color="000000"/>
              <w:bottom w:val="single" w:sz="8" w:space="0" w:color="000000"/>
            </w:tcBorders>
            <w:shd w:val="clear" w:color="auto" w:fill="auto"/>
            <w:vAlign w:val="center"/>
          </w:tcPr>
          <w:p w14:paraId="00000227" w14:textId="77777777" w:rsidR="0022678C" w:rsidRDefault="00000000">
            <w:pPr>
              <w:spacing w:line="240" w:lineRule="auto"/>
              <w:jc w:val="center"/>
              <w:rPr>
                <w:color w:val="000000"/>
                <w:sz w:val="16"/>
                <w:szCs w:val="16"/>
              </w:rPr>
            </w:pPr>
            <w:r>
              <w:rPr>
                <w:color w:val="000000"/>
                <w:sz w:val="16"/>
                <w:szCs w:val="16"/>
              </w:rPr>
              <w:t>6.78 ± 0.14</w:t>
            </w:r>
          </w:p>
        </w:tc>
        <w:tc>
          <w:tcPr>
            <w:tcW w:w="1024" w:type="dxa"/>
            <w:tcBorders>
              <w:top w:val="single" w:sz="8" w:space="0" w:color="000000"/>
              <w:bottom w:val="single" w:sz="8" w:space="0" w:color="000000"/>
            </w:tcBorders>
            <w:shd w:val="clear" w:color="auto" w:fill="auto"/>
            <w:vAlign w:val="center"/>
          </w:tcPr>
          <w:p w14:paraId="00000228" w14:textId="77777777" w:rsidR="0022678C" w:rsidRDefault="00000000">
            <w:pPr>
              <w:spacing w:line="240" w:lineRule="auto"/>
              <w:jc w:val="center"/>
              <w:rPr>
                <w:color w:val="000000"/>
                <w:sz w:val="16"/>
                <w:szCs w:val="16"/>
              </w:rPr>
            </w:pPr>
            <w:r>
              <w:rPr>
                <w:color w:val="000000"/>
                <w:sz w:val="16"/>
                <w:szCs w:val="16"/>
              </w:rPr>
              <w:t>6.19 ± 0.14</w:t>
            </w:r>
          </w:p>
        </w:tc>
        <w:tc>
          <w:tcPr>
            <w:tcW w:w="998" w:type="dxa"/>
            <w:tcBorders>
              <w:top w:val="single" w:sz="8" w:space="0" w:color="000000"/>
              <w:bottom w:val="single" w:sz="8" w:space="0" w:color="000000"/>
            </w:tcBorders>
            <w:shd w:val="clear" w:color="auto" w:fill="auto"/>
            <w:vAlign w:val="center"/>
          </w:tcPr>
          <w:p w14:paraId="00000229" w14:textId="77777777" w:rsidR="0022678C" w:rsidRDefault="00000000">
            <w:pPr>
              <w:spacing w:line="240" w:lineRule="auto"/>
              <w:jc w:val="center"/>
              <w:rPr>
                <w:color w:val="000000"/>
                <w:sz w:val="16"/>
                <w:szCs w:val="16"/>
              </w:rPr>
            </w:pPr>
            <w:r>
              <w:rPr>
                <w:color w:val="000000"/>
                <w:sz w:val="16"/>
                <w:szCs w:val="16"/>
              </w:rPr>
              <w:t>0.21 ± 0.02</w:t>
            </w:r>
          </w:p>
        </w:tc>
        <w:tc>
          <w:tcPr>
            <w:tcW w:w="998" w:type="dxa"/>
            <w:tcBorders>
              <w:top w:val="single" w:sz="8" w:space="0" w:color="000000"/>
              <w:bottom w:val="single" w:sz="8" w:space="0" w:color="000000"/>
            </w:tcBorders>
            <w:shd w:val="clear" w:color="auto" w:fill="auto"/>
            <w:vAlign w:val="center"/>
          </w:tcPr>
          <w:p w14:paraId="0000022A" w14:textId="77777777" w:rsidR="0022678C" w:rsidRDefault="00000000">
            <w:pPr>
              <w:spacing w:line="240" w:lineRule="auto"/>
              <w:jc w:val="center"/>
              <w:rPr>
                <w:color w:val="000000"/>
                <w:sz w:val="16"/>
                <w:szCs w:val="16"/>
              </w:rPr>
            </w:pPr>
            <w:r>
              <w:rPr>
                <w:color w:val="000000"/>
                <w:sz w:val="16"/>
                <w:szCs w:val="16"/>
              </w:rPr>
              <w:t>0.24 ± 0.02</w:t>
            </w:r>
          </w:p>
        </w:tc>
        <w:tc>
          <w:tcPr>
            <w:tcW w:w="901" w:type="dxa"/>
            <w:tcBorders>
              <w:top w:val="single" w:sz="8" w:space="0" w:color="000000"/>
              <w:bottom w:val="single" w:sz="8" w:space="0" w:color="000000"/>
            </w:tcBorders>
            <w:shd w:val="clear" w:color="auto" w:fill="auto"/>
            <w:vAlign w:val="center"/>
          </w:tcPr>
          <w:p w14:paraId="0000022B" w14:textId="77777777" w:rsidR="0022678C" w:rsidRDefault="00000000">
            <w:pPr>
              <w:spacing w:line="240" w:lineRule="auto"/>
              <w:jc w:val="center"/>
              <w:rPr>
                <w:color w:val="000000"/>
                <w:sz w:val="16"/>
                <w:szCs w:val="16"/>
              </w:rPr>
            </w:pPr>
            <w:r>
              <w:rPr>
                <w:color w:val="000000"/>
                <w:sz w:val="16"/>
                <w:szCs w:val="16"/>
              </w:rPr>
              <w:t>3</w:t>
            </w:r>
          </w:p>
        </w:tc>
        <w:tc>
          <w:tcPr>
            <w:tcW w:w="870" w:type="dxa"/>
            <w:tcBorders>
              <w:top w:val="single" w:sz="8" w:space="0" w:color="000000"/>
              <w:bottom w:val="single" w:sz="8" w:space="0" w:color="000000"/>
            </w:tcBorders>
            <w:shd w:val="clear" w:color="auto" w:fill="auto"/>
            <w:vAlign w:val="center"/>
          </w:tcPr>
          <w:p w14:paraId="0000022C" w14:textId="77777777" w:rsidR="0022678C" w:rsidRDefault="00000000">
            <w:pPr>
              <w:spacing w:line="240" w:lineRule="auto"/>
              <w:jc w:val="center"/>
              <w:rPr>
                <w:color w:val="000000"/>
                <w:sz w:val="16"/>
                <w:szCs w:val="16"/>
              </w:rPr>
            </w:pPr>
            <w:r>
              <w:rPr>
                <w:color w:val="000000"/>
                <w:sz w:val="16"/>
                <w:szCs w:val="16"/>
              </w:rPr>
              <w:t>Ridge</w:t>
            </w:r>
          </w:p>
        </w:tc>
      </w:tr>
      <w:tr w:rsidR="0022678C" w14:paraId="3A1AB7BE" w14:textId="77777777">
        <w:trPr>
          <w:trHeight w:val="300"/>
        </w:trPr>
        <w:tc>
          <w:tcPr>
            <w:tcW w:w="1459" w:type="dxa"/>
            <w:tcBorders>
              <w:top w:val="single" w:sz="8" w:space="0" w:color="000000"/>
              <w:bottom w:val="single" w:sz="8" w:space="0" w:color="000000"/>
            </w:tcBorders>
            <w:shd w:val="clear" w:color="auto" w:fill="auto"/>
            <w:vAlign w:val="center"/>
          </w:tcPr>
          <w:p w14:paraId="0000022D" w14:textId="77777777" w:rsidR="0022678C" w:rsidRDefault="00000000">
            <w:pPr>
              <w:spacing w:line="240" w:lineRule="auto"/>
              <w:rPr>
                <w:color w:val="000000"/>
                <w:sz w:val="16"/>
                <w:szCs w:val="16"/>
              </w:rPr>
            </w:pPr>
            <w:r>
              <w:rPr>
                <w:color w:val="000000"/>
                <w:sz w:val="16"/>
                <w:szCs w:val="16"/>
              </w:rPr>
              <w:t>O.cin</w:t>
            </w:r>
          </w:p>
        </w:tc>
        <w:tc>
          <w:tcPr>
            <w:tcW w:w="1576" w:type="dxa"/>
            <w:tcBorders>
              <w:top w:val="single" w:sz="8" w:space="0" w:color="000000"/>
              <w:bottom w:val="single" w:sz="8" w:space="0" w:color="000000"/>
            </w:tcBorders>
            <w:shd w:val="clear" w:color="auto" w:fill="auto"/>
            <w:vAlign w:val="center"/>
          </w:tcPr>
          <w:p w14:paraId="0000022E" w14:textId="77777777" w:rsidR="0022678C" w:rsidRDefault="00000000">
            <w:pPr>
              <w:spacing w:line="240" w:lineRule="auto"/>
              <w:jc w:val="center"/>
              <w:rPr>
                <w:color w:val="000000"/>
                <w:sz w:val="16"/>
                <w:szCs w:val="16"/>
              </w:rPr>
            </w:pPr>
            <w:r>
              <w:rPr>
                <w:color w:val="000000"/>
                <w:sz w:val="16"/>
                <w:szCs w:val="16"/>
              </w:rPr>
              <w:t>Marsh</w:t>
            </w:r>
          </w:p>
        </w:tc>
        <w:tc>
          <w:tcPr>
            <w:tcW w:w="1024" w:type="dxa"/>
            <w:tcBorders>
              <w:top w:val="single" w:sz="8" w:space="0" w:color="000000"/>
              <w:bottom w:val="single" w:sz="8" w:space="0" w:color="000000"/>
            </w:tcBorders>
            <w:shd w:val="clear" w:color="auto" w:fill="auto"/>
            <w:vAlign w:val="center"/>
          </w:tcPr>
          <w:p w14:paraId="0000022F" w14:textId="77777777" w:rsidR="0022678C" w:rsidRDefault="00000000">
            <w:pPr>
              <w:spacing w:line="240" w:lineRule="auto"/>
              <w:jc w:val="center"/>
              <w:rPr>
                <w:color w:val="000000"/>
                <w:sz w:val="16"/>
                <w:szCs w:val="16"/>
              </w:rPr>
            </w:pPr>
            <w:r>
              <w:rPr>
                <w:color w:val="000000"/>
                <w:sz w:val="16"/>
                <w:szCs w:val="16"/>
              </w:rPr>
              <w:t>82.0 ± 4.8</w:t>
            </w:r>
          </w:p>
        </w:tc>
        <w:tc>
          <w:tcPr>
            <w:tcW w:w="1104" w:type="dxa"/>
            <w:tcBorders>
              <w:top w:val="single" w:sz="8" w:space="0" w:color="000000"/>
              <w:bottom w:val="single" w:sz="8" w:space="0" w:color="000000"/>
            </w:tcBorders>
            <w:shd w:val="clear" w:color="auto" w:fill="auto"/>
            <w:vAlign w:val="center"/>
          </w:tcPr>
          <w:p w14:paraId="00000230" w14:textId="77777777" w:rsidR="0022678C" w:rsidRDefault="00000000">
            <w:pPr>
              <w:spacing w:line="240" w:lineRule="auto"/>
              <w:jc w:val="center"/>
              <w:rPr>
                <w:color w:val="000000"/>
                <w:sz w:val="16"/>
                <w:szCs w:val="16"/>
              </w:rPr>
            </w:pPr>
            <w:r>
              <w:rPr>
                <w:color w:val="000000"/>
                <w:sz w:val="16"/>
                <w:szCs w:val="16"/>
              </w:rPr>
              <w:t>14.07 ± 0.35</w:t>
            </w:r>
          </w:p>
        </w:tc>
        <w:tc>
          <w:tcPr>
            <w:tcW w:w="947" w:type="dxa"/>
            <w:tcBorders>
              <w:top w:val="single" w:sz="8" w:space="0" w:color="000000"/>
              <w:bottom w:val="single" w:sz="8" w:space="0" w:color="000000"/>
            </w:tcBorders>
            <w:shd w:val="clear" w:color="auto" w:fill="auto"/>
            <w:vAlign w:val="center"/>
          </w:tcPr>
          <w:p w14:paraId="00000231" w14:textId="77777777" w:rsidR="0022678C" w:rsidRDefault="00000000">
            <w:pPr>
              <w:spacing w:line="240" w:lineRule="auto"/>
              <w:jc w:val="center"/>
              <w:rPr>
                <w:color w:val="000000"/>
                <w:sz w:val="16"/>
                <w:szCs w:val="16"/>
              </w:rPr>
            </w:pPr>
            <w:r>
              <w:rPr>
                <w:color w:val="000000"/>
                <w:sz w:val="16"/>
                <w:szCs w:val="16"/>
              </w:rPr>
              <w:t>1.13 ± 0.11</w:t>
            </w:r>
          </w:p>
        </w:tc>
        <w:tc>
          <w:tcPr>
            <w:tcW w:w="1024" w:type="dxa"/>
            <w:tcBorders>
              <w:top w:val="single" w:sz="8" w:space="0" w:color="000000"/>
              <w:bottom w:val="single" w:sz="8" w:space="0" w:color="000000"/>
            </w:tcBorders>
            <w:shd w:val="clear" w:color="auto" w:fill="auto"/>
            <w:vAlign w:val="center"/>
          </w:tcPr>
          <w:p w14:paraId="00000232" w14:textId="77777777" w:rsidR="0022678C" w:rsidRDefault="00000000">
            <w:pPr>
              <w:spacing w:line="240" w:lineRule="auto"/>
              <w:jc w:val="center"/>
              <w:rPr>
                <w:color w:val="000000"/>
                <w:sz w:val="16"/>
                <w:szCs w:val="16"/>
              </w:rPr>
            </w:pPr>
            <w:r>
              <w:rPr>
                <w:color w:val="000000"/>
                <w:sz w:val="16"/>
                <w:szCs w:val="16"/>
              </w:rPr>
              <w:t>25.53 ± 1.54</w:t>
            </w:r>
          </w:p>
        </w:tc>
        <w:tc>
          <w:tcPr>
            <w:tcW w:w="1024" w:type="dxa"/>
            <w:tcBorders>
              <w:top w:val="single" w:sz="8" w:space="0" w:color="000000"/>
              <w:bottom w:val="single" w:sz="8" w:space="0" w:color="000000"/>
            </w:tcBorders>
            <w:shd w:val="clear" w:color="auto" w:fill="auto"/>
            <w:vAlign w:val="center"/>
          </w:tcPr>
          <w:p w14:paraId="00000233" w14:textId="77777777" w:rsidR="0022678C" w:rsidRDefault="00000000">
            <w:pPr>
              <w:spacing w:line="240" w:lineRule="auto"/>
              <w:jc w:val="center"/>
              <w:rPr>
                <w:color w:val="000000"/>
                <w:sz w:val="16"/>
                <w:szCs w:val="16"/>
              </w:rPr>
            </w:pPr>
            <w:r>
              <w:rPr>
                <w:color w:val="000000"/>
                <w:sz w:val="16"/>
                <w:szCs w:val="16"/>
              </w:rPr>
              <w:t>11.95 ± 0.60</w:t>
            </w:r>
          </w:p>
        </w:tc>
        <w:tc>
          <w:tcPr>
            <w:tcW w:w="1024" w:type="dxa"/>
            <w:tcBorders>
              <w:top w:val="single" w:sz="8" w:space="0" w:color="000000"/>
              <w:bottom w:val="single" w:sz="8" w:space="0" w:color="000000"/>
            </w:tcBorders>
            <w:shd w:val="clear" w:color="auto" w:fill="auto"/>
            <w:vAlign w:val="center"/>
          </w:tcPr>
          <w:p w14:paraId="00000234" w14:textId="77777777" w:rsidR="0022678C" w:rsidRDefault="00000000">
            <w:pPr>
              <w:spacing w:line="240" w:lineRule="auto"/>
              <w:jc w:val="center"/>
              <w:rPr>
                <w:color w:val="000000"/>
                <w:sz w:val="16"/>
                <w:szCs w:val="16"/>
              </w:rPr>
            </w:pPr>
            <w:r>
              <w:rPr>
                <w:color w:val="000000"/>
                <w:sz w:val="16"/>
                <w:szCs w:val="16"/>
              </w:rPr>
              <w:t>10.10 ± 0.66</w:t>
            </w:r>
          </w:p>
        </w:tc>
        <w:tc>
          <w:tcPr>
            <w:tcW w:w="998" w:type="dxa"/>
            <w:tcBorders>
              <w:top w:val="single" w:sz="8" w:space="0" w:color="000000"/>
              <w:bottom w:val="single" w:sz="8" w:space="0" w:color="000000"/>
            </w:tcBorders>
            <w:shd w:val="clear" w:color="auto" w:fill="auto"/>
            <w:vAlign w:val="center"/>
          </w:tcPr>
          <w:p w14:paraId="00000235" w14:textId="77777777" w:rsidR="0022678C" w:rsidRDefault="00000000">
            <w:pPr>
              <w:spacing w:line="240" w:lineRule="auto"/>
              <w:jc w:val="center"/>
              <w:rPr>
                <w:color w:val="000000"/>
                <w:sz w:val="16"/>
                <w:szCs w:val="16"/>
              </w:rPr>
            </w:pPr>
            <w:r>
              <w:rPr>
                <w:color w:val="000000"/>
                <w:sz w:val="16"/>
                <w:szCs w:val="16"/>
              </w:rPr>
              <w:t>0.36 ± 0.04</w:t>
            </w:r>
          </w:p>
        </w:tc>
        <w:tc>
          <w:tcPr>
            <w:tcW w:w="998" w:type="dxa"/>
            <w:tcBorders>
              <w:top w:val="single" w:sz="8" w:space="0" w:color="000000"/>
              <w:bottom w:val="single" w:sz="8" w:space="0" w:color="000000"/>
            </w:tcBorders>
            <w:shd w:val="clear" w:color="auto" w:fill="auto"/>
            <w:vAlign w:val="center"/>
          </w:tcPr>
          <w:p w14:paraId="00000236" w14:textId="77777777" w:rsidR="0022678C" w:rsidRDefault="00000000">
            <w:pPr>
              <w:spacing w:line="240" w:lineRule="auto"/>
              <w:jc w:val="center"/>
              <w:rPr>
                <w:color w:val="000000"/>
                <w:sz w:val="16"/>
                <w:szCs w:val="16"/>
              </w:rPr>
            </w:pPr>
            <w:r>
              <w:rPr>
                <w:color w:val="000000"/>
                <w:sz w:val="16"/>
                <w:szCs w:val="16"/>
              </w:rPr>
              <w:t>0.35 ± 0.03</w:t>
            </w:r>
          </w:p>
        </w:tc>
        <w:tc>
          <w:tcPr>
            <w:tcW w:w="901" w:type="dxa"/>
            <w:tcBorders>
              <w:top w:val="single" w:sz="8" w:space="0" w:color="000000"/>
              <w:bottom w:val="single" w:sz="8" w:space="0" w:color="000000"/>
            </w:tcBorders>
            <w:shd w:val="clear" w:color="auto" w:fill="auto"/>
            <w:vAlign w:val="center"/>
          </w:tcPr>
          <w:p w14:paraId="00000237" w14:textId="77777777" w:rsidR="0022678C" w:rsidRDefault="00000000">
            <w:pPr>
              <w:spacing w:line="240" w:lineRule="auto"/>
              <w:jc w:val="center"/>
              <w:rPr>
                <w:color w:val="000000"/>
                <w:sz w:val="16"/>
                <w:szCs w:val="16"/>
              </w:rPr>
            </w:pPr>
            <w:r>
              <w:rPr>
                <w:color w:val="000000"/>
                <w:sz w:val="16"/>
                <w:szCs w:val="16"/>
              </w:rPr>
              <w:t>7</w:t>
            </w:r>
          </w:p>
        </w:tc>
        <w:tc>
          <w:tcPr>
            <w:tcW w:w="870" w:type="dxa"/>
            <w:tcBorders>
              <w:top w:val="single" w:sz="8" w:space="0" w:color="000000"/>
              <w:bottom w:val="single" w:sz="8" w:space="0" w:color="000000"/>
            </w:tcBorders>
            <w:shd w:val="clear" w:color="auto" w:fill="auto"/>
            <w:vAlign w:val="center"/>
          </w:tcPr>
          <w:p w14:paraId="00000238" w14:textId="77777777" w:rsidR="0022678C" w:rsidRDefault="00000000">
            <w:pPr>
              <w:spacing w:line="240" w:lineRule="auto"/>
              <w:jc w:val="center"/>
              <w:rPr>
                <w:color w:val="000000"/>
                <w:sz w:val="16"/>
                <w:szCs w:val="16"/>
              </w:rPr>
            </w:pPr>
            <w:r>
              <w:rPr>
                <w:color w:val="000000"/>
                <w:sz w:val="16"/>
                <w:szCs w:val="16"/>
              </w:rPr>
              <w:t>Valley</w:t>
            </w:r>
          </w:p>
        </w:tc>
      </w:tr>
      <w:tr w:rsidR="0022678C" w14:paraId="2E07BBBB" w14:textId="77777777">
        <w:trPr>
          <w:trHeight w:val="300"/>
        </w:trPr>
        <w:tc>
          <w:tcPr>
            <w:tcW w:w="1459" w:type="dxa"/>
            <w:tcBorders>
              <w:top w:val="single" w:sz="8" w:space="0" w:color="000000"/>
            </w:tcBorders>
            <w:shd w:val="clear" w:color="auto" w:fill="auto"/>
            <w:vAlign w:val="center"/>
          </w:tcPr>
          <w:p w14:paraId="00000239" w14:textId="77777777" w:rsidR="0022678C" w:rsidRDefault="00000000">
            <w:pPr>
              <w:spacing w:line="240" w:lineRule="auto"/>
              <w:rPr>
                <w:color w:val="000000"/>
                <w:sz w:val="16"/>
                <w:szCs w:val="16"/>
              </w:rPr>
            </w:pPr>
            <w:r>
              <w:rPr>
                <w:color w:val="000000"/>
                <w:sz w:val="16"/>
                <w:szCs w:val="16"/>
              </w:rPr>
              <w:t>C.can</w:t>
            </w:r>
          </w:p>
        </w:tc>
        <w:tc>
          <w:tcPr>
            <w:tcW w:w="1576" w:type="dxa"/>
            <w:tcBorders>
              <w:top w:val="single" w:sz="8" w:space="0" w:color="000000"/>
            </w:tcBorders>
            <w:shd w:val="clear" w:color="auto" w:fill="auto"/>
            <w:vAlign w:val="center"/>
          </w:tcPr>
          <w:p w14:paraId="0000023A" w14:textId="77777777" w:rsidR="0022678C" w:rsidRDefault="00000000">
            <w:pPr>
              <w:spacing w:line="240" w:lineRule="auto"/>
              <w:jc w:val="center"/>
              <w:rPr>
                <w:color w:val="000000"/>
                <w:sz w:val="16"/>
                <w:szCs w:val="16"/>
              </w:rPr>
            </w:pPr>
            <w:r>
              <w:rPr>
                <w:color w:val="000000"/>
                <w:sz w:val="16"/>
                <w:szCs w:val="16"/>
              </w:rPr>
              <w:t>Meadow</w:t>
            </w:r>
          </w:p>
        </w:tc>
        <w:tc>
          <w:tcPr>
            <w:tcW w:w="1024" w:type="dxa"/>
            <w:tcBorders>
              <w:top w:val="single" w:sz="8" w:space="0" w:color="000000"/>
            </w:tcBorders>
            <w:shd w:val="clear" w:color="auto" w:fill="auto"/>
            <w:vAlign w:val="center"/>
          </w:tcPr>
          <w:p w14:paraId="0000023B" w14:textId="77777777" w:rsidR="0022678C" w:rsidRDefault="00000000">
            <w:pPr>
              <w:spacing w:line="240" w:lineRule="auto"/>
              <w:jc w:val="center"/>
              <w:rPr>
                <w:color w:val="000000"/>
                <w:sz w:val="16"/>
                <w:szCs w:val="16"/>
              </w:rPr>
            </w:pPr>
            <w:r>
              <w:rPr>
                <w:color w:val="000000"/>
                <w:sz w:val="16"/>
                <w:szCs w:val="16"/>
              </w:rPr>
              <w:t>23.4 ± 6.3</w:t>
            </w:r>
          </w:p>
        </w:tc>
        <w:tc>
          <w:tcPr>
            <w:tcW w:w="1104" w:type="dxa"/>
            <w:tcBorders>
              <w:top w:val="single" w:sz="8" w:space="0" w:color="000000"/>
            </w:tcBorders>
            <w:shd w:val="clear" w:color="auto" w:fill="auto"/>
            <w:vAlign w:val="center"/>
          </w:tcPr>
          <w:p w14:paraId="0000023C" w14:textId="77777777" w:rsidR="0022678C" w:rsidRDefault="00000000">
            <w:pPr>
              <w:spacing w:line="240" w:lineRule="auto"/>
              <w:jc w:val="center"/>
              <w:rPr>
                <w:color w:val="000000"/>
                <w:sz w:val="16"/>
                <w:szCs w:val="16"/>
              </w:rPr>
            </w:pPr>
            <w:r>
              <w:rPr>
                <w:color w:val="000000"/>
                <w:sz w:val="16"/>
                <w:szCs w:val="16"/>
              </w:rPr>
              <w:t>5.80 ± 0.64</w:t>
            </w:r>
          </w:p>
        </w:tc>
        <w:tc>
          <w:tcPr>
            <w:tcW w:w="947" w:type="dxa"/>
            <w:tcBorders>
              <w:top w:val="single" w:sz="8" w:space="0" w:color="000000"/>
            </w:tcBorders>
            <w:shd w:val="clear" w:color="auto" w:fill="auto"/>
            <w:vAlign w:val="center"/>
          </w:tcPr>
          <w:p w14:paraId="0000023D" w14:textId="77777777" w:rsidR="0022678C" w:rsidRDefault="00000000">
            <w:pPr>
              <w:spacing w:line="240" w:lineRule="auto"/>
              <w:jc w:val="center"/>
              <w:rPr>
                <w:color w:val="000000"/>
                <w:sz w:val="16"/>
                <w:szCs w:val="16"/>
              </w:rPr>
            </w:pPr>
            <w:r>
              <w:rPr>
                <w:color w:val="000000"/>
                <w:sz w:val="16"/>
                <w:szCs w:val="16"/>
              </w:rPr>
              <w:t>3.47 ± 1.14</w:t>
            </w:r>
          </w:p>
        </w:tc>
        <w:tc>
          <w:tcPr>
            <w:tcW w:w="1024" w:type="dxa"/>
            <w:tcBorders>
              <w:top w:val="single" w:sz="8" w:space="0" w:color="000000"/>
            </w:tcBorders>
            <w:shd w:val="clear" w:color="auto" w:fill="auto"/>
            <w:vAlign w:val="center"/>
          </w:tcPr>
          <w:p w14:paraId="0000023E" w14:textId="77777777" w:rsidR="0022678C" w:rsidRDefault="00000000">
            <w:pPr>
              <w:spacing w:line="240" w:lineRule="auto"/>
              <w:jc w:val="center"/>
              <w:rPr>
                <w:color w:val="000000"/>
                <w:sz w:val="16"/>
                <w:szCs w:val="16"/>
              </w:rPr>
            </w:pPr>
            <w:r>
              <w:rPr>
                <w:color w:val="000000"/>
                <w:sz w:val="16"/>
                <w:szCs w:val="16"/>
              </w:rPr>
              <w:t>39.38 ± 6.16</w:t>
            </w:r>
          </w:p>
        </w:tc>
        <w:tc>
          <w:tcPr>
            <w:tcW w:w="1024" w:type="dxa"/>
            <w:tcBorders>
              <w:top w:val="single" w:sz="8" w:space="0" w:color="000000"/>
            </w:tcBorders>
            <w:shd w:val="clear" w:color="auto" w:fill="auto"/>
            <w:vAlign w:val="center"/>
          </w:tcPr>
          <w:p w14:paraId="0000023F" w14:textId="77777777" w:rsidR="0022678C" w:rsidRDefault="00000000">
            <w:pPr>
              <w:spacing w:line="240" w:lineRule="auto"/>
              <w:jc w:val="center"/>
              <w:rPr>
                <w:color w:val="000000"/>
                <w:sz w:val="16"/>
                <w:szCs w:val="16"/>
              </w:rPr>
            </w:pPr>
            <w:r>
              <w:rPr>
                <w:color w:val="000000"/>
                <w:sz w:val="16"/>
                <w:szCs w:val="16"/>
              </w:rPr>
              <w:t>24.91 ± 3.33</w:t>
            </w:r>
          </w:p>
        </w:tc>
        <w:tc>
          <w:tcPr>
            <w:tcW w:w="1024" w:type="dxa"/>
            <w:tcBorders>
              <w:top w:val="single" w:sz="8" w:space="0" w:color="000000"/>
            </w:tcBorders>
            <w:shd w:val="clear" w:color="auto" w:fill="auto"/>
            <w:vAlign w:val="center"/>
          </w:tcPr>
          <w:p w14:paraId="00000240" w14:textId="77777777" w:rsidR="0022678C" w:rsidRDefault="00000000">
            <w:pPr>
              <w:spacing w:line="240" w:lineRule="auto"/>
              <w:jc w:val="center"/>
              <w:rPr>
                <w:color w:val="000000"/>
                <w:sz w:val="16"/>
                <w:szCs w:val="16"/>
              </w:rPr>
            </w:pPr>
            <w:r>
              <w:rPr>
                <w:color w:val="000000"/>
                <w:sz w:val="16"/>
                <w:szCs w:val="16"/>
              </w:rPr>
              <w:t>21.28 ± 3.78</w:t>
            </w:r>
          </w:p>
        </w:tc>
        <w:tc>
          <w:tcPr>
            <w:tcW w:w="998" w:type="dxa"/>
            <w:tcBorders>
              <w:top w:val="single" w:sz="8" w:space="0" w:color="000000"/>
            </w:tcBorders>
            <w:shd w:val="clear" w:color="auto" w:fill="auto"/>
            <w:vAlign w:val="center"/>
          </w:tcPr>
          <w:p w14:paraId="00000241" w14:textId="77777777" w:rsidR="0022678C" w:rsidRDefault="00000000">
            <w:pPr>
              <w:spacing w:line="240" w:lineRule="auto"/>
              <w:jc w:val="center"/>
              <w:rPr>
                <w:color w:val="000000"/>
                <w:sz w:val="16"/>
                <w:szCs w:val="16"/>
              </w:rPr>
            </w:pPr>
            <w:r>
              <w:rPr>
                <w:color w:val="000000"/>
                <w:sz w:val="16"/>
                <w:szCs w:val="16"/>
              </w:rPr>
              <w:t>0.22 ± 0.61</w:t>
            </w:r>
          </w:p>
        </w:tc>
        <w:tc>
          <w:tcPr>
            <w:tcW w:w="998" w:type="dxa"/>
            <w:tcBorders>
              <w:top w:val="single" w:sz="8" w:space="0" w:color="000000"/>
            </w:tcBorders>
            <w:shd w:val="clear" w:color="auto" w:fill="auto"/>
            <w:vAlign w:val="center"/>
          </w:tcPr>
          <w:p w14:paraId="00000242" w14:textId="77777777" w:rsidR="0022678C" w:rsidRDefault="00000000">
            <w:pPr>
              <w:spacing w:line="240" w:lineRule="auto"/>
              <w:jc w:val="center"/>
              <w:rPr>
                <w:color w:val="000000"/>
                <w:sz w:val="16"/>
                <w:szCs w:val="16"/>
              </w:rPr>
            </w:pPr>
            <w:r>
              <w:rPr>
                <w:color w:val="000000"/>
                <w:sz w:val="16"/>
                <w:szCs w:val="16"/>
              </w:rPr>
              <w:t>0.78 ± 0.25</w:t>
            </w:r>
          </w:p>
        </w:tc>
        <w:tc>
          <w:tcPr>
            <w:tcW w:w="901" w:type="dxa"/>
            <w:tcBorders>
              <w:top w:val="single" w:sz="8" w:space="0" w:color="000000"/>
            </w:tcBorders>
            <w:shd w:val="clear" w:color="auto" w:fill="auto"/>
            <w:vAlign w:val="center"/>
          </w:tcPr>
          <w:p w14:paraId="00000243" w14:textId="77777777" w:rsidR="0022678C" w:rsidRDefault="00000000">
            <w:pPr>
              <w:spacing w:line="240" w:lineRule="auto"/>
              <w:jc w:val="center"/>
              <w:rPr>
                <w:color w:val="000000"/>
                <w:sz w:val="16"/>
                <w:szCs w:val="16"/>
              </w:rPr>
            </w:pPr>
            <w:r>
              <w:rPr>
                <w:color w:val="000000"/>
                <w:sz w:val="16"/>
                <w:szCs w:val="16"/>
              </w:rPr>
              <w:t>7</w:t>
            </w:r>
          </w:p>
        </w:tc>
        <w:tc>
          <w:tcPr>
            <w:tcW w:w="870" w:type="dxa"/>
            <w:tcBorders>
              <w:top w:val="single" w:sz="8" w:space="0" w:color="000000"/>
            </w:tcBorders>
            <w:shd w:val="clear" w:color="auto" w:fill="auto"/>
            <w:vAlign w:val="center"/>
          </w:tcPr>
          <w:p w14:paraId="00000244" w14:textId="77777777" w:rsidR="0022678C" w:rsidRDefault="00000000">
            <w:pPr>
              <w:spacing w:line="240" w:lineRule="auto"/>
              <w:jc w:val="center"/>
              <w:rPr>
                <w:color w:val="000000"/>
                <w:sz w:val="16"/>
                <w:szCs w:val="16"/>
              </w:rPr>
            </w:pPr>
            <w:r>
              <w:rPr>
                <w:color w:val="000000"/>
                <w:sz w:val="16"/>
                <w:szCs w:val="16"/>
              </w:rPr>
              <w:t>Valley</w:t>
            </w:r>
          </w:p>
        </w:tc>
      </w:tr>
      <w:tr w:rsidR="0022678C" w14:paraId="79B9C840" w14:textId="77777777">
        <w:trPr>
          <w:trHeight w:val="300"/>
        </w:trPr>
        <w:tc>
          <w:tcPr>
            <w:tcW w:w="1459" w:type="dxa"/>
            <w:tcBorders>
              <w:bottom w:val="single" w:sz="8" w:space="0" w:color="000000"/>
            </w:tcBorders>
            <w:shd w:val="clear" w:color="auto" w:fill="auto"/>
            <w:vAlign w:val="center"/>
          </w:tcPr>
          <w:p w14:paraId="00000245" w14:textId="77777777" w:rsidR="0022678C" w:rsidRDefault="00000000">
            <w:pPr>
              <w:spacing w:line="240" w:lineRule="auto"/>
              <w:rPr>
                <w:color w:val="000000"/>
                <w:sz w:val="16"/>
                <w:szCs w:val="16"/>
              </w:rPr>
            </w:pPr>
            <w:r>
              <w:rPr>
                <w:color w:val="000000"/>
                <w:sz w:val="16"/>
                <w:szCs w:val="16"/>
              </w:rPr>
              <w:t>C.sep</w:t>
            </w:r>
          </w:p>
        </w:tc>
        <w:tc>
          <w:tcPr>
            <w:tcW w:w="1576" w:type="dxa"/>
            <w:tcBorders>
              <w:bottom w:val="single" w:sz="8" w:space="0" w:color="000000"/>
            </w:tcBorders>
            <w:shd w:val="clear" w:color="auto" w:fill="auto"/>
            <w:vAlign w:val="center"/>
          </w:tcPr>
          <w:p w14:paraId="00000246" w14:textId="77777777" w:rsidR="0022678C" w:rsidRDefault="00000000">
            <w:pPr>
              <w:spacing w:line="240" w:lineRule="auto"/>
              <w:jc w:val="center"/>
              <w:rPr>
                <w:color w:val="000000"/>
                <w:sz w:val="16"/>
                <w:szCs w:val="16"/>
              </w:rPr>
            </w:pPr>
            <w:r>
              <w:rPr>
                <w:color w:val="000000"/>
                <w:sz w:val="16"/>
                <w:szCs w:val="16"/>
              </w:rPr>
              <w:t>Meadow</w:t>
            </w:r>
          </w:p>
        </w:tc>
        <w:tc>
          <w:tcPr>
            <w:tcW w:w="1024" w:type="dxa"/>
            <w:tcBorders>
              <w:bottom w:val="single" w:sz="8" w:space="0" w:color="000000"/>
            </w:tcBorders>
            <w:shd w:val="clear" w:color="auto" w:fill="auto"/>
            <w:vAlign w:val="center"/>
          </w:tcPr>
          <w:p w14:paraId="00000247" w14:textId="77777777" w:rsidR="0022678C" w:rsidRDefault="00000000">
            <w:pPr>
              <w:spacing w:line="240" w:lineRule="auto"/>
              <w:jc w:val="center"/>
              <w:rPr>
                <w:color w:val="000000"/>
                <w:sz w:val="16"/>
                <w:szCs w:val="16"/>
              </w:rPr>
            </w:pPr>
            <w:r>
              <w:rPr>
                <w:color w:val="000000"/>
                <w:sz w:val="16"/>
                <w:szCs w:val="16"/>
              </w:rPr>
              <w:t>8.9 ± 4.3</w:t>
            </w:r>
          </w:p>
        </w:tc>
        <w:tc>
          <w:tcPr>
            <w:tcW w:w="1104" w:type="dxa"/>
            <w:tcBorders>
              <w:bottom w:val="single" w:sz="8" w:space="0" w:color="000000"/>
            </w:tcBorders>
            <w:shd w:val="clear" w:color="auto" w:fill="auto"/>
            <w:vAlign w:val="center"/>
          </w:tcPr>
          <w:p w14:paraId="00000248" w14:textId="77777777" w:rsidR="0022678C" w:rsidRDefault="00000000">
            <w:pPr>
              <w:spacing w:line="240" w:lineRule="auto"/>
              <w:jc w:val="center"/>
              <w:rPr>
                <w:color w:val="000000"/>
                <w:sz w:val="16"/>
                <w:szCs w:val="16"/>
              </w:rPr>
            </w:pPr>
            <w:r>
              <w:rPr>
                <w:color w:val="000000"/>
                <w:sz w:val="16"/>
                <w:szCs w:val="16"/>
              </w:rPr>
              <w:t>4.24 ± 1.03</w:t>
            </w:r>
          </w:p>
        </w:tc>
        <w:tc>
          <w:tcPr>
            <w:tcW w:w="947" w:type="dxa"/>
            <w:tcBorders>
              <w:bottom w:val="single" w:sz="8" w:space="0" w:color="000000"/>
            </w:tcBorders>
            <w:shd w:val="clear" w:color="auto" w:fill="auto"/>
            <w:vAlign w:val="center"/>
          </w:tcPr>
          <w:p w14:paraId="00000249" w14:textId="77777777" w:rsidR="0022678C" w:rsidRDefault="00000000">
            <w:pPr>
              <w:spacing w:line="240" w:lineRule="auto"/>
              <w:jc w:val="center"/>
              <w:rPr>
                <w:color w:val="000000"/>
                <w:sz w:val="16"/>
                <w:szCs w:val="16"/>
              </w:rPr>
            </w:pPr>
            <w:r>
              <w:rPr>
                <w:color w:val="000000"/>
                <w:sz w:val="16"/>
                <w:szCs w:val="16"/>
              </w:rPr>
              <w:t>2.02 ± 1.08</w:t>
            </w:r>
          </w:p>
        </w:tc>
        <w:tc>
          <w:tcPr>
            <w:tcW w:w="1024" w:type="dxa"/>
            <w:tcBorders>
              <w:bottom w:val="single" w:sz="8" w:space="0" w:color="000000"/>
            </w:tcBorders>
            <w:shd w:val="clear" w:color="auto" w:fill="auto"/>
            <w:vAlign w:val="center"/>
          </w:tcPr>
          <w:p w14:paraId="0000024A" w14:textId="77777777" w:rsidR="0022678C" w:rsidRDefault="00000000">
            <w:pPr>
              <w:spacing w:line="240" w:lineRule="auto"/>
              <w:jc w:val="center"/>
              <w:rPr>
                <w:color w:val="000000"/>
                <w:sz w:val="16"/>
                <w:szCs w:val="16"/>
              </w:rPr>
            </w:pPr>
            <w:r>
              <w:rPr>
                <w:color w:val="000000"/>
                <w:sz w:val="16"/>
                <w:szCs w:val="16"/>
              </w:rPr>
              <w:t>49.32 ± 4.02</w:t>
            </w:r>
          </w:p>
        </w:tc>
        <w:tc>
          <w:tcPr>
            <w:tcW w:w="1024" w:type="dxa"/>
            <w:tcBorders>
              <w:bottom w:val="single" w:sz="8" w:space="0" w:color="000000"/>
            </w:tcBorders>
            <w:shd w:val="clear" w:color="auto" w:fill="auto"/>
            <w:vAlign w:val="center"/>
          </w:tcPr>
          <w:p w14:paraId="0000024B" w14:textId="77777777" w:rsidR="0022678C" w:rsidRDefault="00000000">
            <w:pPr>
              <w:spacing w:line="240" w:lineRule="auto"/>
              <w:jc w:val="center"/>
              <w:rPr>
                <w:color w:val="000000"/>
                <w:sz w:val="16"/>
                <w:szCs w:val="16"/>
              </w:rPr>
            </w:pPr>
            <w:r>
              <w:rPr>
                <w:color w:val="000000"/>
                <w:sz w:val="16"/>
                <w:szCs w:val="16"/>
              </w:rPr>
              <w:t>19.58 ± 4.76</w:t>
            </w:r>
          </w:p>
        </w:tc>
        <w:tc>
          <w:tcPr>
            <w:tcW w:w="1024" w:type="dxa"/>
            <w:tcBorders>
              <w:bottom w:val="single" w:sz="8" w:space="0" w:color="000000"/>
            </w:tcBorders>
            <w:shd w:val="clear" w:color="auto" w:fill="auto"/>
            <w:vAlign w:val="center"/>
          </w:tcPr>
          <w:p w14:paraId="0000024C" w14:textId="77777777" w:rsidR="0022678C" w:rsidRDefault="00000000">
            <w:pPr>
              <w:spacing w:line="240" w:lineRule="auto"/>
              <w:jc w:val="center"/>
              <w:rPr>
                <w:color w:val="000000"/>
                <w:sz w:val="16"/>
                <w:szCs w:val="16"/>
              </w:rPr>
            </w:pPr>
            <w:r>
              <w:rPr>
                <w:color w:val="000000"/>
                <w:sz w:val="16"/>
                <w:szCs w:val="16"/>
              </w:rPr>
              <w:t>16.06 ± 8.40</w:t>
            </w:r>
          </w:p>
        </w:tc>
        <w:tc>
          <w:tcPr>
            <w:tcW w:w="998" w:type="dxa"/>
            <w:tcBorders>
              <w:bottom w:val="single" w:sz="8" w:space="0" w:color="000000"/>
            </w:tcBorders>
            <w:shd w:val="clear" w:color="auto" w:fill="auto"/>
            <w:vAlign w:val="center"/>
          </w:tcPr>
          <w:p w14:paraId="0000024D" w14:textId="77777777" w:rsidR="0022678C" w:rsidRDefault="00000000">
            <w:pPr>
              <w:spacing w:line="240" w:lineRule="auto"/>
              <w:jc w:val="center"/>
              <w:rPr>
                <w:color w:val="000000"/>
                <w:sz w:val="16"/>
                <w:szCs w:val="16"/>
              </w:rPr>
            </w:pPr>
            <w:r>
              <w:rPr>
                <w:color w:val="000000"/>
                <w:sz w:val="16"/>
                <w:szCs w:val="16"/>
              </w:rPr>
              <w:t>0.76 ± 0.59</w:t>
            </w:r>
          </w:p>
        </w:tc>
        <w:tc>
          <w:tcPr>
            <w:tcW w:w="998" w:type="dxa"/>
            <w:tcBorders>
              <w:bottom w:val="single" w:sz="8" w:space="0" w:color="000000"/>
            </w:tcBorders>
            <w:shd w:val="clear" w:color="auto" w:fill="auto"/>
            <w:vAlign w:val="center"/>
          </w:tcPr>
          <w:p w14:paraId="0000024E" w14:textId="77777777" w:rsidR="0022678C" w:rsidRDefault="00000000">
            <w:pPr>
              <w:spacing w:line="240" w:lineRule="auto"/>
              <w:jc w:val="center"/>
              <w:rPr>
                <w:color w:val="000000"/>
                <w:sz w:val="16"/>
                <w:szCs w:val="16"/>
              </w:rPr>
            </w:pPr>
            <w:r>
              <w:rPr>
                <w:color w:val="000000"/>
                <w:sz w:val="16"/>
                <w:szCs w:val="16"/>
              </w:rPr>
              <w:t>0.37 ± 0.20</w:t>
            </w:r>
          </w:p>
        </w:tc>
        <w:tc>
          <w:tcPr>
            <w:tcW w:w="901" w:type="dxa"/>
            <w:tcBorders>
              <w:bottom w:val="single" w:sz="8" w:space="0" w:color="000000"/>
            </w:tcBorders>
            <w:shd w:val="clear" w:color="auto" w:fill="auto"/>
            <w:vAlign w:val="center"/>
          </w:tcPr>
          <w:p w14:paraId="0000024F" w14:textId="77777777" w:rsidR="0022678C" w:rsidRDefault="00000000">
            <w:pPr>
              <w:spacing w:line="240" w:lineRule="auto"/>
              <w:jc w:val="center"/>
              <w:rPr>
                <w:color w:val="000000"/>
                <w:sz w:val="16"/>
                <w:szCs w:val="16"/>
              </w:rPr>
            </w:pPr>
            <w:r>
              <w:rPr>
                <w:color w:val="000000"/>
                <w:sz w:val="16"/>
                <w:szCs w:val="16"/>
              </w:rPr>
              <w:t>5</w:t>
            </w:r>
          </w:p>
        </w:tc>
        <w:tc>
          <w:tcPr>
            <w:tcW w:w="870" w:type="dxa"/>
            <w:tcBorders>
              <w:bottom w:val="single" w:sz="8" w:space="0" w:color="000000"/>
            </w:tcBorders>
            <w:shd w:val="clear" w:color="auto" w:fill="auto"/>
            <w:vAlign w:val="center"/>
          </w:tcPr>
          <w:p w14:paraId="00000250" w14:textId="77777777" w:rsidR="0022678C" w:rsidRDefault="00000000">
            <w:pPr>
              <w:spacing w:line="240" w:lineRule="auto"/>
              <w:jc w:val="center"/>
              <w:rPr>
                <w:color w:val="000000"/>
                <w:sz w:val="16"/>
                <w:szCs w:val="16"/>
              </w:rPr>
            </w:pPr>
            <w:r>
              <w:rPr>
                <w:color w:val="000000"/>
                <w:sz w:val="16"/>
                <w:szCs w:val="16"/>
              </w:rPr>
              <w:t>Valley</w:t>
            </w:r>
          </w:p>
        </w:tc>
      </w:tr>
      <w:tr w:rsidR="0022678C" w14:paraId="67443EDA" w14:textId="77777777">
        <w:trPr>
          <w:trHeight w:val="300"/>
        </w:trPr>
        <w:tc>
          <w:tcPr>
            <w:tcW w:w="1459" w:type="dxa"/>
            <w:tcBorders>
              <w:top w:val="single" w:sz="8" w:space="0" w:color="000000"/>
            </w:tcBorders>
            <w:shd w:val="clear" w:color="auto" w:fill="auto"/>
            <w:vAlign w:val="center"/>
          </w:tcPr>
          <w:p w14:paraId="00000251" w14:textId="77777777" w:rsidR="0022678C" w:rsidRDefault="00000000">
            <w:pPr>
              <w:spacing w:line="240" w:lineRule="auto"/>
              <w:rPr>
                <w:color w:val="000000"/>
                <w:sz w:val="16"/>
                <w:szCs w:val="16"/>
              </w:rPr>
            </w:pPr>
            <w:r>
              <w:rPr>
                <w:color w:val="000000"/>
                <w:sz w:val="16"/>
                <w:szCs w:val="16"/>
              </w:rPr>
              <w:t>G.bac</w:t>
            </w:r>
          </w:p>
        </w:tc>
        <w:tc>
          <w:tcPr>
            <w:tcW w:w="1576" w:type="dxa"/>
            <w:tcBorders>
              <w:top w:val="single" w:sz="8" w:space="0" w:color="000000"/>
            </w:tcBorders>
            <w:shd w:val="clear" w:color="auto" w:fill="auto"/>
            <w:vAlign w:val="center"/>
          </w:tcPr>
          <w:p w14:paraId="00000252" w14:textId="77777777" w:rsidR="0022678C" w:rsidRDefault="00000000">
            <w:pPr>
              <w:spacing w:line="240" w:lineRule="auto"/>
              <w:jc w:val="center"/>
              <w:rPr>
                <w:color w:val="000000"/>
                <w:sz w:val="16"/>
                <w:szCs w:val="16"/>
              </w:rPr>
            </w:pPr>
            <w:r>
              <w:rPr>
                <w:color w:val="000000"/>
                <w:sz w:val="16"/>
                <w:szCs w:val="16"/>
              </w:rPr>
              <w:t>Shrubland</w:t>
            </w:r>
          </w:p>
        </w:tc>
        <w:tc>
          <w:tcPr>
            <w:tcW w:w="1024" w:type="dxa"/>
            <w:tcBorders>
              <w:top w:val="single" w:sz="8" w:space="0" w:color="000000"/>
            </w:tcBorders>
            <w:shd w:val="clear" w:color="auto" w:fill="auto"/>
            <w:vAlign w:val="center"/>
          </w:tcPr>
          <w:p w14:paraId="00000253" w14:textId="77777777" w:rsidR="0022678C" w:rsidRDefault="00000000">
            <w:pPr>
              <w:spacing w:line="240" w:lineRule="auto"/>
              <w:jc w:val="center"/>
              <w:rPr>
                <w:color w:val="000000"/>
                <w:sz w:val="16"/>
                <w:szCs w:val="16"/>
              </w:rPr>
            </w:pPr>
            <w:r>
              <w:rPr>
                <w:color w:val="000000"/>
                <w:sz w:val="16"/>
                <w:szCs w:val="16"/>
              </w:rPr>
              <w:t>207.7 ± 2.5</w:t>
            </w:r>
          </w:p>
        </w:tc>
        <w:tc>
          <w:tcPr>
            <w:tcW w:w="1104" w:type="dxa"/>
            <w:tcBorders>
              <w:top w:val="single" w:sz="8" w:space="0" w:color="000000"/>
            </w:tcBorders>
            <w:shd w:val="clear" w:color="auto" w:fill="auto"/>
            <w:vAlign w:val="center"/>
          </w:tcPr>
          <w:p w14:paraId="00000254" w14:textId="77777777" w:rsidR="0022678C" w:rsidRDefault="00000000">
            <w:pPr>
              <w:spacing w:line="240" w:lineRule="auto"/>
              <w:jc w:val="center"/>
              <w:rPr>
                <w:color w:val="000000"/>
                <w:sz w:val="16"/>
                <w:szCs w:val="16"/>
              </w:rPr>
            </w:pPr>
            <w:r>
              <w:rPr>
                <w:color w:val="000000"/>
                <w:sz w:val="16"/>
                <w:szCs w:val="16"/>
              </w:rPr>
              <w:t>26.01 ± 0.16</w:t>
            </w:r>
          </w:p>
        </w:tc>
        <w:tc>
          <w:tcPr>
            <w:tcW w:w="947" w:type="dxa"/>
            <w:tcBorders>
              <w:top w:val="single" w:sz="8" w:space="0" w:color="000000"/>
            </w:tcBorders>
            <w:shd w:val="clear" w:color="auto" w:fill="auto"/>
            <w:vAlign w:val="center"/>
          </w:tcPr>
          <w:p w14:paraId="00000255" w14:textId="77777777" w:rsidR="0022678C" w:rsidRDefault="00000000">
            <w:pPr>
              <w:spacing w:line="240" w:lineRule="auto"/>
              <w:jc w:val="center"/>
              <w:rPr>
                <w:color w:val="000000"/>
                <w:sz w:val="16"/>
                <w:szCs w:val="16"/>
              </w:rPr>
            </w:pPr>
            <w:r>
              <w:rPr>
                <w:color w:val="000000"/>
                <w:sz w:val="16"/>
                <w:szCs w:val="16"/>
              </w:rPr>
              <w:t>0.42 ± 0.01</w:t>
            </w:r>
          </w:p>
        </w:tc>
        <w:tc>
          <w:tcPr>
            <w:tcW w:w="1024" w:type="dxa"/>
            <w:tcBorders>
              <w:top w:val="single" w:sz="8" w:space="0" w:color="000000"/>
            </w:tcBorders>
            <w:shd w:val="clear" w:color="auto" w:fill="auto"/>
            <w:vAlign w:val="center"/>
          </w:tcPr>
          <w:p w14:paraId="00000256" w14:textId="77777777" w:rsidR="0022678C" w:rsidRDefault="00000000">
            <w:pPr>
              <w:spacing w:line="240" w:lineRule="auto"/>
              <w:jc w:val="center"/>
              <w:rPr>
                <w:color w:val="000000"/>
                <w:sz w:val="16"/>
                <w:szCs w:val="16"/>
              </w:rPr>
            </w:pPr>
            <w:r>
              <w:rPr>
                <w:color w:val="000000"/>
                <w:sz w:val="16"/>
                <w:szCs w:val="16"/>
              </w:rPr>
              <w:t>8.73 ± 0.28</w:t>
            </w:r>
          </w:p>
        </w:tc>
        <w:tc>
          <w:tcPr>
            <w:tcW w:w="1024" w:type="dxa"/>
            <w:tcBorders>
              <w:top w:val="single" w:sz="8" w:space="0" w:color="000000"/>
            </w:tcBorders>
            <w:shd w:val="clear" w:color="auto" w:fill="auto"/>
            <w:vAlign w:val="center"/>
          </w:tcPr>
          <w:p w14:paraId="00000257" w14:textId="77777777" w:rsidR="0022678C" w:rsidRDefault="00000000">
            <w:pPr>
              <w:spacing w:line="240" w:lineRule="auto"/>
              <w:jc w:val="center"/>
              <w:rPr>
                <w:color w:val="000000"/>
                <w:sz w:val="16"/>
                <w:szCs w:val="16"/>
              </w:rPr>
            </w:pPr>
            <w:r>
              <w:rPr>
                <w:color w:val="000000"/>
                <w:sz w:val="16"/>
                <w:szCs w:val="16"/>
              </w:rPr>
              <w:t>8.03 ± 0.10</w:t>
            </w:r>
          </w:p>
        </w:tc>
        <w:tc>
          <w:tcPr>
            <w:tcW w:w="1024" w:type="dxa"/>
            <w:tcBorders>
              <w:top w:val="single" w:sz="8" w:space="0" w:color="000000"/>
            </w:tcBorders>
            <w:shd w:val="clear" w:color="auto" w:fill="auto"/>
            <w:vAlign w:val="center"/>
          </w:tcPr>
          <w:p w14:paraId="00000258" w14:textId="77777777" w:rsidR="0022678C" w:rsidRDefault="00000000">
            <w:pPr>
              <w:spacing w:line="240" w:lineRule="auto"/>
              <w:jc w:val="center"/>
              <w:rPr>
                <w:color w:val="000000"/>
                <w:sz w:val="16"/>
                <w:szCs w:val="16"/>
              </w:rPr>
            </w:pPr>
            <w:r>
              <w:rPr>
                <w:color w:val="000000"/>
                <w:sz w:val="16"/>
                <w:szCs w:val="16"/>
              </w:rPr>
              <w:t>8.84 ± 0.10</w:t>
            </w:r>
          </w:p>
        </w:tc>
        <w:tc>
          <w:tcPr>
            <w:tcW w:w="998" w:type="dxa"/>
            <w:tcBorders>
              <w:top w:val="single" w:sz="8" w:space="0" w:color="000000"/>
            </w:tcBorders>
            <w:shd w:val="clear" w:color="auto" w:fill="auto"/>
            <w:vAlign w:val="center"/>
          </w:tcPr>
          <w:p w14:paraId="00000259" w14:textId="77777777" w:rsidR="0022678C" w:rsidRDefault="00000000">
            <w:pPr>
              <w:spacing w:line="240" w:lineRule="auto"/>
              <w:jc w:val="center"/>
              <w:rPr>
                <w:color w:val="000000"/>
                <w:sz w:val="16"/>
                <w:szCs w:val="16"/>
              </w:rPr>
            </w:pPr>
            <w:r>
              <w:rPr>
                <w:color w:val="000000"/>
                <w:sz w:val="16"/>
                <w:szCs w:val="16"/>
              </w:rPr>
              <w:t>-0.03 ± 0.01</w:t>
            </w:r>
          </w:p>
        </w:tc>
        <w:tc>
          <w:tcPr>
            <w:tcW w:w="998" w:type="dxa"/>
            <w:tcBorders>
              <w:top w:val="single" w:sz="8" w:space="0" w:color="000000"/>
            </w:tcBorders>
            <w:shd w:val="clear" w:color="auto" w:fill="auto"/>
            <w:vAlign w:val="center"/>
          </w:tcPr>
          <w:p w14:paraId="0000025A" w14:textId="77777777" w:rsidR="0022678C" w:rsidRDefault="00000000">
            <w:pPr>
              <w:spacing w:line="240" w:lineRule="auto"/>
              <w:jc w:val="center"/>
              <w:rPr>
                <w:color w:val="000000"/>
                <w:sz w:val="16"/>
                <w:szCs w:val="16"/>
              </w:rPr>
            </w:pPr>
            <w:r>
              <w:rPr>
                <w:color w:val="000000"/>
                <w:sz w:val="16"/>
                <w:szCs w:val="16"/>
              </w:rPr>
              <w:t>0.15 ± 0.01</w:t>
            </w:r>
          </w:p>
        </w:tc>
        <w:tc>
          <w:tcPr>
            <w:tcW w:w="901" w:type="dxa"/>
            <w:tcBorders>
              <w:top w:val="single" w:sz="8" w:space="0" w:color="000000"/>
            </w:tcBorders>
            <w:shd w:val="clear" w:color="auto" w:fill="auto"/>
            <w:vAlign w:val="center"/>
          </w:tcPr>
          <w:p w14:paraId="0000025B" w14:textId="77777777" w:rsidR="0022678C" w:rsidRDefault="00000000">
            <w:pPr>
              <w:spacing w:line="240" w:lineRule="auto"/>
              <w:jc w:val="center"/>
              <w:rPr>
                <w:color w:val="000000"/>
                <w:sz w:val="16"/>
                <w:szCs w:val="16"/>
              </w:rPr>
            </w:pPr>
            <w:r>
              <w:rPr>
                <w:color w:val="000000"/>
                <w:sz w:val="16"/>
                <w:szCs w:val="16"/>
              </w:rPr>
              <w:t>4</w:t>
            </w:r>
          </w:p>
        </w:tc>
        <w:tc>
          <w:tcPr>
            <w:tcW w:w="870" w:type="dxa"/>
            <w:tcBorders>
              <w:top w:val="single" w:sz="8" w:space="0" w:color="000000"/>
            </w:tcBorders>
            <w:shd w:val="clear" w:color="auto" w:fill="auto"/>
            <w:vAlign w:val="center"/>
          </w:tcPr>
          <w:p w14:paraId="0000025C" w14:textId="77777777" w:rsidR="0022678C" w:rsidRDefault="00000000">
            <w:pPr>
              <w:spacing w:line="240" w:lineRule="auto"/>
              <w:jc w:val="center"/>
              <w:rPr>
                <w:color w:val="000000"/>
                <w:sz w:val="16"/>
                <w:szCs w:val="16"/>
              </w:rPr>
            </w:pPr>
            <w:r>
              <w:rPr>
                <w:color w:val="000000"/>
                <w:sz w:val="16"/>
                <w:szCs w:val="16"/>
              </w:rPr>
              <w:t>Midslope</w:t>
            </w:r>
          </w:p>
        </w:tc>
      </w:tr>
      <w:tr w:rsidR="0022678C" w14:paraId="402C17EC" w14:textId="77777777">
        <w:trPr>
          <w:trHeight w:val="300"/>
        </w:trPr>
        <w:tc>
          <w:tcPr>
            <w:tcW w:w="1459" w:type="dxa"/>
            <w:tcBorders>
              <w:bottom w:val="single" w:sz="8" w:space="0" w:color="000000"/>
            </w:tcBorders>
            <w:shd w:val="clear" w:color="auto" w:fill="auto"/>
            <w:vAlign w:val="center"/>
          </w:tcPr>
          <w:p w14:paraId="0000025D" w14:textId="77777777" w:rsidR="0022678C" w:rsidRDefault="00000000">
            <w:pPr>
              <w:spacing w:line="240" w:lineRule="auto"/>
              <w:rPr>
                <w:color w:val="000000"/>
                <w:sz w:val="16"/>
                <w:szCs w:val="16"/>
              </w:rPr>
            </w:pPr>
            <w:r>
              <w:rPr>
                <w:color w:val="000000"/>
                <w:sz w:val="16"/>
                <w:szCs w:val="16"/>
              </w:rPr>
              <w:t>I.muc-P.mel-K.ang</w:t>
            </w:r>
          </w:p>
        </w:tc>
        <w:tc>
          <w:tcPr>
            <w:tcW w:w="1576" w:type="dxa"/>
            <w:tcBorders>
              <w:bottom w:val="single" w:sz="8" w:space="0" w:color="000000"/>
            </w:tcBorders>
            <w:shd w:val="clear" w:color="auto" w:fill="auto"/>
            <w:vAlign w:val="center"/>
          </w:tcPr>
          <w:p w14:paraId="0000025E" w14:textId="77777777" w:rsidR="0022678C" w:rsidRDefault="00000000">
            <w:pPr>
              <w:spacing w:line="240" w:lineRule="auto"/>
              <w:jc w:val="center"/>
              <w:rPr>
                <w:color w:val="000000"/>
                <w:sz w:val="16"/>
                <w:szCs w:val="16"/>
              </w:rPr>
            </w:pPr>
            <w:r>
              <w:rPr>
                <w:color w:val="000000"/>
                <w:sz w:val="16"/>
                <w:szCs w:val="16"/>
              </w:rPr>
              <w:t>Shrubland</w:t>
            </w:r>
          </w:p>
        </w:tc>
        <w:tc>
          <w:tcPr>
            <w:tcW w:w="1024" w:type="dxa"/>
            <w:tcBorders>
              <w:bottom w:val="single" w:sz="8" w:space="0" w:color="000000"/>
            </w:tcBorders>
            <w:shd w:val="clear" w:color="auto" w:fill="auto"/>
            <w:vAlign w:val="center"/>
          </w:tcPr>
          <w:p w14:paraId="0000025F" w14:textId="77777777" w:rsidR="0022678C" w:rsidRDefault="00000000">
            <w:pPr>
              <w:spacing w:line="240" w:lineRule="auto"/>
              <w:jc w:val="center"/>
              <w:rPr>
                <w:color w:val="000000"/>
                <w:sz w:val="16"/>
                <w:szCs w:val="16"/>
              </w:rPr>
            </w:pPr>
            <w:r>
              <w:rPr>
                <w:color w:val="000000"/>
                <w:sz w:val="16"/>
                <w:szCs w:val="16"/>
              </w:rPr>
              <w:t>233.4 ± 4.6</w:t>
            </w:r>
          </w:p>
        </w:tc>
        <w:tc>
          <w:tcPr>
            <w:tcW w:w="1104" w:type="dxa"/>
            <w:tcBorders>
              <w:bottom w:val="single" w:sz="8" w:space="0" w:color="000000"/>
            </w:tcBorders>
            <w:shd w:val="clear" w:color="auto" w:fill="auto"/>
            <w:vAlign w:val="center"/>
          </w:tcPr>
          <w:p w14:paraId="00000260" w14:textId="77777777" w:rsidR="0022678C" w:rsidRDefault="00000000">
            <w:pPr>
              <w:spacing w:line="240" w:lineRule="auto"/>
              <w:jc w:val="center"/>
              <w:rPr>
                <w:color w:val="000000"/>
                <w:sz w:val="16"/>
                <w:szCs w:val="16"/>
              </w:rPr>
            </w:pPr>
            <w:r>
              <w:rPr>
                <w:color w:val="000000"/>
                <w:sz w:val="16"/>
                <w:szCs w:val="16"/>
              </w:rPr>
              <w:t>24.18 ± 0.19</w:t>
            </w:r>
          </w:p>
        </w:tc>
        <w:tc>
          <w:tcPr>
            <w:tcW w:w="947" w:type="dxa"/>
            <w:tcBorders>
              <w:bottom w:val="single" w:sz="8" w:space="0" w:color="000000"/>
            </w:tcBorders>
            <w:shd w:val="clear" w:color="auto" w:fill="auto"/>
            <w:vAlign w:val="center"/>
          </w:tcPr>
          <w:p w14:paraId="00000261" w14:textId="77777777" w:rsidR="0022678C" w:rsidRDefault="00000000">
            <w:pPr>
              <w:spacing w:line="240" w:lineRule="auto"/>
              <w:jc w:val="center"/>
              <w:rPr>
                <w:color w:val="000000"/>
                <w:sz w:val="16"/>
                <w:szCs w:val="16"/>
              </w:rPr>
            </w:pPr>
            <w:r>
              <w:rPr>
                <w:color w:val="000000"/>
                <w:sz w:val="16"/>
                <w:szCs w:val="16"/>
              </w:rPr>
              <w:t>0.91 ± 0.03</w:t>
            </w:r>
          </w:p>
        </w:tc>
        <w:tc>
          <w:tcPr>
            <w:tcW w:w="1024" w:type="dxa"/>
            <w:tcBorders>
              <w:bottom w:val="single" w:sz="8" w:space="0" w:color="000000"/>
            </w:tcBorders>
            <w:shd w:val="clear" w:color="auto" w:fill="auto"/>
            <w:vAlign w:val="center"/>
          </w:tcPr>
          <w:p w14:paraId="00000262" w14:textId="77777777" w:rsidR="0022678C" w:rsidRDefault="00000000">
            <w:pPr>
              <w:spacing w:line="240" w:lineRule="auto"/>
              <w:jc w:val="center"/>
              <w:rPr>
                <w:color w:val="000000"/>
                <w:sz w:val="16"/>
                <w:szCs w:val="16"/>
              </w:rPr>
            </w:pPr>
            <w:r>
              <w:rPr>
                <w:color w:val="000000"/>
                <w:sz w:val="16"/>
                <w:szCs w:val="16"/>
              </w:rPr>
              <w:t>10.06 ± 0.42</w:t>
            </w:r>
          </w:p>
        </w:tc>
        <w:tc>
          <w:tcPr>
            <w:tcW w:w="1024" w:type="dxa"/>
            <w:tcBorders>
              <w:bottom w:val="single" w:sz="8" w:space="0" w:color="000000"/>
            </w:tcBorders>
            <w:shd w:val="clear" w:color="auto" w:fill="auto"/>
            <w:vAlign w:val="center"/>
          </w:tcPr>
          <w:p w14:paraId="00000263" w14:textId="77777777" w:rsidR="0022678C" w:rsidRDefault="00000000">
            <w:pPr>
              <w:spacing w:line="240" w:lineRule="auto"/>
              <w:jc w:val="center"/>
              <w:rPr>
                <w:color w:val="000000"/>
                <w:sz w:val="16"/>
                <w:szCs w:val="16"/>
              </w:rPr>
            </w:pPr>
            <w:r>
              <w:rPr>
                <w:color w:val="000000"/>
                <w:sz w:val="16"/>
                <w:szCs w:val="16"/>
              </w:rPr>
              <w:t>11.04 ± 0.18</w:t>
            </w:r>
          </w:p>
        </w:tc>
        <w:tc>
          <w:tcPr>
            <w:tcW w:w="1024" w:type="dxa"/>
            <w:tcBorders>
              <w:bottom w:val="single" w:sz="8" w:space="0" w:color="000000"/>
            </w:tcBorders>
            <w:shd w:val="clear" w:color="auto" w:fill="auto"/>
            <w:vAlign w:val="center"/>
          </w:tcPr>
          <w:p w14:paraId="00000264" w14:textId="77777777" w:rsidR="0022678C" w:rsidRDefault="00000000">
            <w:pPr>
              <w:spacing w:line="240" w:lineRule="auto"/>
              <w:jc w:val="center"/>
              <w:rPr>
                <w:color w:val="000000"/>
                <w:sz w:val="16"/>
                <w:szCs w:val="16"/>
              </w:rPr>
            </w:pPr>
            <w:r>
              <w:rPr>
                <w:color w:val="000000"/>
                <w:sz w:val="16"/>
                <w:szCs w:val="16"/>
              </w:rPr>
              <w:t>11.03 ± 0.20</w:t>
            </w:r>
          </w:p>
        </w:tc>
        <w:tc>
          <w:tcPr>
            <w:tcW w:w="998" w:type="dxa"/>
            <w:tcBorders>
              <w:bottom w:val="single" w:sz="8" w:space="0" w:color="000000"/>
            </w:tcBorders>
            <w:shd w:val="clear" w:color="auto" w:fill="auto"/>
            <w:vAlign w:val="center"/>
          </w:tcPr>
          <w:p w14:paraId="00000265" w14:textId="77777777" w:rsidR="0022678C" w:rsidRDefault="00000000">
            <w:pPr>
              <w:spacing w:line="240" w:lineRule="auto"/>
              <w:jc w:val="center"/>
              <w:rPr>
                <w:color w:val="000000"/>
                <w:sz w:val="16"/>
                <w:szCs w:val="16"/>
              </w:rPr>
            </w:pPr>
            <w:r>
              <w:rPr>
                <w:color w:val="000000"/>
                <w:sz w:val="16"/>
                <w:szCs w:val="16"/>
              </w:rPr>
              <w:t>0.08 ± 0.01</w:t>
            </w:r>
          </w:p>
        </w:tc>
        <w:tc>
          <w:tcPr>
            <w:tcW w:w="998" w:type="dxa"/>
            <w:tcBorders>
              <w:bottom w:val="single" w:sz="8" w:space="0" w:color="000000"/>
            </w:tcBorders>
            <w:shd w:val="clear" w:color="auto" w:fill="auto"/>
            <w:vAlign w:val="center"/>
          </w:tcPr>
          <w:p w14:paraId="00000266" w14:textId="77777777" w:rsidR="0022678C" w:rsidRDefault="00000000">
            <w:pPr>
              <w:spacing w:line="240" w:lineRule="auto"/>
              <w:jc w:val="center"/>
              <w:rPr>
                <w:color w:val="000000"/>
                <w:sz w:val="16"/>
                <w:szCs w:val="16"/>
              </w:rPr>
            </w:pPr>
            <w:r>
              <w:rPr>
                <w:color w:val="000000"/>
                <w:sz w:val="16"/>
                <w:szCs w:val="16"/>
              </w:rPr>
              <w:t>0.25 ± 0.01</w:t>
            </w:r>
          </w:p>
        </w:tc>
        <w:tc>
          <w:tcPr>
            <w:tcW w:w="901" w:type="dxa"/>
            <w:tcBorders>
              <w:bottom w:val="single" w:sz="8" w:space="0" w:color="000000"/>
            </w:tcBorders>
            <w:shd w:val="clear" w:color="auto" w:fill="auto"/>
            <w:vAlign w:val="center"/>
          </w:tcPr>
          <w:p w14:paraId="00000267" w14:textId="77777777" w:rsidR="0022678C" w:rsidRDefault="00000000">
            <w:pPr>
              <w:spacing w:line="240" w:lineRule="auto"/>
              <w:jc w:val="center"/>
              <w:rPr>
                <w:color w:val="000000"/>
                <w:sz w:val="16"/>
                <w:szCs w:val="16"/>
              </w:rPr>
            </w:pPr>
            <w:r>
              <w:rPr>
                <w:color w:val="000000"/>
                <w:sz w:val="16"/>
                <w:szCs w:val="16"/>
              </w:rPr>
              <w:t>4</w:t>
            </w:r>
          </w:p>
        </w:tc>
        <w:tc>
          <w:tcPr>
            <w:tcW w:w="870" w:type="dxa"/>
            <w:tcBorders>
              <w:bottom w:val="single" w:sz="8" w:space="0" w:color="000000"/>
            </w:tcBorders>
            <w:shd w:val="clear" w:color="auto" w:fill="auto"/>
            <w:vAlign w:val="center"/>
          </w:tcPr>
          <w:p w14:paraId="00000268" w14:textId="77777777" w:rsidR="0022678C" w:rsidRDefault="00000000">
            <w:pPr>
              <w:spacing w:line="240" w:lineRule="auto"/>
              <w:jc w:val="center"/>
              <w:rPr>
                <w:color w:val="000000"/>
                <w:sz w:val="16"/>
                <w:szCs w:val="16"/>
              </w:rPr>
            </w:pPr>
            <w:r>
              <w:rPr>
                <w:color w:val="000000"/>
                <w:sz w:val="16"/>
                <w:szCs w:val="16"/>
              </w:rPr>
              <w:t>Midslope</w:t>
            </w:r>
          </w:p>
        </w:tc>
      </w:tr>
      <w:tr w:rsidR="0022678C" w14:paraId="769E93B2" w14:textId="77777777">
        <w:trPr>
          <w:trHeight w:val="300"/>
        </w:trPr>
        <w:tc>
          <w:tcPr>
            <w:tcW w:w="1459" w:type="dxa"/>
            <w:tcBorders>
              <w:top w:val="single" w:sz="8" w:space="0" w:color="000000"/>
            </w:tcBorders>
            <w:shd w:val="clear" w:color="auto" w:fill="auto"/>
            <w:vAlign w:val="center"/>
          </w:tcPr>
          <w:p w14:paraId="00000269" w14:textId="77777777" w:rsidR="0022678C" w:rsidRDefault="00000000">
            <w:pPr>
              <w:spacing w:line="240" w:lineRule="auto"/>
              <w:rPr>
                <w:color w:val="000000"/>
                <w:sz w:val="16"/>
                <w:szCs w:val="16"/>
              </w:rPr>
            </w:pPr>
            <w:r>
              <w:rPr>
                <w:color w:val="000000"/>
                <w:sz w:val="16"/>
                <w:szCs w:val="16"/>
              </w:rPr>
              <w:t>A.bal</w:t>
            </w:r>
          </w:p>
        </w:tc>
        <w:tc>
          <w:tcPr>
            <w:tcW w:w="1576" w:type="dxa"/>
            <w:tcBorders>
              <w:top w:val="single" w:sz="8" w:space="0" w:color="000000"/>
            </w:tcBorders>
            <w:shd w:val="clear" w:color="auto" w:fill="auto"/>
            <w:vAlign w:val="center"/>
          </w:tcPr>
          <w:p w14:paraId="0000026A" w14:textId="77777777" w:rsidR="0022678C" w:rsidRDefault="00000000">
            <w:pPr>
              <w:spacing w:line="240" w:lineRule="auto"/>
              <w:jc w:val="center"/>
              <w:rPr>
                <w:color w:val="000000"/>
                <w:sz w:val="16"/>
                <w:szCs w:val="16"/>
              </w:rPr>
            </w:pPr>
            <w:r>
              <w:rPr>
                <w:color w:val="000000"/>
                <w:sz w:val="16"/>
                <w:szCs w:val="16"/>
              </w:rPr>
              <w:t>Tree island</w:t>
            </w:r>
          </w:p>
        </w:tc>
        <w:tc>
          <w:tcPr>
            <w:tcW w:w="1024" w:type="dxa"/>
            <w:tcBorders>
              <w:top w:val="single" w:sz="8" w:space="0" w:color="000000"/>
            </w:tcBorders>
            <w:shd w:val="clear" w:color="auto" w:fill="auto"/>
            <w:vAlign w:val="center"/>
          </w:tcPr>
          <w:p w14:paraId="0000026B" w14:textId="77777777" w:rsidR="0022678C" w:rsidRDefault="00000000">
            <w:pPr>
              <w:spacing w:line="240" w:lineRule="auto"/>
              <w:jc w:val="center"/>
              <w:rPr>
                <w:color w:val="000000"/>
                <w:sz w:val="16"/>
                <w:szCs w:val="16"/>
              </w:rPr>
            </w:pPr>
            <w:r>
              <w:rPr>
                <w:color w:val="000000"/>
                <w:sz w:val="16"/>
                <w:szCs w:val="16"/>
              </w:rPr>
              <w:t>153.1 ± 95.7</w:t>
            </w:r>
          </w:p>
        </w:tc>
        <w:tc>
          <w:tcPr>
            <w:tcW w:w="1104" w:type="dxa"/>
            <w:tcBorders>
              <w:top w:val="single" w:sz="8" w:space="0" w:color="000000"/>
            </w:tcBorders>
            <w:shd w:val="clear" w:color="auto" w:fill="auto"/>
            <w:vAlign w:val="center"/>
          </w:tcPr>
          <w:p w14:paraId="0000026C" w14:textId="77777777" w:rsidR="0022678C" w:rsidRDefault="00000000">
            <w:pPr>
              <w:spacing w:line="240" w:lineRule="auto"/>
              <w:jc w:val="center"/>
              <w:rPr>
                <w:color w:val="000000"/>
                <w:sz w:val="16"/>
                <w:szCs w:val="16"/>
              </w:rPr>
            </w:pPr>
            <w:r>
              <w:rPr>
                <w:color w:val="000000"/>
                <w:sz w:val="16"/>
                <w:szCs w:val="16"/>
              </w:rPr>
              <w:t>28.73 ± 12.49</w:t>
            </w:r>
          </w:p>
        </w:tc>
        <w:tc>
          <w:tcPr>
            <w:tcW w:w="947" w:type="dxa"/>
            <w:tcBorders>
              <w:top w:val="single" w:sz="8" w:space="0" w:color="000000"/>
            </w:tcBorders>
            <w:shd w:val="clear" w:color="auto" w:fill="auto"/>
            <w:vAlign w:val="center"/>
          </w:tcPr>
          <w:p w14:paraId="0000026D" w14:textId="77777777" w:rsidR="0022678C" w:rsidRDefault="00000000">
            <w:pPr>
              <w:spacing w:line="240" w:lineRule="auto"/>
              <w:jc w:val="center"/>
              <w:rPr>
                <w:color w:val="000000"/>
                <w:sz w:val="16"/>
                <w:szCs w:val="16"/>
              </w:rPr>
            </w:pPr>
            <w:r>
              <w:rPr>
                <w:color w:val="000000"/>
                <w:sz w:val="16"/>
                <w:szCs w:val="16"/>
              </w:rPr>
              <w:t>0.10 ± 0.05</w:t>
            </w:r>
          </w:p>
        </w:tc>
        <w:tc>
          <w:tcPr>
            <w:tcW w:w="1024" w:type="dxa"/>
            <w:tcBorders>
              <w:top w:val="single" w:sz="8" w:space="0" w:color="000000"/>
            </w:tcBorders>
            <w:shd w:val="clear" w:color="auto" w:fill="auto"/>
            <w:vAlign w:val="center"/>
          </w:tcPr>
          <w:p w14:paraId="0000026E" w14:textId="77777777" w:rsidR="0022678C" w:rsidRDefault="00000000">
            <w:pPr>
              <w:spacing w:line="240" w:lineRule="auto"/>
              <w:jc w:val="center"/>
              <w:rPr>
                <w:color w:val="000000"/>
                <w:sz w:val="16"/>
                <w:szCs w:val="16"/>
              </w:rPr>
            </w:pPr>
            <w:r>
              <w:rPr>
                <w:color w:val="000000"/>
                <w:sz w:val="16"/>
                <w:szCs w:val="16"/>
              </w:rPr>
              <w:t>3.92 ± 9.56</w:t>
            </w:r>
          </w:p>
        </w:tc>
        <w:tc>
          <w:tcPr>
            <w:tcW w:w="1024" w:type="dxa"/>
            <w:tcBorders>
              <w:top w:val="single" w:sz="8" w:space="0" w:color="000000"/>
            </w:tcBorders>
            <w:shd w:val="clear" w:color="auto" w:fill="auto"/>
            <w:vAlign w:val="center"/>
          </w:tcPr>
          <w:p w14:paraId="0000026F" w14:textId="77777777" w:rsidR="0022678C" w:rsidRDefault="00000000">
            <w:pPr>
              <w:spacing w:line="240" w:lineRule="auto"/>
              <w:jc w:val="center"/>
              <w:rPr>
                <w:color w:val="000000"/>
                <w:sz w:val="16"/>
                <w:szCs w:val="16"/>
              </w:rPr>
            </w:pPr>
            <w:r>
              <w:rPr>
                <w:color w:val="000000"/>
                <w:sz w:val="16"/>
                <w:szCs w:val="16"/>
              </w:rPr>
              <w:t>4.15 ± 1.00</w:t>
            </w:r>
          </w:p>
        </w:tc>
        <w:tc>
          <w:tcPr>
            <w:tcW w:w="1024" w:type="dxa"/>
            <w:tcBorders>
              <w:top w:val="single" w:sz="8" w:space="0" w:color="000000"/>
            </w:tcBorders>
            <w:shd w:val="clear" w:color="auto" w:fill="auto"/>
            <w:vAlign w:val="center"/>
          </w:tcPr>
          <w:p w14:paraId="00000270" w14:textId="77777777" w:rsidR="0022678C" w:rsidRDefault="00000000">
            <w:pPr>
              <w:spacing w:line="240" w:lineRule="auto"/>
              <w:jc w:val="center"/>
              <w:rPr>
                <w:color w:val="000000"/>
                <w:sz w:val="16"/>
                <w:szCs w:val="16"/>
              </w:rPr>
            </w:pPr>
            <w:r>
              <w:rPr>
                <w:color w:val="000000"/>
                <w:sz w:val="16"/>
                <w:szCs w:val="16"/>
              </w:rPr>
              <w:t>6.12 ± 1.80</w:t>
            </w:r>
          </w:p>
        </w:tc>
        <w:tc>
          <w:tcPr>
            <w:tcW w:w="998" w:type="dxa"/>
            <w:tcBorders>
              <w:top w:val="single" w:sz="8" w:space="0" w:color="000000"/>
            </w:tcBorders>
            <w:shd w:val="clear" w:color="auto" w:fill="auto"/>
            <w:vAlign w:val="center"/>
          </w:tcPr>
          <w:p w14:paraId="00000271" w14:textId="77777777" w:rsidR="0022678C" w:rsidRDefault="00000000">
            <w:pPr>
              <w:spacing w:line="240" w:lineRule="auto"/>
              <w:jc w:val="center"/>
              <w:rPr>
                <w:color w:val="000000"/>
                <w:sz w:val="16"/>
                <w:szCs w:val="16"/>
              </w:rPr>
            </w:pPr>
            <w:r>
              <w:rPr>
                <w:color w:val="000000"/>
                <w:sz w:val="16"/>
                <w:szCs w:val="16"/>
              </w:rPr>
              <w:t>-0.15 ± 0.21</w:t>
            </w:r>
          </w:p>
        </w:tc>
        <w:tc>
          <w:tcPr>
            <w:tcW w:w="998" w:type="dxa"/>
            <w:tcBorders>
              <w:top w:val="single" w:sz="8" w:space="0" w:color="000000"/>
            </w:tcBorders>
            <w:shd w:val="clear" w:color="auto" w:fill="auto"/>
            <w:vAlign w:val="center"/>
          </w:tcPr>
          <w:p w14:paraId="00000272" w14:textId="77777777" w:rsidR="0022678C" w:rsidRDefault="00000000">
            <w:pPr>
              <w:spacing w:line="240" w:lineRule="auto"/>
              <w:jc w:val="center"/>
              <w:rPr>
                <w:color w:val="000000"/>
                <w:sz w:val="16"/>
                <w:szCs w:val="16"/>
              </w:rPr>
            </w:pPr>
            <w:r>
              <w:rPr>
                <w:color w:val="000000"/>
                <w:sz w:val="16"/>
                <w:szCs w:val="16"/>
              </w:rPr>
              <w:t>-0.21 ± 0.87</w:t>
            </w:r>
          </w:p>
        </w:tc>
        <w:tc>
          <w:tcPr>
            <w:tcW w:w="901" w:type="dxa"/>
            <w:tcBorders>
              <w:top w:val="single" w:sz="8" w:space="0" w:color="000000"/>
            </w:tcBorders>
            <w:shd w:val="clear" w:color="auto" w:fill="auto"/>
            <w:vAlign w:val="center"/>
          </w:tcPr>
          <w:p w14:paraId="00000273" w14:textId="77777777" w:rsidR="0022678C" w:rsidRDefault="00000000">
            <w:pPr>
              <w:spacing w:line="240" w:lineRule="auto"/>
              <w:jc w:val="center"/>
              <w:rPr>
                <w:color w:val="000000"/>
                <w:sz w:val="16"/>
                <w:szCs w:val="16"/>
              </w:rPr>
            </w:pPr>
            <w:r>
              <w:rPr>
                <w:color w:val="000000"/>
                <w:sz w:val="16"/>
                <w:szCs w:val="16"/>
              </w:rPr>
              <w:t>5</w:t>
            </w:r>
          </w:p>
        </w:tc>
        <w:tc>
          <w:tcPr>
            <w:tcW w:w="870" w:type="dxa"/>
            <w:tcBorders>
              <w:top w:val="single" w:sz="8" w:space="0" w:color="000000"/>
            </w:tcBorders>
            <w:shd w:val="clear" w:color="auto" w:fill="auto"/>
            <w:vAlign w:val="center"/>
          </w:tcPr>
          <w:p w14:paraId="00000274" w14:textId="77777777" w:rsidR="0022678C" w:rsidRDefault="00000000">
            <w:pPr>
              <w:spacing w:line="240" w:lineRule="auto"/>
              <w:jc w:val="center"/>
              <w:rPr>
                <w:color w:val="000000"/>
                <w:sz w:val="16"/>
                <w:szCs w:val="16"/>
              </w:rPr>
            </w:pPr>
            <w:r>
              <w:rPr>
                <w:color w:val="000000"/>
                <w:sz w:val="16"/>
                <w:szCs w:val="16"/>
              </w:rPr>
              <w:t>Flat</w:t>
            </w:r>
          </w:p>
        </w:tc>
      </w:tr>
      <w:tr w:rsidR="0022678C" w14:paraId="3C950123" w14:textId="77777777">
        <w:trPr>
          <w:trHeight w:val="300"/>
        </w:trPr>
        <w:tc>
          <w:tcPr>
            <w:tcW w:w="1459" w:type="dxa"/>
            <w:shd w:val="clear" w:color="auto" w:fill="auto"/>
            <w:vAlign w:val="center"/>
          </w:tcPr>
          <w:p w14:paraId="00000275" w14:textId="77777777" w:rsidR="0022678C" w:rsidRDefault="00000000">
            <w:pPr>
              <w:spacing w:line="240" w:lineRule="auto"/>
              <w:rPr>
                <w:color w:val="000000"/>
                <w:sz w:val="16"/>
                <w:szCs w:val="16"/>
              </w:rPr>
            </w:pPr>
            <w:r>
              <w:rPr>
                <w:color w:val="000000"/>
                <w:sz w:val="16"/>
                <w:szCs w:val="16"/>
              </w:rPr>
              <w:t>A.rub</w:t>
            </w:r>
          </w:p>
        </w:tc>
        <w:tc>
          <w:tcPr>
            <w:tcW w:w="1576" w:type="dxa"/>
            <w:shd w:val="clear" w:color="auto" w:fill="auto"/>
            <w:vAlign w:val="center"/>
          </w:tcPr>
          <w:p w14:paraId="00000276" w14:textId="77777777" w:rsidR="0022678C" w:rsidRDefault="00000000">
            <w:pPr>
              <w:spacing w:line="240" w:lineRule="auto"/>
              <w:jc w:val="center"/>
              <w:rPr>
                <w:color w:val="000000"/>
                <w:sz w:val="16"/>
                <w:szCs w:val="16"/>
              </w:rPr>
            </w:pPr>
            <w:r>
              <w:rPr>
                <w:color w:val="000000"/>
                <w:sz w:val="16"/>
                <w:szCs w:val="16"/>
              </w:rPr>
              <w:t>Tree island</w:t>
            </w:r>
          </w:p>
        </w:tc>
        <w:tc>
          <w:tcPr>
            <w:tcW w:w="1024" w:type="dxa"/>
            <w:shd w:val="clear" w:color="auto" w:fill="auto"/>
            <w:vAlign w:val="center"/>
          </w:tcPr>
          <w:p w14:paraId="00000277" w14:textId="77777777" w:rsidR="0022678C" w:rsidRDefault="00000000">
            <w:pPr>
              <w:spacing w:line="240" w:lineRule="auto"/>
              <w:jc w:val="center"/>
              <w:rPr>
                <w:color w:val="000000"/>
                <w:sz w:val="16"/>
                <w:szCs w:val="16"/>
              </w:rPr>
            </w:pPr>
            <w:r>
              <w:rPr>
                <w:color w:val="000000"/>
                <w:sz w:val="16"/>
                <w:szCs w:val="16"/>
              </w:rPr>
              <w:t>257.8 ± 8.6</w:t>
            </w:r>
          </w:p>
        </w:tc>
        <w:tc>
          <w:tcPr>
            <w:tcW w:w="1104" w:type="dxa"/>
            <w:shd w:val="clear" w:color="auto" w:fill="auto"/>
            <w:vAlign w:val="center"/>
          </w:tcPr>
          <w:p w14:paraId="00000278" w14:textId="77777777" w:rsidR="0022678C" w:rsidRDefault="00000000">
            <w:pPr>
              <w:spacing w:line="240" w:lineRule="auto"/>
              <w:jc w:val="center"/>
              <w:rPr>
                <w:color w:val="000000"/>
                <w:sz w:val="16"/>
                <w:szCs w:val="16"/>
              </w:rPr>
            </w:pPr>
            <w:r>
              <w:rPr>
                <w:color w:val="000000"/>
                <w:sz w:val="16"/>
                <w:szCs w:val="16"/>
              </w:rPr>
              <w:t>26.54 ± 0.30</w:t>
            </w:r>
          </w:p>
        </w:tc>
        <w:tc>
          <w:tcPr>
            <w:tcW w:w="947" w:type="dxa"/>
            <w:shd w:val="clear" w:color="auto" w:fill="auto"/>
            <w:vAlign w:val="center"/>
          </w:tcPr>
          <w:p w14:paraId="00000279" w14:textId="77777777" w:rsidR="0022678C" w:rsidRDefault="00000000">
            <w:pPr>
              <w:spacing w:line="240" w:lineRule="auto"/>
              <w:jc w:val="center"/>
              <w:rPr>
                <w:color w:val="000000"/>
                <w:sz w:val="16"/>
                <w:szCs w:val="16"/>
              </w:rPr>
            </w:pPr>
            <w:r>
              <w:rPr>
                <w:color w:val="000000"/>
                <w:sz w:val="16"/>
                <w:szCs w:val="16"/>
              </w:rPr>
              <w:t>1.82 ± 0.11</w:t>
            </w:r>
          </w:p>
        </w:tc>
        <w:tc>
          <w:tcPr>
            <w:tcW w:w="1024" w:type="dxa"/>
            <w:shd w:val="clear" w:color="auto" w:fill="auto"/>
            <w:vAlign w:val="center"/>
          </w:tcPr>
          <w:p w14:paraId="0000027A" w14:textId="77777777" w:rsidR="0022678C" w:rsidRDefault="00000000">
            <w:pPr>
              <w:spacing w:line="240" w:lineRule="auto"/>
              <w:jc w:val="center"/>
              <w:rPr>
                <w:color w:val="000000"/>
                <w:sz w:val="16"/>
                <w:szCs w:val="16"/>
              </w:rPr>
            </w:pPr>
            <w:r>
              <w:rPr>
                <w:color w:val="000000"/>
                <w:sz w:val="16"/>
                <w:szCs w:val="16"/>
              </w:rPr>
              <w:t>7.98 ± 0.70</w:t>
            </w:r>
          </w:p>
        </w:tc>
        <w:tc>
          <w:tcPr>
            <w:tcW w:w="1024" w:type="dxa"/>
            <w:shd w:val="clear" w:color="auto" w:fill="auto"/>
            <w:vAlign w:val="center"/>
          </w:tcPr>
          <w:p w14:paraId="0000027B" w14:textId="77777777" w:rsidR="0022678C" w:rsidRDefault="00000000">
            <w:pPr>
              <w:spacing w:line="240" w:lineRule="auto"/>
              <w:jc w:val="center"/>
              <w:rPr>
                <w:color w:val="000000"/>
                <w:sz w:val="16"/>
                <w:szCs w:val="16"/>
              </w:rPr>
            </w:pPr>
            <w:r>
              <w:rPr>
                <w:color w:val="000000"/>
                <w:sz w:val="16"/>
                <w:szCs w:val="16"/>
              </w:rPr>
              <w:t>15.40 ± 0.44</w:t>
            </w:r>
          </w:p>
        </w:tc>
        <w:tc>
          <w:tcPr>
            <w:tcW w:w="1024" w:type="dxa"/>
            <w:shd w:val="clear" w:color="auto" w:fill="auto"/>
            <w:vAlign w:val="center"/>
          </w:tcPr>
          <w:p w14:paraId="0000027C" w14:textId="77777777" w:rsidR="0022678C" w:rsidRDefault="00000000">
            <w:pPr>
              <w:spacing w:line="240" w:lineRule="auto"/>
              <w:jc w:val="center"/>
              <w:rPr>
                <w:color w:val="000000"/>
                <w:sz w:val="16"/>
                <w:szCs w:val="16"/>
              </w:rPr>
            </w:pPr>
            <w:r>
              <w:rPr>
                <w:color w:val="000000"/>
                <w:sz w:val="16"/>
                <w:szCs w:val="16"/>
              </w:rPr>
              <w:t>15.26 ± 0.56</w:t>
            </w:r>
          </w:p>
        </w:tc>
        <w:tc>
          <w:tcPr>
            <w:tcW w:w="998" w:type="dxa"/>
            <w:shd w:val="clear" w:color="auto" w:fill="auto"/>
            <w:vAlign w:val="center"/>
          </w:tcPr>
          <w:p w14:paraId="0000027D" w14:textId="77777777" w:rsidR="0022678C" w:rsidRDefault="00000000">
            <w:pPr>
              <w:spacing w:line="240" w:lineRule="auto"/>
              <w:jc w:val="center"/>
              <w:rPr>
                <w:color w:val="000000"/>
                <w:sz w:val="16"/>
                <w:szCs w:val="16"/>
              </w:rPr>
            </w:pPr>
            <w:r>
              <w:rPr>
                <w:color w:val="000000"/>
                <w:sz w:val="16"/>
                <w:szCs w:val="16"/>
              </w:rPr>
              <w:t>0.08 ± 0.03</w:t>
            </w:r>
          </w:p>
        </w:tc>
        <w:tc>
          <w:tcPr>
            <w:tcW w:w="998" w:type="dxa"/>
            <w:shd w:val="clear" w:color="auto" w:fill="auto"/>
            <w:vAlign w:val="center"/>
          </w:tcPr>
          <w:p w14:paraId="0000027E" w14:textId="77777777" w:rsidR="0022678C" w:rsidRDefault="00000000">
            <w:pPr>
              <w:spacing w:line="240" w:lineRule="auto"/>
              <w:jc w:val="center"/>
              <w:rPr>
                <w:color w:val="000000"/>
                <w:sz w:val="16"/>
                <w:szCs w:val="16"/>
              </w:rPr>
            </w:pPr>
            <w:r>
              <w:rPr>
                <w:color w:val="000000"/>
                <w:sz w:val="16"/>
                <w:szCs w:val="16"/>
              </w:rPr>
              <w:t>0.14 ± 0.03</w:t>
            </w:r>
          </w:p>
        </w:tc>
        <w:tc>
          <w:tcPr>
            <w:tcW w:w="901" w:type="dxa"/>
            <w:shd w:val="clear" w:color="auto" w:fill="auto"/>
            <w:vAlign w:val="center"/>
          </w:tcPr>
          <w:p w14:paraId="0000027F" w14:textId="77777777" w:rsidR="0022678C" w:rsidRDefault="00000000">
            <w:pPr>
              <w:spacing w:line="240" w:lineRule="auto"/>
              <w:jc w:val="center"/>
              <w:rPr>
                <w:color w:val="000000"/>
                <w:sz w:val="16"/>
                <w:szCs w:val="16"/>
              </w:rPr>
            </w:pPr>
            <w:r>
              <w:rPr>
                <w:color w:val="000000"/>
                <w:sz w:val="16"/>
                <w:szCs w:val="16"/>
              </w:rPr>
              <w:t>5</w:t>
            </w:r>
          </w:p>
        </w:tc>
        <w:tc>
          <w:tcPr>
            <w:tcW w:w="870" w:type="dxa"/>
            <w:shd w:val="clear" w:color="auto" w:fill="auto"/>
            <w:vAlign w:val="center"/>
          </w:tcPr>
          <w:p w14:paraId="00000280" w14:textId="77777777" w:rsidR="0022678C" w:rsidRDefault="00000000">
            <w:pPr>
              <w:spacing w:line="240" w:lineRule="auto"/>
              <w:jc w:val="center"/>
              <w:rPr>
                <w:color w:val="000000"/>
                <w:sz w:val="16"/>
                <w:szCs w:val="16"/>
              </w:rPr>
            </w:pPr>
            <w:r>
              <w:rPr>
                <w:color w:val="000000"/>
                <w:sz w:val="16"/>
                <w:szCs w:val="16"/>
              </w:rPr>
              <w:t>Midslope</w:t>
            </w:r>
          </w:p>
        </w:tc>
      </w:tr>
      <w:tr w:rsidR="0022678C" w14:paraId="3B595DBA" w14:textId="77777777">
        <w:trPr>
          <w:trHeight w:val="300"/>
        </w:trPr>
        <w:tc>
          <w:tcPr>
            <w:tcW w:w="1459" w:type="dxa"/>
            <w:shd w:val="clear" w:color="auto" w:fill="auto"/>
            <w:vAlign w:val="center"/>
          </w:tcPr>
          <w:p w14:paraId="00000281" w14:textId="77777777" w:rsidR="0022678C" w:rsidRDefault="00000000">
            <w:pPr>
              <w:spacing w:line="240" w:lineRule="auto"/>
              <w:rPr>
                <w:color w:val="000000"/>
                <w:sz w:val="16"/>
                <w:szCs w:val="16"/>
              </w:rPr>
            </w:pPr>
            <w:r>
              <w:rPr>
                <w:color w:val="000000"/>
                <w:sz w:val="16"/>
                <w:szCs w:val="16"/>
              </w:rPr>
              <w:t>B.pap</w:t>
            </w:r>
          </w:p>
        </w:tc>
        <w:tc>
          <w:tcPr>
            <w:tcW w:w="1576" w:type="dxa"/>
            <w:shd w:val="clear" w:color="auto" w:fill="auto"/>
            <w:vAlign w:val="center"/>
          </w:tcPr>
          <w:p w14:paraId="00000282" w14:textId="77777777" w:rsidR="0022678C" w:rsidRDefault="00000000">
            <w:pPr>
              <w:spacing w:line="240" w:lineRule="auto"/>
              <w:jc w:val="center"/>
              <w:rPr>
                <w:color w:val="000000"/>
                <w:sz w:val="16"/>
                <w:szCs w:val="16"/>
              </w:rPr>
            </w:pPr>
            <w:r>
              <w:rPr>
                <w:color w:val="000000"/>
                <w:sz w:val="16"/>
                <w:szCs w:val="16"/>
              </w:rPr>
              <w:t>Tree island</w:t>
            </w:r>
          </w:p>
        </w:tc>
        <w:tc>
          <w:tcPr>
            <w:tcW w:w="1024" w:type="dxa"/>
            <w:shd w:val="clear" w:color="auto" w:fill="auto"/>
            <w:vAlign w:val="center"/>
          </w:tcPr>
          <w:p w14:paraId="00000283" w14:textId="77777777" w:rsidR="0022678C" w:rsidRDefault="00000000">
            <w:pPr>
              <w:spacing w:line="240" w:lineRule="auto"/>
              <w:jc w:val="center"/>
              <w:rPr>
                <w:color w:val="000000"/>
                <w:sz w:val="16"/>
                <w:szCs w:val="16"/>
              </w:rPr>
            </w:pPr>
            <w:r>
              <w:rPr>
                <w:color w:val="000000"/>
                <w:sz w:val="16"/>
                <w:szCs w:val="16"/>
              </w:rPr>
              <w:t>290.8 ± 7.7</w:t>
            </w:r>
          </w:p>
        </w:tc>
        <w:tc>
          <w:tcPr>
            <w:tcW w:w="1104" w:type="dxa"/>
            <w:shd w:val="clear" w:color="auto" w:fill="auto"/>
            <w:vAlign w:val="center"/>
          </w:tcPr>
          <w:p w14:paraId="00000284" w14:textId="77777777" w:rsidR="0022678C" w:rsidRDefault="00000000">
            <w:pPr>
              <w:spacing w:line="240" w:lineRule="auto"/>
              <w:jc w:val="center"/>
              <w:rPr>
                <w:color w:val="000000"/>
                <w:sz w:val="16"/>
                <w:szCs w:val="16"/>
              </w:rPr>
            </w:pPr>
            <w:r>
              <w:rPr>
                <w:color w:val="000000"/>
                <w:sz w:val="16"/>
                <w:szCs w:val="16"/>
              </w:rPr>
              <w:t>29.13 ± 0.35</w:t>
            </w:r>
          </w:p>
        </w:tc>
        <w:tc>
          <w:tcPr>
            <w:tcW w:w="947" w:type="dxa"/>
            <w:shd w:val="clear" w:color="auto" w:fill="auto"/>
            <w:vAlign w:val="center"/>
          </w:tcPr>
          <w:p w14:paraId="00000285" w14:textId="77777777" w:rsidR="0022678C" w:rsidRDefault="00000000">
            <w:pPr>
              <w:spacing w:line="240" w:lineRule="auto"/>
              <w:jc w:val="center"/>
              <w:rPr>
                <w:color w:val="000000"/>
                <w:sz w:val="16"/>
                <w:szCs w:val="16"/>
              </w:rPr>
            </w:pPr>
            <w:r>
              <w:rPr>
                <w:color w:val="000000"/>
                <w:sz w:val="16"/>
                <w:szCs w:val="16"/>
              </w:rPr>
              <w:t>1.70 ± 0.19</w:t>
            </w:r>
          </w:p>
        </w:tc>
        <w:tc>
          <w:tcPr>
            <w:tcW w:w="1024" w:type="dxa"/>
            <w:shd w:val="clear" w:color="auto" w:fill="auto"/>
            <w:vAlign w:val="center"/>
          </w:tcPr>
          <w:p w14:paraId="00000286" w14:textId="77777777" w:rsidR="0022678C" w:rsidRDefault="00000000">
            <w:pPr>
              <w:spacing w:line="240" w:lineRule="auto"/>
              <w:jc w:val="center"/>
              <w:rPr>
                <w:color w:val="000000"/>
                <w:sz w:val="16"/>
                <w:szCs w:val="16"/>
              </w:rPr>
            </w:pPr>
            <w:r>
              <w:rPr>
                <w:color w:val="000000"/>
                <w:sz w:val="16"/>
                <w:szCs w:val="16"/>
              </w:rPr>
              <w:t>3.96 ± 0.71</w:t>
            </w:r>
          </w:p>
        </w:tc>
        <w:tc>
          <w:tcPr>
            <w:tcW w:w="1024" w:type="dxa"/>
            <w:shd w:val="clear" w:color="auto" w:fill="auto"/>
            <w:vAlign w:val="center"/>
          </w:tcPr>
          <w:p w14:paraId="00000287" w14:textId="77777777" w:rsidR="0022678C" w:rsidRDefault="00000000">
            <w:pPr>
              <w:spacing w:line="240" w:lineRule="auto"/>
              <w:jc w:val="center"/>
              <w:rPr>
                <w:color w:val="000000"/>
                <w:sz w:val="16"/>
                <w:szCs w:val="16"/>
              </w:rPr>
            </w:pPr>
            <w:r>
              <w:rPr>
                <w:color w:val="000000"/>
                <w:sz w:val="16"/>
                <w:szCs w:val="16"/>
              </w:rPr>
              <w:t>12.70 ± 0.84</w:t>
            </w:r>
          </w:p>
        </w:tc>
        <w:tc>
          <w:tcPr>
            <w:tcW w:w="1024" w:type="dxa"/>
            <w:shd w:val="clear" w:color="auto" w:fill="auto"/>
            <w:vAlign w:val="center"/>
          </w:tcPr>
          <w:p w14:paraId="00000288" w14:textId="77777777" w:rsidR="0022678C" w:rsidRDefault="00000000">
            <w:pPr>
              <w:spacing w:line="240" w:lineRule="auto"/>
              <w:jc w:val="center"/>
              <w:rPr>
                <w:color w:val="000000"/>
                <w:sz w:val="16"/>
                <w:szCs w:val="16"/>
              </w:rPr>
            </w:pPr>
            <w:r>
              <w:rPr>
                <w:color w:val="000000"/>
                <w:sz w:val="16"/>
                <w:szCs w:val="16"/>
              </w:rPr>
              <w:t>13.85 ± 0.82</w:t>
            </w:r>
          </w:p>
        </w:tc>
        <w:tc>
          <w:tcPr>
            <w:tcW w:w="998" w:type="dxa"/>
            <w:shd w:val="clear" w:color="auto" w:fill="auto"/>
            <w:vAlign w:val="center"/>
          </w:tcPr>
          <w:p w14:paraId="00000289" w14:textId="77777777" w:rsidR="0022678C" w:rsidRDefault="00000000">
            <w:pPr>
              <w:spacing w:line="240" w:lineRule="auto"/>
              <w:jc w:val="center"/>
              <w:rPr>
                <w:color w:val="000000"/>
                <w:sz w:val="16"/>
                <w:szCs w:val="16"/>
              </w:rPr>
            </w:pPr>
            <w:r>
              <w:rPr>
                <w:color w:val="000000"/>
                <w:sz w:val="16"/>
                <w:szCs w:val="16"/>
              </w:rPr>
              <w:t>-0.08 ± 0.05</w:t>
            </w:r>
          </w:p>
        </w:tc>
        <w:tc>
          <w:tcPr>
            <w:tcW w:w="998" w:type="dxa"/>
            <w:shd w:val="clear" w:color="auto" w:fill="auto"/>
            <w:vAlign w:val="center"/>
          </w:tcPr>
          <w:p w14:paraId="0000028A" w14:textId="77777777" w:rsidR="0022678C" w:rsidRDefault="00000000">
            <w:pPr>
              <w:spacing w:line="240" w:lineRule="auto"/>
              <w:jc w:val="center"/>
              <w:rPr>
                <w:color w:val="000000"/>
                <w:sz w:val="16"/>
                <w:szCs w:val="16"/>
              </w:rPr>
            </w:pPr>
            <w:r>
              <w:rPr>
                <w:color w:val="000000"/>
                <w:sz w:val="16"/>
                <w:szCs w:val="16"/>
              </w:rPr>
              <w:t>0.07 ± 0.05</w:t>
            </w:r>
          </w:p>
        </w:tc>
        <w:tc>
          <w:tcPr>
            <w:tcW w:w="901" w:type="dxa"/>
            <w:shd w:val="clear" w:color="auto" w:fill="auto"/>
            <w:vAlign w:val="center"/>
          </w:tcPr>
          <w:p w14:paraId="0000028B" w14:textId="77777777" w:rsidR="0022678C" w:rsidRDefault="00000000">
            <w:pPr>
              <w:spacing w:line="240" w:lineRule="auto"/>
              <w:jc w:val="center"/>
              <w:rPr>
                <w:color w:val="000000"/>
                <w:sz w:val="16"/>
                <w:szCs w:val="16"/>
              </w:rPr>
            </w:pPr>
            <w:r>
              <w:rPr>
                <w:color w:val="000000"/>
                <w:sz w:val="16"/>
                <w:szCs w:val="16"/>
              </w:rPr>
              <w:t>4</w:t>
            </w:r>
          </w:p>
        </w:tc>
        <w:tc>
          <w:tcPr>
            <w:tcW w:w="870" w:type="dxa"/>
            <w:shd w:val="clear" w:color="auto" w:fill="auto"/>
            <w:vAlign w:val="center"/>
          </w:tcPr>
          <w:p w14:paraId="0000028C" w14:textId="77777777" w:rsidR="0022678C" w:rsidRDefault="00000000">
            <w:pPr>
              <w:spacing w:line="240" w:lineRule="auto"/>
              <w:jc w:val="center"/>
              <w:rPr>
                <w:color w:val="000000"/>
                <w:sz w:val="16"/>
                <w:szCs w:val="16"/>
              </w:rPr>
            </w:pPr>
            <w:r>
              <w:rPr>
                <w:color w:val="000000"/>
                <w:sz w:val="16"/>
                <w:szCs w:val="16"/>
              </w:rPr>
              <w:t>Ridge</w:t>
            </w:r>
          </w:p>
        </w:tc>
      </w:tr>
      <w:tr w:rsidR="0022678C" w14:paraId="6E6D8362" w14:textId="77777777">
        <w:trPr>
          <w:trHeight w:val="300"/>
        </w:trPr>
        <w:tc>
          <w:tcPr>
            <w:tcW w:w="1459" w:type="dxa"/>
            <w:shd w:val="clear" w:color="auto" w:fill="auto"/>
            <w:vAlign w:val="center"/>
          </w:tcPr>
          <w:p w14:paraId="0000028D" w14:textId="77777777" w:rsidR="0022678C" w:rsidRDefault="00000000">
            <w:pPr>
              <w:spacing w:line="240" w:lineRule="auto"/>
              <w:rPr>
                <w:color w:val="000000"/>
                <w:sz w:val="16"/>
                <w:szCs w:val="16"/>
              </w:rPr>
            </w:pPr>
            <w:r>
              <w:rPr>
                <w:color w:val="000000"/>
                <w:sz w:val="16"/>
                <w:szCs w:val="16"/>
              </w:rPr>
              <w:t>L.lar</w:t>
            </w:r>
          </w:p>
        </w:tc>
        <w:tc>
          <w:tcPr>
            <w:tcW w:w="1576" w:type="dxa"/>
            <w:shd w:val="clear" w:color="auto" w:fill="auto"/>
            <w:vAlign w:val="center"/>
          </w:tcPr>
          <w:p w14:paraId="0000028E" w14:textId="77777777" w:rsidR="0022678C" w:rsidRDefault="00000000">
            <w:pPr>
              <w:spacing w:line="240" w:lineRule="auto"/>
              <w:jc w:val="center"/>
              <w:rPr>
                <w:color w:val="000000"/>
                <w:sz w:val="16"/>
                <w:szCs w:val="16"/>
              </w:rPr>
            </w:pPr>
            <w:r>
              <w:rPr>
                <w:color w:val="000000"/>
                <w:sz w:val="16"/>
                <w:szCs w:val="16"/>
              </w:rPr>
              <w:t>Tree island</w:t>
            </w:r>
          </w:p>
        </w:tc>
        <w:tc>
          <w:tcPr>
            <w:tcW w:w="1024" w:type="dxa"/>
            <w:shd w:val="clear" w:color="auto" w:fill="auto"/>
            <w:vAlign w:val="center"/>
          </w:tcPr>
          <w:p w14:paraId="0000028F" w14:textId="77777777" w:rsidR="0022678C" w:rsidRDefault="00000000">
            <w:pPr>
              <w:spacing w:line="240" w:lineRule="auto"/>
              <w:jc w:val="center"/>
              <w:rPr>
                <w:color w:val="000000"/>
                <w:sz w:val="16"/>
                <w:szCs w:val="16"/>
              </w:rPr>
            </w:pPr>
            <w:r>
              <w:rPr>
                <w:color w:val="000000"/>
                <w:sz w:val="16"/>
                <w:szCs w:val="16"/>
              </w:rPr>
              <w:t>319.2 ± 11.3</w:t>
            </w:r>
          </w:p>
        </w:tc>
        <w:tc>
          <w:tcPr>
            <w:tcW w:w="1104" w:type="dxa"/>
            <w:shd w:val="clear" w:color="auto" w:fill="auto"/>
            <w:vAlign w:val="center"/>
          </w:tcPr>
          <w:p w14:paraId="00000290" w14:textId="77777777" w:rsidR="0022678C" w:rsidRDefault="00000000">
            <w:pPr>
              <w:spacing w:line="240" w:lineRule="auto"/>
              <w:jc w:val="center"/>
              <w:rPr>
                <w:color w:val="000000"/>
                <w:sz w:val="16"/>
                <w:szCs w:val="16"/>
              </w:rPr>
            </w:pPr>
            <w:r>
              <w:rPr>
                <w:color w:val="000000"/>
                <w:sz w:val="16"/>
                <w:szCs w:val="16"/>
              </w:rPr>
              <w:t>30.94 ± 0.42</w:t>
            </w:r>
          </w:p>
        </w:tc>
        <w:tc>
          <w:tcPr>
            <w:tcW w:w="947" w:type="dxa"/>
            <w:shd w:val="clear" w:color="auto" w:fill="auto"/>
            <w:vAlign w:val="center"/>
          </w:tcPr>
          <w:p w14:paraId="00000291" w14:textId="77777777" w:rsidR="0022678C" w:rsidRDefault="00000000">
            <w:pPr>
              <w:spacing w:line="240" w:lineRule="auto"/>
              <w:jc w:val="center"/>
              <w:rPr>
                <w:color w:val="000000"/>
                <w:sz w:val="16"/>
                <w:szCs w:val="16"/>
              </w:rPr>
            </w:pPr>
            <w:r>
              <w:rPr>
                <w:color w:val="000000"/>
                <w:sz w:val="16"/>
                <w:szCs w:val="16"/>
              </w:rPr>
              <w:t>0.77 ± 0.14</w:t>
            </w:r>
          </w:p>
        </w:tc>
        <w:tc>
          <w:tcPr>
            <w:tcW w:w="1024" w:type="dxa"/>
            <w:shd w:val="clear" w:color="auto" w:fill="auto"/>
            <w:vAlign w:val="center"/>
          </w:tcPr>
          <w:p w14:paraId="00000292" w14:textId="77777777" w:rsidR="0022678C" w:rsidRDefault="00000000">
            <w:pPr>
              <w:spacing w:line="240" w:lineRule="auto"/>
              <w:jc w:val="center"/>
              <w:rPr>
                <w:color w:val="000000"/>
                <w:sz w:val="16"/>
                <w:szCs w:val="16"/>
              </w:rPr>
            </w:pPr>
            <w:r>
              <w:rPr>
                <w:color w:val="000000"/>
                <w:sz w:val="16"/>
                <w:szCs w:val="16"/>
              </w:rPr>
              <w:t>1.30 ± 0.50</w:t>
            </w:r>
          </w:p>
        </w:tc>
        <w:tc>
          <w:tcPr>
            <w:tcW w:w="1024" w:type="dxa"/>
            <w:shd w:val="clear" w:color="auto" w:fill="auto"/>
            <w:vAlign w:val="center"/>
          </w:tcPr>
          <w:p w14:paraId="00000293" w14:textId="77777777" w:rsidR="0022678C" w:rsidRDefault="00000000">
            <w:pPr>
              <w:spacing w:line="240" w:lineRule="auto"/>
              <w:jc w:val="center"/>
              <w:rPr>
                <w:color w:val="000000"/>
                <w:sz w:val="16"/>
                <w:szCs w:val="16"/>
              </w:rPr>
            </w:pPr>
            <w:r>
              <w:rPr>
                <w:color w:val="000000"/>
                <w:sz w:val="16"/>
                <w:szCs w:val="16"/>
              </w:rPr>
              <w:t>8.70 ± 0.73</w:t>
            </w:r>
          </w:p>
        </w:tc>
        <w:tc>
          <w:tcPr>
            <w:tcW w:w="1024" w:type="dxa"/>
            <w:shd w:val="clear" w:color="auto" w:fill="auto"/>
            <w:vAlign w:val="center"/>
          </w:tcPr>
          <w:p w14:paraId="00000294" w14:textId="77777777" w:rsidR="0022678C" w:rsidRDefault="00000000">
            <w:pPr>
              <w:spacing w:line="240" w:lineRule="auto"/>
              <w:jc w:val="center"/>
              <w:rPr>
                <w:color w:val="000000"/>
                <w:sz w:val="16"/>
                <w:szCs w:val="16"/>
              </w:rPr>
            </w:pPr>
            <w:r>
              <w:rPr>
                <w:color w:val="000000"/>
                <w:sz w:val="16"/>
                <w:szCs w:val="16"/>
              </w:rPr>
              <w:t>9.00 ± 0.70</w:t>
            </w:r>
          </w:p>
        </w:tc>
        <w:tc>
          <w:tcPr>
            <w:tcW w:w="998" w:type="dxa"/>
            <w:shd w:val="clear" w:color="auto" w:fill="auto"/>
            <w:vAlign w:val="center"/>
          </w:tcPr>
          <w:p w14:paraId="00000295" w14:textId="77777777" w:rsidR="0022678C" w:rsidRDefault="00000000">
            <w:pPr>
              <w:spacing w:line="240" w:lineRule="auto"/>
              <w:jc w:val="center"/>
              <w:rPr>
                <w:color w:val="000000"/>
                <w:sz w:val="16"/>
                <w:szCs w:val="16"/>
              </w:rPr>
            </w:pPr>
            <w:r>
              <w:rPr>
                <w:color w:val="000000"/>
                <w:sz w:val="16"/>
                <w:szCs w:val="16"/>
              </w:rPr>
              <w:t>0.07 ± 0.06</w:t>
            </w:r>
          </w:p>
        </w:tc>
        <w:tc>
          <w:tcPr>
            <w:tcW w:w="998" w:type="dxa"/>
            <w:shd w:val="clear" w:color="auto" w:fill="auto"/>
            <w:vAlign w:val="center"/>
          </w:tcPr>
          <w:p w14:paraId="00000296" w14:textId="77777777" w:rsidR="0022678C" w:rsidRDefault="00000000">
            <w:pPr>
              <w:spacing w:line="240" w:lineRule="auto"/>
              <w:jc w:val="center"/>
              <w:rPr>
                <w:color w:val="000000"/>
                <w:sz w:val="16"/>
                <w:szCs w:val="16"/>
              </w:rPr>
            </w:pPr>
            <w:r>
              <w:rPr>
                <w:color w:val="000000"/>
                <w:sz w:val="16"/>
                <w:szCs w:val="16"/>
              </w:rPr>
              <w:t>0.02 ± 0.07</w:t>
            </w:r>
          </w:p>
        </w:tc>
        <w:tc>
          <w:tcPr>
            <w:tcW w:w="901" w:type="dxa"/>
            <w:shd w:val="clear" w:color="auto" w:fill="auto"/>
            <w:vAlign w:val="center"/>
          </w:tcPr>
          <w:p w14:paraId="00000297" w14:textId="77777777" w:rsidR="0022678C" w:rsidRDefault="00000000">
            <w:pPr>
              <w:spacing w:line="240" w:lineRule="auto"/>
              <w:jc w:val="center"/>
              <w:rPr>
                <w:color w:val="000000"/>
                <w:sz w:val="16"/>
                <w:szCs w:val="16"/>
              </w:rPr>
            </w:pPr>
            <w:r>
              <w:rPr>
                <w:color w:val="000000"/>
                <w:sz w:val="16"/>
                <w:szCs w:val="16"/>
              </w:rPr>
              <w:t>4</w:t>
            </w:r>
          </w:p>
        </w:tc>
        <w:tc>
          <w:tcPr>
            <w:tcW w:w="870" w:type="dxa"/>
            <w:shd w:val="clear" w:color="auto" w:fill="auto"/>
            <w:vAlign w:val="center"/>
          </w:tcPr>
          <w:p w14:paraId="00000298" w14:textId="77777777" w:rsidR="0022678C" w:rsidRDefault="00000000">
            <w:pPr>
              <w:spacing w:line="240" w:lineRule="auto"/>
              <w:jc w:val="center"/>
              <w:rPr>
                <w:color w:val="000000"/>
                <w:sz w:val="16"/>
                <w:szCs w:val="16"/>
              </w:rPr>
            </w:pPr>
            <w:r>
              <w:rPr>
                <w:color w:val="000000"/>
                <w:sz w:val="16"/>
                <w:szCs w:val="16"/>
              </w:rPr>
              <w:t>Midslope</w:t>
            </w:r>
          </w:p>
        </w:tc>
      </w:tr>
      <w:tr w:rsidR="0022678C" w14:paraId="7A562622" w14:textId="77777777">
        <w:trPr>
          <w:trHeight w:val="300"/>
        </w:trPr>
        <w:tc>
          <w:tcPr>
            <w:tcW w:w="1459" w:type="dxa"/>
            <w:tcBorders>
              <w:bottom w:val="single" w:sz="8" w:space="0" w:color="000000"/>
            </w:tcBorders>
            <w:shd w:val="clear" w:color="auto" w:fill="auto"/>
            <w:vAlign w:val="center"/>
          </w:tcPr>
          <w:p w14:paraId="00000299" w14:textId="77777777" w:rsidR="0022678C" w:rsidRDefault="00000000">
            <w:pPr>
              <w:spacing w:line="240" w:lineRule="auto"/>
              <w:rPr>
                <w:color w:val="000000"/>
                <w:sz w:val="16"/>
                <w:szCs w:val="16"/>
              </w:rPr>
            </w:pPr>
            <w:r>
              <w:rPr>
                <w:color w:val="000000"/>
                <w:sz w:val="16"/>
                <w:szCs w:val="16"/>
              </w:rPr>
              <w:t>P.mar</w:t>
            </w:r>
          </w:p>
        </w:tc>
        <w:tc>
          <w:tcPr>
            <w:tcW w:w="1576" w:type="dxa"/>
            <w:tcBorders>
              <w:bottom w:val="single" w:sz="8" w:space="0" w:color="000000"/>
            </w:tcBorders>
            <w:shd w:val="clear" w:color="auto" w:fill="auto"/>
            <w:vAlign w:val="center"/>
          </w:tcPr>
          <w:p w14:paraId="0000029A" w14:textId="77777777" w:rsidR="0022678C" w:rsidRDefault="00000000">
            <w:pPr>
              <w:spacing w:line="240" w:lineRule="auto"/>
              <w:jc w:val="center"/>
              <w:rPr>
                <w:color w:val="000000"/>
                <w:sz w:val="16"/>
                <w:szCs w:val="16"/>
              </w:rPr>
            </w:pPr>
            <w:r>
              <w:rPr>
                <w:color w:val="000000"/>
                <w:sz w:val="16"/>
                <w:szCs w:val="16"/>
              </w:rPr>
              <w:t>Tree island</w:t>
            </w:r>
          </w:p>
        </w:tc>
        <w:tc>
          <w:tcPr>
            <w:tcW w:w="1024" w:type="dxa"/>
            <w:tcBorders>
              <w:bottom w:val="single" w:sz="8" w:space="0" w:color="000000"/>
            </w:tcBorders>
            <w:shd w:val="clear" w:color="auto" w:fill="auto"/>
            <w:vAlign w:val="center"/>
          </w:tcPr>
          <w:p w14:paraId="0000029B" w14:textId="77777777" w:rsidR="0022678C" w:rsidRDefault="00000000">
            <w:pPr>
              <w:spacing w:line="240" w:lineRule="auto"/>
              <w:jc w:val="center"/>
              <w:rPr>
                <w:color w:val="000000"/>
                <w:sz w:val="16"/>
                <w:szCs w:val="16"/>
              </w:rPr>
            </w:pPr>
            <w:r>
              <w:rPr>
                <w:color w:val="000000"/>
                <w:sz w:val="16"/>
                <w:szCs w:val="16"/>
              </w:rPr>
              <w:t>280.7 ± 5.3</w:t>
            </w:r>
          </w:p>
        </w:tc>
        <w:tc>
          <w:tcPr>
            <w:tcW w:w="1104" w:type="dxa"/>
            <w:tcBorders>
              <w:bottom w:val="single" w:sz="8" w:space="0" w:color="000000"/>
            </w:tcBorders>
            <w:shd w:val="clear" w:color="auto" w:fill="auto"/>
            <w:vAlign w:val="center"/>
          </w:tcPr>
          <w:p w14:paraId="0000029C" w14:textId="77777777" w:rsidR="0022678C" w:rsidRDefault="00000000">
            <w:pPr>
              <w:spacing w:line="240" w:lineRule="auto"/>
              <w:jc w:val="center"/>
              <w:rPr>
                <w:color w:val="000000"/>
                <w:sz w:val="16"/>
                <w:szCs w:val="16"/>
              </w:rPr>
            </w:pPr>
            <w:r>
              <w:rPr>
                <w:color w:val="000000"/>
                <w:sz w:val="16"/>
                <w:szCs w:val="16"/>
              </w:rPr>
              <w:t>27.50 ± 0.27</w:t>
            </w:r>
          </w:p>
        </w:tc>
        <w:tc>
          <w:tcPr>
            <w:tcW w:w="947" w:type="dxa"/>
            <w:tcBorders>
              <w:bottom w:val="single" w:sz="8" w:space="0" w:color="000000"/>
            </w:tcBorders>
            <w:shd w:val="clear" w:color="auto" w:fill="auto"/>
            <w:vAlign w:val="center"/>
          </w:tcPr>
          <w:p w14:paraId="0000029D" w14:textId="77777777" w:rsidR="0022678C" w:rsidRDefault="00000000">
            <w:pPr>
              <w:spacing w:line="240" w:lineRule="auto"/>
              <w:jc w:val="center"/>
              <w:rPr>
                <w:color w:val="000000"/>
                <w:sz w:val="16"/>
                <w:szCs w:val="16"/>
              </w:rPr>
            </w:pPr>
            <w:r>
              <w:rPr>
                <w:color w:val="000000"/>
                <w:sz w:val="16"/>
                <w:szCs w:val="16"/>
              </w:rPr>
              <w:t>1.15 ± 0.06</w:t>
            </w:r>
          </w:p>
        </w:tc>
        <w:tc>
          <w:tcPr>
            <w:tcW w:w="1024" w:type="dxa"/>
            <w:tcBorders>
              <w:bottom w:val="single" w:sz="8" w:space="0" w:color="000000"/>
            </w:tcBorders>
            <w:shd w:val="clear" w:color="auto" w:fill="auto"/>
            <w:vAlign w:val="center"/>
          </w:tcPr>
          <w:p w14:paraId="0000029E" w14:textId="77777777" w:rsidR="0022678C" w:rsidRDefault="00000000">
            <w:pPr>
              <w:spacing w:line="240" w:lineRule="auto"/>
              <w:jc w:val="center"/>
              <w:rPr>
                <w:color w:val="000000"/>
                <w:sz w:val="16"/>
                <w:szCs w:val="16"/>
              </w:rPr>
            </w:pPr>
            <w:r>
              <w:rPr>
                <w:color w:val="000000"/>
                <w:sz w:val="16"/>
                <w:szCs w:val="16"/>
              </w:rPr>
              <w:t>4.08 ± 0.36</w:t>
            </w:r>
          </w:p>
        </w:tc>
        <w:tc>
          <w:tcPr>
            <w:tcW w:w="1024" w:type="dxa"/>
            <w:tcBorders>
              <w:bottom w:val="single" w:sz="8" w:space="0" w:color="000000"/>
            </w:tcBorders>
            <w:shd w:val="clear" w:color="auto" w:fill="auto"/>
            <w:vAlign w:val="center"/>
          </w:tcPr>
          <w:p w14:paraId="0000029F" w14:textId="77777777" w:rsidR="0022678C" w:rsidRDefault="00000000">
            <w:pPr>
              <w:spacing w:line="240" w:lineRule="auto"/>
              <w:jc w:val="center"/>
              <w:rPr>
                <w:color w:val="000000"/>
                <w:sz w:val="16"/>
                <w:szCs w:val="16"/>
              </w:rPr>
            </w:pPr>
            <w:r>
              <w:rPr>
                <w:color w:val="000000"/>
                <w:sz w:val="16"/>
                <w:szCs w:val="16"/>
              </w:rPr>
              <w:t>11.01 ± 0.26</w:t>
            </w:r>
          </w:p>
        </w:tc>
        <w:tc>
          <w:tcPr>
            <w:tcW w:w="1024" w:type="dxa"/>
            <w:tcBorders>
              <w:bottom w:val="single" w:sz="8" w:space="0" w:color="000000"/>
            </w:tcBorders>
            <w:shd w:val="clear" w:color="auto" w:fill="auto"/>
            <w:vAlign w:val="center"/>
          </w:tcPr>
          <w:p w14:paraId="000002A0" w14:textId="77777777" w:rsidR="0022678C" w:rsidRDefault="00000000">
            <w:pPr>
              <w:spacing w:line="240" w:lineRule="auto"/>
              <w:jc w:val="center"/>
              <w:rPr>
                <w:color w:val="000000"/>
                <w:sz w:val="16"/>
                <w:szCs w:val="16"/>
              </w:rPr>
            </w:pPr>
            <w:r>
              <w:rPr>
                <w:color w:val="000000"/>
                <w:sz w:val="16"/>
                <w:szCs w:val="16"/>
              </w:rPr>
              <w:t>11.91 ± 0.27</w:t>
            </w:r>
          </w:p>
        </w:tc>
        <w:tc>
          <w:tcPr>
            <w:tcW w:w="998" w:type="dxa"/>
            <w:tcBorders>
              <w:bottom w:val="single" w:sz="8" w:space="0" w:color="000000"/>
            </w:tcBorders>
            <w:shd w:val="clear" w:color="auto" w:fill="auto"/>
            <w:vAlign w:val="center"/>
          </w:tcPr>
          <w:p w14:paraId="000002A1" w14:textId="77777777" w:rsidR="0022678C" w:rsidRDefault="00000000">
            <w:pPr>
              <w:spacing w:line="240" w:lineRule="auto"/>
              <w:jc w:val="center"/>
              <w:rPr>
                <w:color w:val="000000"/>
                <w:sz w:val="16"/>
                <w:szCs w:val="16"/>
              </w:rPr>
            </w:pPr>
            <w:r>
              <w:rPr>
                <w:color w:val="000000"/>
                <w:sz w:val="16"/>
                <w:szCs w:val="16"/>
              </w:rPr>
              <w:t>0.03 ± 0.02</w:t>
            </w:r>
          </w:p>
        </w:tc>
        <w:tc>
          <w:tcPr>
            <w:tcW w:w="998" w:type="dxa"/>
            <w:tcBorders>
              <w:bottom w:val="single" w:sz="8" w:space="0" w:color="000000"/>
            </w:tcBorders>
            <w:shd w:val="clear" w:color="auto" w:fill="auto"/>
            <w:vAlign w:val="center"/>
          </w:tcPr>
          <w:p w14:paraId="000002A2" w14:textId="77777777" w:rsidR="0022678C" w:rsidRDefault="00000000">
            <w:pPr>
              <w:spacing w:line="240" w:lineRule="auto"/>
              <w:jc w:val="center"/>
              <w:rPr>
                <w:color w:val="000000"/>
                <w:sz w:val="16"/>
                <w:szCs w:val="16"/>
              </w:rPr>
            </w:pPr>
            <w:r>
              <w:rPr>
                <w:color w:val="000000"/>
                <w:sz w:val="16"/>
                <w:szCs w:val="16"/>
              </w:rPr>
              <w:t>0.05 ± 0.02</w:t>
            </w:r>
          </w:p>
        </w:tc>
        <w:tc>
          <w:tcPr>
            <w:tcW w:w="901" w:type="dxa"/>
            <w:tcBorders>
              <w:bottom w:val="single" w:sz="8" w:space="0" w:color="000000"/>
            </w:tcBorders>
            <w:shd w:val="clear" w:color="auto" w:fill="auto"/>
            <w:vAlign w:val="center"/>
          </w:tcPr>
          <w:p w14:paraId="000002A3" w14:textId="77777777" w:rsidR="0022678C" w:rsidRDefault="00000000">
            <w:pPr>
              <w:spacing w:line="240" w:lineRule="auto"/>
              <w:jc w:val="center"/>
              <w:rPr>
                <w:color w:val="000000"/>
                <w:sz w:val="16"/>
                <w:szCs w:val="16"/>
              </w:rPr>
            </w:pPr>
            <w:r>
              <w:rPr>
                <w:color w:val="000000"/>
                <w:sz w:val="16"/>
                <w:szCs w:val="16"/>
              </w:rPr>
              <w:t>5</w:t>
            </w:r>
          </w:p>
        </w:tc>
        <w:tc>
          <w:tcPr>
            <w:tcW w:w="870" w:type="dxa"/>
            <w:tcBorders>
              <w:bottom w:val="single" w:sz="8" w:space="0" w:color="000000"/>
            </w:tcBorders>
            <w:shd w:val="clear" w:color="auto" w:fill="auto"/>
            <w:vAlign w:val="center"/>
          </w:tcPr>
          <w:p w14:paraId="000002A4" w14:textId="77777777" w:rsidR="0022678C" w:rsidRDefault="00000000">
            <w:pPr>
              <w:spacing w:line="240" w:lineRule="auto"/>
              <w:jc w:val="center"/>
              <w:rPr>
                <w:color w:val="000000"/>
                <w:sz w:val="16"/>
                <w:szCs w:val="16"/>
              </w:rPr>
            </w:pPr>
            <w:r>
              <w:rPr>
                <w:color w:val="000000"/>
                <w:sz w:val="16"/>
                <w:szCs w:val="16"/>
              </w:rPr>
              <w:t>Midslope</w:t>
            </w:r>
          </w:p>
        </w:tc>
      </w:tr>
      <w:tr w:rsidR="0022678C" w14:paraId="5601D6F8" w14:textId="77777777">
        <w:trPr>
          <w:trHeight w:val="300"/>
        </w:trPr>
        <w:tc>
          <w:tcPr>
            <w:tcW w:w="1459" w:type="dxa"/>
            <w:tcBorders>
              <w:top w:val="single" w:sz="8" w:space="0" w:color="000000"/>
            </w:tcBorders>
            <w:shd w:val="clear" w:color="auto" w:fill="auto"/>
            <w:vAlign w:val="center"/>
          </w:tcPr>
          <w:p w14:paraId="000002A5" w14:textId="77777777" w:rsidR="0022678C" w:rsidRDefault="00000000">
            <w:pPr>
              <w:spacing w:line="240" w:lineRule="auto"/>
              <w:rPr>
                <w:color w:val="000000"/>
                <w:sz w:val="16"/>
                <w:szCs w:val="16"/>
              </w:rPr>
            </w:pPr>
            <w:r>
              <w:rPr>
                <w:color w:val="000000"/>
                <w:sz w:val="16"/>
                <w:szCs w:val="16"/>
              </w:rPr>
              <w:t>C.nig-Sphag.</w:t>
            </w:r>
          </w:p>
        </w:tc>
        <w:tc>
          <w:tcPr>
            <w:tcW w:w="1576" w:type="dxa"/>
            <w:tcBorders>
              <w:top w:val="single" w:sz="8" w:space="0" w:color="000000"/>
            </w:tcBorders>
            <w:shd w:val="clear" w:color="auto" w:fill="auto"/>
            <w:vAlign w:val="center"/>
          </w:tcPr>
          <w:p w14:paraId="000002A6" w14:textId="77777777" w:rsidR="0022678C" w:rsidRDefault="00000000">
            <w:pPr>
              <w:spacing w:line="240" w:lineRule="auto"/>
              <w:jc w:val="center"/>
              <w:rPr>
                <w:color w:val="000000"/>
                <w:sz w:val="16"/>
                <w:szCs w:val="16"/>
              </w:rPr>
            </w:pPr>
            <w:r>
              <w:rPr>
                <w:color w:val="000000"/>
                <w:sz w:val="16"/>
                <w:szCs w:val="16"/>
              </w:rPr>
              <w:t>Bog wetland</w:t>
            </w:r>
          </w:p>
        </w:tc>
        <w:tc>
          <w:tcPr>
            <w:tcW w:w="1024" w:type="dxa"/>
            <w:tcBorders>
              <w:top w:val="single" w:sz="8" w:space="0" w:color="000000"/>
            </w:tcBorders>
            <w:shd w:val="clear" w:color="auto" w:fill="auto"/>
            <w:vAlign w:val="center"/>
          </w:tcPr>
          <w:p w14:paraId="000002A7" w14:textId="77777777" w:rsidR="0022678C" w:rsidRDefault="00000000">
            <w:pPr>
              <w:spacing w:line="240" w:lineRule="auto"/>
              <w:jc w:val="center"/>
              <w:rPr>
                <w:color w:val="000000"/>
                <w:sz w:val="16"/>
                <w:szCs w:val="16"/>
              </w:rPr>
            </w:pPr>
            <w:r>
              <w:rPr>
                <w:color w:val="000000"/>
                <w:sz w:val="16"/>
                <w:szCs w:val="16"/>
              </w:rPr>
              <w:t>59.7 ± 3.7</w:t>
            </w:r>
          </w:p>
        </w:tc>
        <w:tc>
          <w:tcPr>
            <w:tcW w:w="1104" w:type="dxa"/>
            <w:tcBorders>
              <w:top w:val="single" w:sz="8" w:space="0" w:color="000000"/>
            </w:tcBorders>
            <w:shd w:val="clear" w:color="auto" w:fill="auto"/>
            <w:vAlign w:val="center"/>
          </w:tcPr>
          <w:p w14:paraId="000002A8" w14:textId="77777777" w:rsidR="0022678C" w:rsidRDefault="00000000">
            <w:pPr>
              <w:spacing w:line="240" w:lineRule="auto"/>
              <w:jc w:val="center"/>
              <w:rPr>
                <w:color w:val="000000"/>
                <w:sz w:val="16"/>
                <w:szCs w:val="16"/>
              </w:rPr>
            </w:pPr>
            <w:r>
              <w:rPr>
                <w:color w:val="000000"/>
                <w:sz w:val="16"/>
                <w:szCs w:val="16"/>
              </w:rPr>
              <w:t>12.70 ± 0.75</w:t>
            </w:r>
          </w:p>
        </w:tc>
        <w:tc>
          <w:tcPr>
            <w:tcW w:w="947" w:type="dxa"/>
            <w:tcBorders>
              <w:top w:val="single" w:sz="8" w:space="0" w:color="000000"/>
            </w:tcBorders>
            <w:shd w:val="clear" w:color="auto" w:fill="auto"/>
            <w:vAlign w:val="center"/>
          </w:tcPr>
          <w:p w14:paraId="000002A9" w14:textId="77777777" w:rsidR="0022678C" w:rsidRDefault="00000000">
            <w:pPr>
              <w:spacing w:line="240" w:lineRule="auto"/>
              <w:jc w:val="center"/>
              <w:rPr>
                <w:color w:val="000000"/>
                <w:sz w:val="16"/>
                <w:szCs w:val="16"/>
              </w:rPr>
            </w:pPr>
            <w:r>
              <w:rPr>
                <w:color w:val="000000"/>
                <w:sz w:val="16"/>
                <w:szCs w:val="16"/>
              </w:rPr>
              <w:t>0.14 ± 0.02</w:t>
            </w:r>
          </w:p>
        </w:tc>
        <w:tc>
          <w:tcPr>
            <w:tcW w:w="1024" w:type="dxa"/>
            <w:tcBorders>
              <w:top w:val="single" w:sz="8" w:space="0" w:color="000000"/>
            </w:tcBorders>
            <w:shd w:val="clear" w:color="auto" w:fill="auto"/>
            <w:vAlign w:val="center"/>
          </w:tcPr>
          <w:p w14:paraId="000002AA" w14:textId="77777777" w:rsidR="0022678C" w:rsidRDefault="00000000">
            <w:pPr>
              <w:spacing w:line="240" w:lineRule="auto"/>
              <w:jc w:val="center"/>
              <w:rPr>
                <w:color w:val="000000"/>
                <w:sz w:val="16"/>
                <w:szCs w:val="16"/>
              </w:rPr>
            </w:pPr>
            <w:r>
              <w:rPr>
                <w:color w:val="000000"/>
                <w:sz w:val="16"/>
                <w:szCs w:val="16"/>
              </w:rPr>
              <w:t>20.96 ± 1.34</w:t>
            </w:r>
          </w:p>
        </w:tc>
        <w:tc>
          <w:tcPr>
            <w:tcW w:w="1024" w:type="dxa"/>
            <w:tcBorders>
              <w:top w:val="single" w:sz="8" w:space="0" w:color="000000"/>
            </w:tcBorders>
            <w:shd w:val="clear" w:color="auto" w:fill="auto"/>
            <w:vAlign w:val="center"/>
          </w:tcPr>
          <w:p w14:paraId="000002AB" w14:textId="77777777" w:rsidR="0022678C" w:rsidRDefault="00000000">
            <w:pPr>
              <w:spacing w:line="240" w:lineRule="auto"/>
              <w:jc w:val="center"/>
              <w:rPr>
                <w:color w:val="000000"/>
                <w:sz w:val="16"/>
                <w:szCs w:val="16"/>
              </w:rPr>
            </w:pPr>
            <w:r>
              <w:rPr>
                <w:color w:val="000000"/>
                <w:sz w:val="16"/>
                <w:szCs w:val="16"/>
              </w:rPr>
              <w:t>4.90 ± 0.37</w:t>
            </w:r>
          </w:p>
        </w:tc>
        <w:tc>
          <w:tcPr>
            <w:tcW w:w="1024" w:type="dxa"/>
            <w:tcBorders>
              <w:top w:val="single" w:sz="8" w:space="0" w:color="000000"/>
            </w:tcBorders>
            <w:shd w:val="clear" w:color="auto" w:fill="auto"/>
            <w:vAlign w:val="center"/>
          </w:tcPr>
          <w:p w14:paraId="000002AC" w14:textId="77777777" w:rsidR="0022678C" w:rsidRDefault="00000000">
            <w:pPr>
              <w:spacing w:line="240" w:lineRule="auto"/>
              <w:jc w:val="center"/>
              <w:rPr>
                <w:color w:val="000000"/>
                <w:sz w:val="16"/>
                <w:szCs w:val="16"/>
              </w:rPr>
            </w:pPr>
            <w:r>
              <w:rPr>
                <w:color w:val="000000"/>
                <w:sz w:val="16"/>
                <w:szCs w:val="16"/>
              </w:rPr>
              <w:t>3.83 ± 0.33</w:t>
            </w:r>
          </w:p>
        </w:tc>
        <w:tc>
          <w:tcPr>
            <w:tcW w:w="998" w:type="dxa"/>
            <w:tcBorders>
              <w:top w:val="single" w:sz="8" w:space="0" w:color="000000"/>
            </w:tcBorders>
            <w:shd w:val="clear" w:color="auto" w:fill="auto"/>
            <w:vAlign w:val="center"/>
          </w:tcPr>
          <w:p w14:paraId="000002AD" w14:textId="77777777" w:rsidR="0022678C" w:rsidRDefault="00000000">
            <w:pPr>
              <w:spacing w:line="240" w:lineRule="auto"/>
              <w:jc w:val="center"/>
              <w:rPr>
                <w:color w:val="000000"/>
                <w:sz w:val="16"/>
                <w:szCs w:val="16"/>
              </w:rPr>
            </w:pPr>
            <w:r>
              <w:rPr>
                <w:color w:val="000000"/>
                <w:sz w:val="16"/>
                <w:szCs w:val="16"/>
              </w:rPr>
              <w:t>0.61 ± 0.06</w:t>
            </w:r>
          </w:p>
        </w:tc>
        <w:tc>
          <w:tcPr>
            <w:tcW w:w="998" w:type="dxa"/>
            <w:tcBorders>
              <w:top w:val="single" w:sz="8" w:space="0" w:color="000000"/>
            </w:tcBorders>
            <w:shd w:val="clear" w:color="auto" w:fill="auto"/>
            <w:vAlign w:val="center"/>
          </w:tcPr>
          <w:p w14:paraId="000002AE" w14:textId="77777777" w:rsidR="0022678C" w:rsidRDefault="00000000">
            <w:pPr>
              <w:spacing w:line="240" w:lineRule="auto"/>
              <w:jc w:val="center"/>
              <w:rPr>
                <w:color w:val="000000"/>
                <w:sz w:val="16"/>
                <w:szCs w:val="16"/>
              </w:rPr>
            </w:pPr>
            <w:r>
              <w:rPr>
                <w:color w:val="000000"/>
                <w:sz w:val="16"/>
                <w:szCs w:val="16"/>
              </w:rPr>
              <w:t>0.21 ± 0.08</w:t>
            </w:r>
          </w:p>
        </w:tc>
        <w:tc>
          <w:tcPr>
            <w:tcW w:w="901" w:type="dxa"/>
            <w:tcBorders>
              <w:top w:val="single" w:sz="8" w:space="0" w:color="000000"/>
            </w:tcBorders>
            <w:shd w:val="clear" w:color="auto" w:fill="auto"/>
            <w:vAlign w:val="center"/>
          </w:tcPr>
          <w:p w14:paraId="000002AF" w14:textId="77777777" w:rsidR="0022678C" w:rsidRDefault="00000000">
            <w:pPr>
              <w:spacing w:line="240" w:lineRule="auto"/>
              <w:jc w:val="center"/>
              <w:rPr>
                <w:color w:val="000000"/>
                <w:sz w:val="16"/>
                <w:szCs w:val="16"/>
              </w:rPr>
            </w:pPr>
            <w:r>
              <w:rPr>
                <w:color w:val="000000"/>
                <w:sz w:val="16"/>
                <w:szCs w:val="16"/>
              </w:rPr>
              <w:t>4</w:t>
            </w:r>
          </w:p>
        </w:tc>
        <w:tc>
          <w:tcPr>
            <w:tcW w:w="870" w:type="dxa"/>
            <w:tcBorders>
              <w:top w:val="single" w:sz="8" w:space="0" w:color="000000"/>
            </w:tcBorders>
            <w:shd w:val="clear" w:color="auto" w:fill="auto"/>
            <w:vAlign w:val="center"/>
          </w:tcPr>
          <w:p w14:paraId="000002B0" w14:textId="77777777" w:rsidR="0022678C" w:rsidRDefault="00000000">
            <w:pPr>
              <w:spacing w:line="240" w:lineRule="auto"/>
              <w:jc w:val="center"/>
              <w:rPr>
                <w:color w:val="000000"/>
                <w:sz w:val="16"/>
                <w:szCs w:val="16"/>
              </w:rPr>
            </w:pPr>
            <w:r>
              <w:rPr>
                <w:color w:val="000000"/>
                <w:sz w:val="16"/>
                <w:szCs w:val="16"/>
              </w:rPr>
              <w:t>Flat</w:t>
            </w:r>
          </w:p>
        </w:tc>
      </w:tr>
      <w:tr w:rsidR="0022678C" w14:paraId="1FA0C23C" w14:textId="77777777">
        <w:trPr>
          <w:trHeight w:val="300"/>
        </w:trPr>
        <w:tc>
          <w:tcPr>
            <w:tcW w:w="1459" w:type="dxa"/>
            <w:shd w:val="clear" w:color="auto" w:fill="auto"/>
            <w:vAlign w:val="center"/>
          </w:tcPr>
          <w:p w14:paraId="000002B1" w14:textId="77777777" w:rsidR="0022678C" w:rsidRDefault="00000000">
            <w:pPr>
              <w:spacing w:line="240" w:lineRule="auto"/>
              <w:rPr>
                <w:color w:val="000000"/>
                <w:sz w:val="16"/>
                <w:szCs w:val="16"/>
              </w:rPr>
            </w:pPr>
            <w:r>
              <w:rPr>
                <w:color w:val="000000"/>
                <w:sz w:val="16"/>
                <w:szCs w:val="16"/>
              </w:rPr>
              <w:t>Gayl.-Sphag.</w:t>
            </w:r>
          </w:p>
        </w:tc>
        <w:tc>
          <w:tcPr>
            <w:tcW w:w="1576" w:type="dxa"/>
            <w:shd w:val="clear" w:color="auto" w:fill="auto"/>
            <w:vAlign w:val="center"/>
          </w:tcPr>
          <w:p w14:paraId="000002B2" w14:textId="77777777" w:rsidR="0022678C" w:rsidRDefault="00000000">
            <w:pPr>
              <w:spacing w:line="240" w:lineRule="auto"/>
              <w:jc w:val="center"/>
              <w:rPr>
                <w:color w:val="000000"/>
                <w:sz w:val="16"/>
                <w:szCs w:val="16"/>
              </w:rPr>
            </w:pPr>
            <w:r>
              <w:rPr>
                <w:color w:val="000000"/>
                <w:sz w:val="16"/>
                <w:szCs w:val="16"/>
              </w:rPr>
              <w:t>Bog wetland</w:t>
            </w:r>
          </w:p>
        </w:tc>
        <w:tc>
          <w:tcPr>
            <w:tcW w:w="1024" w:type="dxa"/>
            <w:shd w:val="clear" w:color="auto" w:fill="auto"/>
            <w:vAlign w:val="center"/>
          </w:tcPr>
          <w:p w14:paraId="000002B3" w14:textId="77777777" w:rsidR="0022678C" w:rsidRDefault="00000000">
            <w:pPr>
              <w:spacing w:line="240" w:lineRule="auto"/>
              <w:jc w:val="center"/>
              <w:rPr>
                <w:color w:val="000000"/>
                <w:sz w:val="16"/>
                <w:szCs w:val="16"/>
              </w:rPr>
            </w:pPr>
            <w:r>
              <w:rPr>
                <w:color w:val="000000"/>
                <w:sz w:val="16"/>
                <w:szCs w:val="16"/>
              </w:rPr>
              <w:t>182.1 ± 3</w:t>
            </w:r>
          </w:p>
        </w:tc>
        <w:tc>
          <w:tcPr>
            <w:tcW w:w="1104" w:type="dxa"/>
            <w:shd w:val="clear" w:color="auto" w:fill="auto"/>
            <w:vAlign w:val="center"/>
          </w:tcPr>
          <w:p w14:paraId="000002B4" w14:textId="77777777" w:rsidR="0022678C" w:rsidRDefault="00000000">
            <w:pPr>
              <w:spacing w:line="240" w:lineRule="auto"/>
              <w:jc w:val="center"/>
              <w:rPr>
                <w:color w:val="000000"/>
                <w:sz w:val="16"/>
                <w:szCs w:val="16"/>
              </w:rPr>
            </w:pPr>
            <w:r>
              <w:rPr>
                <w:color w:val="000000"/>
                <w:sz w:val="16"/>
                <w:szCs w:val="16"/>
              </w:rPr>
              <w:t>28.42 ± 0.19</w:t>
            </w:r>
          </w:p>
        </w:tc>
        <w:tc>
          <w:tcPr>
            <w:tcW w:w="947" w:type="dxa"/>
            <w:shd w:val="clear" w:color="auto" w:fill="auto"/>
            <w:vAlign w:val="center"/>
          </w:tcPr>
          <w:p w14:paraId="000002B5" w14:textId="77777777" w:rsidR="0022678C" w:rsidRDefault="00000000">
            <w:pPr>
              <w:spacing w:line="240" w:lineRule="auto"/>
              <w:jc w:val="center"/>
              <w:rPr>
                <w:color w:val="000000"/>
                <w:sz w:val="16"/>
                <w:szCs w:val="16"/>
              </w:rPr>
            </w:pPr>
            <w:r>
              <w:rPr>
                <w:color w:val="000000"/>
                <w:sz w:val="16"/>
                <w:szCs w:val="16"/>
              </w:rPr>
              <w:t>0.12 ± 0.01</w:t>
            </w:r>
          </w:p>
        </w:tc>
        <w:tc>
          <w:tcPr>
            <w:tcW w:w="1024" w:type="dxa"/>
            <w:shd w:val="clear" w:color="auto" w:fill="auto"/>
            <w:vAlign w:val="center"/>
          </w:tcPr>
          <w:p w14:paraId="000002B6" w14:textId="77777777" w:rsidR="0022678C" w:rsidRDefault="00000000">
            <w:pPr>
              <w:spacing w:line="240" w:lineRule="auto"/>
              <w:jc w:val="center"/>
              <w:rPr>
                <w:color w:val="000000"/>
                <w:sz w:val="16"/>
                <w:szCs w:val="16"/>
              </w:rPr>
            </w:pPr>
            <w:r>
              <w:rPr>
                <w:color w:val="000000"/>
                <w:sz w:val="16"/>
                <w:szCs w:val="16"/>
              </w:rPr>
              <w:t>6.38 ± 0.31</w:t>
            </w:r>
          </w:p>
        </w:tc>
        <w:tc>
          <w:tcPr>
            <w:tcW w:w="1024" w:type="dxa"/>
            <w:shd w:val="clear" w:color="auto" w:fill="auto"/>
            <w:vAlign w:val="center"/>
          </w:tcPr>
          <w:p w14:paraId="000002B7" w14:textId="77777777" w:rsidR="0022678C" w:rsidRDefault="00000000">
            <w:pPr>
              <w:spacing w:line="240" w:lineRule="auto"/>
              <w:jc w:val="center"/>
              <w:rPr>
                <w:color w:val="000000"/>
                <w:sz w:val="16"/>
                <w:szCs w:val="16"/>
              </w:rPr>
            </w:pPr>
            <w:r>
              <w:rPr>
                <w:color w:val="000000"/>
                <w:sz w:val="16"/>
                <w:szCs w:val="16"/>
              </w:rPr>
              <w:t>4.24 ± 0.09</w:t>
            </w:r>
          </w:p>
        </w:tc>
        <w:tc>
          <w:tcPr>
            <w:tcW w:w="1024" w:type="dxa"/>
            <w:shd w:val="clear" w:color="auto" w:fill="auto"/>
            <w:vAlign w:val="center"/>
          </w:tcPr>
          <w:p w14:paraId="000002B8" w14:textId="77777777" w:rsidR="0022678C" w:rsidRDefault="00000000">
            <w:pPr>
              <w:spacing w:line="240" w:lineRule="auto"/>
              <w:jc w:val="center"/>
              <w:rPr>
                <w:color w:val="000000"/>
                <w:sz w:val="16"/>
                <w:szCs w:val="16"/>
              </w:rPr>
            </w:pPr>
            <w:r>
              <w:rPr>
                <w:color w:val="000000"/>
                <w:sz w:val="16"/>
                <w:szCs w:val="16"/>
              </w:rPr>
              <w:t>5.58 ± 0.08</w:t>
            </w:r>
          </w:p>
        </w:tc>
        <w:tc>
          <w:tcPr>
            <w:tcW w:w="998" w:type="dxa"/>
            <w:shd w:val="clear" w:color="auto" w:fill="auto"/>
            <w:vAlign w:val="center"/>
          </w:tcPr>
          <w:p w14:paraId="000002B9" w14:textId="77777777" w:rsidR="0022678C" w:rsidRDefault="00000000">
            <w:pPr>
              <w:spacing w:line="240" w:lineRule="auto"/>
              <w:jc w:val="center"/>
              <w:rPr>
                <w:color w:val="000000"/>
                <w:sz w:val="16"/>
                <w:szCs w:val="16"/>
              </w:rPr>
            </w:pPr>
            <w:r>
              <w:rPr>
                <w:color w:val="000000"/>
                <w:sz w:val="16"/>
                <w:szCs w:val="16"/>
              </w:rPr>
              <w:t>0.15 ± 0.01</w:t>
            </w:r>
          </w:p>
        </w:tc>
        <w:tc>
          <w:tcPr>
            <w:tcW w:w="998" w:type="dxa"/>
            <w:shd w:val="clear" w:color="auto" w:fill="auto"/>
            <w:vAlign w:val="center"/>
          </w:tcPr>
          <w:p w14:paraId="000002BA" w14:textId="77777777" w:rsidR="0022678C" w:rsidRDefault="00000000">
            <w:pPr>
              <w:spacing w:line="240" w:lineRule="auto"/>
              <w:jc w:val="center"/>
              <w:rPr>
                <w:color w:val="000000"/>
                <w:sz w:val="16"/>
                <w:szCs w:val="16"/>
              </w:rPr>
            </w:pPr>
            <w:r>
              <w:rPr>
                <w:color w:val="000000"/>
                <w:sz w:val="16"/>
                <w:szCs w:val="16"/>
              </w:rPr>
              <w:t>0.09 ± 0.02</w:t>
            </w:r>
          </w:p>
        </w:tc>
        <w:tc>
          <w:tcPr>
            <w:tcW w:w="901" w:type="dxa"/>
            <w:shd w:val="clear" w:color="auto" w:fill="auto"/>
            <w:vAlign w:val="center"/>
          </w:tcPr>
          <w:p w14:paraId="000002BB" w14:textId="77777777" w:rsidR="0022678C" w:rsidRDefault="00000000">
            <w:pPr>
              <w:spacing w:line="240" w:lineRule="auto"/>
              <w:jc w:val="center"/>
              <w:rPr>
                <w:color w:val="000000"/>
                <w:sz w:val="16"/>
                <w:szCs w:val="16"/>
              </w:rPr>
            </w:pPr>
            <w:r>
              <w:rPr>
                <w:color w:val="000000"/>
                <w:sz w:val="16"/>
                <w:szCs w:val="16"/>
              </w:rPr>
              <w:t>4</w:t>
            </w:r>
          </w:p>
        </w:tc>
        <w:tc>
          <w:tcPr>
            <w:tcW w:w="870" w:type="dxa"/>
            <w:shd w:val="clear" w:color="auto" w:fill="auto"/>
            <w:vAlign w:val="center"/>
          </w:tcPr>
          <w:p w14:paraId="000002BC" w14:textId="77777777" w:rsidR="0022678C" w:rsidRDefault="00000000">
            <w:pPr>
              <w:spacing w:line="240" w:lineRule="auto"/>
              <w:jc w:val="center"/>
              <w:rPr>
                <w:color w:val="000000"/>
                <w:sz w:val="16"/>
                <w:szCs w:val="16"/>
              </w:rPr>
            </w:pPr>
            <w:r>
              <w:rPr>
                <w:color w:val="000000"/>
                <w:sz w:val="16"/>
                <w:szCs w:val="16"/>
              </w:rPr>
              <w:t>Flat</w:t>
            </w:r>
          </w:p>
        </w:tc>
      </w:tr>
      <w:tr w:rsidR="0022678C" w14:paraId="75483EFA" w14:textId="77777777">
        <w:trPr>
          <w:trHeight w:val="300"/>
        </w:trPr>
        <w:tc>
          <w:tcPr>
            <w:tcW w:w="1459" w:type="dxa"/>
            <w:shd w:val="clear" w:color="auto" w:fill="auto"/>
            <w:vAlign w:val="center"/>
          </w:tcPr>
          <w:p w14:paraId="000002BD" w14:textId="77777777" w:rsidR="0022678C" w:rsidRDefault="00000000">
            <w:pPr>
              <w:spacing w:line="240" w:lineRule="auto"/>
              <w:rPr>
                <w:color w:val="000000"/>
                <w:sz w:val="16"/>
                <w:szCs w:val="16"/>
              </w:rPr>
            </w:pPr>
            <w:r>
              <w:rPr>
                <w:color w:val="000000"/>
                <w:sz w:val="16"/>
                <w:szCs w:val="16"/>
              </w:rPr>
              <w:t>Sphag.</w:t>
            </w:r>
          </w:p>
        </w:tc>
        <w:tc>
          <w:tcPr>
            <w:tcW w:w="1576" w:type="dxa"/>
            <w:shd w:val="clear" w:color="auto" w:fill="auto"/>
            <w:vAlign w:val="center"/>
          </w:tcPr>
          <w:p w14:paraId="000002BE" w14:textId="77777777" w:rsidR="0022678C" w:rsidRDefault="00000000">
            <w:pPr>
              <w:spacing w:line="240" w:lineRule="auto"/>
              <w:jc w:val="center"/>
              <w:rPr>
                <w:color w:val="000000"/>
                <w:sz w:val="16"/>
                <w:szCs w:val="16"/>
              </w:rPr>
            </w:pPr>
            <w:r>
              <w:rPr>
                <w:color w:val="000000"/>
                <w:sz w:val="16"/>
                <w:szCs w:val="16"/>
              </w:rPr>
              <w:t>Bog wetland</w:t>
            </w:r>
          </w:p>
        </w:tc>
        <w:tc>
          <w:tcPr>
            <w:tcW w:w="1024" w:type="dxa"/>
            <w:shd w:val="clear" w:color="auto" w:fill="auto"/>
            <w:vAlign w:val="center"/>
          </w:tcPr>
          <w:p w14:paraId="000002BF" w14:textId="77777777" w:rsidR="0022678C" w:rsidRDefault="00000000">
            <w:pPr>
              <w:spacing w:line="240" w:lineRule="auto"/>
              <w:jc w:val="center"/>
              <w:rPr>
                <w:color w:val="000000"/>
                <w:sz w:val="16"/>
                <w:szCs w:val="16"/>
              </w:rPr>
            </w:pPr>
            <w:r>
              <w:rPr>
                <w:color w:val="000000"/>
                <w:sz w:val="16"/>
                <w:szCs w:val="16"/>
              </w:rPr>
              <w:t>244.2 ± 14.5</w:t>
            </w:r>
          </w:p>
        </w:tc>
        <w:tc>
          <w:tcPr>
            <w:tcW w:w="1104" w:type="dxa"/>
            <w:shd w:val="clear" w:color="auto" w:fill="auto"/>
            <w:vAlign w:val="center"/>
          </w:tcPr>
          <w:p w14:paraId="000002C0" w14:textId="77777777" w:rsidR="0022678C" w:rsidRDefault="00000000">
            <w:pPr>
              <w:spacing w:line="240" w:lineRule="auto"/>
              <w:jc w:val="center"/>
              <w:rPr>
                <w:color w:val="000000"/>
                <w:sz w:val="16"/>
                <w:szCs w:val="16"/>
              </w:rPr>
            </w:pPr>
            <w:r>
              <w:rPr>
                <w:color w:val="000000"/>
                <w:sz w:val="16"/>
                <w:szCs w:val="16"/>
              </w:rPr>
              <w:t>30.41 ± 0.39</w:t>
            </w:r>
          </w:p>
        </w:tc>
        <w:tc>
          <w:tcPr>
            <w:tcW w:w="947" w:type="dxa"/>
            <w:shd w:val="clear" w:color="auto" w:fill="auto"/>
            <w:vAlign w:val="center"/>
          </w:tcPr>
          <w:p w14:paraId="000002C1" w14:textId="77777777" w:rsidR="0022678C" w:rsidRDefault="00000000">
            <w:pPr>
              <w:spacing w:line="240" w:lineRule="auto"/>
              <w:jc w:val="center"/>
              <w:rPr>
                <w:color w:val="000000"/>
                <w:sz w:val="16"/>
                <w:szCs w:val="16"/>
              </w:rPr>
            </w:pPr>
            <w:r>
              <w:rPr>
                <w:color w:val="000000"/>
                <w:sz w:val="16"/>
                <w:szCs w:val="16"/>
              </w:rPr>
              <w:t>0.06 ± 0.02</w:t>
            </w:r>
          </w:p>
        </w:tc>
        <w:tc>
          <w:tcPr>
            <w:tcW w:w="1024" w:type="dxa"/>
            <w:shd w:val="clear" w:color="auto" w:fill="auto"/>
            <w:vAlign w:val="center"/>
          </w:tcPr>
          <w:p w14:paraId="000002C2" w14:textId="77777777" w:rsidR="0022678C" w:rsidRDefault="00000000">
            <w:pPr>
              <w:spacing w:line="240" w:lineRule="auto"/>
              <w:jc w:val="center"/>
              <w:rPr>
                <w:color w:val="000000"/>
                <w:sz w:val="16"/>
                <w:szCs w:val="16"/>
              </w:rPr>
            </w:pPr>
            <w:r>
              <w:rPr>
                <w:color w:val="000000"/>
                <w:sz w:val="16"/>
                <w:szCs w:val="16"/>
              </w:rPr>
              <w:t>0.87 ± 0.34</w:t>
            </w:r>
          </w:p>
        </w:tc>
        <w:tc>
          <w:tcPr>
            <w:tcW w:w="1024" w:type="dxa"/>
            <w:shd w:val="clear" w:color="auto" w:fill="auto"/>
            <w:vAlign w:val="center"/>
          </w:tcPr>
          <w:p w14:paraId="000002C3" w14:textId="77777777" w:rsidR="0022678C" w:rsidRDefault="00000000">
            <w:pPr>
              <w:spacing w:line="240" w:lineRule="auto"/>
              <w:jc w:val="center"/>
              <w:rPr>
                <w:color w:val="000000"/>
                <w:sz w:val="16"/>
                <w:szCs w:val="16"/>
              </w:rPr>
            </w:pPr>
            <w:r>
              <w:rPr>
                <w:color w:val="000000"/>
                <w:sz w:val="16"/>
                <w:szCs w:val="16"/>
              </w:rPr>
              <w:t>2.45 ± 0.18</w:t>
            </w:r>
          </w:p>
        </w:tc>
        <w:tc>
          <w:tcPr>
            <w:tcW w:w="1024" w:type="dxa"/>
            <w:shd w:val="clear" w:color="auto" w:fill="auto"/>
            <w:vAlign w:val="center"/>
          </w:tcPr>
          <w:p w14:paraId="000002C4" w14:textId="77777777" w:rsidR="0022678C" w:rsidRDefault="00000000">
            <w:pPr>
              <w:spacing w:line="240" w:lineRule="auto"/>
              <w:jc w:val="center"/>
              <w:rPr>
                <w:color w:val="000000"/>
                <w:sz w:val="16"/>
                <w:szCs w:val="16"/>
              </w:rPr>
            </w:pPr>
            <w:r>
              <w:rPr>
                <w:color w:val="000000"/>
                <w:sz w:val="16"/>
                <w:szCs w:val="16"/>
              </w:rPr>
              <w:t>6.39 ± 0.23</w:t>
            </w:r>
          </w:p>
        </w:tc>
        <w:tc>
          <w:tcPr>
            <w:tcW w:w="998" w:type="dxa"/>
            <w:shd w:val="clear" w:color="auto" w:fill="auto"/>
            <w:vAlign w:val="center"/>
          </w:tcPr>
          <w:p w14:paraId="000002C5" w14:textId="77777777" w:rsidR="0022678C" w:rsidRDefault="00000000">
            <w:pPr>
              <w:spacing w:line="240" w:lineRule="auto"/>
              <w:jc w:val="center"/>
              <w:rPr>
                <w:color w:val="000000"/>
                <w:sz w:val="16"/>
                <w:szCs w:val="16"/>
              </w:rPr>
            </w:pPr>
            <w:r>
              <w:rPr>
                <w:color w:val="000000"/>
                <w:sz w:val="16"/>
                <w:szCs w:val="16"/>
              </w:rPr>
              <w:t>0.15 ± 0.06</w:t>
            </w:r>
          </w:p>
        </w:tc>
        <w:tc>
          <w:tcPr>
            <w:tcW w:w="998" w:type="dxa"/>
            <w:shd w:val="clear" w:color="auto" w:fill="auto"/>
            <w:vAlign w:val="center"/>
          </w:tcPr>
          <w:p w14:paraId="000002C6" w14:textId="77777777" w:rsidR="0022678C" w:rsidRDefault="00000000">
            <w:pPr>
              <w:spacing w:line="240" w:lineRule="auto"/>
              <w:jc w:val="center"/>
              <w:rPr>
                <w:color w:val="000000"/>
                <w:sz w:val="16"/>
                <w:szCs w:val="16"/>
              </w:rPr>
            </w:pPr>
            <w:r>
              <w:rPr>
                <w:color w:val="000000"/>
                <w:sz w:val="16"/>
                <w:szCs w:val="16"/>
              </w:rPr>
              <w:t>0.05 ± 0.07</w:t>
            </w:r>
          </w:p>
        </w:tc>
        <w:tc>
          <w:tcPr>
            <w:tcW w:w="901" w:type="dxa"/>
            <w:shd w:val="clear" w:color="auto" w:fill="auto"/>
            <w:vAlign w:val="center"/>
          </w:tcPr>
          <w:p w14:paraId="000002C7" w14:textId="77777777" w:rsidR="0022678C" w:rsidRDefault="00000000">
            <w:pPr>
              <w:spacing w:line="240" w:lineRule="auto"/>
              <w:jc w:val="center"/>
              <w:rPr>
                <w:color w:val="000000"/>
                <w:sz w:val="16"/>
                <w:szCs w:val="16"/>
              </w:rPr>
            </w:pPr>
            <w:r>
              <w:rPr>
                <w:color w:val="000000"/>
                <w:sz w:val="16"/>
                <w:szCs w:val="16"/>
              </w:rPr>
              <w:t>5</w:t>
            </w:r>
          </w:p>
        </w:tc>
        <w:tc>
          <w:tcPr>
            <w:tcW w:w="870" w:type="dxa"/>
            <w:shd w:val="clear" w:color="auto" w:fill="auto"/>
            <w:vAlign w:val="center"/>
          </w:tcPr>
          <w:p w14:paraId="000002C8" w14:textId="77777777" w:rsidR="0022678C" w:rsidRDefault="00000000">
            <w:pPr>
              <w:spacing w:line="240" w:lineRule="auto"/>
              <w:jc w:val="center"/>
              <w:rPr>
                <w:color w:val="000000"/>
                <w:sz w:val="16"/>
                <w:szCs w:val="16"/>
              </w:rPr>
            </w:pPr>
            <w:r>
              <w:rPr>
                <w:color w:val="000000"/>
                <w:sz w:val="16"/>
                <w:szCs w:val="16"/>
              </w:rPr>
              <w:t>Toe Slope</w:t>
            </w:r>
          </w:p>
        </w:tc>
      </w:tr>
    </w:tbl>
    <w:p w14:paraId="000002C9" w14:textId="77777777" w:rsidR="0022678C" w:rsidRDefault="0022678C">
      <w:pPr>
        <w:spacing w:after="160" w:line="259" w:lineRule="auto"/>
      </w:pPr>
    </w:p>
    <w:p w14:paraId="000002CA" w14:textId="77777777" w:rsidR="0022678C" w:rsidRDefault="00000000">
      <w:pPr>
        <w:spacing w:after="160" w:line="259" w:lineRule="auto"/>
      </w:pPr>
      <w:r>
        <w:br w:type="page"/>
      </w:r>
    </w:p>
    <w:p w14:paraId="000002CB" w14:textId="77777777" w:rsidR="0022678C" w:rsidRDefault="00000000">
      <w:pPr>
        <w:pBdr>
          <w:top w:val="nil"/>
          <w:left w:val="nil"/>
          <w:bottom w:val="nil"/>
          <w:right w:val="nil"/>
          <w:between w:val="nil"/>
        </w:pBdr>
        <w:spacing w:line="240" w:lineRule="auto"/>
        <w:rPr>
          <w:color w:val="000000"/>
        </w:rPr>
      </w:pPr>
      <w:r>
        <w:rPr>
          <w:color w:val="000000"/>
        </w:rPr>
        <w:lastRenderedPageBreak/>
        <w:t>Table S2.17. Environmental statistics of plant community patches at Prospect Bay, Nova Scotia. Plant communities are sorted alphabetically by patch type and then class name. *AW = Area-weighted, C.I. = Confidence Interval.</w:t>
      </w:r>
    </w:p>
    <w:tbl>
      <w:tblPr>
        <w:tblStyle w:val="a9"/>
        <w:tblW w:w="12940" w:type="dxa"/>
        <w:tblBorders>
          <w:top w:val="single" w:sz="8" w:space="0" w:color="000000"/>
          <w:left w:val="single" w:sz="8" w:space="0" w:color="000000"/>
          <w:bottom w:val="single" w:sz="8" w:space="0" w:color="000000"/>
          <w:right w:val="single" w:sz="8" w:space="0" w:color="000000"/>
        </w:tblBorders>
        <w:tblLayout w:type="fixed"/>
        <w:tblLook w:val="0400" w:firstRow="0" w:lastRow="0" w:firstColumn="0" w:lastColumn="0" w:noHBand="0" w:noVBand="1"/>
      </w:tblPr>
      <w:tblGrid>
        <w:gridCol w:w="1301"/>
        <w:gridCol w:w="1406"/>
        <w:gridCol w:w="1010"/>
        <w:gridCol w:w="1010"/>
        <w:gridCol w:w="1239"/>
        <w:gridCol w:w="1010"/>
        <w:gridCol w:w="1010"/>
        <w:gridCol w:w="1011"/>
        <w:gridCol w:w="1014"/>
        <w:gridCol w:w="1172"/>
        <w:gridCol w:w="837"/>
        <w:gridCol w:w="920"/>
      </w:tblGrid>
      <w:tr w:rsidR="0022678C" w14:paraId="6FA4EC16" w14:textId="77777777">
        <w:trPr>
          <w:trHeight w:val="255"/>
        </w:trPr>
        <w:tc>
          <w:tcPr>
            <w:tcW w:w="1301" w:type="dxa"/>
            <w:tcBorders>
              <w:bottom w:val="single" w:sz="12" w:space="0" w:color="000000"/>
            </w:tcBorders>
            <w:shd w:val="clear" w:color="auto" w:fill="auto"/>
            <w:vAlign w:val="center"/>
          </w:tcPr>
          <w:p w14:paraId="000002CC" w14:textId="77777777" w:rsidR="0022678C" w:rsidRDefault="00000000">
            <w:pPr>
              <w:spacing w:line="240" w:lineRule="auto"/>
              <w:jc w:val="center"/>
              <w:rPr>
                <w:b/>
                <w:color w:val="000000"/>
                <w:sz w:val="14"/>
                <w:szCs w:val="14"/>
              </w:rPr>
            </w:pPr>
            <w:r>
              <w:rPr>
                <w:b/>
                <w:color w:val="000000"/>
                <w:sz w:val="14"/>
                <w:szCs w:val="14"/>
              </w:rPr>
              <w:t>Class Name</w:t>
            </w:r>
          </w:p>
        </w:tc>
        <w:tc>
          <w:tcPr>
            <w:tcW w:w="1406" w:type="dxa"/>
            <w:tcBorders>
              <w:bottom w:val="single" w:sz="12" w:space="0" w:color="000000"/>
            </w:tcBorders>
            <w:shd w:val="clear" w:color="auto" w:fill="auto"/>
            <w:vAlign w:val="center"/>
          </w:tcPr>
          <w:p w14:paraId="000002CD" w14:textId="77777777" w:rsidR="0022678C" w:rsidRDefault="00000000">
            <w:pPr>
              <w:spacing w:line="240" w:lineRule="auto"/>
              <w:jc w:val="center"/>
              <w:rPr>
                <w:b/>
                <w:color w:val="000000"/>
                <w:sz w:val="14"/>
                <w:szCs w:val="14"/>
              </w:rPr>
            </w:pPr>
            <w:r>
              <w:rPr>
                <w:b/>
                <w:color w:val="000000"/>
                <w:sz w:val="14"/>
                <w:szCs w:val="14"/>
              </w:rPr>
              <w:t>Type</w:t>
            </w:r>
          </w:p>
        </w:tc>
        <w:tc>
          <w:tcPr>
            <w:tcW w:w="1010" w:type="dxa"/>
            <w:tcBorders>
              <w:bottom w:val="single" w:sz="12" w:space="0" w:color="000000"/>
            </w:tcBorders>
            <w:shd w:val="clear" w:color="auto" w:fill="auto"/>
            <w:vAlign w:val="center"/>
          </w:tcPr>
          <w:p w14:paraId="000002CE" w14:textId="77777777" w:rsidR="0022678C" w:rsidRDefault="00000000">
            <w:pPr>
              <w:spacing w:line="240" w:lineRule="auto"/>
              <w:jc w:val="center"/>
              <w:rPr>
                <w:color w:val="000000"/>
                <w:sz w:val="14"/>
                <w:szCs w:val="14"/>
              </w:rPr>
            </w:pPr>
            <w:r>
              <w:rPr>
                <w:b/>
                <w:color w:val="000000"/>
                <w:sz w:val="14"/>
                <w:szCs w:val="14"/>
              </w:rPr>
              <w:t>DIST</w:t>
            </w:r>
            <w:r>
              <w:rPr>
                <w:color w:val="000000"/>
                <w:sz w:val="14"/>
                <w:szCs w:val="14"/>
              </w:rPr>
              <w:br/>
              <w:t>AW Mean ± 95% C.I.</w:t>
            </w:r>
          </w:p>
        </w:tc>
        <w:tc>
          <w:tcPr>
            <w:tcW w:w="1010" w:type="dxa"/>
            <w:tcBorders>
              <w:bottom w:val="single" w:sz="12" w:space="0" w:color="000000"/>
            </w:tcBorders>
            <w:shd w:val="clear" w:color="auto" w:fill="auto"/>
            <w:vAlign w:val="center"/>
          </w:tcPr>
          <w:p w14:paraId="000002CF" w14:textId="77777777" w:rsidR="0022678C" w:rsidRDefault="00000000">
            <w:pPr>
              <w:spacing w:line="240" w:lineRule="auto"/>
              <w:jc w:val="center"/>
              <w:rPr>
                <w:color w:val="000000"/>
                <w:sz w:val="14"/>
                <w:szCs w:val="14"/>
              </w:rPr>
            </w:pPr>
            <w:r>
              <w:rPr>
                <w:b/>
                <w:color w:val="000000"/>
                <w:sz w:val="14"/>
                <w:szCs w:val="14"/>
              </w:rPr>
              <w:t>ELEV</w:t>
            </w:r>
            <w:r>
              <w:rPr>
                <w:color w:val="000000"/>
                <w:sz w:val="14"/>
                <w:szCs w:val="14"/>
              </w:rPr>
              <w:br/>
              <w:t>AW Mean ± 95% C.I.</w:t>
            </w:r>
          </w:p>
        </w:tc>
        <w:tc>
          <w:tcPr>
            <w:tcW w:w="1239" w:type="dxa"/>
            <w:tcBorders>
              <w:bottom w:val="single" w:sz="12" w:space="0" w:color="000000"/>
            </w:tcBorders>
            <w:shd w:val="clear" w:color="auto" w:fill="auto"/>
            <w:vAlign w:val="center"/>
          </w:tcPr>
          <w:p w14:paraId="000002D0" w14:textId="77777777" w:rsidR="0022678C" w:rsidRDefault="00000000">
            <w:pPr>
              <w:spacing w:line="240" w:lineRule="auto"/>
              <w:jc w:val="center"/>
              <w:rPr>
                <w:color w:val="000000"/>
                <w:sz w:val="14"/>
                <w:szCs w:val="14"/>
              </w:rPr>
            </w:pPr>
            <w:r>
              <w:rPr>
                <w:b/>
                <w:color w:val="000000"/>
                <w:sz w:val="14"/>
                <w:szCs w:val="14"/>
              </w:rPr>
              <w:t>LRUG</w:t>
            </w:r>
            <w:r>
              <w:rPr>
                <w:color w:val="000000"/>
                <w:sz w:val="14"/>
                <w:szCs w:val="14"/>
              </w:rPr>
              <w:br/>
              <w:t>AW Mean ± 95% C.I.</w:t>
            </w:r>
          </w:p>
        </w:tc>
        <w:tc>
          <w:tcPr>
            <w:tcW w:w="1010" w:type="dxa"/>
            <w:tcBorders>
              <w:bottom w:val="single" w:sz="12" w:space="0" w:color="000000"/>
            </w:tcBorders>
            <w:shd w:val="clear" w:color="auto" w:fill="auto"/>
            <w:vAlign w:val="center"/>
          </w:tcPr>
          <w:p w14:paraId="000002D1" w14:textId="77777777" w:rsidR="0022678C" w:rsidRDefault="00000000">
            <w:pPr>
              <w:spacing w:line="240" w:lineRule="auto"/>
              <w:jc w:val="center"/>
              <w:rPr>
                <w:color w:val="000000"/>
                <w:sz w:val="14"/>
                <w:szCs w:val="14"/>
              </w:rPr>
            </w:pPr>
            <w:r>
              <w:rPr>
                <w:b/>
                <w:color w:val="000000"/>
                <w:sz w:val="14"/>
                <w:szCs w:val="14"/>
              </w:rPr>
              <w:t>GRUG</w:t>
            </w:r>
            <w:r>
              <w:rPr>
                <w:color w:val="000000"/>
                <w:sz w:val="14"/>
                <w:szCs w:val="14"/>
              </w:rPr>
              <w:br/>
              <w:t>AW Mean ± 95% C.I.</w:t>
            </w:r>
          </w:p>
        </w:tc>
        <w:tc>
          <w:tcPr>
            <w:tcW w:w="1010" w:type="dxa"/>
            <w:tcBorders>
              <w:bottom w:val="single" w:sz="12" w:space="0" w:color="000000"/>
            </w:tcBorders>
            <w:shd w:val="clear" w:color="auto" w:fill="auto"/>
            <w:vAlign w:val="center"/>
          </w:tcPr>
          <w:p w14:paraId="000002D2" w14:textId="77777777" w:rsidR="0022678C" w:rsidRDefault="00000000">
            <w:pPr>
              <w:spacing w:line="240" w:lineRule="auto"/>
              <w:jc w:val="center"/>
              <w:rPr>
                <w:color w:val="000000"/>
                <w:sz w:val="14"/>
                <w:szCs w:val="14"/>
              </w:rPr>
            </w:pPr>
            <w:r>
              <w:rPr>
                <w:b/>
                <w:color w:val="000000"/>
                <w:sz w:val="14"/>
                <w:szCs w:val="14"/>
              </w:rPr>
              <w:t>SLOPE</w:t>
            </w:r>
            <w:r>
              <w:rPr>
                <w:color w:val="000000"/>
                <w:sz w:val="14"/>
                <w:szCs w:val="14"/>
              </w:rPr>
              <w:br/>
              <w:t>AW Mean ± 95% C.I.</w:t>
            </w:r>
          </w:p>
        </w:tc>
        <w:tc>
          <w:tcPr>
            <w:tcW w:w="1011" w:type="dxa"/>
            <w:tcBorders>
              <w:bottom w:val="single" w:sz="12" w:space="0" w:color="000000"/>
            </w:tcBorders>
            <w:shd w:val="clear" w:color="auto" w:fill="auto"/>
            <w:vAlign w:val="center"/>
          </w:tcPr>
          <w:p w14:paraId="000002D3" w14:textId="77777777" w:rsidR="0022678C" w:rsidRDefault="00000000">
            <w:pPr>
              <w:spacing w:line="240" w:lineRule="auto"/>
              <w:jc w:val="center"/>
              <w:rPr>
                <w:color w:val="000000"/>
                <w:sz w:val="14"/>
                <w:szCs w:val="14"/>
              </w:rPr>
            </w:pPr>
            <w:r>
              <w:rPr>
                <w:b/>
                <w:color w:val="000000"/>
                <w:sz w:val="14"/>
                <w:szCs w:val="14"/>
              </w:rPr>
              <w:t>WIND</w:t>
            </w:r>
            <w:r>
              <w:rPr>
                <w:color w:val="000000"/>
                <w:sz w:val="14"/>
                <w:szCs w:val="14"/>
              </w:rPr>
              <w:br/>
              <w:t>AW Mean ± 95% C.I.</w:t>
            </w:r>
          </w:p>
        </w:tc>
        <w:tc>
          <w:tcPr>
            <w:tcW w:w="1014" w:type="dxa"/>
            <w:tcBorders>
              <w:bottom w:val="single" w:sz="12" w:space="0" w:color="000000"/>
            </w:tcBorders>
            <w:shd w:val="clear" w:color="auto" w:fill="auto"/>
            <w:vAlign w:val="center"/>
          </w:tcPr>
          <w:p w14:paraId="000002D4" w14:textId="77777777" w:rsidR="0022678C" w:rsidRDefault="00000000">
            <w:pPr>
              <w:spacing w:line="240" w:lineRule="auto"/>
              <w:jc w:val="center"/>
              <w:rPr>
                <w:color w:val="000000"/>
                <w:sz w:val="14"/>
                <w:szCs w:val="14"/>
              </w:rPr>
            </w:pPr>
            <w:r>
              <w:rPr>
                <w:b/>
                <w:color w:val="000000"/>
                <w:sz w:val="14"/>
                <w:szCs w:val="14"/>
              </w:rPr>
              <w:t>ANORTH</w:t>
            </w:r>
            <w:r>
              <w:rPr>
                <w:color w:val="000000"/>
                <w:sz w:val="14"/>
                <w:szCs w:val="14"/>
              </w:rPr>
              <w:br/>
              <w:t>AW Mean ± 95% C.I.</w:t>
            </w:r>
          </w:p>
        </w:tc>
        <w:tc>
          <w:tcPr>
            <w:tcW w:w="1172" w:type="dxa"/>
            <w:tcBorders>
              <w:bottom w:val="single" w:sz="12" w:space="0" w:color="000000"/>
            </w:tcBorders>
            <w:shd w:val="clear" w:color="auto" w:fill="auto"/>
            <w:vAlign w:val="center"/>
          </w:tcPr>
          <w:p w14:paraId="000002D5" w14:textId="77777777" w:rsidR="0022678C" w:rsidRDefault="00000000">
            <w:pPr>
              <w:spacing w:line="240" w:lineRule="auto"/>
              <w:jc w:val="center"/>
              <w:rPr>
                <w:color w:val="000000"/>
                <w:sz w:val="14"/>
                <w:szCs w:val="14"/>
              </w:rPr>
            </w:pPr>
            <w:r>
              <w:rPr>
                <w:b/>
                <w:color w:val="000000"/>
                <w:sz w:val="14"/>
                <w:szCs w:val="14"/>
              </w:rPr>
              <w:t>AEAST</w:t>
            </w:r>
            <w:r>
              <w:rPr>
                <w:color w:val="000000"/>
                <w:sz w:val="14"/>
                <w:szCs w:val="14"/>
              </w:rPr>
              <w:br/>
              <w:t>AW Mean ± 95% C.I.</w:t>
            </w:r>
          </w:p>
        </w:tc>
        <w:tc>
          <w:tcPr>
            <w:tcW w:w="837" w:type="dxa"/>
            <w:tcBorders>
              <w:bottom w:val="single" w:sz="12" w:space="0" w:color="000000"/>
            </w:tcBorders>
            <w:shd w:val="clear" w:color="auto" w:fill="auto"/>
            <w:vAlign w:val="center"/>
          </w:tcPr>
          <w:p w14:paraId="000002D6" w14:textId="77777777" w:rsidR="0022678C" w:rsidRDefault="00000000">
            <w:pPr>
              <w:spacing w:line="240" w:lineRule="auto"/>
              <w:jc w:val="center"/>
              <w:rPr>
                <w:b/>
                <w:color w:val="000000"/>
                <w:sz w:val="14"/>
                <w:szCs w:val="14"/>
              </w:rPr>
            </w:pPr>
            <w:r>
              <w:rPr>
                <w:b/>
                <w:color w:val="000000"/>
                <w:sz w:val="14"/>
                <w:szCs w:val="14"/>
              </w:rPr>
              <w:t>STREAM</w:t>
            </w:r>
            <w:r>
              <w:rPr>
                <w:b/>
                <w:color w:val="000000"/>
                <w:sz w:val="14"/>
                <w:szCs w:val="14"/>
              </w:rPr>
              <w:br/>
            </w:r>
            <w:r>
              <w:rPr>
                <w:color w:val="000000"/>
                <w:sz w:val="14"/>
                <w:szCs w:val="14"/>
              </w:rPr>
              <w:t>AW Majority</w:t>
            </w:r>
          </w:p>
        </w:tc>
        <w:tc>
          <w:tcPr>
            <w:tcW w:w="920" w:type="dxa"/>
            <w:tcBorders>
              <w:bottom w:val="single" w:sz="12" w:space="0" w:color="000000"/>
            </w:tcBorders>
            <w:shd w:val="clear" w:color="auto" w:fill="auto"/>
            <w:vAlign w:val="center"/>
          </w:tcPr>
          <w:p w14:paraId="000002D7" w14:textId="77777777" w:rsidR="0022678C" w:rsidRDefault="00000000">
            <w:pPr>
              <w:spacing w:line="240" w:lineRule="auto"/>
              <w:jc w:val="center"/>
              <w:rPr>
                <w:b/>
                <w:color w:val="000000"/>
                <w:sz w:val="14"/>
                <w:szCs w:val="14"/>
              </w:rPr>
            </w:pPr>
            <w:r>
              <w:rPr>
                <w:b/>
                <w:color w:val="000000"/>
                <w:sz w:val="14"/>
                <w:szCs w:val="14"/>
              </w:rPr>
              <w:t>SPOS</w:t>
            </w:r>
            <w:r>
              <w:rPr>
                <w:b/>
                <w:color w:val="000000"/>
                <w:sz w:val="14"/>
                <w:szCs w:val="14"/>
              </w:rPr>
              <w:br/>
            </w:r>
            <w:r>
              <w:rPr>
                <w:color w:val="000000"/>
                <w:sz w:val="14"/>
                <w:szCs w:val="14"/>
              </w:rPr>
              <w:t>AW Majority</w:t>
            </w:r>
          </w:p>
        </w:tc>
      </w:tr>
      <w:tr w:rsidR="0022678C" w14:paraId="2501FE28" w14:textId="77777777">
        <w:trPr>
          <w:trHeight w:val="255"/>
        </w:trPr>
        <w:tc>
          <w:tcPr>
            <w:tcW w:w="1301" w:type="dxa"/>
            <w:tcBorders>
              <w:top w:val="single" w:sz="12" w:space="0" w:color="000000"/>
            </w:tcBorders>
            <w:shd w:val="clear" w:color="auto" w:fill="auto"/>
            <w:vAlign w:val="center"/>
          </w:tcPr>
          <w:p w14:paraId="000002D8" w14:textId="77777777" w:rsidR="0022678C" w:rsidRDefault="00000000">
            <w:pPr>
              <w:spacing w:line="240" w:lineRule="auto"/>
              <w:rPr>
                <w:color w:val="000000"/>
                <w:sz w:val="14"/>
                <w:szCs w:val="14"/>
              </w:rPr>
            </w:pPr>
            <w:r>
              <w:rPr>
                <w:color w:val="000000"/>
                <w:sz w:val="14"/>
                <w:szCs w:val="14"/>
              </w:rPr>
              <w:t>C.con-J.com-E.nig</w:t>
            </w:r>
          </w:p>
        </w:tc>
        <w:tc>
          <w:tcPr>
            <w:tcW w:w="1406" w:type="dxa"/>
            <w:tcBorders>
              <w:top w:val="single" w:sz="12" w:space="0" w:color="000000"/>
            </w:tcBorders>
            <w:shd w:val="clear" w:color="auto" w:fill="auto"/>
            <w:vAlign w:val="center"/>
          </w:tcPr>
          <w:p w14:paraId="000002D9"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tcBorders>
              <w:top w:val="single" w:sz="12" w:space="0" w:color="000000"/>
            </w:tcBorders>
            <w:shd w:val="clear" w:color="auto" w:fill="auto"/>
            <w:vAlign w:val="center"/>
          </w:tcPr>
          <w:p w14:paraId="000002DA" w14:textId="77777777" w:rsidR="0022678C" w:rsidRDefault="00000000">
            <w:pPr>
              <w:spacing w:line="240" w:lineRule="auto"/>
              <w:jc w:val="center"/>
              <w:rPr>
                <w:color w:val="000000"/>
                <w:sz w:val="14"/>
                <w:szCs w:val="14"/>
              </w:rPr>
            </w:pPr>
            <w:r>
              <w:rPr>
                <w:color w:val="000000"/>
                <w:sz w:val="14"/>
                <w:szCs w:val="14"/>
              </w:rPr>
              <w:t>351.3 ± 7.5</w:t>
            </w:r>
          </w:p>
        </w:tc>
        <w:tc>
          <w:tcPr>
            <w:tcW w:w="1010" w:type="dxa"/>
            <w:tcBorders>
              <w:top w:val="single" w:sz="12" w:space="0" w:color="000000"/>
            </w:tcBorders>
            <w:shd w:val="clear" w:color="auto" w:fill="auto"/>
            <w:vAlign w:val="center"/>
          </w:tcPr>
          <w:p w14:paraId="000002DB" w14:textId="77777777" w:rsidR="0022678C" w:rsidRDefault="00000000">
            <w:pPr>
              <w:spacing w:line="240" w:lineRule="auto"/>
              <w:jc w:val="center"/>
              <w:rPr>
                <w:color w:val="000000"/>
                <w:sz w:val="14"/>
                <w:szCs w:val="14"/>
              </w:rPr>
            </w:pPr>
            <w:r>
              <w:rPr>
                <w:color w:val="000000"/>
                <w:sz w:val="14"/>
                <w:szCs w:val="14"/>
              </w:rPr>
              <w:t>24.33 ± 0.33</w:t>
            </w:r>
          </w:p>
        </w:tc>
        <w:tc>
          <w:tcPr>
            <w:tcW w:w="1239" w:type="dxa"/>
            <w:tcBorders>
              <w:top w:val="single" w:sz="12" w:space="0" w:color="000000"/>
            </w:tcBorders>
            <w:shd w:val="clear" w:color="auto" w:fill="auto"/>
            <w:vAlign w:val="center"/>
          </w:tcPr>
          <w:p w14:paraId="000002DC" w14:textId="77777777" w:rsidR="0022678C" w:rsidRDefault="00000000">
            <w:pPr>
              <w:spacing w:line="240" w:lineRule="auto"/>
              <w:jc w:val="center"/>
              <w:rPr>
                <w:color w:val="000000"/>
                <w:sz w:val="14"/>
                <w:szCs w:val="14"/>
              </w:rPr>
            </w:pPr>
            <w:r>
              <w:rPr>
                <w:color w:val="000000"/>
                <w:sz w:val="14"/>
                <w:szCs w:val="14"/>
              </w:rPr>
              <w:t>0.02 ± &lt; 0.01</w:t>
            </w:r>
          </w:p>
        </w:tc>
        <w:tc>
          <w:tcPr>
            <w:tcW w:w="1010" w:type="dxa"/>
            <w:tcBorders>
              <w:top w:val="single" w:sz="12" w:space="0" w:color="000000"/>
            </w:tcBorders>
            <w:shd w:val="clear" w:color="auto" w:fill="auto"/>
            <w:vAlign w:val="center"/>
          </w:tcPr>
          <w:p w14:paraId="000002DD" w14:textId="77777777" w:rsidR="0022678C" w:rsidRDefault="00000000">
            <w:pPr>
              <w:spacing w:line="240" w:lineRule="auto"/>
              <w:jc w:val="center"/>
              <w:rPr>
                <w:color w:val="000000"/>
                <w:sz w:val="14"/>
                <w:szCs w:val="14"/>
              </w:rPr>
            </w:pPr>
            <w:r>
              <w:rPr>
                <w:color w:val="000000"/>
                <w:sz w:val="14"/>
                <w:szCs w:val="14"/>
              </w:rPr>
              <w:t>9.76 ± 0.48</w:t>
            </w:r>
          </w:p>
        </w:tc>
        <w:tc>
          <w:tcPr>
            <w:tcW w:w="1010" w:type="dxa"/>
            <w:tcBorders>
              <w:top w:val="single" w:sz="12" w:space="0" w:color="000000"/>
            </w:tcBorders>
            <w:shd w:val="clear" w:color="auto" w:fill="auto"/>
            <w:vAlign w:val="center"/>
          </w:tcPr>
          <w:p w14:paraId="000002DE" w14:textId="77777777" w:rsidR="0022678C" w:rsidRDefault="00000000">
            <w:pPr>
              <w:spacing w:line="240" w:lineRule="auto"/>
              <w:jc w:val="center"/>
              <w:rPr>
                <w:color w:val="000000"/>
                <w:sz w:val="14"/>
                <w:szCs w:val="14"/>
              </w:rPr>
            </w:pPr>
            <w:r>
              <w:rPr>
                <w:color w:val="000000"/>
                <w:sz w:val="14"/>
                <w:szCs w:val="14"/>
              </w:rPr>
              <w:t>4.09 ± 0.15</w:t>
            </w:r>
          </w:p>
        </w:tc>
        <w:tc>
          <w:tcPr>
            <w:tcW w:w="1011" w:type="dxa"/>
            <w:tcBorders>
              <w:top w:val="single" w:sz="12" w:space="0" w:color="000000"/>
            </w:tcBorders>
            <w:shd w:val="clear" w:color="auto" w:fill="auto"/>
            <w:vAlign w:val="center"/>
          </w:tcPr>
          <w:p w14:paraId="000002DF" w14:textId="77777777" w:rsidR="0022678C" w:rsidRDefault="00000000">
            <w:pPr>
              <w:spacing w:line="240" w:lineRule="auto"/>
              <w:jc w:val="center"/>
              <w:rPr>
                <w:color w:val="000000"/>
                <w:sz w:val="14"/>
                <w:szCs w:val="14"/>
              </w:rPr>
            </w:pPr>
            <w:r>
              <w:rPr>
                <w:color w:val="000000"/>
                <w:sz w:val="14"/>
                <w:szCs w:val="14"/>
              </w:rPr>
              <w:t>2.79 ± 0.17</w:t>
            </w:r>
          </w:p>
        </w:tc>
        <w:tc>
          <w:tcPr>
            <w:tcW w:w="1014" w:type="dxa"/>
            <w:tcBorders>
              <w:top w:val="single" w:sz="12" w:space="0" w:color="000000"/>
            </w:tcBorders>
            <w:shd w:val="clear" w:color="auto" w:fill="auto"/>
            <w:vAlign w:val="center"/>
          </w:tcPr>
          <w:p w14:paraId="000002E0" w14:textId="77777777" w:rsidR="0022678C" w:rsidRDefault="00000000">
            <w:pPr>
              <w:spacing w:line="240" w:lineRule="auto"/>
              <w:jc w:val="center"/>
              <w:rPr>
                <w:color w:val="000000"/>
                <w:sz w:val="14"/>
                <w:szCs w:val="14"/>
              </w:rPr>
            </w:pPr>
            <w:r>
              <w:rPr>
                <w:color w:val="000000"/>
                <w:sz w:val="14"/>
                <w:szCs w:val="14"/>
              </w:rPr>
              <w:t>-0.33 ± 0.03</w:t>
            </w:r>
          </w:p>
        </w:tc>
        <w:tc>
          <w:tcPr>
            <w:tcW w:w="1172" w:type="dxa"/>
            <w:tcBorders>
              <w:top w:val="single" w:sz="12" w:space="0" w:color="000000"/>
            </w:tcBorders>
            <w:shd w:val="clear" w:color="auto" w:fill="auto"/>
            <w:vAlign w:val="center"/>
          </w:tcPr>
          <w:p w14:paraId="000002E1" w14:textId="77777777" w:rsidR="0022678C" w:rsidRDefault="00000000">
            <w:pPr>
              <w:spacing w:line="240" w:lineRule="auto"/>
              <w:jc w:val="center"/>
              <w:rPr>
                <w:color w:val="000000"/>
                <w:sz w:val="14"/>
                <w:szCs w:val="14"/>
              </w:rPr>
            </w:pPr>
            <w:r>
              <w:rPr>
                <w:color w:val="000000"/>
                <w:sz w:val="14"/>
                <w:szCs w:val="14"/>
              </w:rPr>
              <w:t>-0.19 ± 0.05</w:t>
            </w:r>
          </w:p>
        </w:tc>
        <w:tc>
          <w:tcPr>
            <w:tcW w:w="837" w:type="dxa"/>
            <w:tcBorders>
              <w:top w:val="single" w:sz="12" w:space="0" w:color="000000"/>
            </w:tcBorders>
            <w:shd w:val="clear" w:color="auto" w:fill="auto"/>
            <w:vAlign w:val="center"/>
          </w:tcPr>
          <w:p w14:paraId="000002E2" w14:textId="77777777" w:rsidR="0022678C" w:rsidRDefault="00000000">
            <w:pPr>
              <w:spacing w:line="240" w:lineRule="auto"/>
              <w:jc w:val="center"/>
              <w:rPr>
                <w:color w:val="000000"/>
                <w:sz w:val="14"/>
                <w:szCs w:val="14"/>
              </w:rPr>
            </w:pPr>
            <w:r>
              <w:rPr>
                <w:color w:val="000000"/>
                <w:sz w:val="14"/>
                <w:szCs w:val="14"/>
              </w:rPr>
              <w:t>4</w:t>
            </w:r>
          </w:p>
        </w:tc>
        <w:tc>
          <w:tcPr>
            <w:tcW w:w="920" w:type="dxa"/>
            <w:tcBorders>
              <w:top w:val="single" w:sz="12" w:space="0" w:color="000000"/>
            </w:tcBorders>
            <w:shd w:val="clear" w:color="auto" w:fill="auto"/>
            <w:vAlign w:val="center"/>
          </w:tcPr>
          <w:p w14:paraId="000002E3" w14:textId="77777777" w:rsidR="0022678C" w:rsidRDefault="00000000">
            <w:pPr>
              <w:spacing w:line="240" w:lineRule="auto"/>
              <w:jc w:val="center"/>
              <w:rPr>
                <w:color w:val="000000"/>
                <w:sz w:val="14"/>
                <w:szCs w:val="14"/>
              </w:rPr>
            </w:pPr>
            <w:r>
              <w:rPr>
                <w:color w:val="000000"/>
                <w:sz w:val="14"/>
                <w:szCs w:val="14"/>
              </w:rPr>
              <w:t>Flat</w:t>
            </w:r>
          </w:p>
        </w:tc>
      </w:tr>
      <w:tr w:rsidR="0022678C" w14:paraId="5880093D" w14:textId="77777777">
        <w:trPr>
          <w:trHeight w:val="255"/>
        </w:trPr>
        <w:tc>
          <w:tcPr>
            <w:tcW w:w="1301" w:type="dxa"/>
            <w:shd w:val="clear" w:color="auto" w:fill="auto"/>
            <w:vAlign w:val="center"/>
          </w:tcPr>
          <w:p w14:paraId="000002E4" w14:textId="77777777" w:rsidR="0022678C" w:rsidRDefault="00000000">
            <w:pPr>
              <w:spacing w:line="240" w:lineRule="auto"/>
              <w:rPr>
                <w:color w:val="000000"/>
                <w:sz w:val="14"/>
                <w:szCs w:val="14"/>
              </w:rPr>
            </w:pPr>
            <w:r>
              <w:rPr>
                <w:color w:val="000000"/>
                <w:sz w:val="14"/>
                <w:szCs w:val="14"/>
              </w:rPr>
              <w:t>E.nig</w:t>
            </w:r>
          </w:p>
        </w:tc>
        <w:tc>
          <w:tcPr>
            <w:tcW w:w="1406" w:type="dxa"/>
            <w:shd w:val="clear" w:color="auto" w:fill="auto"/>
            <w:vAlign w:val="center"/>
          </w:tcPr>
          <w:p w14:paraId="000002E5"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shd w:val="clear" w:color="auto" w:fill="auto"/>
            <w:vAlign w:val="center"/>
          </w:tcPr>
          <w:p w14:paraId="000002E6" w14:textId="77777777" w:rsidR="0022678C" w:rsidRDefault="00000000">
            <w:pPr>
              <w:spacing w:line="240" w:lineRule="auto"/>
              <w:jc w:val="center"/>
              <w:rPr>
                <w:color w:val="000000"/>
                <w:sz w:val="14"/>
                <w:szCs w:val="14"/>
              </w:rPr>
            </w:pPr>
            <w:r>
              <w:rPr>
                <w:color w:val="000000"/>
                <w:sz w:val="14"/>
                <w:szCs w:val="14"/>
              </w:rPr>
              <w:t>126.2 ± 4.0</w:t>
            </w:r>
          </w:p>
        </w:tc>
        <w:tc>
          <w:tcPr>
            <w:tcW w:w="1010" w:type="dxa"/>
            <w:shd w:val="clear" w:color="auto" w:fill="auto"/>
            <w:vAlign w:val="center"/>
          </w:tcPr>
          <w:p w14:paraId="000002E7" w14:textId="77777777" w:rsidR="0022678C" w:rsidRDefault="00000000">
            <w:pPr>
              <w:spacing w:line="240" w:lineRule="auto"/>
              <w:jc w:val="center"/>
              <w:rPr>
                <w:color w:val="000000"/>
                <w:sz w:val="14"/>
                <w:szCs w:val="14"/>
              </w:rPr>
            </w:pPr>
            <w:r>
              <w:rPr>
                <w:color w:val="000000"/>
                <w:sz w:val="14"/>
                <w:szCs w:val="14"/>
              </w:rPr>
              <w:t>13.33 ± 0.17</w:t>
            </w:r>
          </w:p>
        </w:tc>
        <w:tc>
          <w:tcPr>
            <w:tcW w:w="1239" w:type="dxa"/>
            <w:shd w:val="clear" w:color="auto" w:fill="auto"/>
            <w:vAlign w:val="center"/>
          </w:tcPr>
          <w:p w14:paraId="000002E8" w14:textId="77777777" w:rsidR="0022678C" w:rsidRDefault="00000000">
            <w:pPr>
              <w:spacing w:line="240" w:lineRule="auto"/>
              <w:jc w:val="center"/>
              <w:rPr>
                <w:color w:val="000000"/>
                <w:sz w:val="14"/>
                <w:szCs w:val="14"/>
              </w:rPr>
            </w:pPr>
            <w:r>
              <w:rPr>
                <w:color w:val="000000"/>
                <w:sz w:val="14"/>
                <w:szCs w:val="14"/>
              </w:rPr>
              <w:t>0.03 ± &lt; 0.01</w:t>
            </w:r>
          </w:p>
        </w:tc>
        <w:tc>
          <w:tcPr>
            <w:tcW w:w="1010" w:type="dxa"/>
            <w:shd w:val="clear" w:color="auto" w:fill="auto"/>
            <w:vAlign w:val="center"/>
          </w:tcPr>
          <w:p w14:paraId="000002E9" w14:textId="77777777" w:rsidR="0022678C" w:rsidRDefault="00000000">
            <w:pPr>
              <w:spacing w:line="240" w:lineRule="auto"/>
              <w:jc w:val="center"/>
              <w:rPr>
                <w:color w:val="000000"/>
                <w:sz w:val="14"/>
                <w:szCs w:val="14"/>
              </w:rPr>
            </w:pPr>
            <w:r>
              <w:rPr>
                <w:color w:val="000000"/>
                <w:sz w:val="14"/>
                <w:szCs w:val="14"/>
              </w:rPr>
              <w:t>25.17 ± 1.07</w:t>
            </w:r>
          </w:p>
        </w:tc>
        <w:tc>
          <w:tcPr>
            <w:tcW w:w="1010" w:type="dxa"/>
            <w:shd w:val="clear" w:color="auto" w:fill="auto"/>
            <w:vAlign w:val="center"/>
          </w:tcPr>
          <w:p w14:paraId="000002EA" w14:textId="77777777" w:rsidR="0022678C" w:rsidRDefault="00000000">
            <w:pPr>
              <w:spacing w:line="240" w:lineRule="auto"/>
              <w:jc w:val="center"/>
              <w:rPr>
                <w:color w:val="000000"/>
                <w:sz w:val="14"/>
                <w:szCs w:val="14"/>
              </w:rPr>
            </w:pPr>
            <w:r>
              <w:rPr>
                <w:color w:val="000000"/>
                <w:sz w:val="14"/>
                <w:szCs w:val="14"/>
              </w:rPr>
              <w:t>5.66 ± 0.14</w:t>
            </w:r>
          </w:p>
        </w:tc>
        <w:tc>
          <w:tcPr>
            <w:tcW w:w="1011" w:type="dxa"/>
            <w:shd w:val="clear" w:color="auto" w:fill="auto"/>
            <w:vAlign w:val="center"/>
          </w:tcPr>
          <w:p w14:paraId="000002EB" w14:textId="77777777" w:rsidR="0022678C" w:rsidRDefault="00000000">
            <w:pPr>
              <w:spacing w:line="240" w:lineRule="auto"/>
              <w:jc w:val="center"/>
              <w:rPr>
                <w:color w:val="000000"/>
                <w:sz w:val="14"/>
                <w:szCs w:val="14"/>
              </w:rPr>
            </w:pPr>
            <w:r>
              <w:rPr>
                <w:color w:val="000000"/>
                <w:sz w:val="14"/>
                <w:szCs w:val="14"/>
              </w:rPr>
              <w:t>4.84 ± 0.19</w:t>
            </w:r>
          </w:p>
        </w:tc>
        <w:tc>
          <w:tcPr>
            <w:tcW w:w="1014" w:type="dxa"/>
            <w:shd w:val="clear" w:color="auto" w:fill="auto"/>
            <w:vAlign w:val="center"/>
          </w:tcPr>
          <w:p w14:paraId="000002EC" w14:textId="77777777" w:rsidR="0022678C" w:rsidRDefault="00000000">
            <w:pPr>
              <w:spacing w:line="240" w:lineRule="auto"/>
              <w:jc w:val="center"/>
              <w:rPr>
                <w:color w:val="000000"/>
                <w:sz w:val="14"/>
                <w:szCs w:val="14"/>
              </w:rPr>
            </w:pPr>
            <w:r>
              <w:rPr>
                <w:color w:val="000000"/>
                <w:sz w:val="14"/>
                <w:szCs w:val="14"/>
              </w:rPr>
              <w:t>-0.43 ± 0.02</w:t>
            </w:r>
          </w:p>
        </w:tc>
        <w:tc>
          <w:tcPr>
            <w:tcW w:w="1172" w:type="dxa"/>
            <w:shd w:val="clear" w:color="auto" w:fill="auto"/>
            <w:vAlign w:val="center"/>
          </w:tcPr>
          <w:p w14:paraId="000002ED" w14:textId="77777777" w:rsidR="0022678C" w:rsidRDefault="00000000">
            <w:pPr>
              <w:spacing w:line="240" w:lineRule="auto"/>
              <w:jc w:val="center"/>
              <w:rPr>
                <w:color w:val="000000"/>
                <w:sz w:val="14"/>
                <w:szCs w:val="14"/>
              </w:rPr>
            </w:pPr>
            <w:r>
              <w:rPr>
                <w:color w:val="000000"/>
                <w:sz w:val="14"/>
                <w:szCs w:val="14"/>
              </w:rPr>
              <w:t>-0.57 ± 0.02</w:t>
            </w:r>
          </w:p>
        </w:tc>
        <w:tc>
          <w:tcPr>
            <w:tcW w:w="837" w:type="dxa"/>
            <w:shd w:val="clear" w:color="auto" w:fill="auto"/>
            <w:vAlign w:val="center"/>
          </w:tcPr>
          <w:p w14:paraId="000002EE"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2EF" w14:textId="77777777" w:rsidR="0022678C" w:rsidRDefault="00000000">
            <w:pPr>
              <w:spacing w:line="240" w:lineRule="auto"/>
              <w:jc w:val="center"/>
              <w:rPr>
                <w:color w:val="000000"/>
                <w:sz w:val="14"/>
                <w:szCs w:val="14"/>
              </w:rPr>
            </w:pPr>
            <w:r>
              <w:rPr>
                <w:color w:val="000000"/>
                <w:sz w:val="14"/>
                <w:szCs w:val="14"/>
              </w:rPr>
              <w:t>Flat</w:t>
            </w:r>
          </w:p>
        </w:tc>
      </w:tr>
      <w:tr w:rsidR="0022678C" w14:paraId="42EF58A7" w14:textId="77777777">
        <w:trPr>
          <w:trHeight w:val="255"/>
        </w:trPr>
        <w:tc>
          <w:tcPr>
            <w:tcW w:w="1301" w:type="dxa"/>
            <w:shd w:val="clear" w:color="auto" w:fill="auto"/>
            <w:vAlign w:val="center"/>
          </w:tcPr>
          <w:p w14:paraId="000002F0" w14:textId="77777777" w:rsidR="0022678C" w:rsidRDefault="00000000">
            <w:pPr>
              <w:spacing w:line="240" w:lineRule="auto"/>
              <w:rPr>
                <w:color w:val="000000"/>
                <w:sz w:val="14"/>
                <w:szCs w:val="14"/>
              </w:rPr>
            </w:pPr>
            <w:r>
              <w:rPr>
                <w:color w:val="000000"/>
                <w:sz w:val="14"/>
                <w:szCs w:val="14"/>
              </w:rPr>
              <w:t>E.nig-A.bre</w:t>
            </w:r>
          </w:p>
        </w:tc>
        <w:tc>
          <w:tcPr>
            <w:tcW w:w="1406" w:type="dxa"/>
            <w:shd w:val="clear" w:color="auto" w:fill="auto"/>
            <w:vAlign w:val="center"/>
          </w:tcPr>
          <w:p w14:paraId="000002F1"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shd w:val="clear" w:color="auto" w:fill="auto"/>
            <w:vAlign w:val="center"/>
          </w:tcPr>
          <w:p w14:paraId="000002F2" w14:textId="77777777" w:rsidR="0022678C" w:rsidRDefault="00000000">
            <w:pPr>
              <w:spacing w:line="240" w:lineRule="auto"/>
              <w:jc w:val="center"/>
              <w:rPr>
                <w:color w:val="000000"/>
                <w:sz w:val="14"/>
                <w:szCs w:val="14"/>
              </w:rPr>
            </w:pPr>
            <w:r>
              <w:rPr>
                <w:color w:val="000000"/>
                <w:sz w:val="14"/>
                <w:szCs w:val="14"/>
              </w:rPr>
              <w:t>26.0 ± 2.7</w:t>
            </w:r>
          </w:p>
        </w:tc>
        <w:tc>
          <w:tcPr>
            <w:tcW w:w="1010" w:type="dxa"/>
            <w:shd w:val="clear" w:color="auto" w:fill="auto"/>
            <w:vAlign w:val="center"/>
          </w:tcPr>
          <w:p w14:paraId="000002F3" w14:textId="77777777" w:rsidR="0022678C" w:rsidRDefault="00000000">
            <w:pPr>
              <w:spacing w:line="240" w:lineRule="auto"/>
              <w:jc w:val="center"/>
              <w:rPr>
                <w:color w:val="000000"/>
                <w:sz w:val="14"/>
                <w:szCs w:val="14"/>
              </w:rPr>
            </w:pPr>
            <w:r>
              <w:rPr>
                <w:color w:val="000000"/>
                <w:sz w:val="14"/>
                <w:szCs w:val="14"/>
              </w:rPr>
              <w:t>7.73 ± 0.47</w:t>
            </w:r>
          </w:p>
        </w:tc>
        <w:tc>
          <w:tcPr>
            <w:tcW w:w="1239" w:type="dxa"/>
            <w:shd w:val="clear" w:color="auto" w:fill="auto"/>
            <w:vAlign w:val="center"/>
          </w:tcPr>
          <w:p w14:paraId="000002F4" w14:textId="77777777" w:rsidR="0022678C" w:rsidRDefault="00000000">
            <w:pPr>
              <w:spacing w:line="240" w:lineRule="auto"/>
              <w:jc w:val="center"/>
              <w:rPr>
                <w:color w:val="000000"/>
                <w:sz w:val="14"/>
                <w:szCs w:val="14"/>
              </w:rPr>
            </w:pPr>
            <w:r>
              <w:rPr>
                <w:color w:val="000000"/>
                <w:sz w:val="14"/>
                <w:szCs w:val="14"/>
              </w:rPr>
              <w:t>0.12 ± 0.06</w:t>
            </w:r>
          </w:p>
        </w:tc>
        <w:tc>
          <w:tcPr>
            <w:tcW w:w="1010" w:type="dxa"/>
            <w:shd w:val="clear" w:color="auto" w:fill="auto"/>
            <w:vAlign w:val="center"/>
          </w:tcPr>
          <w:p w14:paraId="000002F5" w14:textId="77777777" w:rsidR="0022678C" w:rsidRDefault="00000000">
            <w:pPr>
              <w:spacing w:line="240" w:lineRule="auto"/>
              <w:jc w:val="center"/>
              <w:rPr>
                <w:color w:val="000000"/>
                <w:sz w:val="14"/>
                <w:szCs w:val="14"/>
              </w:rPr>
            </w:pPr>
            <w:r>
              <w:rPr>
                <w:color w:val="000000"/>
                <w:sz w:val="14"/>
                <w:szCs w:val="14"/>
              </w:rPr>
              <w:t>82.87 ± 3.49</w:t>
            </w:r>
          </w:p>
        </w:tc>
        <w:tc>
          <w:tcPr>
            <w:tcW w:w="1010" w:type="dxa"/>
            <w:shd w:val="clear" w:color="auto" w:fill="auto"/>
            <w:vAlign w:val="center"/>
          </w:tcPr>
          <w:p w14:paraId="000002F6" w14:textId="77777777" w:rsidR="0022678C" w:rsidRDefault="00000000">
            <w:pPr>
              <w:spacing w:line="240" w:lineRule="auto"/>
              <w:jc w:val="center"/>
              <w:rPr>
                <w:color w:val="000000"/>
                <w:sz w:val="14"/>
                <w:szCs w:val="14"/>
              </w:rPr>
            </w:pPr>
            <w:r>
              <w:rPr>
                <w:color w:val="000000"/>
                <w:sz w:val="14"/>
                <w:szCs w:val="14"/>
              </w:rPr>
              <w:t>9.88 ± 2.57</w:t>
            </w:r>
          </w:p>
        </w:tc>
        <w:tc>
          <w:tcPr>
            <w:tcW w:w="1011" w:type="dxa"/>
            <w:shd w:val="clear" w:color="auto" w:fill="auto"/>
            <w:vAlign w:val="center"/>
          </w:tcPr>
          <w:p w14:paraId="000002F7" w14:textId="77777777" w:rsidR="0022678C" w:rsidRDefault="00000000">
            <w:pPr>
              <w:spacing w:line="240" w:lineRule="auto"/>
              <w:jc w:val="center"/>
              <w:rPr>
                <w:color w:val="000000"/>
                <w:sz w:val="14"/>
                <w:szCs w:val="14"/>
              </w:rPr>
            </w:pPr>
            <w:r>
              <w:rPr>
                <w:color w:val="000000"/>
                <w:sz w:val="14"/>
                <w:szCs w:val="14"/>
              </w:rPr>
              <w:t>14.52 ± 5.28</w:t>
            </w:r>
          </w:p>
        </w:tc>
        <w:tc>
          <w:tcPr>
            <w:tcW w:w="1014" w:type="dxa"/>
            <w:shd w:val="clear" w:color="auto" w:fill="auto"/>
            <w:vAlign w:val="center"/>
          </w:tcPr>
          <w:p w14:paraId="000002F8" w14:textId="77777777" w:rsidR="0022678C" w:rsidRDefault="00000000">
            <w:pPr>
              <w:spacing w:line="240" w:lineRule="auto"/>
              <w:jc w:val="center"/>
              <w:rPr>
                <w:color w:val="000000"/>
                <w:sz w:val="14"/>
                <w:szCs w:val="14"/>
              </w:rPr>
            </w:pPr>
            <w:r>
              <w:rPr>
                <w:color w:val="000000"/>
                <w:sz w:val="14"/>
                <w:szCs w:val="14"/>
              </w:rPr>
              <w:t>-0.55 ± 0.09</w:t>
            </w:r>
          </w:p>
        </w:tc>
        <w:tc>
          <w:tcPr>
            <w:tcW w:w="1172" w:type="dxa"/>
            <w:shd w:val="clear" w:color="auto" w:fill="auto"/>
            <w:vAlign w:val="center"/>
          </w:tcPr>
          <w:p w14:paraId="000002F9" w14:textId="77777777" w:rsidR="0022678C" w:rsidRDefault="00000000">
            <w:pPr>
              <w:spacing w:line="240" w:lineRule="auto"/>
              <w:jc w:val="center"/>
              <w:rPr>
                <w:color w:val="000000"/>
                <w:sz w:val="14"/>
                <w:szCs w:val="14"/>
              </w:rPr>
            </w:pPr>
            <w:r>
              <w:rPr>
                <w:color w:val="000000"/>
                <w:sz w:val="14"/>
                <w:szCs w:val="14"/>
              </w:rPr>
              <w:t>-0.76 ± 0.08</w:t>
            </w:r>
          </w:p>
        </w:tc>
        <w:tc>
          <w:tcPr>
            <w:tcW w:w="837" w:type="dxa"/>
            <w:shd w:val="clear" w:color="auto" w:fill="auto"/>
            <w:vAlign w:val="center"/>
          </w:tcPr>
          <w:p w14:paraId="000002FA"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2FB" w14:textId="77777777" w:rsidR="0022678C" w:rsidRDefault="00000000">
            <w:pPr>
              <w:spacing w:line="240" w:lineRule="auto"/>
              <w:jc w:val="center"/>
              <w:rPr>
                <w:color w:val="000000"/>
                <w:sz w:val="14"/>
                <w:szCs w:val="14"/>
              </w:rPr>
            </w:pPr>
            <w:r>
              <w:rPr>
                <w:color w:val="000000"/>
                <w:sz w:val="14"/>
                <w:szCs w:val="14"/>
              </w:rPr>
              <w:t>Upper Slope</w:t>
            </w:r>
          </w:p>
        </w:tc>
      </w:tr>
      <w:tr w:rsidR="0022678C" w14:paraId="7328E34B" w14:textId="77777777">
        <w:trPr>
          <w:trHeight w:val="255"/>
        </w:trPr>
        <w:tc>
          <w:tcPr>
            <w:tcW w:w="1301" w:type="dxa"/>
            <w:shd w:val="clear" w:color="auto" w:fill="auto"/>
            <w:vAlign w:val="center"/>
          </w:tcPr>
          <w:p w14:paraId="000002FC" w14:textId="77777777" w:rsidR="0022678C" w:rsidRDefault="00000000">
            <w:pPr>
              <w:spacing w:line="240" w:lineRule="auto"/>
              <w:rPr>
                <w:color w:val="000000"/>
                <w:sz w:val="14"/>
                <w:szCs w:val="14"/>
              </w:rPr>
            </w:pPr>
            <w:r>
              <w:rPr>
                <w:color w:val="000000"/>
                <w:sz w:val="14"/>
                <w:szCs w:val="14"/>
              </w:rPr>
              <w:t>E.nig-J.com-C.nig</w:t>
            </w:r>
          </w:p>
        </w:tc>
        <w:tc>
          <w:tcPr>
            <w:tcW w:w="1406" w:type="dxa"/>
            <w:shd w:val="clear" w:color="auto" w:fill="auto"/>
            <w:vAlign w:val="center"/>
          </w:tcPr>
          <w:p w14:paraId="000002FD"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shd w:val="clear" w:color="auto" w:fill="auto"/>
            <w:vAlign w:val="center"/>
          </w:tcPr>
          <w:p w14:paraId="000002FE" w14:textId="77777777" w:rsidR="0022678C" w:rsidRDefault="00000000">
            <w:pPr>
              <w:spacing w:line="240" w:lineRule="auto"/>
              <w:jc w:val="center"/>
              <w:rPr>
                <w:color w:val="000000"/>
                <w:sz w:val="14"/>
                <w:szCs w:val="14"/>
              </w:rPr>
            </w:pPr>
            <w:r>
              <w:rPr>
                <w:color w:val="000000"/>
                <w:sz w:val="14"/>
                <w:szCs w:val="14"/>
              </w:rPr>
              <w:t>154.1 ± 4.5</w:t>
            </w:r>
          </w:p>
        </w:tc>
        <w:tc>
          <w:tcPr>
            <w:tcW w:w="1010" w:type="dxa"/>
            <w:shd w:val="clear" w:color="auto" w:fill="auto"/>
            <w:vAlign w:val="center"/>
          </w:tcPr>
          <w:p w14:paraId="000002FF" w14:textId="77777777" w:rsidR="0022678C" w:rsidRDefault="00000000">
            <w:pPr>
              <w:spacing w:line="240" w:lineRule="auto"/>
              <w:jc w:val="center"/>
              <w:rPr>
                <w:color w:val="000000"/>
                <w:sz w:val="14"/>
                <w:szCs w:val="14"/>
              </w:rPr>
            </w:pPr>
            <w:r>
              <w:rPr>
                <w:color w:val="000000"/>
                <w:sz w:val="14"/>
                <w:szCs w:val="14"/>
              </w:rPr>
              <w:t>13.44 ± 0.22</w:t>
            </w:r>
          </w:p>
        </w:tc>
        <w:tc>
          <w:tcPr>
            <w:tcW w:w="1239" w:type="dxa"/>
            <w:shd w:val="clear" w:color="auto" w:fill="auto"/>
            <w:vAlign w:val="center"/>
          </w:tcPr>
          <w:p w14:paraId="00000300" w14:textId="77777777" w:rsidR="0022678C" w:rsidRDefault="00000000">
            <w:pPr>
              <w:spacing w:line="240" w:lineRule="auto"/>
              <w:jc w:val="center"/>
              <w:rPr>
                <w:color w:val="000000"/>
                <w:sz w:val="14"/>
                <w:szCs w:val="14"/>
              </w:rPr>
            </w:pPr>
            <w:r>
              <w:rPr>
                <w:color w:val="000000"/>
                <w:sz w:val="14"/>
                <w:szCs w:val="14"/>
              </w:rPr>
              <w:t>0.03 ± &lt; 0.01</w:t>
            </w:r>
          </w:p>
        </w:tc>
        <w:tc>
          <w:tcPr>
            <w:tcW w:w="1010" w:type="dxa"/>
            <w:shd w:val="clear" w:color="auto" w:fill="auto"/>
            <w:vAlign w:val="center"/>
          </w:tcPr>
          <w:p w14:paraId="00000301" w14:textId="77777777" w:rsidR="0022678C" w:rsidRDefault="00000000">
            <w:pPr>
              <w:spacing w:line="240" w:lineRule="auto"/>
              <w:jc w:val="center"/>
              <w:rPr>
                <w:color w:val="000000"/>
                <w:sz w:val="14"/>
                <w:szCs w:val="14"/>
              </w:rPr>
            </w:pPr>
            <w:r>
              <w:rPr>
                <w:color w:val="000000"/>
                <w:sz w:val="14"/>
                <w:szCs w:val="14"/>
              </w:rPr>
              <w:t>31.10 ± 0.88</w:t>
            </w:r>
          </w:p>
        </w:tc>
        <w:tc>
          <w:tcPr>
            <w:tcW w:w="1010" w:type="dxa"/>
            <w:shd w:val="clear" w:color="auto" w:fill="auto"/>
            <w:vAlign w:val="center"/>
          </w:tcPr>
          <w:p w14:paraId="00000302" w14:textId="77777777" w:rsidR="0022678C" w:rsidRDefault="00000000">
            <w:pPr>
              <w:spacing w:line="240" w:lineRule="auto"/>
              <w:jc w:val="center"/>
              <w:rPr>
                <w:color w:val="000000"/>
                <w:sz w:val="14"/>
                <w:szCs w:val="14"/>
              </w:rPr>
            </w:pPr>
            <w:r>
              <w:rPr>
                <w:color w:val="000000"/>
                <w:sz w:val="14"/>
                <w:szCs w:val="14"/>
              </w:rPr>
              <w:t>6.09 ± 0.11</w:t>
            </w:r>
          </w:p>
        </w:tc>
        <w:tc>
          <w:tcPr>
            <w:tcW w:w="1011" w:type="dxa"/>
            <w:shd w:val="clear" w:color="auto" w:fill="auto"/>
            <w:vAlign w:val="center"/>
          </w:tcPr>
          <w:p w14:paraId="00000303" w14:textId="77777777" w:rsidR="0022678C" w:rsidRDefault="00000000">
            <w:pPr>
              <w:spacing w:line="240" w:lineRule="auto"/>
              <w:jc w:val="center"/>
              <w:rPr>
                <w:color w:val="000000"/>
                <w:sz w:val="14"/>
                <w:szCs w:val="14"/>
              </w:rPr>
            </w:pPr>
            <w:r>
              <w:rPr>
                <w:color w:val="000000"/>
                <w:sz w:val="14"/>
                <w:szCs w:val="14"/>
              </w:rPr>
              <w:t>5.33 ± 0.15</w:t>
            </w:r>
          </w:p>
        </w:tc>
        <w:tc>
          <w:tcPr>
            <w:tcW w:w="1014" w:type="dxa"/>
            <w:shd w:val="clear" w:color="auto" w:fill="auto"/>
            <w:vAlign w:val="center"/>
          </w:tcPr>
          <w:p w14:paraId="00000304" w14:textId="77777777" w:rsidR="0022678C" w:rsidRDefault="00000000">
            <w:pPr>
              <w:spacing w:line="240" w:lineRule="auto"/>
              <w:jc w:val="center"/>
              <w:rPr>
                <w:color w:val="000000"/>
                <w:sz w:val="14"/>
                <w:szCs w:val="14"/>
              </w:rPr>
            </w:pPr>
            <w:r>
              <w:rPr>
                <w:color w:val="000000"/>
                <w:sz w:val="14"/>
                <w:szCs w:val="14"/>
              </w:rPr>
              <w:t>-0.51 ± 0.01</w:t>
            </w:r>
          </w:p>
        </w:tc>
        <w:tc>
          <w:tcPr>
            <w:tcW w:w="1172" w:type="dxa"/>
            <w:shd w:val="clear" w:color="auto" w:fill="auto"/>
            <w:vAlign w:val="center"/>
          </w:tcPr>
          <w:p w14:paraId="00000305" w14:textId="77777777" w:rsidR="0022678C" w:rsidRDefault="00000000">
            <w:pPr>
              <w:spacing w:line="240" w:lineRule="auto"/>
              <w:jc w:val="center"/>
              <w:rPr>
                <w:color w:val="000000"/>
                <w:sz w:val="14"/>
                <w:szCs w:val="14"/>
              </w:rPr>
            </w:pPr>
            <w:r>
              <w:rPr>
                <w:color w:val="000000"/>
                <w:sz w:val="14"/>
                <w:szCs w:val="14"/>
              </w:rPr>
              <w:t>-0.45 ± 0.02</w:t>
            </w:r>
          </w:p>
        </w:tc>
        <w:tc>
          <w:tcPr>
            <w:tcW w:w="837" w:type="dxa"/>
            <w:shd w:val="clear" w:color="auto" w:fill="auto"/>
            <w:vAlign w:val="center"/>
          </w:tcPr>
          <w:p w14:paraId="00000306"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307" w14:textId="77777777" w:rsidR="0022678C" w:rsidRDefault="00000000">
            <w:pPr>
              <w:spacing w:line="240" w:lineRule="auto"/>
              <w:jc w:val="center"/>
              <w:rPr>
                <w:color w:val="000000"/>
                <w:sz w:val="14"/>
                <w:szCs w:val="14"/>
              </w:rPr>
            </w:pPr>
            <w:r>
              <w:rPr>
                <w:color w:val="000000"/>
                <w:sz w:val="14"/>
                <w:szCs w:val="14"/>
              </w:rPr>
              <w:t>Flat</w:t>
            </w:r>
          </w:p>
        </w:tc>
      </w:tr>
      <w:tr w:rsidR="0022678C" w14:paraId="02A4B248" w14:textId="77777777">
        <w:trPr>
          <w:trHeight w:val="255"/>
        </w:trPr>
        <w:tc>
          <w:tcPr>
            <w:tcW w:w="1301" w:type="dxa"/>
            <w:shd w:val="clear" w:color="auto" w:fill="auto"/>
            <w:vAlign w:val="center"/>
          </w:tcPr>
          <w:p w14:paraId="00000308" w14:textId="77777777" w:rsidR="0022678C" w:rsidRDefault="00000000">
            <w:pPr>
              <w:spacing w:line="240" w:lineRule="auto"/>
              <w:rPr>
                <w:color w:val="000000"/>
                <w:sz w:val="14"/>
                <w:szCs w:val="14"/>
              </w:rPr>
            </w:pPr>
            <w:r>
              <w:rPr>
                <w:color w:val="000000"/>
                <w:sz w:val="14"/>
                <w:szCs w:val="14"/>
              </w:rPr>
              <w:t>J.com</w:t>
            </w:r>
          </w:p>
        </w:tc>
        <w:tc>
          <w:tcPr>
            <w:tcW w:w="1406" w:type="dxa"/>
            <w:shd w:val="clear" w:color="auto" w:fill="auto"/>
            <w:vAlign w:val="center"/>
          </w:tcPr>
          <w:p w14:paraId="00000309"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shd w:val="clear" w:color="auto" w:fill="auto"/>
            <w:vAlign w:val="center"/>
          </w:tcPr>
          <w:p w14:paraId="0000030A" w14:textId="77777777" w:rsidR="0022678C" w:rsidRDefault="00000000">
            <w:pPr>
              <w:spacing w:line="240" w:lineRule="auto"/>
              <w:jc w:val="center"/>
              <w:rPr>
                <w:color w:val="000000"/>
                <w:sz w:val="14"/>
                <w:szCs w:val="14"/>
              </w:rPr>
            </w:pPr>
            <w:r>
              <w:rPr>
                <w:color w:val="000000"/>
                <w:sz w:val="14"/>
                <w:szCs w:val="14"/>
              </w:rPr>
              <w:t>395.5 ± 5.0</w:t>
            </w:r>
          </w:p>
        </w:tc>
        <w:tc>
          <w:tcPr>
            <w:tcW w:w="1010" w:type="dxa"/>
            <w:shd w:val="clear" w:color="auto" w:fill="auto"/>
            <w:vAlign w:val="center"/>
          </w:tcPr>
          <w:p w14:paraId="0000030B" w14:textId="77777777" w:rsidR="0022678C" w:rsidRDefault="00000000">
            <w:pPr>
              <w:spacing w:line="240" w:lineRule="auto"/>
              <w:jc w:val="center"/>
              <w:rPr>
                <w:color w:val="000000"/>
                <w:sz w:val="14"/>
                <w:szCs w:val="14"/>
              </w:rPr>
            </w:pPr>
            <w:r>
              <w:rPr>
                <w:color w:val="000000"/>
                <w:sz w:val="14"/>
                <w:szCs w:val="14"/>
              </w:rPr>
              <w:t>22.95 ± 0.15</w:t>
            </w:r>
          </w:p>
        </w:tc>
        <w:tc>
          <w:tcPr>
            <w:tcW w:w="1239" w:type="dxa"/>
            <w:shd w:val="clear" w:color="auto" w:fill="auto"/>
            <w:vAlign w:val="center"/>
          </w:tcPr>
          <w:p w14:paraId="0000030C" w14:textId="77777777" w:rsidR="0022678C" w:rsidRDefault="00000000">
            <w:pPr>
              <w:spacing w:line="240" w:lineRule="auto"/>
              <w:jc w:val="center"/>
              <w:rPr>
                <w:color w:val="000000"/>
                <w:sz w:val="14"/>
                <w:szCs w:val="14"/>
              </w:rPr>
            </w:pPr>
            <w:r>
              <w:rPr>
                <w:color w:val="000000"/>
                <w:sz w:val="14"/>
                <w:szCs w:val="14"/>
              </w:rPr>
              <w:t>0.02 ± &lt; 0.01</w:t>
            </w:r>
          </w:p>
        </w:tc>
        <w:tc>
          <w:tcPr>
            <w:tcW w:w="1010" w:type="dxa"/>
            <w:shd w:val="clear" w:color="auto" w:fill="auto"/>
            <w:vAlign w:val="center"/>
          </w:tcPr>
          <w:p w14:paraId="0000030D" w14:textId="77777777" w:rsidR="0022678C" w:rsidRDefault="00000000">
            <w:pPr>
              <w:spacing w:line="240" w:lineRule="auto"/>
              <w:jc w:val="center"/>
              <w:rPr>
                <w:color w:val="000000"/>
                <w:sz w:val="14"/>
                <w:szCs w:val="14"/>
              </w:rPr>
            </w:pPr>
            <w:r>
              <w:rPr>
                <w:color w:val="000000"/>
                <w:sz w:val="14"/>
                <w:szCs w:val="14"/>
              </w:rPr>
              <w:t>5.31 ± 0.26</w:t>
            </w:r>
          </w:p>
        </w:tc>
        <w:tc>
          <w:tcPr>
            <w:tcW w:w="1010" w:type="dxa"/>
            <w:shd w:val="clear" w:color="auto" w:fill="auto"/>
            <w:vAlign w:val="center"/>
          </w:tcPr>
          <w:p w14:paraId="0000030E" w14:textId="77777777" w:rsidR="0022678C" w:rsidRDefault="00000000">
            <w:pPr>
              <w:spacing w:line="240" w:lineRule="auto"/>
              <w:jc w:val="center"/>
              <w:rPr>
                <w:color w:val="000000"/>
                <w:sz w:val="14"/>
                <w:szCs w:val="14"/>
              </w:rPr>
            </w:pPr>
            <w:r>
              <w:rPr>
                <w:color w:val="000000"/>
                <w:sz w:val="14"/>
                <w:szCs w:val="14"/>
              </w:rPr>
              <w:t>3.52 ± 0.09</w:t>
            </w:r>
          </w:p>
        </w:tc>
        <w:tc>
          <w:tcPr>
            <w:tcW w:w="1011" w:type="dxa"/>
            <w:shd w:val="clear" w:color="auto" w:fill="auto"/>
            <w:vAlign w:val="center"/>
          </w:tcPr>
          <w:p w14:paraId="0000030F" w14:textId="77777777" w:rsidR="0022678C" w:rsidRDefault="00000000">
            <w:pPr>
              <w:spacing w:line="240" w:lineRule="auto"/>
              <w:jc w:val="center"/>
              <w:rPr>
                <w:color w:val="000000"/>
                <w:sz w:val="14"/>
                <w:szCs w:val="14"/>
              </w:rPr>
            </w:pPr>
            <w:r>
              <w:rPr>
                <w:color w:val="000000"/>
                <w:sz w:val="14"/>
                <w:szCs w:val="14"/>
              </w:rPr>
              <w:t>2.71 ± 0.12</w:t>
            </w:r>
          </w:p>
        </w:tc>
        <w:tc>
          <w:tcPr>
            <w:tcW w:w="1014" w:type="dxa"/>
            <w:shd w:val="clear" w:color="auto" w:fill="auto"/>
            <w:vAlign w:val="center"/>
          </w:tcPr>
          <w:p w14:paraId="00000310" w14:textId="77777777" w:rsidR="0022678C" w:rsidRDefault="00000000">
            <w:pPr>
              <w:spacing w:line="240" w:lineRule="auto"/>
              <w:jc w:val="center"/>
              <w:rPr>
                <w:color w:val="000000"/>
                <w:sz w:val="14"/>
                <w:szCs w:val="14"/>
              </w:rPr>
            </w:pPr>
            <w:r>
              <w:rPr>
                <w:color w:val="000000"/>
                <w:sz w:val="14"/>
                <w:szCs w:val="14"/>
              </w:rPr>
              <w:t>-0.25 ± 0.02</w:t>
            </w:r>
          </w:p>
        </w:tc>
        <w:tc>
          <w:tcPr>
            <w:tcW w:w="1172" w:type="dxa"/>
            <w:shd w:val="clear" w:color="auto" w:fill="auto"/>
            <w:vAlign w:val="center"/>
          </w:tcPr>
          <w:p w14:paraId="00000311" w14:textId="77777777" w:rsidR="0022678C" w:rsidRDefault="00000000">
            <w:pPr>
              <w:spacing w:line="240" w:lineRule="auto"/>
              <w:jc w:val="center"/>
              <w:rPr>
                <w:color w:val="000000"/>
                <w:sz w:val="14"/>
                <w:szCs w:val="14"/>
              </w:rPr>
            </w:pPr>
            <w:r>
              <w:rPr>
                <w:color w:val="000000"/>
                <w:sz w:val="14"/>
                <w:szCs w:val="14"/>
              </w:rPr>
              <w:t>-1.43E-03 ± 0.03</w:t>
            </w:r>
          </w:p>
        </w:tc>
        <w:tc>
          <w:tcPr>
            <w:tcW w:w="837" w:type="dxa"/>
            <w:shd w:val="clear" w:color="auto" w:fill="auto"/>
            <w:vAlign w:val="center"/>
          </w:tcPr>
          <w:p w14:paraId="00000312"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313" w14:textId="77777777" w:rsidR="0022678C" w:rsidRDefault="00000000">
            <w:pPr>
              <w:spacing w:line="240" w:lineRule="auto"/>
              <w:jc w:val="center"/>
              <w:rPr>
                <w:color w:val="000000"/>
                <w:sz w:val="14"/>
                <w:szCs w:val="14"/>
              </w:rPr>
            </w:pPr>
            <w:r>
              <w:rPr>
                <w:color w:val="000000"/>
                <w:sz w:val="14"/>
                <w:szCs w:val="14"/>
              </w:rPr>
              <w:t>Ridge</w:t>
            </w:r>
          </w:p>
        </w:tc>
      </w:tr>
      <w:tr w:rsidR="0022678C" w14:paraId="0358155B" w14:textId="77777777">
        <w:trPr>
          <w:trHeight w:val="255"/>
        </w:trPr>
        <w:tc>
          <w:tcPr>
            <w:tcW w:w="1301" w:type="dxa"/>
            <w:shd w:val="clear" w:color="auto" w:fill="auto"/>
            <w:vAlign w:val="center"/>
          </w:tcPr>
          <w:p w14:paraId="00000314" w14:textId="77777777" w:rsidR="0022678C" w:rsidRDefault="00000000">
            <w:pPr>
              <w:spacing w:line="240" w:lineRule="auto"/>
              <w:rPr>
                <w:color w:val="000000"/>
                <w:sz w:val="14"/>
                <w:szCs w:val="14"/>
              </w:rPr>
            </w:pPr>
            <w:r>
              <w:rPr>
                <w:color w:val="000000"/>
                <w:sz w:val="14"/>
                <w:szCs w:val="14"/>
              </w:rPr>
              <w:t>J.com-E.nig-M.pen</w:t>
            </w:r>
          </w:p>
        </w:tc>
        <w:tc>
          <w:tcPr>
            <w:tcW w:w="1406" w:type="dxa"/>
            <w:shd w:val="clear" w:color="auto" w:fill="auto"/>
            <w:vAlign w:val="center"/>
          </w:tcPr>
          <w:p w14:paraId="00000315"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shd w:val="clear" w:color="auto" w:fill="auto"/>
            <w:vAlign w:val="center"/>
          </w:tcPr>
          <w:p w14:paraId="00000316" w14:textId="77777777" w:rsidR="0022678C" w:rsidRDefault="00000000">
            <w:pPr>
              <w:spacing w:line="240" w:lineRule="auto"/>
              <w:jc w:val="center"/>
              <w:rPr>
                <w:color w:val="000000"/>
                <w:sz w:val="14"/>
                <w:szCs w:val="14"/>
              </w:rPr>
            </w:pPr>
            <w:r>
              <w:rPr>
                <w:color w:val="000000"/>
                <w:sz w:val="14"/>
                <w:szCs w:val="14"/>
              </w:rPr>
              <w:t>219.8 ± 3.5</w:t>
            </w:r>
          </w:p>
        </w:tc>
        <w:tc>
          <w:tcPr>
            <w:tcW w:w="1010" w:type="dxa"/>
            <w:shd w:val="clear" w:color="auto" w:fill="auto"/>
            <w:vAlign w:val="center"/>
          </w:tcPr>
          <w:p w14:paraId="00000317" w14:textId="77777777" w:rsidR="0022678C" w:rsidRDefault="00000000">
            <w:pPr>
              <w:spacing w:line="240" w:lineRule="auto"/>
              <w:jc w:val="center"/>
              <w:rPr>
                <w:color w:val="000000"/>
                <w:sz w:val="14"/>
                <w:szCs w:val="14"/>
              </w:rPr>
            </w:pPr>
            <w:r>
              <w:rPr>
                <w:color w:val="000000"/>
                <w:sz w:val="14"/>
                <w:szCs w:val="14"/>
              </w:rPr>
              <w:t>17.67 ± 0.11</w:t>
            </w:r>
          </w:p>
        </w:tc>
        <w:tc>
          <w:tcPr>
            <w:tcW w:w="1239" w:type="dxa"/>
            <w:shd w:val="clear" w:color="auto" w:fill="auto"/>
            <w:vAlign w:val="center"/>
          </w:tcPr>
          <w:p w14:paraId="00000318" w14:textId="77777777" w:rsidR="0022678C" w:rsidRDefault="00000000">
            <w:pPr>
              <w:spacing w:line="240" w:lineRule="auto"/>
              <w:jc w:val="center"/>
              <w:rPr>
                <w:color w:val="000000"/>
                <w:sz w:val="14"/>
                <w:szCs w:val="14"/>
              </w:rPr>
            </w:pPr>
            <w:r>
              <w:rPr>
                <w:color w:val="000000"/>
                <w:sz w:val="14"/>
                <w:szCs w:val="14"/>
              </w:rPr>
              <w:t>0.02 ± &lt; 0.01</w:t>
            </w:r>
          </w:p>
        </w:tc>
        <w:tc>
          <w:tcPr>
            <w:tcW w:w="1010" w:type="dxa"/>
            <w:shd w:val="clear" w:color="auto" w:fill="auto"/>
            <w:vAlign w:val="center"/>
          </w:tcPr>
          <w:p w14:paraId="00000319" w14:textId="77777777" w:rsidR="0022678C" w:rsidRDefault="00000000">
            <w:pPr>
              <w:spacing w:line="240" w:lineRule="auto"/>
              <w:jc w:val="center"/>
              <w:rPr>
                <w:color w:val="000000"/>
                <w:sz w:val="14"/>
                <w:szCs w:val="14"/>
              </w:rPr>
            </w:pPr>
            <w:r>
              <w:rPr>
                <w:color w:val="000000"/>
                <w:sz w:val="14"/>
                <w:szCs w:val="14"/>
              </w:rPr>
              <w:t>16.81 ± 0.27</w:t>
            </w:r>
          </w:p>
        </w:tc>
        <w:tc>
          <w:tcPr>
            <w:tcW w:w="1010" w:type="dxa"/>
            <w:shd w:val="clear" w:color="auto" w:fill="auto"/>
            <w:vAlign w:val="center"/>
          </w:tcPr>
          <w:p w14:paraId="0000031A" w14:textId="77777777" w:rsidR="0022678C" w:rsidRDefault="00000000">
            <w:pPr>
              <w:spacing w:line="240" w:lineRule="auto"/>
              <w:jc w:val="center"/>
              <w:rPr>
                <w:color w:val="000000"/>
                <w:sz w:val="14"/>
                <w:szCs w:val="14"/>
              </w:rPr>
            </w:pPr>
            <w:r>
              <w:rPr>
                <w:color w:val="000000"/>
                <w:sz w:val="14"/>
                <w:szCs w:val="14"/>
              </w:rPr>
              <w:t>4.71 ± 0.04</w:t>
            </w:r>
          </w:p>
        </w:tc>
        <w:tc>
          <w:tcPr>
            <w:tcW w:w="1011" w:type="dxa"/>
            <w:shd w:val="clear" w:color="auto" w:fill="auto"/>
            <w:vAlign w:val="center"/>
          </w:tcPr>
          <w:p w14:paraId="0000031B" w14:textId="77777777" w:rsidR="0022678C" w:rsidRDefault="00000000">
            <w:pPr>
              <w:spacing w:line="240" w:lineRule="auto"/>
              <w:jc w:val="center"/>
              <w:rPr>
                <w:color w:val="000000"/>
                <w:sz w:val="14"/>
                <w:szCs w:val="14"/>
              </w:rPr>
            </w:pPr>
            <w:r>
              <w:rPr>
                <w:color w:val="000000"/>
                <w:sz w:val="14"/>
                <w:szCs w:val="14"/>
              </w:rPr>
              <w:t>3.95 ± 0.05</w:t>
            </w:r>
          </w:p>
        </w:tc>
        <w:tc>
          <w:tcPr>
            <w:tcW w:w="1014" w:type="dxa"/>
            <w:shd w:val="clear" w:color="auto" w:fill="auto"/>
            <w:vAlign w:val="center"/>
          </w:tcPr>
          <w:p w14:paraId="0000031C" w14:textId="77777777" w:rsidR="0022678C" w:rsidRDefault="00000000">
            <w:pPr>
              <w:spacing w:line="240" w:lineRule="auto"/>
              <w:jc w:val="center"/>
              <w:rPr>
                <w:color w:val="000000"/>
                <w:sz w:val="14"/>
                <w:szCs w:val="14"/>
              </w:rPr>
            </w:pPr>
            <w:r>
              <w:rPr>
                <w:color w:val="000000"/>
                <w:sz w:val="14"/>
                <w:szCs w:val="14"/>
              </w:rPr>
              <w:t>-0.40 ± &lt; 0.01</w:t>
            </w:r>
          </w:p>
        </w:tc>
        <w:tc>
          <w:tcPr>
            <w:tcW w:w="1172" w:type="dxa"/>
            <w:shd w:val="clear" w:color="auto" w:fill="auto"/>
            <w:vAlign w:val="center"/>
          </w:tcPr>
          <w:p w14:paraId="0000031D" w14:textId="77777777" w:rsidR="0022678C" w:rsidRDefault="00000000">
            <w:pPr>
              <w:spacing w:line="240" w:lineRule="auto"/>
              <w:jc w:val="center"/>
              <w:rPr>
                <w:color w:val="000000"/>
                <w:sz w:val="14"/>
                <w:szCs w:val="14"/>
              </w:rPr>
            </w:pPr>
            <w:r>
              <w:rPr>
                <w:color w:val="000000"/>
                <w:sz w:val="14"/>
                <w:szCs w:val="14"/>
              </w:rPr>
              <w:t>-0.37 ± 0.01</w:t>
            </w:r>
          </w:p>
        </w:tc>
        <w:tc>
          <w:tcPr>
            <w:tcW w:w="837" w:type="dxa"/>
            <w:shd w:val="clear" w:color="auto" w:fill="auto"/>
            <w:vAlign w:val="center"/>
          </w:tcPr>
          <w:p w14:paraId="0000031E"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31F" w14:textId="77777777" w:rsidR="0022678C" w:rsidRDefault="00000000">
            <w:pPr>
              <w:spacing w:line="240" w:lineRule="auto"/>
              <w:jc w:val="center"/>
              <w:rPr>
                <w:color w:val="000000"/>
                <w:sz w:val="14"/>
                <w:szCs w:val="14"/>
              </w:rPr>
            </w:pPr>
            <w:r>
              <w:rPr>
                <w:color w:val="000000"/>
                <w:sz w:val="14"/>
                <w:szCs w:val="14"/>
              </w:rPr>
              <w:t>Midslope</w:t>
            </w:r>
          </w:p>
        </w:tc>
      </w:tr>
      <w:tr w:rsidR="0022678C" w14:paraId="6537E314" w14:textId="77777777">
        <w:trPr>
          <w:trHeight w:val="255"/>
        </w:trPr>
        <w:tc>
          <w:tcPr>
            <w:tcW w:w="1301" w:type="dxa"/>
            <w:tcBorders>
              <w:bottom w:val="single" w:sz="8" w:space="0" w:color="000000"/>
            </w:tcBorders>
            <w:shd w:val="clear" w:color="auto" w:fill="auto"/>
            <w:vAlign w:val="center"/>
          </w:tcPr>
          <w:p w14:paraId="00000320" w14:textId="77777777" w:rsidR="0022678C" w:rsidRDefault="00000000">
            <w:pPr>
              <w:spacing w:line="240" w:lineRule="auto"/>
              <w:rPr>
                <w:color w:val="000000"/>
                <w:sz w:val="14"/>
                <w:szCs w:val="14"/>
              </w:rPr>
            </w:pPr>
            <w:r>
              <w:rPr>
                <w:color w:val="000000"/>
                <w:sz w:val="14"/>
                <w:szCs w:val="14"/>
              </w:rPr>
              <w:t>J.hor</w:t>
            </w:r>
          </w:p>
        </w:tc>
        <w:tc>
          <w:tcPr>
            <w:tcW w:w="1406" w:type="dxa"/>
            <w:tcBorders>
              <w:bottom w:val="single" w:sz="8" w:space="0" w:color="000000"/>
            </w:tcBorders>
            <w:shd w:val="clear" w:color="auto" w:fill="auto"/>
            <w:vAlign w:val="center"/>
          </w:tcPr>
          <w:p w14:paraId="00000321" w14:textId="77777777" w:rsidR="0022678C" w:rsidRDefault="00000000">
            <w:pPr>
              <w:spacing w:line="240" w:lineRule="auto"/>
              <w:jc w:val="center"/>
              <w:rPr>
                <w:color w:val="000000"/>
                <w:sz w:val="14"/>
                <w:szCs w:val="14"/>
              </w:rPr>
            </w:pPr>
            <w:r>
              <w:rPr>
                <w:color w:val="000000"/>
                <w:sz w:val="14"/>
                <w:szCs w:val="14"/>
              </w:rPr>
              <w:t>Dwarf shrubland</w:t>
            </w:r>
          </w:p>
        </w:tc>
        <w:tc>
          <w:tcPr>
            <w:tcW w:w="1010" w:type="dxa"/>
            <w:tcBorders>
              <w:bottom w:val="single" w:sz="8" w:space="0" w:color="000000"/>
            </w:tcBorders>
            <w:shd w:val="clear" w:color="auto" w:fill="auto"/>
            <w:vAlign w:val="center"/>
          </w:tcPr>
          <w:p w14:paraId="00000322" w14:textId="77777777" w:rsidR="0022678C" w:rsidRDefault="00000000">
            <w:pPr>
              <w:spacing w:line="240" w:lineRule="auto"/>
              <w:jc w:val="center"/>
              <w:rPr>
                <w:color w:val="000000"/>
                <w:sz w:val="14"/>
                <w:szCs w:val="14"/>
              </w:rPr>
            </w:pPr>
            <w:r>
              <w:rPr>
                <w:color w:val="000000"/>
                <w:sz w:val="14"/>
                <w:szCs w:val="14"/>
              </w:rPr>
              <w:t>32.9 ± 1.2</w:t>
            </w:r>
          </w:p>
        </w:tc>
        <w:tc>
          <w:tcPr>
            <w:tcW w:w="1010" w:type="dxa"/>
            <w:tcBorders>
              <w:bottom w:val="single" w:sz="8" w:space="0" w:color="000000"/>
            </w:tcBorders>
            <w:shd w:val="clear" w:color="auto" w:fill="auto"/>
            <w:vAlign w:val="center"/>
          </w:tcPr>
          <w:p w14:paraId="00000323" w14:textId="77777777" w:rsidR="0022678C" w:rsidRDefault="00000000">
            <w:pPr>
              <w:spacing w:line="240" w:lineRule="auto"/>
              <w:jc w:val="center"/>
              <w:rPr>
                <w:color w:val="000000"/>
                <w:sz w:val="14"/>
                <w:szCs w:val="14"/>
              </w:rPr>
            </w:pPr>
            <w:r>
              <w:rPr>
                <w:color w:val="000000"/>
                <w:sz w:val="14"/>
                <w:szCs w:val="14"/>
              </w:rPr>
              <w:t>7.91 ± 0.17</w:t>
            </w:r>
          </w:p>
        </w:tc>
        <w:tc>
          <w:tcPr>
            <w:tcW w:w="1239" w:type="dxa"/>
            <w:tcBorders>
              <w:bottom w:val="single" w:sz="8" w:space="0" w:color="000000"/>
            </w:tcBorders>
            <w:shd w:val="clear" w:color="auto" w:fill="auto"/>
            <w:vAlign w:val="center"/>
          </w:tcPr>
          <w:p w14:paraId="00000324" w14:textId="77777777" w:rsidR="0022678C" w:rsidRDefault="00000000">
            <w:pPr>
              <w:spacing w:line="240" w:lineRule="auto"/>
              <w:jc w:val="center"/>
              <w:rPr>
                <w:color w:val="000000"/>
                <w:sz w:val="14"/>
                <w:szCs w:val="14"/>
              </w:rPr>
            </w:pPr>
            <w:r>
              <w:rPr>
                <w:color w:val="000000"/>
                <w:sz w:val="14"/>
                <w:szCs w:val="14"/>
              </w:rPr>
              <w:t>0.11 ± 0.01</w:t>
            </w:r>
          </w:p>
        </w:tc>
        <w:tc>
          <w:tcPr>
            <w:tcW w:w="1010" w:type="dxa"/>
            <w:tcBorders>
              <w:bottom w:val="single" w:sz="8" w:space="0" w:color="000000"/>
            </w:tcBorders>
            <w:shd w:val="clear" w:color="auto" w:fill="auto"/>
            <w:vAlign w:val="center"/>
          </w:tcPr>
          <w:p w14:paraId="00000325" w14:textId="77777777" w:rsidR="0022678C" w:rsidRDefault="00000000">
            <w:pPr>
              <w:spacing w:line="240" w:lineRule="auto"/>
              <w:jc w:val="center"/>
              <w:rPr>
                <w:color w:val="000000"/>
                <w:sz w:val="14"/>
                <w:szCs w:val="14"/>
              </w:rPr>
            </w:pPr>
            <w:r>
              <w:rPr>
                <w:color w:val="000000"/>
                <w:sz w:val="14"/>
                <w:szCs w:val="14"/>
              </w:rPr>
              <w:t>60.00 ± 2.85</w:t>
            </w:r>
          </w:p>
        </w:tc>
        <w:tc>
          <w:tcPr>
            <w:tcW w:w="1010" w:type="dxa"/>
            <w:tcBorders>
              <w:bottom w:val="single" w:sz="8" w:space="0" w:color="000000"/>
            </w:tcBorders>
            <w:shd w:val="clear" w:color="auto" w:fill="auto"/>
            <w:vAlign w:val="center"/>
          </w:tcPr>
          <w:p w14:paraId="00000326" w14:textId="77777777" w:rsidR="0022678C" w:rsidRDefault="00000000">
            <w:pPr>
              <w:spacing w:line="240" w:lineRule="auto"/>
              <w:jc w:val="center"/>
              <w:rPr>
                <w:color w:val="000000"/>
                <w:sz w:val="14"/>
                <w:szCs w:val="14"/>
              </w:rPr>
            </w:pPr>
            <w:r>
              <w:rPr>
                <w:color w:val="000000"/>
                <w:sz w:val="14"/>
                <w:szCs w:val="14"/>
              </w:rPr>
              <w:t>9.53 ± 0.70</w:t>
            </w:r>
          </w:p>
        </w:tc>
        <w:tc>
          <w:tcPr>
            <w:tcW w:w="1011" w:type="dxa"/>
            <w:tcBorders>
              <w:bottom w:val="single" w:sz="8" w:space="0" w:color="000000"/>
            </w:tcBorders>
            <w:shd w:val="clear" w:color="auto" w:fill="auto"/>
            <w:vAlign w:val="center"/>
          </w:tcPr>
          <w:p w14:paraId="00000327" w14:textId="77777777" w:rsidR="0022678C" w:rsidRDefault="00000000">
            <w:pPr>
              <w:spacing w:line="240" w:lineRule="auto"/>
              <w:jc w:val="center"/>
              <w:rPr>
                <w:color w:val="000000"/>
                <w:sz w:val="14"/>
                <w:szCs w:val="14"/>
              </w:rPr>
            </w:pPr>
            <w:r>
              <w:rPr>
                <w:color w:val="000000"/>
                <w:sz w:val="14"/>
                <w:szCs w:val="14"/>
              </w:rPr>
              <w:t>12.35 ± 1.28</w:t>
            </w:r>
          </w:p>
        </w:tc>
        <w:tc>
          <w:tcPr>
            <w:tcW w:w="1014" w:type="dxa"/>
            <w:tcBorders>
              <w:bottom w:val="single" w:sz="8" w:space="0" w:color="000000"/>
            </w:tcBorders>
            <w:shd w:val="clear" w:color="auto" w:fill="auto"/>
            <w:vAlign w:val="center"/>
          </w:tcPr>
          <w:p w14:paraId="00000328" w14:textId="77777777" w:rsidR="0022678C" w:rsidRDefault="00000000">
            <w:pPr>
              <w:spacing w:line="240" w:lineRule="auto"/>
              <w:jc w:val="center"/>
              <w:rPr>
                <w:color w:val="000000"/>
                <w:sz w:val="14"/>
                <w:szCs w:val="14"/>
              </w:rPr>
            </w:pPr>
            <w:r>
              <w:rPr>
                <w:color w:val="000000"/>
                <w:sz w:val="14"/>
                <w:szCs w:val="14"/>
              </w:rPr>
              <w:t>-0.11 ± 0.09</w:t>
            </w:r>
          </w:p>
        </w:tc>
        <w:tc>
          <w:tcPr>
            <w:tcW w:w="1172" w:type="dxa"/>
            <w:tcBorders>
              <w:bottom w:val="single" w:sz="8" w:space="0" w:color="000000"/>
            </w:tcBorders>
            <w:shd w:val="clear" w:color="auto" w:fill="auto"/>
            <w:vAlign w:val="center"/>
          </w:tcPr>
          <w:p w14:paraId="00000329" w14:textId="77777777" w:rsidR="0022678C" w:rsidRDefault="00000000">
            <w:pPr>
              <w:spacing w:line="240" w:lineRule="auto"/>
              <w:jc w:val="center"/>
              <w:rPr>
                <w:color w:val="000000"/>
                <w:sz w:val="14"/>
                <w:szCs w:val="14"/>
              </w:rPr>
            </w:pPr>
            <w:r>
              <w:rPr>
                <w:color w:val="000000"/>
                <w:sz w:val="14"/>
                <w:szCs w:val="14"/>
              </w:rPr>
              <w:t>-0.60 ± 0.04</w:t>
            </w:r>
          </w:p>
        </w:tc>
        <w:tc>
          <w:tcPr>
            <w:tcW w:w="837" w:type="dxa"/>
            <w:tcBorders>
              <w:bottom w:val="single" w:sz="8" w:space="0" w:color="000000"/>
            </w:tcBorders>
            <w:shd w:val="clear" w:color="auto" w:fill="auto"/>
            <w:vAlign w:val="center"/>
          </w:tcPr>
          <w:p w14:paraId="0000032A" w14:textId="77777777" w:rsidR="0022678C" w:rsidRDefault="00000000">
            <w:pPr>
              <w:spacing w:line="240" w:lineRule="auto"/>
              <w:jc w:val="center"/>
              <w:rPr>
                <w:color w:val="000000"/>
                <w:sz w:val="14"/>
                <w:szCs w:val="14"/>
              </w:rPr>
            </w:pPr>
            <w:r>
              <w:rPr>
                <w:color w:val="000000"/>
                <w:sz w:val="14"/>
                <w:szCs w:val="14"/>
              </w:rPr>
              <w:t>3</w:t>
            </w:r>
          </w:p>
        </w:tc>
        <w:tc>
          <w:tcPr>
            <w:tcW w:w="920" w:type="dxa"/>
            <w:tcBorders>
              <w:bottom w:val="single" w:sz="8" w:space="0" w:color="000000"/>
            </w:tcBorders>
            <w:shd w:val="clear" w:color="auto" w:fill="auto"/>
            <w:vAlign w:val="center"/>
          </w:tcPr>
          <w:p w14:paraId="0000032B" w14:textId="77777777" w:rsidR="0022678C" w:rsidRDefault="00000000">
            <w:pPr>
              <w:spacing w:line="240" w:lineRule="auto"/>
              <w:jc w:val="center"/>
              <w:rPr>
                <w:color w:val="000000"/>
                <w:sz w:val="14"/>
                <w:szCs w:val="14"/>
              </w:rPr>
            </w:pPr>
            <w:r>
              <w:rPr>
                <w:color w:val="000000"/>
                <w:sz w:val="14"/>
                <w:szCs w:val="14"/>
              </w:rPr>
              <w:t>Midslope</w:t>
            </w:r>
          </w:p>
        </w:tc>
      </w:tr>
      <w:tr w:rsidR="0022678C" w14:paraId="2C0F6EBE" w14:textId="77777777">
        <w:trPr>
          <w:trHeight w:val="255"/>
        </w:trPr>
        <w:tc>
          <w:tcPr>
            <w:tcW w:w="1301" w:type="dxa"/>
            <w:tcBorders>
              <w:top w:val="single" w:sz="8" w:space="0" w:color="000000"/>
              <w:bottom w:val="single" w:sz="8" w:space="0" w:color="000000"/>
            </w:tcBorders>
            <w:shd w:val="clear" w:color="auto" w:fill="auto"/>
            <w:vAlign w:val="center"/>
          </w:tcPr>
          <w:p w14:paraId="0000032C" w14:textId="77777777" w:rsidR="0022678C" w:rsidRDefault="00000000">
            <w:pPr>
              <w:spacing w:line="240" w:lineRule="auto"/>
              <w:rPr>
                <w:color w:val="000000"/>
                <w:sz w:val="14"/>
                <w:szCs w:val="14"/>
              </w:rPr>
            </w:pPr>
            <w:r>
              <w:rPr>
                <w:color w:val="000000"/>
                <w:sz w:val="14"/>
                <w:szCs w:val="14"/>
              </w:rPr>
              <w:t>Clad.</w:t>
            </w:r>
          </w:p>
        </w:tc>
        <w:tc>
          <w:tcPr>
            <w:tcW w:w="1406" w:type="dxa"/>
            <w:tcBorders>
              <w:top w:val="single" w:sz="8" w:space="0" w:color="000000"/>
              <w:bottom w:val="single" w:sz="8" w:space="0" w:color="000000"/>
            </w:tcBorders>
            <w:shd w:val="clear" w:color="auto" w:fill="auto"/>
            <w:vAlign w:val="center"/>
          </w:tcPr>
          <w:p w14:paraId="0000032D" w14:textId="77777777" w:rsidR="0022678C" w:rsidRDefault="00000000">
            <w:pPr>
              <w:spacing w:line="240" w:lineRule="auto"/>
              <w:jc w:val="center"/>
              <w:rPr>
                <w:color w:val="000000"/>
                <w:sz w:val="14"/>
                <w:szCs w:val="14"/>
              </w:rPr>
            </w:pPr>
            <w:r>
              <w:rPr>
                <w:color w:val="000000"/>
                <w:sz w:val="14"/>
                <w:szCs w:val="14"/>
              </w:rPr>
              <w:t>Lichen</w:t>
            </w:r>
          </w:p>
        </w:tc>
        <w:tc>
          <w:tcPr>
            <w:tcW w:w="1010" w:type="dxa"/>
            <w:tcBorders>
              <w:top w:val="single" w:sz="8" w:space="0" w:color="000000"/>
              <w:bottom w:val="single" w:sz="8" w:space="0" w:color="000000"/>
            </w:tcBorders>
            <w:shd w:val="clear" w:color="auto" w:fill="auto"/>
            <w:vAlign w:val="center"/>
          </w:tcPr>
          <w:p w14:paraId="0000032E" w14:textId="77777777" w:rsidR="0022678C" w:rsidRDefault="00000000">
            <w:pPr>
              <w:spacing w:line="240" w:lineRule="auto"/>
              <w:jc w:val="center"/>
              <w:rPr>
                <w:color w:val="000000"/>
                <w:sz w:val="14"/>
                <w:szCs w:val="14"/>
              </w:rPr>
            </w:pPr>
            <w:r>
              <w:rPr>
                <w:color w:val="000000"/>
                <w:sz w:val="14"/>
                <w:szCs w:val="14"/>
              </w:rPr>
              <w:t>309.3 ± 3.7</w:t>
            </w:r>
          </w:p>
        </w:tc>
        <w:tc>
          <w:tcPr>
            <w:tcW w:w="1010" w:type="dxa"/>
            <w:tcBorders>
              <w:top w:val="single" w:sz="8" w:space="0" w:color="000000"/>
              <w:bottom w:val="single" w:sz="8" w:space="0" w:color="000000"/>
            </w:tcBorders>
            <w:shd w:val="clear" w:color="auto" w:fill="auto"/>
            <w:vAlign w:val="center"/>
          </w:tcPr>
          <w:p w14:paraId="0000032F" w14:textId="77777777" w:rsidR="0022678C" w:rsidRDefault="00000000">
            <w:pPr>
              <w:spacing w:line="240" w:lineRule="auto"/>
              <w:jc w:val="center"/>
              <w:rPr>
                <w:color w:val="000000"/>
                <w:sz w:val="14"/>
                <w:szCs w:val="14"/>
              </w:rPr>
            </w:pPr>
            <w:r>
              <w:rPr>
                <w:color w:val="000000"/>
                <w:sz w:val="14"/>
                <w:szCs w:val="14"/>
              </w:rPr>
              <w:t>22.08 ± 0.12</w:t>
            </w:r>
          </w:p>
        </w:tc>
        <w:tc>
          <w:tcPr>
            <w:tcW w:w="1239" w:type="dxa"/>
            <w:tcBorders>
              <w:top w:val="single" w:sz="8" w:space="0" w:color="000000"/>
              <w:bottom w:val="single" w:sz="8" w:space="0" w:color="000000"/>
            </w:tcBorders>
            <w:shd w:val="clear" w:color="auto" w:fill="auto"/>
            <w:vAlign w:val="center"/>
          </w:tcPr>
          <w:p w14:paraId="00000330" w14:textId="77777777" w:rsidR="0022678C" w:rsidRDefault="00000000">
            <w:pPr>
              <w:spacing w:line="240" w:lineRule="auto"/>
              <w:jc w:val="center"/>
              <w:rPr>
                <w:color w:val="000000"/>
                <w:sz w:val="14"/>
                <w:szCs w:val="14"/>
              </w:rPr>
            </w:pPr>
            <w:r>
              <w:rPr>
                <w:color w:val="000000"/>
                <w:sz w:val="14"/>
                <w:szCs w:val="14"/>
              </w:rPr>
              <w:t>0.01 ± &lt; 0.01</w:t>
            </w:r>
          </w:p>
        </w:tc>
        <w:tc>
          <w:tcPr>
            <w:tcW w:w="1010" w:type="dxa"/>
            <w:tcBorders>
              <w:top w:val="single" w:sz="8" w:space="0" w:color="000000"/>
              <w:bottom w:val="single" w:sz="8" w:space="0" w:color="000000"/>
            </w:tcBorders>
            <w:shd w:val="clear" w:color="auto" w:fill="auto"/>
            <w:vAlign w:val="center"/>
          </w:tcPr>
          <w:p w14:paraId="00000331" w14:textId="77777777" w:rsidR="0022678C" w:rsidRDefault="00000000">
            <w:pPr>
              <w:spacing w:line="240" w:lineRule="auto"/>
              <w:jc w:val="center"/>
              <w:rPr>
                <w:color w:val="000000"/>
                <w:sz w:val="14"/>
                <w:szCs w:val="14"/>
              </w:rPr>
            </w:pPr>
            <w:r>
              <w:rPr>
                <w:color w:val="000000"/>
                <w:sz w:val="14"/>
                <w:szCs w:val="14"/>
              </w:rPr>
              <w:t>6.82 ± 0.24</w:t>
            </w:r>
          </w:p>
        </w:tc>
        <w:tc>
          <w:tcPr>
            <w:tcW w:w="1010" w:type="dxa"/>
            <w:tcBorders>
              <w:top w:val="single" w:sz="8" w:space="0" w:color="000000"/>
              <w:bottom w:val="single" w:sz="8" w:space="0" w:color="000000"/>
            </w:tcBorders>
            <w:shd w:val="clear" w:color="auto" w:fill="auto"/>
            <w:vAlign w:val="center"/>
          </w:tcPr>
          <w:p w14:paraId="00000332" w14:textId="77777777" w:rsidR="0022678C" w:rsidRDefault="00000000">
            <w:pPr>
              <w:spacing w:line="240" w:lineRule="auto"/>
              <w:jc w:val="center"/>
              <w:rPr>
                <w:color w:val="000000"/>
                <w:sz w:val="14"/>
                <w:szCs w:val="14"/>
              </w:rPr>
            </w:pPr>
            <w:r>
              <w:rPr>
                <w:color w:val="000000"/>
                <w:sz w:val="14"/>
                <w:szCs w:val="14"/>
              </w:rPr>
              <w:t>3.28 ± 0.08</w:t>
            </w:r>
          </w:p>
        </w:tc>
        <w:tc>
          <w:tcPr>
            <w:tcW w:w="1011" w:type="dxa"/>
            <w:tcBorders>
              <w:top w:val="single" w:sz="8" w:space="0" w:color="000000"/>
              <w:bottom w:val="single" w:sz="8" w:space="0" w:color="000000"/>
            </w:tcBorders>
            <w:shd w:val="clear" w:color="auto" w:fill="auto"/>
            <w:vAlign w:val="center"/>
          </w:tcPr>
          <w:p w14:paraId="00000333" w14:textId="77777777" w:rsidR="0022678C" w:rsidRDefault="00000000">
            <w:pPr>
              <w:spacing w:line="240" w:lineRule="auto"/>
              <w:jc w:val="center"/>
              <w:rPr>
                <w:color w:val="000000"/>
                <w:sz w:val="14"/>
                <w:szCs w:val="14"/>
              </w:rPr>
            </w:pPr>
            <w:r>
              <w:rPr>
                <w:color w:val="000000"/>
                <w:sz w:val="14"/>
                <w:szCs w:val="14"/>
              </w:rPr>
              <w:t>2.41 ± 0.10</w:t>
            </w:r>
          </w:p>
        </w:tc>
        <w:tc>
          <w:tcPr>
            <w:tcW w:w="1014" w:type="dxa"/>
            <w:tcBorders>
              <w:top w:val="single" w:sz="8" w:space="0" w:color="000000"/>
              <w:bottom w:val="single" w:sz="8" w:space="0" w:color="000000"/>
            </w:tcBorders>
            <w:shd w:val="clear" w:color="auto" w:fill="auto"/>
            <w:vAlign w:val="center"/>
          </w:tcPr>
          <w:p w14:paraId="00000334" w14:textId="77777777" w:rsidR="0022678C" w:rsidRDefault="00000000">
            <w:pPr>
              <w:spacing w:line="240" w:lineRule="auto"/>
              <w:jc w:val="center"/>
              <w:rPr>
                <w:color w:val="000000"/>
                <w:sz w:val="14"/>
                <w:szCs w:val="14"/>
              </w:rPr>
            </w:pPr>
            <w:r>
              <w:rPr>
                <w:color w:val="000000"/>
                <w:sz w:val="14"/>
                <w:szCs w:val="14"/>
              </w:rPr>
              <w:t>-0.33 ± 0.02</w:t>
            </w:r>
          </w:p>
        </w:tc>
        <w:tc>
          <w:tcPr>
            <w:tcW w:w="1172" w:type="dxa"/>
            <w:tcBorders>
              <w:top w:val="single" w:sz="8" w:space="0" w:color="000000"/>
              <w:bottom w:val="single" w:sz="8" w:space="0" w:color="000000"/>
            </w:tcBorders>
            <w:shd w:val="clear" w:color="auto" w:fill="auto"/>
            <w:vAlign w:val="center"/>
          </w:tcPr>
          <w:p w14:paraId="00000335" w14:textId="77777777" w:rsidR="0022678C" w:rsidRDefault="00000000">
            <w:pPr>
              <w:spacing w:line="240" w:lineRule="auto"/>
              <w:jc w:val="center"/>
              <w:rPr>
                <w:color w:val="000000"/>
                <w:sz w:val="14"/>
                <w:szCs w:val="14"/>
              </w:rPr>
            </w:pPr>
            <w:r>
              <w:rPr>
                <w:color w:val="000000"/>
                <w:sz w:val="14"/>
                <w:szCs w:val="14"/>
              </w:rPr>
              <w:t>0.01 ± 0.02</w:t>
            </w:r>
          </w:p>
        </w:tc>
        <w:tc>
          <w:tcPr>
            <w:tcW w:w="837" w:type="dxa"/>
            <w:tcBorders>
              <w:top w:val="single" w:sz="8" w:space="0" w:color="000000"/>
              <w:bottom w:val="single" w:sz="8" w:space="0" w:color="000000"/>
            </w:tcBorders>
            <w:shd w:val="clear" w:color="auto" w:fill="auto"/>
            <w:vAlign w:val="center"/>
          </w:tcPr>
          <w:p w14:paraId="00000336" w14:textId="77777777" w:rsidR="0022678C" w:rsidRDefault="00000000">
            <w:pPr>
              <w:spacing w:line="240" w:lineRule="auto"/>
              <w:jc w:val="center"/>
              <w:rPr>
                <w:color w:val="000000"/>
                <w:sz w:val="14"/>
                <w:szCs w:val="14"/>
              </w:rPr>
            </w:pPr>
            <w:r>
              <w:rPr>
                <w:color w:val="000000"/>
                <w:sz w:val="14"/>
                <w:szCs w:val="14"/>
              </w:rPr>
              <w:t>4</w:t>
            </w:r>
          </w:p>
        </w:tc>
        <w:tc>
          <w:tcPr>
            <w:tcW w:w="920" w:type="dxa"/>
            <w:tcBorders>
              <w:top w:val="single" w:sz="8" w:space="0" w:color="000000"/>
              <w:bottom w:val="single" w:sz="8" w:space="0" w:color="000000"/>
            </w:tcBorders>
            <w:shd w:val="clear" w:color="auto" w:fill="auto"/>
            <w:vAlign w:val="center"/>
          </w:tcPr>
          <w:p w14:paraId="00000337" w14:textId="77777777" w:rsidR="0022678C" w:rsidRDefault="00000000">
            <w:pPr>
              <w:spacing w:line="240" w:lineRule="auto"/>
              <w:jc w:val="center"/>
              <w:rPr>
                <w:color w:val="000000"/>
                <w:sz w:val="14"/>
                <w:szCs w:val="14"/>
              </w:rPr>
            </w:pPr>
            <w:r>
              <w:rPr>
                <w:color w:val="000000"/>
                <w:sz w:val="14"/>
                <w:szCs w:val="14"/>
              </w:rPr>
              <w:t>Flat</w:t>
            </w:r>
          </w:p>
        </w:tc>
      </w:tr>
      <w:tr w:rsidR="0022678C" w14:paraId="67183C92" w14:textId="77777777">
        <w:trPr>
          <w:trHeight w:val="255"/>
        </w:trPr>
        <w:tc>
          <w:tcPr>
            <w:tcW w:w="1301" w:type="dxa"/>
            <w:tcBorders>
              <w:top w:val="single" w:sz="8" w:space="0" w:color="000000"/>
            </w:tcBorders>
            <w:shd w:val="clear" w:color="auto" w:fill="auto"/>
            <w:vAlign w:val="center"/>
          </w:tcPr>
          <w:p w14:paraId="00000338" w14:textId="77777777" w:rsidR="0022678C" w:rsidRDefault="00000000">
            <w:pPr>
              <w:spacing w:line="240" w:lineRule="auto"/>
              <w:rPr>
                <w:color w:val="000000"/>
                <w:sz w:val="14"/>
                <w:szCs w:val="14"/>
              </w:rPr>
            </w:pPr>
            <w:r>
              <w:rPr>
                <w:color w:val="000000"/>
                <w:sz w:val="14"/>
                <w:szCs w:val="14"/>
              </w:rPr>
              <w:t>J.bal-F.rub</w:t>
            </w:r>
          </w:p>
        </w:tc>
        <w:tc>
          <w:tcPr>
            <w:tcW w:w="1406" w:type="dxa"/>
            <w:tcBorders>
              <w:top w:val="single" w:sz="8" w:space="0" w:color="000000"/>
            </w:tcBorders>
            <w:shd w:val="clear" w:color="auto" w:fill="auto"/>
            <w:vAlign w:val="center"/>
          </w:tcPr>
          <w:p w14:paraId="00000339" w14:textId="77777777" w:rsidR="0022678C" w:rsidRDefault="00000000">
            <w:pPr>
              <w:spacing w:line="240" w:lineRule="auto"/>
              <w:jc w:val="center"/>
              <w:rPr>
                <w:color w:val="000000"/>
                <w:sz w:val="14"/>
                <w:szCs w:val="14"/>
              </w:rPr>
            </w:pPr>
            <w:r>
              <w:rPr>
                <w:color w:val="000000"/>
                <w:sz w:val="14"/>
                <w:szCs w:val="14"/>
              </w:rPr>
              <w:t>Marsh</w:t>
            </w:r>
          </w:p>
        </w:tc>
        <w:tc>
          <w:tcPr>
            <w:tcW w:w="1010" w:type="dxa"/>
            <w:tcBorders>
              <w:top w:val="single" w:sz="8" w:space="0" w:color="000000"/>
            </w:tcBorders>
            <w:shd w:val="clear" w:color="auto" w:fill="auto"/>
            <w:vAlign w:val="center"/>
          </w:tcPr>
          <w:p w14:paraId="0000033A" w14:textId="77777777" w:rsidR="0022678C" w:rsidRDefault="00000000">
            <w:pPr>
              <w:spacing w:line="240" w:lineRule="auto"/>
              <w:jc w:val="center"/>
              <w:rPr>
                <w:color w:val="000000"/>
                <w:sz w:val="14"/>
                <w:szCs w:val="14"/>
              </w:rPr>
            </w:pPr>
            <w:r>
              <w:rPr>
                <w:color w:val="000000"/>
                <w:sz w:val="14"/>
                <w:szCs w:val="14"/>
              </w:rPr>
              <w:t>92.3 ± 4.3</w:t>
            </w:r>
          </w:p>
        </w:tc>
        <w:tc>
          <w:tcPr>
            <w:tcW w:w="1010" w:type="dxa"/>
            <w:tcBorders>
              <w:top w:val="single" w:sz="8" w:space="0" w:color="000000"/>
            </w:tcBorders>
            <w:shd w:val="clear" w:color="auto" w:fill="auto"/>
            <w:vAlign w:val="center"/>
          </w:tcPr>
          <w:p w14:paraId="0000033B" w14:textId="77777777" w:rsidR="0022678C" w:rsidRDefault="00000000">
            <w:pPr>
              <w:spacing w:line="240" w:lineRule="auto"/>
              <w:jc w:val="center"/>
              <w:rPr>
                <w:color w:val="000000"/>
                <w:sz w:val="14"/>
                <w:szCs w:val="14"/>
              </w:rPr>
            </w:pPr>
            <w:r>
              <w:rPr>
                <w:color w:val="000000"/>
                <w:sz w:val="14"/>
                <w:szCs w:val="14"/>
              </w:rPr>
              <w:t>9.57 ± 0.24</w:t>
            </w:r>
          </w:p>
        </w:tc>
        <w:tc>
          <w:tcPr>
            <w:tcW w:w="1239" w:type="dxa"/>
            <w:tcBorders>
              <w:top w:val="single" w:sz="8" w:space="0" w:color="000000"/>
            </w:tcBorders>
            <w:shd w:val="clear" w:color="auto" w:fill="auto"/>
            <w:vAlign w:val="center"/>
          </w:tcPr>
          <w:p w14:paraId="0000033C" w14:textId="77777777" w:rsidR="0022678C" w:rsidRDefault="00000000">
            <w:pPr>
              <w:spacing w:line="240" w:lineRule="auto"/>
              <w:jc w:val="center"/>
              <w:rPr>
                <w:color w:val="000000"/>
                <w:sz w:val="14"/>
                <w:szCs w:val="14"/>
              </w:rPr>
            </w:pPr>
            <w:r>
              <w:rPr>
                <w:color w:val="000000"/>
                <w:sz w:val="14"/>
                <w:szCs w:val="14"/>
              </w:rPr>
              <w:t>0.01 ± &lt; 0.01</w:t>
            </w:r>
          </w:p>
        </w:tc>
        <w:tc>
          <w:tcPr>
            <w:tcW w:w="1010" w:type="dxa"/>
            <w:tcBorders>
              <w:top w:val="single" w:sz="8" w:space="0" w:color="000000"/>
            </w:tcBorders>
            <w:shd w:val="clear" w:color="auto" w:fill="auto"/>
            <w:vAlign w:val="center"/>
          </w:tcPr>
          <w:p w14:paraId="0000033D" w14:textId="77777777" w:rsidR="0022678C" w:rsidRDefault="00000000">
            <w:pPr>
              <w:spacing w:line="240" w:lineRule="auto"/>
              <w:jc w:val="center"/>
              <w:rPr>
                <w:color w:val="000000"/>
                <w:sz w:val="14"/>
                <w:szCs w:val="14"/>
              </w:rPr>
            </w:pPr>
            <w:r>
              <w:rPr>
                <w:color w:val="000000"/>
                <w:sz w:val="14"/>
                <w:szCs w:val="14"/>
              </w:rPr>
              <w:t>18.07 ± 1.08</w:t>
            </w:r>
          </w:p>
        </w:tc>
        <w:tc>
          <w:tcPr>
            <w:tcW w:w="1010" w:type="dxa"/>
            <w:tcBorders>
              <w:top w:val="single" w:sz="8" w:space="0" w:color="000000"/>
            </w:tcBorders>
            <w:shd w:val="clear" w:color="auto" w:fill="auto"/>
            <w:vAlign w:val="center"/>
          </w:tcPr>
          <w:p w14:paraId="0000033E" w14:textId="77777777" w:rsidR="0022678C" w:rsidRDefault="00000000">
            <w:pPr>
              <w:spacing w:line="240" w:lineRule="auto"/>
              <w:jc w:val="center"/>
              <w:rPr>
                <w:color w:val="000000"/>
                <w:sz w:val="14"/>
                <w:szCs w:val="14"/>
              </w:rPr>
            </w:pPr>
            <w:r>
              <w:rPr>
                <w:color w:val="000000"/>
                <w:sz w:val="14"/>
                <w:szCs w:val="14"/>
              </w:rPr>
              <w:t>3.43 ± 0.16</w:t>
            </w:r>
          </w:p>
        </w:tc>
        <w:tc>
          <w:tcPr>
            <w:tcW w:w="1011" w:type="dxa"/>
            <w:tcBorders>
              <w:top w:val="single" w:sz="8" w:space="0" w:color="000000"/>
            </w:tcBorders>
            <w:shd w:val="clear" w:color="auto" w:fill="auto"/>
            <w:vAlign w:val="center"/>
          </w:tcPr>
          <w:p w14:paraId="0000033F" w14:textId="77777777" w:rsidR="0022678C" w:rsidRDefault="00000000">
            <w:pPr>
              <w:spacing w:line="240" w:lineRule="auto"/>
              <w:jc w:val="center"/>
              <w:rPr>
                <w:color w:val="000000"/>
                <w:sz w:val="14"/>
                <w:szCs w:val="14"/>
              </w:rPr>
            </w:pPr>
            <w:r>
              <w:rPr>
                <w:color w:val="000000"/>
                <w:sz w:val="14"/>
                <w:szCs w:val="14"/>
              </w:rPr>
              <w:t>2.61 ± 0.15</w:t>
            </w:r>
          </w:p>
        </w:tc>
        <w:tc>
          <w:tcPr>
            <w:tcW w:w="1014" w:type="dxa"/>
            <w:tcBorders>
              <w:top w:val="single" w:sz="8" w:space="0" w:color="000000"/>
            </w:tcBorders>
            <w:shd w:val="clear" w:color="auto" w:fill="auto"/>
            <w:vAlign w:val="center"/>
          </w:tcPr>
          <w:p w14:paraId="00000340" w14:textId="77777777" w:rsidR="0022678C" w:rsidRDefault="00000000">
            <w:pPr>
              <w:spacing w:line="240" w:lineRule="auto"/>
              <w:jc w:val="center"/>
              <w:rPr>
                <w:color w:val="000000"/>
                <w:sz w:val="14"/>
                <w:szCs w:val="14"/>
              </w:rPr>
            </w:pPr>
            <w:r>
              <w:rPr>
                <w:color w:val="000000"/>
                <w:sz w:val="14"/>
                <w:szCs w:val="14"/>
              </w:rPr>
              <w:t>-0.49 ± 0.04</w:t>
            </w:r>
          </w:p>
        </w:tc>
        <w:tc>
          <w:tcPr>
            <w:tcW w:w="1172" w:type="dxa"/>
            <w:tcBorders>
              <w:top w:val="single" w:sz="8" w:space="0" w:color="000000"/>
            </w:tcBorders>
            <w:shd w:val="clear" w:color="auto" w:fill="auto"/>
            <w:vAlign w:val="center"/>
          </w:tcPr>
          <w:p w14:paraId="00000341" w14:textId="77777777" w:rsidR="0022678C" w:rsidRDefault="00000000">
            <w:pPr>
              <w:spacing w:line="240" w:lineRule="auto"/>
              <w:jc w:val="center"/>
              <w:rPr>
                <w:color w:val="000000"/>
                <w:sz w:val="14"/>
                <w:szCs w:val="14"/>
              </w:rPr>
            </w:pPr>
            <w:r>
              <w:rPr>
                <w:color w:val="000000"/>
                <w:sz w:val="14"/>
                <w:szCs w:val="14"/>
              </w:rPr>
              <w:t>-0.65 ± 0.03</w:t>
            </w:r>
          </w:p>
        </w:tc>
        <w:tc>
          <w:tcPr>
            <w:tcW w:w="837" w:type="dxa"/>
            <w:tcBorders>
              <w:top w:val="single" w:sz="8" w:space="0" w:color="000000"/>
            </w:tcBorders>
            <w:shd w:val="clear" w:color="auto" w:fill="auto"/>
            <w:vAlign w:val="center"/>
          </w:tcPr>
          <w:p w14:paraId="00000342" w14:textId="77777777" w:rsidR="0022678C" w:rsidRDefault="00000000">
            <w:pPr>
              <w:spacing w:line="240" w:lineRule="auto"/>
              <w:jc w:val="center"/>
              <w:rPr>
                <w:color w:val="000000"/>
                <w:sz w:val="14"/>
                <w:szCs w:val="14"/>
              </w:rPr>
            </w:pPr>
            <w:r>
              <w:rPr>
                <w:color w:val="000000"/>
                <w:sz w:val="14"/>
                <w:szCs w:val="14"/>
              </w:rPr>
              <w:t>7</w:t>
            </w:r>
          </w:p>
        </w:tc>
        <w:tc>
          <w:tcPr>
            <w:tcW w:w="920" w:type="dxa"/>
            <w:tcBorders>
              <w:top w:val="single" w:sz="8" w:space="0" w:color="000000"/>
            </w:tcBorders>
            <w:shd w:val="clear" w:color="auto" w:fill="auto"/>
            <w:vAlign w:val="center"/>
          </w:tcPr>
          <w:p w14:paraId="00000343" w14:textId="77777777" w:rsidR="0022678C" w:rsidRDefault="00000000">
            <w:pPr>
              <w:spacing w:line="240" w:lineRule="auto"/>
              <w:jc w:val="center"/>
              <w:rPr>
                <w:color w:val="000000"/>
                <w:sz w:val="14"/>
                <w:szCs w:val="14"/>
              </w:rPr>
            </w:pPr>
            <w:r>
              <w:rPr>
                <w:color w:val="000000"/>
                <w:sz w:val="14"/>
                <w:szCs w:val="14"/>
              </w:rPr>
              <w:t>Flat</w:t>
            </w:r>
          </w:p>
        </w:tc>
      </w:tr>
      <w:tr w:rsidR="0022678C" w14:paraId="27D8AD2B" w14:textId="77777777">
        <w:trPr>
          <w:trHeight w:val="255"/>
        </w:trPr>
        <w:tc>
          <w:tcPr>
            <w:tcW w:w="1301" w:type="dxa"/>
            <w:shd w:val="clear" w:color="auto" w:fill="auto"/>
            <w:vAlign w:val="center"/>
          </w:tcPr>
          <w:p w14:paraId="00000344" w14:textId="77777777" w:rsidR="0022678C" w:rsidRDefault="00000000">
            <w:pPr>
              <w:spacing w:line="240" w:lineRule="auto"/>
              <w:rPr>
                <w:color w:val="000000"/>
                <w:sz w:val="14"/>
                <w:szCs w:val="14"/>
              </w:rPr>
            </w:pPr>
            <w:r>
              <w:rPr>
                <w:color w:val="000000"/>
                <w:sz w:val="14"/>
                <w:szCs w:val="14"/>
              </w:rPr>
              <w:t>O.cin</w:t>
            </w:r>
          </w:p>
        </w:tc>
        <w:tc>
          <w:tcPr>
            <w:tcW w:w="1406" w:type="dxa"/>
            <w:shd w:val="clear" w:color="auto" w:fill="auto"/>
            <w:vAlign w:val="center"/>
          </w:tcPr>
          <w:p w14:paraId="00000345" w14:textId="77777777" w:rsidR="0022678C" w:rsidRDefault="00000000">
            <w:pPr>
              <w:spacing w:line="240" w:lineRule="auto"/>
              <w:jc w:val="center"/>
              <w:rPr>
                <w:color w:val="000000"/>
                <w:sz w:val="14"/>
                <w:szCs w:val="14"/>
              </w:rPr>
            </w:pPr>
            <w:r>
              <w:rPr>
                <w:color w:val="000000"/>
                <w:sz w:val="14"/>
                <w:szCs w:val="14"/>
              </w:rPr>
              <w:t>Marsh</w:t>
            </w:r>
          </w:p>
        </w:tc>
        <w:tc>
          <w:tcPr>
            <w:tcW w:w="1010" w:type="dxa"/>
            <w:shd w:val="clear" w:color="auto" w:fill="auto"/>
            <w:vAlign w:val="center"/>
          </w:tcPr>
          <w:p w14:paraId="00000346" w14:textId="77777777" w:rsidR="0022678C" w:rsidRDefault="00000000">
            <w:pPr>
              <w:spacing w:line="240" w:lineRule="auto"/>
              <w:jc w:val="center"/>
              <w:rPr>
                <w:color w:val="000000"/>
                <w:sz w:val="14"/>
                <w:szCs w:val="14"/>
              </w:rPr>
            </w:pPr>
            <w:r>
              <w:rPr>
                <w:color w:val="000000"/>
                <w:sz w:val="14"/>
                <w:szCs w:val="14"/>
              </w:rPr>
              <w:t>301.6 ± 8.5</w:t>
            </w:r>
          </w:p>
        </w:tc>
        <w:tc>
          <w:tcPr>
            <w:tcW w:w="1010" w:type="dxa"/>
            <w:shd w:val="clear" w:color="auto" w:fill="auto"/>
            <w:vAlign w:val="center"/>
          </w:tcPr>
          <w:p w14:paraId="00000347" w14:textId="77777777" w:rsidR="0022678C" w:rsidRDefault="00000000">
            <w:pPr>
              <w:spacing w:line="240" w:lineRule="auto"/>
              <w:jc w:val="center"/>
              <w:rPr>
                <w:color w:val="000000"/>
                <w:sz w:val="14"/>
                <w:szCs w:val="14"/>
              </w:rPr>
            </w:pPr>
            <w:r>
              <w:rPr>
                <w:color w:val="000000"/>
                <w:sz w:val="14"/>
                <w:szCs w:val="14"/>
              </w:rPr>
              <w:t>18.99 ± 0.36</w:t>
            </w:r>
          </w:p>
        </w:tc>
        <w:tc>
          <w:tcPr>
            <w:tcW w:w="1239" w:type="dxa"/>
            <w:shd w:val="clear" w:color="auto" w:fill="auto"/>
            <w:vAlign w:val="center"/>
          </w:tcPr>
          <w:p w14:paraId="00000348" w14:textId="77777777" w:rsidR="0022678C" w:rsidRDefault="00000000">
            <w:pPr>
              <w:spacing w:line="240" w:lineRule="auto"/>
              <w:jc w:val="center"/>
              <w:rPr>
                <w:color w:val="000000"/>
                <w:sz w:val="14"/>
                <w:szCs w:val="14"/>
              </w:rPr>
            </w:pPr>
            <w:r>
              <w:rPr>
                <w:color w:val="000000"/>
                <w:sz w:val="14"/>
                <w:szCs w:val="14"/>
              </w:rPr>
              <w:t>0.04 ± &lt; 0.01</w:t>
            </w:r>
          </w:p>
        </w:tc>
        <w:tc>
          <w:tcPr>
            <w:tcW w:w="1010" w:type="dxa"/>
            <w:shd w:val="clear" w:color="auto" w:fill="auto"/>
            <w:vAlign w:val="center"/>
          </w:tcPr>
          <w:p w14:paraId="00000349" w14:textId="77777777" w:rsidR="0022678C" w:rsidRDefault="00000000">
            <w:pPr>
              <w:spacing w:line="240" w:lineRule="auto"/>
              <w:jc w:val="center"/>
              <w:rPr>
                <w:color w:val="000000"/>
                <w:sz w:val="14"/>
                <w:szCs w:val="14"/>
              </w:rPr>
            </w:pPr>
            <w:r>
              <w:rPr>
                <w:color w:val="000000"/>
                <w:sz w:val="14"/>
                <w:szCs w:val="14"/>
              </w:rPr>
              <w:t>12.14 ± 1.29</w:t>
            </w:r>
          </w:p>
        </w:tc>
        <w:tc>
          <w:tcPr>
            <w:tcW w:w="1010" w:type="dxa"/>
            <w:shd w:val="clear" w:color="auto" w:fill="auto"/>
            <w:vAlign w:val="center"/>
          </w:tcPr>
          <w:p w14:paraId="0000034A" w14:textId="77777777" w:rsidR="0022678C" w:rsidRDefault="00000000">
            <w:pPr>
              <w:spacing w:line="240" w:lineRule="auto"/>
              <w:jc w:val="center"/>
              <w:rPr>
                <w:color w:val="000000"/>
                <w:sz w:val="14"/>
                <w:szCs w:val="14"/>
              </w:rPr>
            </w:pPr>
            <w:r>
              <w:rPr>
                <w:color w:val="000000"/>
                <w:sz w:val="14"/>
                <w:szCs w:val="14"/>
              </w:rPr>
              <w:t>5.49 ± 0.20</w:t>
            </w:r>
          </w:p>
        </w:tc>
        <w:tc>
          <w:tcPr>
            <w:tcW w:w="1011" w:type="dxa"/>
            <w:shd w:val="clear" w:color="auto" w:fill="auto"/>
            <w:vAlign w:val="center"/>
          </w:tcPr>
          <w:p w14:paraId="0000034B" w14:textId="77777777" w:rsidR="0022678C" w:rsidRDefault="00000000">
            <w:pPr>
              <w:spacing w:line="240" w:lineRule="auto"/>
              <w:jc w:val="center"/>
              <w:rPr>
                <w:color w:val="000000"/>
                <w:sz w:val="14"/>
                <w:szCs w:val="14"/>
              </w:rPr>
            </w:pPr>
            <w:r>
              <w:rPr>
                <w:color w:val="000000"/>
                <w:sz w:val="14"/>
                <w:szCs w:val="14"/>
              </w:rPr>
              <w:t>3.91 ± 0.25</w:t>
            </w:r>
          </w:p>
        </w:tc>
        <w:tc>
          <w:tcPr>
            <w:tcW w:w="1014" w:type="dxa"/>
            <w:shd w:val="clear" w:color="auto" w:fill="auto"/>
            <w:vAlign w:val="center"/>
          </w:tcPr>
          <w:p w14:paraId="0000034C" w14:textId="77777777" w:rsidR="0022678C" w:rsidRDefault="00000000">
            <w:pPr>
              <w:spacing w:line="240" w:lineRule="auto"/>
              <w:jc w:val="center"/>
              <w:rPr>
                <w:color w:val="000000"/>
                <w:sz w:val="14"/>
                <w:szCs w:val="14"/>
              </w:rPr>
            </w:pPr>
            <w:r>
              <w:rPr>
                <w:color w:val="000000"/>
                <w:sz w:val="14"/>
                <w:szCs w:val="14"/>
              </w:rPr>
              <w:t>-0.14 ± 0.03</w:t>
            </w:r>
          </w:p>
        </w:tc>
        <w:tc>
          <w:tcPr>
            <w:tcW w:w="1172" w:type="dxa"/>
            <w:shd w:val="clear" w:color="auto" w:fill="auto"/>
            <w:vAlign w:val="center"/>
          </w:tcPr>
          <w:p w14:paraId="0000034D" w14:textId="77777777" w:rsidR="0022678C" w:rsidRDefault="00000000">
            <w:pPr>
              <w:spacing w:line="240" w:lineRule="auto"/>
              <w:jc w:val="center"/>
              <w:rPr>
                <w:color w:val="000000"/>
                <w:sz w:val="14"/>
                <w:szCs w:val="14"/>
              </w:rPr>
            </w:pPr>
            <w:r>
              <w:rPr>
                <w:color w:val="000000"/>
                <w:sz w:val="14"/>
                <w:szCs w:val="14"/>
              </w:rPr>
              <w:t>0.016 ± 0.04</w:t>
            </w:r>
          </w:p>
        </w:tc>
        <w:tc>
          <w:tcPr>
            <w:tcW w:w="837" w:type="dxa"/>
            <w:shd w:val="clear" w:color="auto" w:fill="auto"/>
            <w:vAlign w:val="center"/>
          </w:tcPr>
          <w:p w14:paraId="0000034E" w14:textId="77777777" w:rsidR="0022678C" w:rsidRDefault="00000000">
            <w:pPr>
              <w:spacing w:line="240" w:lineRule="auto"/>
              <w:jc w:val="center"/>
              <w:rPr>
                <w:color w:val="000000"/>
                <w:sz w:val="14"/>
                <w:szCs w:val="14"/>
              </w:rPr>
            </w:pPr>
            <w:r>
              <w:rPr>
                <w:color w:val="000000"/>
                <w:sz w:val="14"/>
                <w:szCs w:val="14"/>
              </w:rPr>
              <w:t>3</w:t>
            </w:r>
          </w:p>
        </w:tc>
        <w:tc>
          <w:tcPr>
            <w:tcW w:w="920" w:type="dxa"/>
            <w:shd w:val="clear" w:color="auto" w:fill="auto"/>
            <w:vAlign w:val="center"/>
          </w:tcPr>
          <w:p w14:paraId="0000034F" w14:textId="77777777" w:rsidR="0022678C" w:rsidRDefault="00000000">
            <w:pPr>
              <w:spacing w:line="240" w:lineRule="auto"/>
              <w:jc w:val="center"/>
              <w:rPr>
                <w:color w:val="000000"/>
                <w:sz w:val="14"/>
                <w:szCs w:val="14"/>
              </w:rPr>
            </w:pPr>
            <w:r>
              <w:rPr>
                <w:color w:val="000000"/>
                <w:sz w:val="14"/>
                <w:szCs w:val="14"/>
              </w:rPr>
              <w:t>Flat</w:t>
            </w:r>
          </w:p>
        </w:tc>
      </w:tr>
      <w:tr w:rsidR="0022678C" w14:paraId="3E781553" w14:textId="77777777">
        <w:trPr>
          <w:trHeight w:val="255"/>
        </w:trPr>
        <w:tc>
          <w:tcPr>
            <w:tcW w:w="1301" w:type="dxa"/>
            <w:tcBorders>
              <w:bottom w:val="single" w:sz="8" w:space="0" w:color="000000"/>
            </w:tcBorders>
            <w:shd w:val="clear" w:color="auto" w:fill="auto"/>
            <w:vAlign w:val="center"/>
          </w:tcPr>
          <w:p w14:paraId="00000350" w14:textId="77777777" w:rsidR="0022678C" w:rsidRDefault="00000000">
            <w:pPr>
              <w:spacing w:line="240" w:lineRule="auto"/>
              <w:rPr>
                <w:color w:val="000000"/>
                <w:sz w:val="14"/>
                <w:szCs w:val="14"/>
              </w:rPr>
            </w:pPr>
            <w:r>
              <w:rPr>
                <w:color w:val="000000"/>
                <w:sz w:val="14"/>
                <w:szCs w:val="14"/>
              </w:rPr>
              <w:t>S.pec</w:t>
            </w:r>
          </w:p>
        </w:tc>
        <w:tc>
          <w:tcPr>
            <w:tcW w:w="1406" w:type="dxa"/>
            <w:tcBorders>
              <w:bottom w:val="single" w:sz="8" w:space="0" w:color="000000"/>
            </w:tcBorders>
            <w:shd w:val="clear" w:color="auto" w:fill="auto"/>
            <w:vAlign w:val="center"/>
          </w:tcPr>
          <w:p w14:paraId="00000351" w14:textId="77777777" w:rsidR="0022678C" w:rsidRDefault="00000000">
            <w:pPr>
              <w:spacing w:line="240" w:lineRule="auto"/>
              <w:jc w:val="center"/>
              <w:rPr>
                <w:color w:val="000000"/>
                <w:sz w:val="14"/>
                <w:szCs w:val="14"/>
              </w:rPr>
            </w:pPr>
            <w:r>
              <w:rPr>
                <w:color w:val="000000"/>
                <w:sz w:val="14"/>
                <w:szCs w:val="14"/>
              </w:rPr>
              <w:t>Marsh</w:t>
            </w:r>
          </w:p>
        </w:tc>
        <w:tc>
          <w:tcPr>
            <w:tcW w:w="1010" w:type="dxa"/>
            <w:tcBorders>
              <w:bottom w:val="single" w:sz="8" w:space="0" w:color="000000"/>
            </w:tcBorders>
            <w:shd w:val="clear" w:color="auto" w:fill="auto"/>
            <w:vAlign w:val="center"/>
          </w:tcPr>
          <w:p w14:paraId="00000352" w14:textId="77777777" w:rsidR="0022678C" w:rsidRDefault="00000000">
            <w:pPr>
              <w:spacing w:line="240" w:lineRule="auto"/>
              <w:jc w:val="center"/>
              <w:rPr>
                <w:color w:val="000000"/>
                <w:sz w:val="14"/>
                <w:szCs w:val="14"/>
              </w:rPr>
            </w:pPr>
            <w:r>
              <w:rPr>
                <w:color w:val="000000"/>
                <w:sz w:val="14"/>
                <w:szCs w:val="14"/>
              </w:rPr>
              <w:t>27.2 ± 0.8</w:t>
            </w:r>
          </w:p>
        </w:tc>
        <w:tc>
          <w:tcPr>
            <w:tcW w:w="1010" w:type="dxa"/>
            <w:tcBorders>
              <w:bottom w:val="single" w:sz="8" w:space="0" w:color="000000"/>
            </w:tcBorders>
            <w:shd w:val="clear" w:color="auto" w:fill="auto"/>
            <w:vAlign w:val="center"/>
          </w:tcPr>
          <w:p w14:paraId="00000353" w14:textId="77777777" w:rsidR="0022678C" w:rsidRDefault="00000000">
            <w:pPr>
              <w:spacing w:line="240" w:lineRule="auto"/>
              <w:jc w:val="center"/>
              <w:rPr>
                <w:color w:val="000000"/>
                <w:sz w:val="14"/>
                <w:szCs w:val="14"/>
              </w:rPr>
            </w:pPr>
            <w:r>
              <w:rPr>
                <w:color w:val="000000"/>
                <w:sz w:val="14"/>
                <w:szCs w:val="14"/>
              </w:rPr>
              <w:t>5.53 ± 0.25</w:t>
            </w:r>
          </w:p>
        </w:tc>
        <w:tc>
          <w:tcPr>
            <w:tcW w:w="1239" w:type="dxa"/>
            <w:tcBorders>
              <w:bottom w:val="single" w:sz="8" w:space="0" w:color="000000"/>
            </w:tcBorders>
            <w:shd w:val="clear" w:color="auto" w:fill="auto"/>
            <w:vAlign w:val="center"/>
          </w:tcPr>
          <w:p w14:paraId="00000354" w14:textId="77777777" w:rsidR="0022678C" w:rsidRDefault="00000000">
            <w:pPr>
              <w:spacing w:line="240" w:lineRule="auto"/>
              <w:jc w:val="center"/>
              <w:rPr>
                <w:color w:val="000000"/>
                <w:sz w:val="14"/>
                <w:szCs w:val="14"/>
              </w:rPr>
            </w:pPr>
            <w:r>
              <w:rPr>
                <w:color w:val="000000"/>
                <w:sz w:val="14"/>
                <w:szCs w:val="14"/>
              </w:rPr>
              <w:t>0.17 ± 0.02</w:t>
            </w:r>
          </w:p>
        </w:tc>
        <w:tc>
          <w:tcPr>
            <w:tcW w:w="1010" w:type="dxa"/>
            <w:tcBorders>
              <w:bottom w:val="single" w:sz="8" w:space="0" w:color="000000"/>
            </w:tcBorders>
            <w:shd w:val="clear" w:color="auto" w:fill="auto"/>
            <w:vAlign w:val="center"/>
          </w:tcPr>
          <w:p w14:paraId="00000355" w14:textId="77777777" w:rsidR="0022678C" w:rsidRDefault="00000000">
            <w:pPr>
              <w:spacing w:line="240" w:lineRule="auto"/>
              <w:jc w:val="center"/>
              <w:rPr>
                <w:color w:val="000000"/>
                <w:sz w:val="14"/>
                <w:szCs w:val="14"/>
              </w:rPr>
            </w:pPr>
            <w:r>
              <w:rPr>
                <w:color w:val="000000"/>
                <w:sz w:val="14"/>
                <w:szCs w:val="14"/>
              </w:rPr>
              <w:t>65.54 ± 4.39</w:t>
            </w:r>
          </w:p>
        </w:tc>
        <w:tc>
          <w:tcPr>
            <w:tcW w:w="1010" w:type="dxa"/>
            <w:tcBorders>
              <w:bottom w:val="single" w:sz="8" w:space="0" w:color="000000"/>
            </w:tcBorders>
            <w:shd w:val="clear" w:color="auto" w:fill="auto"/>
            <w:vAlign w:val="center"/>
          </w:tcPr>
          <w:p w14:paraId="00000356" w14:textId="77777777" w:rsidR="0022678C" w:rsidRDefault="00000000">
            <w:pPr>
              <w:spacing w:line="240" w:lineRule="auto"/>
              <w:jc w:val="center"/>
              <w:rPr>
                <w:color w:val="000000"/>
                <w:sz w:val="14"/>
                <w:szCs w:val="14"/>
              </w:rPr>
            </w:pPr>
            <w:r>
              <w:rPr>
                <w:color w:val="000000"/>
                <w:sz w:val="14"/>
                <w:szCs w:val="14"/>
              </w:rPr>
              <w:t>12.73 ± 1.05</w:t>
            </w:r>
          </w:p>
        </w:tc>
        <w:tc>
          <w:tcPr>
            <w:tcW w:w="1011" w:type="dxa"/>
            <w:tcBorders>
              <w:bottom w:val="single" w:sz="8" w:space="0" w:color="000000"/>
            </w:tcBorders>
            <w:shd w:val="clear" w:color="auto" w:fill="auto"/>
            <w:vAlign w:val="center"/>
          </w:tcPr>
          <w:p w14:paraId="00000357" w14:textId="77777777" w:rsidR="0022678C" w:rsidRDefault="00000000">
            <w:pPr>
              <w:spacing w:line="240" w:lineRule="auto"/>
              <w:jc w:val="center"/>
              <w:rPr>
                <w:color w:val="000000"/>
                <w:sz w:val="14"/>
                <w:szCs w:val="14"/>
              </w:rPr>
            </w:pPr>
            <w:r>
              <w:rPr>
                <w:color w:val="000000"/>
                <w:sz w:val="14"/>
                <w:szCs w:val="14"/>
              </w:rPr>
              <w:t>18.56 ± 2.06</w:t>
            </w:r>
          </w:p>
        </w:tc>
        <w:tc>
          <w:tcPr>
            <w:tcW w:w="1014" w:type="dxa"/>
            <w:tcBorders>
              <w:bottom w:val="single" w:sz="8" w:space="0" w:color="000000"/>
            </w:tcBorders>
            <w:shd w:val="clear" w:color="auto" w:fill="auto"/>
            <w:vAlign w:val="center"/>
          </w:tcPr>
          <w:p w14:paraId="00000358" w14:textId="77777777" w:rsidR="0022678C" w:rsidRDefault="00000000">
            <w:pPr>
              <w:spacing w:line="240" w:lineRule="auto"/>
              <w:jc w:val="center"/>
              <w:rPr>
                <w:color w:val="000000"/>
                <w:sz w:val="14"/>
                <w:szCs w:val="14"/>
              </w:rPr>
            </w:pPr>
            <w:r>
              <w:rPr>
                <w:color w:val="000000"/>
                <w:sz w:val="14"/>
                <w:szCs w:val="14"/>
              </w:rPr>
              <w:t>-0.64 ± 0.03</w:t>
            </w:r>
          </w:p>
        </w:tc>
        <w:tc>
          <w:tcPr>
            <w:tcW w:w="1172" w:type="dxa"/>
            <w:tcBorders>
              <w:bottom w:val="single" w:sz="8" w:space="0" w:color="000000"/>
            </w:tcBorders>
            <w:shd w:val="clear" w:color="auto" w:fill="auto"/>
            <w:vAlign w:val="center"/>
          </w:tcPr>
          <w:p w14:paraId="00000359" w14:textId="77777777" w:rsidR="0022678C" w:rsidRDefault="00000000">
            <w:pPr>
              <w:spacing w:line="240" w:lineRule="auto"/>
              <w:jc w:val="center"/>
              <w:rPr>
                <w:color w:val="000000"/>
                <w:sz w:val="14"/>
                <w:szCs w:val="14"/>
              </w:rPr>
            </w:pPr>
            <w:r>
              <w:rPr>
                <w:color w:val="000000"/>
                <w:sz w:val="14"/>
                <w:szCs w:val="14"/>
              </w:rPr>
              <w:t>-0.62 ± 0.04</w:t>
            </w:r>
          </w:p>
        </w:tc>
        <w:tc>
          <w:tcPr>
            <w:tcW w:w="837" w:type="dxa"/>
            <w:tcBorders>
              <w:bottom w:val="single" w:sz="8" w:space="0" w:color="000000"/>
            </w:tcBorders>
            <w:shd w:val="clear" w:color="auto" w:fill="auto"/>
            <w:vAlign w:val="center"/>
          </w:tcPr>
          <w:p w14:paraId="0000035A" w14:textId="77777777" w:rsidR="0022678C" w:rsidRDefault="00000000">
            <w:pPr>
              <w:spacing w:line="240" w:lineRule="auto"/>
              <w:jc w:val="center"/>
              <w:rPr>
                <w:color w:val="000000"/>
                <w:sz w:val="14"/>
                <w:szCs w:val="14"/>
              </w:rPr>
            </w:pPr>
            <w:r>
              <w:rPr>
                <w:color w:val="000000"/>
                <w:sz w:val="14"/>
                <w:szCs w:val="14"/>
              </w:rPr>
              <w:t>4</w:t>
            </w:r>
          </w:p>
        </w:tc>
        <w:tc>
          <w:tcPr>
            <w:tcW w:w="920" w:type="dxa"/>
            <w:tcBorders>
              <w:bottom w:val="single" w:sz="8" w:space="0" w:color="000000"/>
            </w:tcBorders>
            <w:shd w:val="clear" w:color="auto" w:fill="auto"/>
            <w:vAlign w:val="center"/>
          </w:tcPr>
          <w:p w14:paraId="0000035B" w14:textId="77777777" w:rsidR="0022678C" w:rsidRDefault="00000000">
            <w:pPr>
              <w:spacing w:line="240" w:lineRule="auto"/>
              <w:jc w:val="center"/>
              <w:rPr>
                <w:color w:val="000000"/>
                <w:sz w:val="14"/>
                <w:szCs w:val="14"/>
              </w:rPr>
            </w:pPr>
            <w:r>
              <w:rPr>
                <w:color w:val="000000"/>
                <w:sz w:val="14"/>
                <w:szCs w:val="14"/>
              </w:rPr>
              <w:t>Midslope</w:t>
            </w:r>
          </w:p>
        </w:tc>
      </w:tr>
      <w:tr w:rsidR="0022678C" w14:paraId="1FD6EEAA" w14:textId="77777777">
        <w:trPr>
          <w:trHeight w:val="255"/>
        </w:trPr>
        <w:tc>
          <w:tcPr>
            <w:tcW w:w="1301" w:type="dxa"/>
            <w:tcBorders>
              <w:top w:val="single" w:sz="8" w:space="0" w:color="000000"/>
              <w:bottom w:val="single" w:sz="8" w:space="0" w:color="000000"/>
            </w:tcBorders>
            <w:shd w:val="clear" w:color="auto" w:fill="auto"/>
            <w:vAlign w:val="center"/>
          </w:tcPr>
          <w:p w14:paraId="0000035C" w14:textId="77777777" w:rsidR="0022678C" w:rsidRDefault="00000000">
            <w:pPr>
              <w:spacing w:line="240" w:lineRule="auto"/>
              <w:rPr>
                <w:color w:val="000000"/>
                <w:sz w:val="14"/>
                <w:szCs w:val="14"/>
              </w:rPr>
            </w:pPr>
            <w:r>
              <w:rPr>
                <w:color w:val="000000"/>
                <w:sz w:val="14"/>
                <w:szCs w:val="14"/>
              </w:rPr>
              <w:t>F.rub-S.sem-T.rep</w:t>
            </w:r>
          </w:p>
        </w:tc>
        <w:tc>
          <w:tcPr>
            <w:tcW w:w="1406" w:type="dxa"/>
            <w:tcBorders>
              <w:top w:val="single" w:sz="8" w:space="0" w:color="000000"/>
              <w:bottom w:val="single" w:sz="8" w:space="0" w:color="000000"/>
            </w:tcBorders>
            <w:shd w:val="clear" w:color="auto" w:fill="auto"/>
            <w:vAlign w:val="center"/>
          </w:tcPr>
          <w:p w14:paraId="0000035D" w14:textId="77777777" w:rsidR="0022678C" w:rsidRDefault="00000000">
            <w:pPr>
              <w:spacing w:line="240" w:lineRule="auto"/>
              <w:jc w:val="center"/>
              <w:rPr>
                <w:color w:val="000000"/>
                <w:sz w:val="14"/>
                <w:szCs w:val="14"/>
              </w:rPr>
            </w:pPr>
            <w:r>
              <w:rPr>
                <w:color w:val="000000"/>
                <w:sz w:val="14"/>
                <w:szCs w:val="14"/>
              </w:rPr>
              <w:t>Meadow</w:t>
            </w:r>
          </w:p>
        </w:tc>
        <w:tc>
          <w:tcPr>
            <w:tcW w:w="1010" w:type="dxa"/>
            <w:tcBorders>
              <w:top w:val="single" w:sz="8" w:space="0" w:color="000000"/>
              <w:bottom w:val="single" w:sz="8" w:space="0" w:color="000000"/>
            </w:tcBorders>
            <w:shd w:val="clear" w:color="auto" w:fill="auto"/>
            <w:vAlign w:val="center"/>
          </w:tcPr>
          <w:p w14:paraId="0000035E" w14:textId="77777777" w:rsidR="0022678C" w:rsidRDefault="00000000">
            <w:pPr>
              <w:spacing w:line="240" w:lineRule="auto"/>
              <w:jc w:val="center"/>
              <w:rPr>
                <w:color w:val="000000"/>
                <w:sz w:val="14"/>
                <w:szCs w:val="14"/>
              </w:rPr>
            </w:pPr>
            <w:r>
              <w:rPr>
                <w:color w:val="000000"/>
                <w:sz w:val="14"/>
                <w:szCs w:val="14"/>
              </w:rPr>
              <w:t>37.8 ± 1.8</w:t>
            </w:r>
          </w:p>
        </w:tc>
        <w:tc>
          <w:tcPr>
            <w:tcW w:w="1010" w:type="dxa"/>
            <w:tcBorders>
              <w:top w:val="single" w:sz="8" w:space="0" w:color="000000"/>
              <w:bottom w:val="single" w:sz="8" w:space="0" w:color="000000"/>
            </w:tcBorders>
            <w:shd w:val="clear" w:color="auto" w:fill="auto"/>
            <w:vAlign w:val="center"/>
          </w:tcPr>
          <w:p w14:paraId="0000035F" w14:textId="77777777" w:rsidR="0022678C" w:rsidRDefault="00000000">
            <w:pPr>
              <w:spacing w:line="240" w:lineRule="auto"/>
              <w:jc w:val="center"/>
              <w:rPr>
                <w:color w:val="000000"/>
                <w:sz w:val="14"/>
                <w:szCs w:val="14"/>
              </w:rPr>
            </w:pPr>
            <w:r>
              <w:rPr>
                <w:color w:val="000000"/>
                <w:sz w:val="14"/>
                <w:szCs w:val="14"/>
              </w:rPr>
              <w:t>7.28 ± 0.30</w:t>
            </w:r>
          </w:p>
        </w:tc>
        <w:tc>
          <w:tcPr>
            <w:tcW w:w="1239" w:type="dxa"/>
            <w:tcBorders>
              <w:top w:val="single" w:sz="8" w:space="0" w:color="000000"/>
              <w:bottom w:val="single" w:sz="8" w:space="0" w:color="000000"/>
            </w:tcBorders>
            <w:shd w:val="clear" w:color="auto" w:fill="auto"/>
            <w:vAlign w:val="center"/>
          </w:tcPr>
          <w:p w14:paraId="00000360" w14:textId="77777777" w:rsidR="0022678C" w:rsidRDefault="00000000">
            <w:pPr>
              <w:spacing w:line="240" w:lineRule="auto"/>
              <w:jc w:val="center"/>
              <w:rPr>
                <w:color w:val="000000"/>
                <w:sz w:val="14"/>
                <w:szCs w:val="14"/>
              </w:rPr>
            </w:pPr>
            <w:r>
              <w:rPr>
                <w:color w:val="000000"/>
                <w:sz w:val="14"/>
                <w:szCs w:val="14"/>
              </w:rPr>
              <w:t>0.03 ± 0.02</w:t>
            </w:r>
          </w:p>
        </w:tc>
        <w:tc>
          <w:tcPr>
            <w:tcW w:w="1010" w:type="dxa"/>
            <w:tcBorders>
              <w:top w:val="single" w:sz="8" w:space="0" w:color="000000"/>
              <w:bottom w:val="single" w:sz="8" w:space="0" w:color="000000"/>
            </w:tcBorders>
            <w:shd w:val="clear" w:color="auto" w:fill="auto"/>
            <w:vAlign w:val="center"/>
          </w:tcPr>
          <w:p w14:paraId="00000361" w14:textId="77777777" w:rsidR="0022678C" w:rsidRDefault="00000000">
            <w:pPr>
              <w:spacing w:line="240" w:lineRule="auto"/>
              <w:jc w:val="center"/>
              <w:rPr>
                <w:color w:val="000000"/>
                <w:sz w:val="14"/>
                <w:szCs w:val="14"/>
              </w:rPr>
            </w:pPr>
            <w:r>
              <w:rPr>
                <w:color w:val="000000"/>
                <w:sz w:val="14"/>
                <w:szCs w:val="14"/>
              </w:rPr>
              <w:t>45.42 ± 5.05</w:t>
            </w:r>
          </w:p>
        </w:tc>
        <w:tc>
          <w:tcPr>
            <w:tcW w:w="1010" w:type="dxa"/>
            <w:tcBorders>
              <w:top w:val="single" w:sz="8" w:space="0" w:color="000000"/>
              <w:bottom w:val="single" w:sz="8" w:space="0" w:color="000000"/>
            </w:tcBorders>
            <w:shd w:val="clear" w:color="auto" w:fill="auto"/>
            <w:vAlign w:val="center"/>
          </w:tcPr>
          <w:p w14:paraId="00000362" w14:textId="77777777" w:rsidR="0022678C" w:rsidRDefault="00000000">
            <w:pPr>
              <w:spacing w:line="240" w:lineRule="auto"/>
              <w:jc w:val="center"/>
              <w:rPr>
                <w:color w:val="000000"/>
                <w:sz w:val="14"/>
                <w:szCs w:val="14"/>
              </w:rPr>
            </w:pPr>
            <w:r>
              <w:rPr>
                <w:color w:val="000000"/>
                <w:sz w:val="14"/>
                <w:szCs w:val="14"/>
              </w:rPr>
              <w:t>4.65 ± 1.09</w:t>
            </w:r>
          </w:p>
        </w:tc>
        <w:tc>
          <w:tcPr>
            <w:tcW w:w="1011" w:type="dxa"/>
            <w:tcBorders>
              <w:top w:val="single" w:sz="8" w:space="0" w:color="000000"/>
              <w:bottom w:val="single" w:sz="8" w:space="0" w:color="000000"/>
            </w:tcBorders>
            <w:shd w:val="clear" w:color="auto" w:fill="auto"/>
            <w:vAlign w:val="center"/>
          </w:tcPr>
          <w:p w14:paraId="00000363" w14:textId="77777777" w:rsidR="0022678C" w:rsidRDefault="00000000">
            <w:pPr>
              <w:spacing w:line="240" w:lineRule="auto"/>
              <w:jc w:val="center"/>
              <w:rPr>
                <w:color w:val="000000"/>
                <w:sz w:val="14"/>
                <w:szCs w:val="14"/>
              </w:rPr>
            </w:pPr>
            <w:r>
              <w:rPr>
                <w:color w:val="000000"/>
                <w:sz w:val="14"/>
                <w:szCs w:val="14"/>
              </w:rPr>
              <w:t>3.60 ± 2.03</w:t>
            </w:r>
          </w:p>
        </w:tc>
        <w:tc>
          <w:tcPr>
            <w:tcW w:w="1014" w:type="dxa"/>
            <w:tcBorders>
              <w:top w:val="single" w:sz="8" w:space="0" w:color="000000"/>
              <w:bottom w:val="single" w:sz="8" w:space="0" w:color="000000"/>
            </w:tcBorders>
            <w:shd w:val="clear" w:color="auto" w:fill="auto"/>
            <w:vAlign w:val="center"/>
          </w:tcPr>
          <w:p w14:paraId="00000364" w14:textId="77777777" w:rsidR="0022678C" w:rsidRDefault="00000000">
            <w:pPr>
              <w:spacing w:line="240" w:lineRule="auto"/>
              <w:jc w:val="center"/>
              <w:rPr>
                <w:color w:val="000000"/>
                <w:sz w:val="14"/>
                <w:szCs w:val="14"/>
              </w:rPr>
            </w:pPr>
            <w:r>
              <w:rPr>
                <w:color w:val="000000"/>
                <w:sz w:val="14"/>
                <w:szCs w:val="14"/>
              </w:rPr>
              <w:t>-0.49 ± 0.17</w:t>
            </w:r>
          </w:p>
        </w:tc>
        <w:tc>
          <w:tcPr>
            <w:tcW w:w="1172" w:type="dxa"/>
            <w:tcBorders>
              <w:top w:val="single" w:sz="8" w:space="0" w:color="000000"/>
              <w:bottom w:val="single" w:sz="8" w:space="0" w:color="000000"/>
            </w:tcBorders>
            <w:shd w:val="clear" w:color="auto" w:fill="auto"/>
            <w:vAlign w:val="center"/>
          </w:tcPr>
          <w:p w14:paraId="00000365" w14:textId="77777777" w:rsidR="0022678C" w:rsidRDefault="00000000">
            <w:pPr>
              <w:spacing w:line="240" w:lineRule="auto"/>
              <w:jc w:val="center"/>
              <w:rPr>
                <w:color w:val="000000"/>
                <w:sz w:val="14"/>
                <w:szCs w:val="14"/>
              </w:rPr>
            </w:pPr>
            <w:r>
              <w:rPr>
                <w:color w:val="000000"/>
                <w:sz w:val="14"/>
                <w:szCs w:val="14"/>
              </w:rPr>
              <w:t>0.13 ± 0.16</w:t>
            </w:r>
          </w:p>
        </w:tc>
        <w:tc>
          <w:tcPr>
            <w:tcW w:w="837" w:type="dxa"/>
            <w:tcBorders>
              <w:top w:val="single" w:sz="8" w:space="0" w:color="000000"/>
              <w:bottom w:val="single" w:sz="8" w:space="0" w:color="000000"/>
            </w:tcBorders>
            <w:shd w:val="clear" w:color="auto" w:fill="auto"/>
            <w:vAlign w:val="center"/>
          </w:tcPr>
          <w:p w14:paraId="00000366" w14:textId="77777777" w:rsidR="0022678C" w:rsidRDefault="00000000">
            <w:pPr>
              <w:spacing w:line="240" w:lineRule="auto"/>
              <w:jc w:val="center"/>
              <w:rPr>
                <w:color w:val="000000"/>
                <w:sz w:val="14"/>
                <w:szCs w:val="14"/>
              </w:rPr>
            </w:pPr>
            <w:r>
              <w:rPr>
                <w:color w:val="000000"/>
                <w:sz w:val="14"/>
                <w:szCs w:val="14"/>
              </w:rPr>
              <w:t>4</w:t>
            </w:r>
          </w:p>
        </w:tc>
        <w:tc>
          <w:tcPr>
            <w:tcW w:w="920" w:type="dxa"/>
            <w:tcBorders>
              <w:top w:val="single" w:sz="8" w:space="0" w:color="000000"/>
              <w:bottom w:val="single" w:sz="8" w:space="0" w:color="000000"/>
            </w:tcBorders>
            <w:shd w:val="clear" w:color="auto" w:fill="auto"/>
            <w:vAlign w:val="center"/>
          </w:tcPr>
          <w:p w14:paraId="00000367" w14:textId="77777777" w:rsidR="0022678C" w:rsidRDefault="00000000">
            <w:pPr>
              <w:spacing w:line="240" w:lineRule="auto"/>
              <w:jc w:val="center"/>
              <w:rPr>
                <w:color w:val="000000"/>
                <w:sz w:val="14"/>
                <w:szCs w:val="14"/>
              </w:rPr>
            </w:pPr>
            <w:r>
              <w:rPr>
                <w:color w:val="000000"/>
                <w:sz w:val="14"/>
                <w:szCs w:val="14"/>
              </w:rPr>
              <w:t>Flat</w:t>
            </w:r>
          </w:p>
        </w:tc>
      </w:tr>
      <w:tr w:rsidR="0022678C" w14:paraId="138EBD9D" w14:textId="77777777">
        <w:trPr>
          <w:trHeight w:val="255"/>
        </w:trPr>
        <w:tc>
          <w:tcPr>
            <w:tcW w:w="1301" w:type="dxa"/>
            <w:tcBorders>
              <w:top w:val="single" w:sz="8" w:space="0" w:color="000000"/>
            </w:tcBorders>
            <w:shd w:val="clear" w:color="auto" w:fill="auto"/>
            <w:vAlign w:val="center"/>
          </w:tcPr>
          <w:p w14:paraId="00000368" w14:textId="77777777" w:rsidR="0022678C" w:rsidRDefault="00000000">
            <w:pPr>
              <w:spacing w:line="240" w:lineRule="auto"/>
              <w:rPr>
                <w:color w:val="000000"/>
                <w:sz w:val="14"/>
                <w:szCs w:val="14"/>
              </w:rPr>
            </w:pPr>
            <w:r>
              <w:rPr>
                <w:color w:val="000000"/>
                <w:sz w:val="14"/>
                <w:szCs w:val="14"/>
              </w:rPr>
              <w:t>A.vir</w:t>
            </w:r>
          </w:p>
        </w:tc>
        <w:tc>
          <w:tcPr>
            <w:tcW w:w="1406" w:type="dxa"/>
            <w:tcBorders>
              <w:top w:val="single" w:sz="8" w:space="0" w:color="000000"/>
            </w:tcBorders>
            <w:shd w:val="clear" w:color="auto" w:fill="auto"/>
            <w:vAlign w:val="center"/>
          </w:tcPr>
          <w:p w14:paraId="00000369" w14:textId="77777777" w:rsidR="0022678C" w:rsidRDefault="00000000">
            <w:pPr>
              <w:spacing w:line="240" w:lineRule="auto"/>
              <w:jc w:val="center"/>
              <w:rPr>
                <w:color w:val="000000"/>
                <w:sz w:val="14"/>
                <w:szCs w:val="14"/>
              </w:rPr>
            </w:pPr>
            <w:r>
              <w:rPr>
                <w:color w:val="000000"/>
                <w:sz w:val="14"/>
                <w:szCs w:val="14"/>
              </w:rPr>
              <w:t>Shrubland</w:t>
            </w:r>
          </w:p>
        </w:tc>
        <w:tc>
          <w:tcPr>
            <w:tcW w:w="1010" w:type="dxa"/>
            <w:tcBorders>
              <w:top w:val="single" w:sz="8" w:space="0" w:color="000000"/>
            </w:tcBorders>
            <w:shd w:val="clear" w:color="auto" w:fill="auto"/>
            <w:vAlign w:val="center"/>
          </w:tcPr>
          <w:p w14:paraId="0000036A" w14:textId="77777777" w:rsidR="0022678C" w:rsidRDefault="00000000">
            <w:pPr>
              <w:spacing w:line="240" w:lineRule="auto"/>
              <w:jc w:val="center"/>
              <w:rPr>
                <w:color w:val="000000"/>
                <w:sz w:val="14"/>
                <w:szCs w:val="14"/>
              </w:rPr>
            </w:pPr>
            <w:r>
              <w:rPr>
                <w:color w:val="000000"/>
                <w:sz w:val="14"/>
                <w:szCs w:val="14"/>
              </w:rPr>
              <w:t>258.0 ± 9.2</w:t>
            </w:r>
          </w:p>
        </w:tc>
        <w:tc>
          <w:tcPr>
            <w:tcW w:w="1010" w:type="dxa"/>
            <w:tcBorders>
              <w:top w:val="single" w:sz="8" w:space="0" w:color="000000"/>
            </w:tcBorders>
            <w:shd w:val="clear" w:color="auto" w:fill="auto"/>
            <w:vAlign w:val="center"/>
          </w:tcPr>
          <w:p w14:paraId="0000036B" w14:textId="77777777" w:rsidR="0022678C" w:rsidRDefault="00000000">
            <w:pPr>
              <w:spacing w:line="240" w:lineRule="auto"/>
              <w:jc w:val="center"/>
              <w:rPr>
                <w:color w:val="000000"/>
                <w:sz w:val="14"/>
                <w:szCs w:val="14"/>
              </w:rPr>
            </w:pPr>
            <w:r>
              <w:rPr>
                <w:color w:val="000000"/>
                <w:sz w:val="14"/>
                <w:szCs w:val="14"/>
              </w:rPr>
              <w:t>19.80 ± 0.33</w:t>
            </w:r>
          </w:p>
        </w:tc>
        <w:tc>
          <w:tcPr>
            <w:tcW w:w="1239" w:type="dxa"/>
            <w:tcBorders>
              <w:top w:val="single" w:sz="8" w:space="0" w:color="000000"/>
            </w:tcBorders>
            <w:shd w:val="clear" w:color="auto" w:fill="auto"/>
            <w:vAlign w:val="center"/>
          </w:tcPr>
          <w:p w14:paraId="0000036C" w14:textId="77777777" w:rsidR="0022678C" w:rsidRDefault="00000000">
            <w:pPr>
              <w:spacing w:line="240" w:lineRule="auto"/>
              <w:jc w:val="center"/>
              <w:rPr>
                <w:color w:val="000000"/>
                <w:sz w:val="14"/>
                <w:szCs w:val="14"/>
              </w:rPr>
            </w:pPr>
            <w:r>
              <w:rPr>
                <w:color w:val="000000"/>
                <w:sz w:val="14"/>
                <w:szCs w:val="14"/>
              </w:rPr>
              <w:t>0.016 ± &lt; 0.01</w:t>
            </w:r>
          </w:p>
        </w:tc>
        <w:tc>
          <w:tcPr>
            <w:tcW w:w="1010" w:type="dxa"/>
            <w:tcBorders>
              <w:top w:val="single" w:sz="8" w:space="0" w:color="000000"/>
            </w:tcBorders>
            <w:shd w:val="clear" w:color="auto" w:fill="auto"/>
            <w:vAlign w:val="center"/>
          </w:tcPr>
          <w:p w14:paraId="0000036D" w14:textId="77777777" w:rsidR="0022678C" w:rsidRDefault="00000000">
            <w:pPr>
              <w:spacing w:line="240" w:lineRule="auto"/>
              <w:jc w:val="center"/>
              <w:rPr>
                <w:color w:val="000000"/>
                <w:sz w:val="14"/>
                <w:szCs w:val="14"/>
              </w:rPr>
            </w:pPr>
            <w:r>
              <w:rPr>
                <w:color w:val="000000"/>
                <w:sz w:val="14"/>
                <w:szCs w:val="14"/>
              </w:rPr>
              <w:t>8.57 ± 0.92</w:t>
            </w:r>
          </w:p>
        </w:tc>
        <w:tc>
          <w:tcPr>
            <w:tcW w:w="1010" w:type="dxa"/>
            <w:tcBorders>
              <w:top w:val="single" w:sz="8" w:space="0" w:color="000000"/>
            </w:tcBorders>
            <w:shd w:val="clear" w:color="auto" w:fill="auto"/>
            <w:vAlign w:val="center"/>
          </w:tcPr>
          <w:p w14:paraId="0000036E" w14:textId="77777777" w:rsidR="0022678C" w:rsidRDefault="00000000">
            <w:pPr>
              <w:spacing w:line="240" w:lineRule="auto"/>
              <w:jc w:val="center"/>
              <w:rPr>
                <w:color w:val="000000"/>
                <w:sz w:val="14"/>
                <w:szCs w:val="14"/>
              </w:rPr>
            </w:pPr>
            <w:r>
              <w:rPr>
                <w:color w:val="000000"/>
                <w:sz w:val="14"/>
                <w:szCs w:val="14"/>
              </w:rPr>
              <w:t>3.43 ± 0.22</w:t>
            </w:r>
          </w:p>
        </w:tc>
        <w:tc>
          <w:tcPr>
            <w:tcW w:w="1011" w:type="dxa"/>
            <w:tcBorders>
              <w:top w:val="single" w:sz="8" w:space="0" w:color="000000"/>
            </w:tcBorders>
            <w:shd w:val="clear" w:color="auto" w:fill="auto"/>
            <w:vAlign w:val="center"/>
          </w:tcPr>
          <w:p w14:paraId="0000036F" w14:textId="77777777" w:rsidR="0022678C" w:rsidRDefault="00000000">
            <w:pPr>
              <w:spacing w:line="240" w:lineRule="auto"/>
              <w:jc w:val="center"/>
              <w:rPr>
                <w:color w:val="000000"/>
                <w:sz w:val="14"/>
                <w:szCs w:val="14"/>
              </w:rPr>
            </w:pPr>
            <w:r>
              <w:rPr>
                <w:color w:val="000000"/>
                <w:sz w:val="14"/>
                <w:szCs w:val="14"/>
              </w:rPr>
              <w:t>2.75 ± 0.28</w:t>
            </w:r>
          </w:p>
        </w:tc>
        <w:tc>
          <w:tcPr>
            <w:tcW w:w="1014" w:type="dxa"/>
            <w:tcBorders>
              <w:top w:val="single" w:sz="8" w:space="0" w:color="000000"/>
            </w:tcBorders>
            <w:shd w:val="clear" w:color="auto" w:fill="auto"/>
            <w:vAlign w:val="center"/>
          </w:tcPr>
          <w:p w14:paraId="00000370" w14:textId="77777777" w:rsidR="0022678C" w:rsidRDefault="00000000">
            <w:pPr>
              <w:spacing w:line="240" w:lineRule="auto"/>
              <w:jc w:val="center"/>
              <w:rPr>
                <w:color w:val="000000"/>
                <w:sz w:val="14"/>
                <w:szCs w:val="14"/>
              </w:rPr>
            </w:pPr>
            <w:r>
              <w:rPr>
                <w:color w:val="000000"/>
                <w:sz w:val="14"/>
                <w:szCs w:val="14"/>
              </w:rPr>
              <w:t>-0.29 ± 0.05</w:t>
            </w:r>
          </w:p>
        </w:tc>
        <w:tc>
          <w:tcPr>
            <w:tcW w:w="1172" w:type="dxa"/>
            <w:tcBorders>
              <w:top w:val="single" w:sz="8" w:space="0" w:color="000000"/>
            </w:tcBorders>
            <w:shd w:val="clear" w:color="auto" w:fill="auto"/>
            <w:vAlign w:val="center"/>
          </w:tcPr>
          <w:p w14:paraId="00000371" w14:textId="77777777" w:rsidR="0022678C" w:rsidRDefault="00000000">
            <w:pPr>
              <w:spacing w:line="240" w:lineRule="auto"/>
              <w:jc w:val="center"/>
              <w:rPr>
                <w:color w:val="000000"/>
                <w:sz w:val="14"/>
                <w:szCs w:val="14"/>
              </w:rPr>
            </w:pPr>
            <w:r>
              <w:rPr>
                <w:color w:val="000000"/>
                <w:sz w:val="14"/>
                <w:szCs w:val="14"/>
              </w:rPr>
              <w:t>-0.05 ± 0.06</w:t>
            </w:r>
          </w:p>
        </w:tc>
        <w:tc>
          <w:tcPr>
            <w:tcW w:w="837" w:type="dxa"/>
            <w:tcBorders>
              <w:top w:val="single" w:sz="8" w:space="0" w:color="000000"/>
            </w:tcBorders>
            <w:shd w:val="clear" w:color="auto" w:fill="auto"/>
            <w:vAlign w:val="center"/>
          </w:tcPr>
          <w:p w14:paraId="00000372" w14:textId="77777777" w:rsidR="0022678C" w:rsidRDefault="00000000">
            <w:pPr>
              <w:spacing w:line="240" w:lineRule="auto"/>
              <w:jc w:val="center"/>
              <w:rPr>
                <w:color w:val="000000"/>
                <w:sz w:val="14"/>
                <w:szCs w:val="14"/>
              </w:rPr>
            </w:pPr>
            <w:r>
              <w:rPr>
                <w:color w:val="000000"/>
                <w:sz w:val="14"/>
                <w:szCs w:val="14"/>
              </w:rPr>
              <w:t>5</w:t>
            </w:r>
          </w:p>
        </w:tc>
        <w:tc>
          <w:tcPr>
            <w:tcW w:w="920" w:type="dxa"/>
            <w:tcBorders>
              <w:top w:val="single" w:sz="8" w:space="0" w:color="000000"/>
            </w:tcBorders>
            <w:shd w:val="clear" w:color="auto" w:fill="auto"/>
            <w:vAlign w:val="center"/>
          </w:tcPr>
          <w:p w14:paraId="00000373" w14:textId="77777777" w:rsidR="0022678C" w:rsidRDefault="00000000">
            <w:pPr>
              <w:spacing w:line="240" w:lineRule="auto"/>
              <w:jc w:val="center"/>
              <w:rPr>
                <w:color w:val="000000"/>
                <w:sz w:val="14"/>
                <w:szCs w:val="14"/>
              </w:rPr>
            </w:pPr>
            <w:r>
              <w:rPr>
                <w:color w:val="000000"/>
                <w:sz w:val="14"/>
                <w:szCs w:val="14"/>
              </w:rPr>
              <w:t>Flat</w:t>
            </w:r>
          </w:p>
        </w:tc>
      </w:tr>
      <w:tr w:rsidR="0022678C" w14:paraId="660CD8F2" w14:textId="77777777">
        <w:trPr>
          <w:trHeight w:val="255"/>
        </w:trPr>
        <w:tc>
          <w:tcPr>
            <w:tcW w:w="1301" w:type="dxa"/>
            <w:shd w:val="clear" w:color="auto" w:fill="auto"/>
            <w:vAlign w:val="center"/>
          </w:tcPr>
          <w:p w14:paraId="00000374" w14:textId="77777777" w:rsidR="0022678C" w:rsidRDefault="00000000">
            <w:pPr>
              <w:spacing w:line="240" w:lineRule="auto"/>
              <w:rPr>
                <w:color w:val="000000"/>
                <w:sz w:val="14"/>
                <w:szCs w:val="14"/>
              </w:rPr>
            </w:pPr>
            <w:r>
              <w:rPr>
                <w:color w:val="000000"/>
                <w:sz w:val="14"/>
                <w:szCs w:val="14"/>
              </w:rPr>
              <w:t>G.bac</w:t>
            </w:r>
          </w:p>
        </w:tc>
        <w:tc>
          <w:tcPr>
            <w:tcW w:w="1406" w:type="dxa"/>
            <w:shd w:val="clear" w:color="auto" w:fill="auto"/>
            <w:vAlign w:val="center"/>
          </w:tcPr>
          <w:p w14:paraId="00000375" w14:textId="77777777" w:rsidR="0022678C" w:rsidRDefault="00000000">
            <w:pPr>
              <w:spacing w:line="240" w:lineRule="auto"/>
              <w:jc w:val="center"/>
              <w:rPr>
                <w:color w:val="000000"/>
                <w:sz w:val="14"/>
                <w:szCs w:val="14"/>
              </w:rPr>
            </w:pPr>
            <w:r>
              <w:rPr>
                <w:color w:val="000000"/>
                <w:sz w:val="14"/>
                <w:szCs w:val="14"/>
              </w:rPr>
              <w:t>Shrubland</w:t>
            </w:r>
          </w:p>
        </w:tc>
        <w:tc>
          <w:tcPr>
            <w:tcW w:w="1010" w:type="dxa"/>
            <w:shd w:val="clear" w:color="auto" w:fill="auto"/>
            <w:vAlign w:val="center"/>
          </w:tcPr>
          <w:p w14:paraId="00000376" w14:textId="77777777" w:rsidR="0022678C" w:rsidRDefault="00000000">
            <w:pPr>
              <w:spacing w:line="240" w:lineRule="auto"/>
              <w:jc w:val="center"/>
              <w:rPr>
                <w:color w:val="000000"/>
                <w:sz w:val="14"/>
                <w:szCs w:val="14"/>
              </w:rPr>
            </w:pPr>
            <w:r>
              <w:rPr>
                <w:color w:val="000000"/>
                <w:sz w:val="14"/>
                <w:szCs w:val="14"/>
              </w:rPr>
              <w:t>394.8 ± 3.2</w:t>
            </w:r>
          </w:p>
        </w:tc>
        <w:tc>
          <w:tcPr>
            <w:tcW w:w="1010" w:type="dxa"/>
            <w:shd w:val="clear" w:color="auto" w:fill="auto"/>
            <w:vAlign w:val="center"/>
          </w:tcPr>
          <w:p w14:paraId="00000377" w14:textId="77777777" w:rsidR="0022678C" w:rsidRDefault="00000000">
            <w:pPr>
              <w:spacing w:line="240" w:lineRule="auto"/>
              <w:jc w:val="center"/>
              <w:rPr>
                <w:color w:val="000000"/>
                <w:sz w:val="14"/>
                <w:szCs w:val="14"/>
              </w:rPr>
            </w:pPr>
            <w:r>
              <w:rPr>
                <w:color w:val="000000"/>
                <w:sz w:val="14"/>
                <w:szCs w:val="14"/>
              </w:rPr>
              <w:t>23.58 ± 0.12</w:t>
            </w:r>
          </w:p>
        </w:tc>
        <w:tc>
          <w:tcPr>
            <w:tcW w:w="1239" w:type="dxa"/>
            <w:shd w:val="clear" w:color="auto" w:fill="auto"/>
            <w:vAlign w:val="center"/>
          </w:tcPr>
          <w:p w14:paraId="00000378" w14:textId="77777777" w:rsidR="0022678C" w:rsidRDefault="00000000">
            <w:pPr>
              <w:spacing w:line="240" w:lineRule="auto"/>
              <w:jc w:val="center"/>
              <w:rPr>
                <w:color w:val="000000"/>
                <w:sz w:val="14"/>
                <w:szCs w:val="14"/>
              </w:rPr>
            </w:pPr>
            <w:r>
              <w:rPr>
                <w:color w:val="000000"/>
                <w:sz w:val="14"/>
                <w:szCs w:val="14"/>
              </w:rPr>
              <w:t>0.03 ± &lt; 0.01</w:t>
            </w:r>
          </w:p>
        </w:tc>
        <w:tc>
          <w:tcPr>
            <w:tcW w:w="1010" w:type="dxa"/>
            <w:shd w:val="clear" w:color="auto" w:fill="auto"/>
            <w:vAlign w:val="center"/>
          </w:tcPr>
          <w:p w14:paraId="00000379" w14:textId="77777777" w:rsidR="0022678C" w:rsidRDefault="00000000">
            <w:pPr>
              <w:spacing w:line="240" w:lineRule="auto"/>
              <w:jc w:val="center"/>
              <w:rPr>
                <w:color w:val="000000"/>
                <w:sz w:val="14"/>
                <w:szCs w:val="14"/>
              </w:rPr>
            </w:pPr>
            <w:r>
              <w:rPr>
                <w:color w:val="000000"/>
                <w:sz w:val="14"/>
                <w:szCs w:val="14"/>
              </w:rPr>
              <w:t>7.86 ± 0.28</w:t>
            </w:r>
          </w:p>
        </w:tc>
        <w:tc>
          <w:tcPr>
            <w:tcW w:w="1010" w:type="dxa"/>
            <w:shd w:val="clear" w:color="auto" w:fill="auto"/>
            <w:vAlign w:val="center"/>
          </w:tcPr>
          <w:p w14:paraId="0000037A" w14:textId="77777777" w:rsidR="0022678C" w:rsidRDefault="00000000">
            <w:pPr>
              <w:spacing w:line="240" w:lineRule="auto"/>
              <w:jc w:val="center"/>
              <w:rPr>
                <w:color w:val="000000"/>
                <w:sz w:val="14"/>
                <w:szCs w:val="14"/>
              </w:rPr>
            </w:pPr>
            <w:r>
              <w:rPr>
                <w:color w:val="000000"/>
                <w:sz w:val="14"/>
                <w:szCs w:val="14"/>
              </w:rPr>
              <w:t>4.94 ± 0.05</w:t>
            </w:r>
          </w:p>
        </w:tc>
        <w:tc>
          <w:tcPr>
            <w:tcW w:w="1011" w:type="dxa"/>
            <w:shd w:val="clear" w:color="auto" w:fill="auto"/>
            <w:vAlign w:val="center"/>
          </w:tcPr>
          <w:p w14:paraId="0000037B" w14:textId="77777777" w:rsidR="0022678C" w:rsidRDefault="00000000">
            <w:pPr>
              <w:spacing w:line="240" w:lineRule="auto"/>
              <w:jc w:val="center"/>
              <w:rPr>
                <w:color w:val="000000"/>
                <w:sz w:val="14"/>
                <w:szCs w:val="14"/>
              </w:rPr>
            </w:pPr>
            <w:r>
              <w:rPr>
                <w:color w:val="000000"/>
                <w:sz w:val="14"/>
                <w:szCs w:val="14"/>
              </w:rPr>
              <w:t>3.55 ± 0.06</w:t>
            </w:r>
          </w:p>
        </w:tc>
        <w:tc>
          <w:tcPr>
            <w:tcW w:w="1014" w:type="dxa"/>
            <w:shd w:val="clear" w:color="auto" w:fill="auto"/>
            <w:vAlign w:val="center"/>
          </w:tcPr>
          <w:p w14:paraId="0000037C" w14:textId="77777777" w:rsidR="0022678C" w:rsidRDefault="00000000">
            <w:pPr>
              <w:spacing w:line="240" w:lineRule="auto"/>
              <w:jc w:val="center"/>
              <w:rPr>
                <w:color w:val="000000"/>
                <w:sz w:val="14"/>
                <w:szCs w:val="14"/>
              </w:rPr>
            </w:pPr>
            <w:r>
              <w:rPr>
                <w:color w:val="000000"/>
                <w:sz w:val="14"/>
                <w:szCs w:val="14"/>
              </w:rPr>
              <w:t>-0.29 ± 0.01</w:t>
            </w:r>
          </w:p>
        </w:tc>
        <w:tc>
          <w:tcPr>
            <w:tcW w:w="1172" w:type="dxa"/>
            <w:shd w:val="clear" w:color="auto" w:fill="auto"/>
            <w:vAlign w:val="center"/>
          </w:tcPr>
          <w:p w14:paraId="0000037D" w14:textId="77777777" w:rsidR="0022678C" w:rsidRDefault="00000000">
            <w:pPr>
              <w:spacing w:line="240" w:lineRule="auto"/>
              <w:jc w:val="center"/>
              <w:rPr>
                <w:color w:val="000000"/>
                <w:sz w:val="14"/>
                <w:szCs w:val="14"/>
              </w:rPr>
            </w:pPr>
            <w:r>
              <w:rPr>
                <w:color w:val="000000"/>
                <w:sz w:val="14"/>
                <w:szCs w:val="14"/>
              </w:rPr>
              <w:t>-0.05 ± 0.01</w:t>
            </w:r>
          </w:p>
        </w:tc>
        <w:tc>
          <w:tcPr>
            <w:tcW w:w="837" w:type="dxa"/>
            <w:shd w:val="clear" w:color="auto" w:fill="auto"/>
            <w:vAlign w:val="center"/>
          </w:tcPr>
          <w:p w14:paraId="0000037E"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37F" w14:textId="77777777" w:rsidR="0022678C" w:rsidRDefault="00000000">
            <w:pPr>
              <w:spacing w:line="240" w:lineRule="auto"/>
              <w:jc w:val="center"/>
              <w:rPr>
                <w:color w:val="000000"/>
                <w:sz w:val="14"/>
                <w:szCs w:val="14"/>
              </w:rPr>
            </w:pPr>
            <w:r>
              <w:rPr>
                <w:color w:val="000000"/>
                <w:sz w:val="14"/>
                <w:szCs w:val="14"/>
              </w:rPr>
              <w:t>Flat</w:t>
            </w:r>
          </w:p>
        </w:tc>
      </w:tr>
      <w:tr w:rsidR="0022678C" w14:paraId="15EB9C80" w14:textId="77777777">
        <w:trPr>
          <w:trHeight w:val="255"/>
        </w:trPr>
        <w:tc>
          <w:tcPr>
            <w:tcW w:w="1301" w:type="dxa"/>
            <w:shd w:val="clear" w:color="auto" w:fill="auto"/>
            <w:vAlign w:val="center"/>
          </w:tcPr>
          <w:p w14:paraId="00000380" w14:textId="77777777" w:rsidR="0022678C" w:rsidRDefault="00000000">
            <w:pPr>
              <w:spacing w:line="240" w:lineRule="auto"/>
              <w:rPr>
                <w:color w:val="000000"/>
                <w:sz w:val="14"/>
                <w:szCs w:val="14"/>
              </w:rPr>
            </w:pPr>
            <w:r>
              <w:rPr>
                <w:color w:val="000000"/>
                <w:sz w:val="14"/>
                <w:szCs w:val="14"/>
              </w:rPr>
              <w:t>I.muc-P.mel-K.ang</w:t>
            </w:r>
          </w:p>
        </w:tc>
        <w:tc>
          <w:tcPr>
            <w:tcW w:w="1406" w:type="dxa"/>
            <w:shd w:val="clear" w:color="auto" w:fill="auto"/>
            <w:vAlign w:val="center"/>
          </w:tcPr>
          <w:p w14:paraId="00000381" w14:textId="77777777" w:rsidR="0022678C" w:rsidRDefault="00000000">
            <w:pPr>
              <w:spacing w:line="240" w:lineRule="auto"/>
              <w:jc w:val="center"/>
              <w:rPr>
                <w:color w:val="000000"/>
                <w:sz w:val="14"/>
                <w:szCs w:val="14"/>
              </w:rPr>
            </w:pPr>
            <w:r>
              <w:rPr>
                <w:color w:val="000000"/>
                <w:sz w:val="14"/>
                <w:szCs w:val="14"/>
              </w:rPr>
              <w:t>Shrubland</w:t>
            </w:r>
          </w:p>
        </w:tc>
        <w:tc>
          <w:tcPr>
            <w:tcW w:w="1010" w:type="dxa"/>
            <w:shd w:val="clear" w:color="auto" w:fill="auto"/>
            <w:vAlign w:val="center"/>
          </w:tcPr>
          <w:p w14:paraId="00000382" w14:textId="77777777" w:rsidR="0022678C" w:rsidRDefault="00000000">
            <w:pPr>
              <w:spacing w:line="240" w:lineRule="auto"/>
              <w:jc w:val="center"/>
              <w:rPr>
                <w:color w:val="000000"/>
                <w:sz w:val="14"/>
                <w:szCs w:val="14"/>
              </w:rPr>
            </w:pPr>
            <w:r>
              <w:rPr>
                <w:color w:val="000000"/>
                <w:sz w:val="14"/>
                <w:szCs w:val="14"/>
              </w:rPr>
              <w:t>355.0 ± 3.5</w:t>
            </w:r>
          </w:p>
        </w:tc>
        <w:tc>
          <w:tcPr>
            <w:tcW w:w="1010" w:type="dxa"/>
            <w:shd w:val="clear" w:color="auto" w:fill="auto"/>
            <w:vAlign w:val="center"/>
          </w:tcPr>
          <w:p w14:paraId="00000383" w14:textId="77777777" w:rsidR="0022678C" w:rsidRDefault="00000000">
            <w:pPr>
              <w:spacing w:line="240" w:lineRule="auto"/>
              <w:jc w:val="center"/>
              <w:rPr>
                <w:color w:val="000000"/>
                <w:sz w:val="14"/>
                <w:szCs w:val="14"/>
              </w:rPr>
            </w:pPr>
            <w:r>
              <w:rPr>
                <w:color w:val="000000"/>
                <w:sz w:val="14"/>
                <w:szCs w:val="14"/>
              </w:rPr>
              <w:t>20.81 ± 0.11</w:t>
            </w:r>
          </w:p>
        </w:tc>
        <w:tc>
          <w:tcPr>
            <w:tcW w:w="1239" w:type="dxa"/>
            <w:shd w:val="clear" w:color="auto" w:fill="auto"/>
            <w:vAlign w:val="center"/>
          </w:tcPr>
          <w:p w14:paraId="00000384" w14:textId="77777777" w:rsidR="0022678C" w:rsidRDefault="00000000">
            <w:pPr>
              <w:spacing w:line="240" w:lineRule="auto"/>
              <w:jc w:val="center"/>
              <w:rPr>
                <w:color w:val="000000"/>
                <w:sz w:val="14"/>
                <w:szCs w:val="14"/>
              </w:rPr>
            </w:pPr>
            <w:r>
              <w:rPr>
                <w:color w:val="000000"/>
                <w:sz w:val="14"/>
                <w:szCs w:val="14"/>
              </w:rPr>
              <w:t>0.02 ± &lt; 0.01</w:t>
            </w:r>
          </w:p>
        </w:tc>
        <w:tc>
          <w:tcPr>
            <w:tcW w:w="1010" w:type="dxa"/>
            <w:shd w:val="clear" w:color="auto" w:fill="auto"/>
            <w:vAlign w:val="center"/>
          </w:tcPr>
          <w:p w14:paraId="00000385" w14:textId="77777777" w:rsidR="0022678C" w:rsidRDefault="00000000">
            <w:pPr>
              <w:spacing w:line="240" w:lineRule="auto"/>
              <w:jc w:val="center"/>
              <w:rPr>
                <w:color w:val="000000"/>
                <w:sz w:val="14"/>
                <w:szCs w:val="14"/>
              </w:rPr>
            </w:pPr>
            <w:r>
              <w:rPr>
                <w:color w:val="000000"/>
                <w:sz w:val="14"/>
                <w:szCs w:val="14"/>
              </w:rPr>
              <w:t>6.40 ± 0.38</w:t>
            </w:r>
          </w:p>
        </w:tc>
        <w:tc>
          <w:tcPr>
            <w:tcW w:w="1010" w:type="dxa"/>
            <w:shd w:val="clear" w:color="auto" w:fill="auto"/>
            <w:vAlign w:val="center"/>
          </w:tcPr>
          <w:p w14:paraId="00000386" w14:textId="77777777" w:rsidR="0022678C" w:rsidRDefault="00000000">
            <w:pPr>
              <w:spacing w:line="240" w:lineRule="auto"/>
              <w:jc w:val="center"/>
              <w:rPr>
                <w:color w:val="000000"/>
                <w:sz w:val="14"/>
                <w:szCs w:val="14"/>
              </w:rPr>
            </w:pPr>
            <w:r>
              <w:rPr>
                <w:color w:val="000000"/>
                <w:sz w:val="14"/>
                <w:szCs w:val="14"/>
              </w:rPr>
              <w:t>4.28 ± 0.06</w:t>
            </w:r>
          </w:p>
        </w:tc>
        <w:tc>
          <w:tcPr>
            <w:tcW w:w="1011" w:type="dxa"/>
            <w:shd w:val="clear" w:color="auto" w:fill="auto"/>
            <w:vAlign w:val="center"/>
          </w:tcPr>
          <w:p w14:paraId="00000387" w14:textId="77777777" w:rsidR="0022678C" w:rsidRDefault="00000000">
            <w:pPr>
              <w:spacing w:line="240" w:lineRule="auto"/>
              <w:jc w:val="center"/>
              <w:rPr>
                <w:color w:val="000000"/>
                <w:sz w:val="14"/>
                <w:szCs w:val="14"/>
              </w:rPr>
            </w:pPr>
            <w:r>
              <w:rPr>
                <w:color w:val="000000"/>
                <w:sz w:val="14"/>
                <w:szCs w:val="14"/>
              </w:rPr>
              <w:t>2.79 ± 0.07</w:t>
            </w:r>
          </w:p>
        </w:tc>
        <w:tc>
          <w:tcPr>
            <w:tcW w:w="1014" w:type="dxa"/>
            <w:shd w:val="clear" w:color="auto" w:fill="auto"/>
            <w:vAlign w:val="center"/>
          </w:tcPr>
          <w:p w14:paraId="00000388" w14:textId="77777777" w:rsidR="0022678C" w:rsidRDefault="00000000">
            <w:pPr>
              <w:spacing w:line="240" w:lineRule="auto"/>
              <w:jc w:val="center"/>
              <w:rPr>
                <w:color w:val="000000"/>
                <w:sz w:val="14"/>
                <w:szCs w:val="14"/>
              </w:rPr>
            </w:pPr>
            <w:r>
              <w:rPr>
                <w:color w:val="000000"/>
                <w:sz w:val="14"/>
                <w:szCs w:val="14"/>
              </w:rPr>
              <w:t>-0.17 ± 0.01</w:t>
            </w:r>
          </w:p>
        </w:tc>
        <w:tc>
          <w:tcPr>
            <w:tcW w:w="1172" w:type="dxa"/>
            <w:shd w:val="clear" w:color="auto" w:fill="auto"/>
            <w:vAlign w:val="center"/>
          </w:tcPr>
          <w:p w14:paraId="00000389" w14:textId="77777777" w:rsidR="0022678C" w:rsidRDefault="00000000">
            <w:pPr>
              <w:spacing w:line="240" w:lineRule="auto"/>
              <w:jc w:val="center"/>
              <w:rPr>
                <w:color w:val="000000"/>
                <w:sz w:val="14"/>
                <w:szCs w:val="14"/>
              </w:rPr>
            </w:pPr>
            <w:r>
              <w:rPr>
                <w:color w:val="000000"/>
                <w:sz w:val="14"/>
                <w:szCs w:val="14"/>
              </w:rPr>
              <w:t>-1.31E-03 ± 0.01</w:t>
            </w:r>
          </w:p>
        </w:tc>
        <w:tc>
          <w:tcPr>
            <w:tcW w:w="837" w:type="dxa"/>
            <w:shd w:val="clear" w:color="auto" w:fill="auto"/>
            <w:vAlign w:val="center"/>
          </w:tcPr>
          <w:p w14:paraId="0000038A" w14:textId="77777777" w:rsidR="0022678C" w:rsidRDefault="00000000">
            <w:pPr>
              <w:spacing w:line="240" w:lineRule="auto"/>
              <w:jc w:val="center"/>
              <w:rPr>
                <w:color w:val="000000"/>
                <w:sz w:val="14"/>
                <w:szCs w:val="14"/>
              </w:rPr>
            </w:pPr>
            <w:r>
              <w:rPr>
                <w:color w:val="000000"/>
                <w:sz w:val="14"/>
                <w:szCs w:val="14"/>
              </w:rPr>
              <w:t>3</w:t>
            </w:r>
          </w:p>
        </w:tc>
        <w:tc>
          <w:tcPr>
            <w:tcW w:w="920" w:type="dxa"/>
            <w:shd w:val="clear" w:color="auto" w:fill="auto"/>
            <w:vAlign w:val="center"/>
          </w:tcPr>
          <w:p w14:paraId="0000038B" w14:textId="77777777" w:rsidR="0022678C" w:rsidRDefault="00000000">
            <w:pPr>
              <w:spacing w:line="240" w:lineRule="auto"/>
              <w:jc w:val="center"/>
              <w:rPr>
                <w:color w:val="000000"/>
                <w:sz w:val="14"/>
                <w:szCs w:val="14"/>
              </w:rPr>
            </w:pPr>
            <w:r>
              <w:rPr>
                <w:color w:val="000000"/>
                <w:sz w:val="14"/>
                <w:szCs w:val="14"/>
              </w:rPr>
              <w:t>Flat</w:t>
            </w:r>
          </w:p>
        </w:tc>
      </w:tr>
      <w:tr w:rsidR="0022678C" w14:paraId="0ADF9326" w14:textId="77777777">
        <w:trPr>
          <w:trHeight w:val="255"/>
        </w:trPr>
        <w:tc>
          <w:tcPr>
            <w:tcW w:w="1301" w:type="dxa"/>
            <w:shd w:val="clear" w:color="auto" w:fill="auto"/>
            <w:vAlign w:val="center"/>
          </w:tcPr>
          <w:p w14:paraId="0000038C" w14:textId="77777777" w:rsidR="0022678C" w:rsidRDefault="00000000">
            <w:pPr>
              <w:spacing w:line="240" w:lineRule="auto"/>
              <w:rPr>
                <w:color w:val="000000"/>
                <w:sz w:val="14"/>
                <w:szCs w:val="14"/>
              </w:rPr>
            </w:pPr>
            <w:r>
              <w:rPr>
                <w:color w:val="000000"/>
                <w:sz w:val="14"/>
                <w:szCs w:val="14"/>
              </w:rPr>
              <w:t>L.vil</w:t>
            </w:r>
          </w:p>
        </w:tc>
        <w:tc>
          <w:tcPr>
            <w:tcW w:w="1406" w:type="dxa"/>
            <w:shd w:val="clear" w:color="auto" w:fill="auto"/>
            <w:vAlign w:val="center"/>
          </w:tcPr>
          <w:p w14:paraId="0000038D" w14:textId="77777777" w:rsidR="0022678C" w:rsidRDefault="00000000">
            <w:pPr>
              <w:spacing w:line="240" w:lineRule="auto"/>
              <w:jc w:val="center"/>
              <w:rPr>
                <w:color w:val="000000"/>
                <w:sz w:val="14"/>
                <w:szCs w:val="14"/>
              </w:rPr>
            </w:pPr>
            <w:r>
              <w:rPr>
                <w:color w:val="000000"/>
                <w:sz w:val="14"/>
                <w:szCs w:val="14"/>
              </w:rPr>
              <w:t>Shrubland</w:t>
            </w:r>
          </w:p>
        </w:tc>
        <w:tc>
          <w:tcPr>
            <w:tcW w:w="1010" w:type="dxa"/>
            <w:shd w:val="clear" w:color="auto" w:fill="auto"/>
            <w:vAlign w:val="center"/>
          </w:tcPr>
          <w:p w14:paraId="0000038E" w14:textId="77777777" w:rsidR="0022678C" w:rsidRDefault="00000000">
            <w:pPr>
              <w:spacing w:line="240" w:lineRule="auto"/>
              <w:jc w:val="center"/>
              <w:rPr>
                <w:color w:val="000000"/>
                <w:sz w:val="14"/>
                <w:szCs w:val="14"/>
              </w:rPr>
            </w:pPr>
            <w:r>
              <w:rPr>
                <w:color w:val="000000"/>
                <w:sz w:val="14"/>
                <w:szCs w:val="14"/>
              </w:rPr>
              <w:t>48.6 ± 28.7</w:t>
            </w:r>
          </w:p>
        </w:tc>
        <w:tc>
          <w:tcPr>
            <w:tcW w:w="1010" w:type="dxa"/>
            <w:shd w:val="clear" w:color="auto" w:fill="auto"/>
            <w:vAlign w:val="center"/>
          </w:tcPr>
          <w:p w14:paraId="0000038F" w14:textId="77777777" w:rsidR="0022678C" w:rsidRDefault="00000000">
            <w:pPr>
              <w:spacing w:line="240" w:lineRule="auto"/>
              <w:jc w:val="center"/>
              <w:rPr>
                <w:color w:val="000000"/>
                <w:sz w:val="14"/>
                <w:szCs w:val="14"/>
              </w:rPr>
            </w:pPr>
            <w:r>
              <w:rPr>
                <w:color w:val="000000"/>
                <w:sz w:val="14"/>
                <w:szCs w:val="14"/>
              </w:rPr>
              <w:t>6.94 ± 1.75</w:t>
            </w:r>
          </w:p>
        </w:tc>
        <w:tc>
          <w:tcPr>
            <w:tcW w:w="1239" w:type="dxa"/>
            <w:shd w:val="clear" w:color="auto" w:fill="auto"/>
            <w:vAlign w:val="center"/>
          </w:tcPr>
          <w:p w14:paraId="00000390" w14:textId="77777777" w:rsidR="0022678C" w:rsidRDefault="00000000">
            <w:pPr>
              <w:spacing w:line="240" w:lineRule="auto"/>
              <w:jc w:val="center"/>
              <w:rPr>
                <w:color w:val="000000"/>
                <w:sz w:val="14"/>
                <w:szCs w:val="14"/>
              </w:rPr>
            </w:pPr>
            <w:r>
              <w:rPr>
                <w:color w:val="000000"/>
                <w:sz w:val="14"/>
                <w:szCs w:val="14"/>
              </w:rPr>
              <w:t>0.04 ± 0.02</w:t>
            </w:r>
          </w:p>
        </w:tc>
        <w:tc>
          <w:tcPr>
            <w:tcW w:w="1010" w:type="dxa"/>
            <w:shd w:val="clear" w:color="auto" w:fill="auto"/>
            <w:vAlign w:val="center"/>
          </w:tcPr>
          <w:p w14:paraId="00000391" w14:textId="77777777" w:rsidR="0022678C" w:rsidRDefault="00000000">
            <w:pPr>
              <w:spacing w:line="240" w:lineRule="auto"/>
              <w:jc w:val="center"/>
              <w:rPr>
                <w:color w:val="000000"/>
                <w:sz w:val="14"/>
                <w:szCs w:val="14"/>
              </w:rPr>
            </w:pPr>
            <w:r>
              <w:rPr>
                <w:color w:val="000000"/>
                <w:sz w:val="14"/>
                <w:szCs w:val="14"/>
              </w:rPr>
              <w:t>58.14 ± 11.57</w:t>
            </w:r>
          </w:p>
        </w:tc>
        <w:tc>
          <w:tcPr>
            <w:tcW w:w="1010" w:type="dxa"/>
            <w:shd w:val="clear" w:color="auto" w:fill="auto"/>
            <w:vAlign w:val="center"/>
          </w:tcPr>
          <w:p w14:paraId="00000392" w14:textId="77777777" w:rsidR="0022678C" w:rsidRDefault="00000000">
            <w:pPr>
              <w:spacing w:line="240" w:lineRule="auto"/>
              <w:jc w:val="center"/>
              <w:rPr>
                <w:color w:val="000000"/>
                <w:sz w:val="14"/>
                <w:szCs w:val="14"/>
              </w:rPr>
            </w:pPr>
            <w:r>
              <w:rPr>
                <w:color w:val="000000"/>
                <w:sz w:val="14"/>
                <w:szCs w:val="14"/>
              </w:rPr>
              <w:t>7.00 ± 2.25</w:t>
            </w:r>
          </w:p>
        </w:tc>
        <w:tc>
          <w:tcPr>
            <w:tcW w:w="1011" w:type="dxa"/>
            <w:shd w:val="clear" w:color="auto" w:fill="auto"/>
            <w:vAlign w:val="center"/>
          </w:tcPr>
          <w:p w14:paraId="00000393" w14:textId="77777777" w:rsidR="0022678C" w:rsidRDefault="00000000">
            <w:pPr>
              <w:spacing w:line="240" w:lineRule="auto"/>
              <w:jc w:val="center"/>
              <w:rPr>
                <w:color w:val="000000"/>
                <w:sz w:val="14"/>
                <w:szCs w:val="14"/>
              </w:rPr>
            </w:pPr>
            <w:r>
              <w:rPr>
                <w:color w:val="000000"/>
                <w:sz w:val="14"/>
                <w:szCs w:val="14"/>
              </w:rPr>
              <w:t>5.95 ± 2.49</w:t>
            </w:r>
          </w:p>
        </w:tc>
        <w:tc>
          <w:tcPr>
            <w:tcW w:w="1014" w:type="dxa"/>
            <w:shd w:val="clear" w:color="auto" w:fill="auto"/>
            <w:vAlign w:val="center"/>
          </w:tcPr>
          <w:p w14:paraId="00000394" w14:textId="77777777" w:rsidR="0022678C" w:rsidRDefault="00000000">
            <w:pPr>
              <w:spacing w:line="240" w:lineRule="auto"/>
              <w:jc w:val="center"/>
              <w:rPr>
                <w:color w:val="000000"/>
                <w:sz w:val="14"/>
                <w:szCs w:val="14"/>
              </w:rPr>
            </w:pPr>
            <w:r>
              <w:rPr>
                <w:color w:val="000000"/>
                <w:sz w:val="14"/>
                <w:szCs w:val="14"/>
              </w:rPr>
              <w:t>-0.42 ± 0.28</w:t>
            </w:r>
          </w:p>
        </w:tc>
        <w:tc>
          <w:tcPr>
            <w:tcW w:w="1172" w:type="dxa"/>
            <w:shd w:val="clear" w:color="auto" w:fill="auto"/>
            <w:vAlign w:val="center"/>
          </w:tcPr>
          <w:p w14:paraId="00000395" w14:textId="77777777" w:rsidR="0022678C" w:rsidRDefault="00000000">
            <w:pPr>
              <w:spacing w:line="240" w:lineRule="auto"/>
              <w:jc w:val="center"/>
              <w:rPr>
                <w:color w:val="000000"/>
                <w:sz w:val="14"/>
                <w:szCs w:val="14"/>
              </w:rPr>
            </w:pPr>
            <w:r>
              <w:rPr>
                <w:color w:val="000000"/>
                <w:sz w:val="14"/>
                <w:szCs w:val="14"/>
              </w:rPr>
              <w:t>-0.60 ± 0.23</w:t>
            </w:r>
          </w:p>
        </w:tc>
        <w:tc>
          <w:tcPr>
            <w:tcW w:w="837" w:type="dxa"/>
            <w:shd w:val="clear" w:color="auto" w:fill="auto"/>
            <w:vAlign w:val="center"/>
          </w:tcPr>
          <w:p w14:paraId="00000396" w14:textId="77777777" w:rsidR="0022678C" w:rsidRDefault="00000000">
            <w:pPr>
              <w:spacing w:line="240" w:lineRule="auto"/>
              <w:jc w:val="center"/>
              <w:rPr>
                <w:color w:val="000000"/>
                <w:sz w:val="14"/>
                <w:szCs w:val="14"/>
              </w:rPr>
            </w:pPr>
            <w:r>
              <w:rPr>
                <w:color w:val="000000"/>
                <w:sz w:val="14"/>
                <w:szCs w:val="14"/>
              </w:rPr>
              <w:t>5</w:t>
            </w:r>
          </w:p>
        </w:tc>
        <w:tc>
          <w:tcPr>
            <w:tcW w:w="920" w:type="dxa"/>
            <w:shd w:val="clear" w:color="auto" w:fill="auto"/>
            <w:vAlign w:val="center"/>
          </w:tcPr>
          <w:p w14:paraId="00000397" w14:textId="77777777" w:rsidR="0022678C" w:rsidRDefault="00000000">
            <w:pPr>
              <w:spacing w:line="240" w:lineRule="auto"/>
              <w:jc w:val="center"/>
              <w:rPr>
                <w:color w:val="000000"/>
                <w:sz w:val="14"/>
                <w:szCs w:val="14"/>
              </w:rPr>
            </w:pPr>
            <w:r>
              <w:rPr>
                <w:color w:val="000000"/>
                <w:sz w:val="14"/>
                <w:szCs w:val="14"/>
              </w:rPr>
              <w:t>Midslope</w:t>
            </w:r>
          </w:p>
        </w:tc>
      </w:tr>
      <w:tr w:rsidR="0022678C" w14:paraId="3E1CD892" w14:textId="77777777">
        <w:trPr>
          <w:trHeight w:val="255"/>
        </w:trPr>
        <w:tc>
          <w:tcPr>
            <w:tcW w:w="1301" w:type="dxa"/>
            <w:shd w:val="clear" w:color="auto" w:fill="auto"/>
            <w:vAlign w:val="center"/>
          </w:tcPr>
          <w:p w14:paraId="00000398" w14:textId="77777777" w:rsidR="0022678C" w:rsidRDefault="00000000">
            <w:pPr>
              <w:spacing w:line="240" w:lineRule="auto"/>
              <w:rPr>
                <w:color w:val="000000"/>
                <w:sz w:val="14"/>
                <w:szCs w:val="14"/>
              </w:rPr>
            </w:pPr>
            <w:r>
              <w:rPr>
                <w:color w:val="000000"/>
                <w:sz w:val="14"/>
                <w:szCs w:val="14"/>
              </w:rPr>
              <w:t>M.pen</w:t>
            </w:r>
          </w:p>
        </w:tc>
        <w:tc>
          <w:tcPr>
            <w:tcW w:w="1406" w:type="dxa"/>
            <w:shd w:val="clear" w:color="auto" w:fill="auto"/>
            <w:vAlign w:val="center"/>
          </w:tcPr>
          <w:p w14:paraId="00000399" w14:textId="77777777" w:rsidR="0022678C" w:rsidRDefault="00000000">
            <w:pPr>
              <w:spacing w:line="240" w:lineRule="auto"/>
              <w:jc w:val="center"/>
              <w:rPr>
                <w:color w:val="000000"/>
                <w:sz w:val="14"/>
                <w:szCs w:val="14"/>
              </w:rPr>
            </w:pPr>
            <w:r>
              <w:rPr>
                <w:color w:val="000000"/>
                <w:sz w:val="14"/>
                <w:szCs w:val="14"/>
              </w:rPr>
              <w:t>Shrubland</w:t>
            </w:r>
          </w:p>
        </w:tc>
        <w:tc>
          <w:tcPr>
            <w:tcW w:w="1010" w:type="dxa"/>
            <w:shd w:val="clear" w:color="auto" w:fill="auto"/>
            <w:vAlign w:val="center"/>
          </w:tcPr>
          <w:p w14:paraId="0000039A" w14:textId="77777777" w:rsidR="0022678C" w:rsidRDefault="00000000">
            <w:pPr>
              <w:spacing w:line="240" w:lineRule="auto"/>
              <w:jc w:val="center"/>
              <w:rPr>
                <w:color w:val="000000"/>
                <w:sz w:val="14"/>
                <w:szCs w:val="14"/>
              </w:rPr>
            </w:pPr>
            <w:r>
              <w:rPr>
                <w:color w:val="000000"/>
                <w:sz w:val="14"/>
                <w:szCs w:val="14"/>
              </w:rPr>
              <w:t>30.6 ± 1.2</w:t>
            </w:r>
          </w:p>
        </w:tc>
        <w:tc>
          <w:tcPr>
            <w:tcW w:w="1010" w:type="dxa"/>
            <w:shd w:val="clear" w:color="auto" w:fill="auto"/>
            <w:vAlign w:val="center"/>
          </w:tcPr>
          <w:p w14:paraId="0000039B" w14:textId="77777777" w:rsidR="0022678C" w:rsidRDefault="00000000">
            <w:pPr>
              <w:spacing w:line="240" w:lineRule="auto"/>
              <w:jc w:val="center"/>
              <w:rPr>
                <w:color w:val="000000"/>
                <w:sz w:val="14"/>
                <w:szCs w:val="14"/>
              </w:rPr>
            </w:pPr>
            <w:r>
              <w:rPr>
                <w:color w:val="000000"/>
                <w:sz w:val="14"/>
                <w:szCs w:val="14"/>
              </w:rPr>
              <w:t>6.78 ± 0.17</w:t>
            </w:r>
          </w:p>
        </w:tc>
        <w:tc>
          <w:tcPr>
            <w:tcW w:w="1239" w:type="dxa"/>
            <w:shd w:val="clear" w:color="auto" w:fill="auto"/>
            <w:vAlign w:val="center"/>
          </w:tcPr>
          <w:p w14:paraId="0000039C" w14:textId="77777777" w:rsidR="0022678C" w:rsidRDefault="00000000">
            <w:pPr>
              <w:spacing w:line="240" w:lineRule="auto"/>
              <w:jc w:val="center"/>
              <w:rPr>
                <w:color w:val="000000"/>
                <w:sz w:val="14"/>
                <w:szCs w:val="14"/>
              </w:rPr>
            </w:pPr>
            <w:r>
              <w:rPr>
                <w:color w:val="000000"/>
                <w:sz w:val="14"/>
                <w:szCs w:val="14"/>
              </w:rPr>
              <w:t>0.11v± 0.02</w:t>
            </w:r>
          </w:p>
        </w:tc>
        <w:tc>
          <w:tcPr>
            <w:tcW w:w="1010" w:type="dxa"/>
            <w:shd w:val="clear" w:color="auto" w:fill="auto"/>
            <w:vAlign w:val="center"/>
          </w:tcPr>
          <w:p w14:paraId="0000039D" w14:textId="77777777" w:rsidR="0022678C" w:rsidRDefault="00000000">
            <w:pPr>
              <w:spacing w:line="240" w:lineRule="auto"/>
              <w:jc w:val="center"/>
              <w:rPr>
                <w:color w:val="000000"/>
                <w:sz w:val="14"/>
                <w:szCs w:val="14"/>
              </w:rPr>
            </w:pPr>
            <w:r>
              <w:rPr>
                <w:color w:val="000000"/>
                <w:sz w:val="14"/>
                <w:szCs w:val="14"/>
              </w:rPr>
              <w:t>66.60 ± 4.16</w:t>
            </w:r>
          </w:p>
        </w:tc>
        <w:tc>
          <w:tcPr>
            <w:tcW w:w="1010" w:type="dxa"/>
            <w:shd w:val="clear" w:color="auto" w:fill="auto"/>
            <w:vAlign w:val="center"/>
          </w:tcPr>
          <w:p w14:paraId="0000039E" w14:textId="77777777" w:rsidR="0022678C" w:rsidRDefault="00000000">
            <w:pPr>
              <w:spacing w:line="240" w:lineRule="auto"/>
              <w:jc w:val="center"/>
              <w:rPr>
                <w:color w:val="000000"/>
                <w:sz w:val="14"/>
                <w:szCs w:val="14"/>
              </w:rPr>
            </w:pPr>
            <w:r>
              <w:rPr>
                <w:color w:val="000000"/>
                <w:sz w:val="14"/>
                <w:szCs w:val="14"/>
              </w:rPr>
              <w:t>9.14 ± 1.06</w:t>
            </w:r>
          </w:p>
        </w:tc>
        <w:tc>
          <w:tcPr>
            <w:tcW w:w="1011" w:type="dxa"/>
            <w:shd w:val="clear" w:color="auto" w:fill="auto"/>
            <w:vAlign w:val="center"/>
          </w:tcPr>
          <w:p w14:paraId="0000039F" w14:textId="77777777" w:rsidR="0022678C" w:rsidRDefault="00000000">
            <w:pPr>
              <w:spacing w:line="240" w:lineRule="auto"/>
              <w:jc w:val="center"/>
              <w:rPr>
                <w:color w:val="000000"/>
                <w:sz w:val="14"/>
                <w:szCs w:val="14"/>
              </w:rPr>
            </w:pPr>
            <w:r>
              <w:rPr>
                <w:color w:val="000000"/>
                <w:sz w:val="14"/>
                <w:szCs w:val="14"/>
              </w:rPr>
              <w:t>13.51 ± 2.21</w:t>
            </w:r>
          </w:p>
        </w:tc>
        <w:tc>
          <w:tcPr>
            <w:tcW w:w="1014" w:type="dxa"/>
            <w:shd w:val="clear" w:color="auto" w:fill="auto"/>
            <w:vAlign w:val="center"/>
          </w:tcPr>
          <w:p w14:paraId="000003A0" w14:textId="77777777" w:rsidR="0022678C" w:rsidRDefault="00000000">
            <w:pPr>
              <w:spacing w:line="240" w:lineRule="auto"/>
              <w:jc w:val="center"/>
              <w:rPr>
                <w:color w:val="000000"/>
                <w:sz w:val="14"/>
                <w:szCs w:val="14"/>
              </w:rPr>
            </w:pPr>
            <w:r>
              <w:rPr>
                <w:color w:val="000000"/>
                <w:sz w:val="14"/>
                <w:szCs w:val="14"/>
              </w:rPr>
              <w:t>-0.50 ± 0.10</w:t>
            </w:r>
          </w:p>
        </w:tc>
        <w:tc>
          <w:tcPr>
            <w:tcW w:w="1172" w:type="dxa"/>
            <w:shd w:val="clear" w:color="auto" w:fill="auto"/>
            <w:vAlign w:val="center"/>
          </w:tcPr>
          <w:p w14:paraId="000003A1" w14:textId="77777777" w:rsidR="0022678C" w:rsidRDefault="00000000">
            <w:pPr>
              <w:spacing w:line="240" w:lineRule="auto"/>
              <w:jc w:val="center"/>
              <w:rPr>
                <w:color w:val="000000"/>
                <w:sz w:val="14"/>
                <w:szCs w:val="14"/>
              </w:rPr>
            </w:pPr>
            <w:r>
              <w:rPr>
                <w:color w:val="000000"/>
                <w:sz w:val="14"/>
                <w:szCs w:val="14"/>
              </w:rPr>
              <w:t>-0.63 ± 0.07</w:t>
            </w:r>
          </w:p>
        </w:tc>
        <w:tc>
          <w:tcPr>
            <w:tcW w:w="837" w:type="dxa"/>
            <w:shd w:val="clear" w:color="auto" w:fill="auto"/>
            <w:vAlign w:val="center"/>
          </w:tcPr>
          <w:p w14:paraId="000003A2" w14:textId="77777777" w:rsidR="0022678C" w:rsidRDefault="00000000">
            <w:pPr>
              <w:spacing w:line="240" w:lineRule="auto"/>
              <w:jc w:val="center"/>
              <w:rPr>
                <w:color w:val="000000"/>
                <w:sz w:val="14"/>
                <w:szCs w:val="14"/>
              </w:rPr>
            </w:pPr>
            <w:r>
              <w:rPr>
                <w:color w:val="000000"/>
                <w:sz w:val="14"/>
                <w:szCs w:val="14"/>
              </w:rPr>
              <w:t>3</w:t>
            </w:r>
          </w:p>
        </w:tc>
        <w:tc>
          <w:tcPr>
            <w:tcW w:w="920" w:type="dxa"/>
            <w:shd w:val="clear" w:color="auto" w:fill="auto"/>
            <w:vAlign w:val="center"/>
          </w:tcPr>
          <w:p w14:paraId="000003A3" w14:textId="77777777" w:rsidR="0022678C" w:rsidRDefault="00000000">
            <w:pPr>
              <w:spacing w:line="240" w:lineRule="auto"/>
              <w:jc w:val="center"/>
              <w:rPr>
                <w:color w:val="000000"/>
                <w:sz w:val="14"/>
                <w:szCs w:val="14"/>
              </w:rPr>
            </w:pPr>
            <w:r>
              <w:rPr>
                <w:color w:val="000000"/>
                <w:sz w:val="14"/>
                <w:szCs w:val="14"/>
              </w:rPr>
              <w:t>Flat</w:t>
            </w:r>
          </w:p>
        </w:tc>
      </w:tr>
      <w:tr w:rsidR="0022678C" w14:paraId="73AD229E" w14:textId="77777777">
        <w:trPr>
          <w:trHeight w:val="255"/>
        </w:trPr>
        <w:tc>
          <w:tcPr>
            <w:tcW w:w="1301" w:type="dxa"/>
            <w:tcBorders>
              <w:bottom w:val="single" w:sz="8" w:space="0" w:color="000000"/>
            </w:tcBorders>
            <w:shd w:val="clear" w:color="auto" w:fill="auto"/>
            <w:vAlign w:val="center"/>
          </w:tcPr>
          <w:p w14:paraId="000003A4" w14:textId="77777777" w:rsidR="0022678C" w:rsidRDefault="00000000">
            <w:pPr>
              <w:spacing w:line="240" w:lineRule="auto"/>
              <w:rPr>
                <w:color w:val="000000"/>
                <w:sz w:val="14"/>
                <w:szCs w:val="14"/>
              </w:rPr>
            </w:pPr>
            <w:r>
              <w:rPr>
                <w:color w:val="000000"/>
                <w:sz w:val="14"/>
                <w:szCs w:val="14"/>
              </w:rPr>
              <w:t>T.rad</w:t>
            </w:r>
          </w:p>
        </w:tc>
        <w:tc>
          <w:tcPr>
            <w:tcW w:w="1406" w:type="dxa"/>
            <w:tcBorders>
              <w:bottom w:val="single" w:sz="8" w:space="0" w:color="000000"/>
            </w:tcBorders>
            <w:shd w:val="clear" w:color="auto" w:fill="auto"/>
            <w:vAlign w:val="center"/>
          </w:tcPr>
          <w:p w14:paraId="000003A5" w14:textId="77777777" w:rsidR="0022678C" w:rsidRDefault="00000000">
            <w:pPr>
              <w:spacing w:line="240" w:lineRule="auto"/>
              <w:jc w:val="center"/>
              <w:rPr>
                <w:color w:val="000000"/>
                <w:sz w:val="14"/>
                <w:szCs w:val="14"/>
              </w:rPr>
            </w:pPr>
            <w:r>
              <w:rPr>
                <w:color w:val="000000"/>
                <w:sz w:val="14"/>
                <w:szCs w:val="14"/>
              </w:rPr>
              <w:t>Shrubland</w:t>
            </w:r>
          </w:p>
        </w:tc>
        <w:tc>
          <w:tcPr>
            <w:tcW w:w="1010" w:type="dxa"/>
            <w:tcBorders>
              <w:bottom w:val="single" w:sz="8" w:space="0" w:color="000000"/>
            </w:tcBorders>
            <w:shd w:val="clear" w:color="auto" w:fill="auto"/>
            <w:vAlign w:val="center"/>
          </w:tcPr>
          <w:p w14:paraId="000003A6" w14:textId="77777777" w:rsidR="0022678C" w:rsidRDefault="00000000">
            <w:pPr>
              <w:spacing w:line="240" w:lineRule="auto"/>
              <w:jc w:val="center"/>
              <w:rPr>
                <w:color w:val="000000"/>
                <w:sz w:val="14"/>
                <w:szCs w:val="14"/>
              </w:rPr>
            </w:pPr>
            <w:r>
              <w:rPr>
                <w:color w:val="000000"/>
                <w:sz w:val="14"/>
                <w:szCs w:val="14"/>
              </w:rPr>
              <w:t>24.1 ± NA</w:t>
            </w:r>
          </w:p>
        </w:tc>
        <w:tc>
          <w:tcPr>
            <w:tcW w:w="1010" w:type="dxa"/>
            <w:tcBorders>
              <w:bottom w:val="single" w:sz="8" w:space="0" w:color="000000"/>
            </w:tcBorders>
            <w:shd w:val="clear" w:color="auto" w:fill="auto"/>
            <w:vAlign w:val="center"/>
          </w:tcPr>
          <w:p w14:paraId="000003A7" w14:textId="77777777" w:rsidR="0022678C" w:rsidRDefault="00000000">
            <w:pPr>
              <w:spacing w:line="240" w:lineRule="auto"/>
              <w:jc w:val="center"/>
              <w:rPr>
                <w:color w:val="000000"/>
                <w:sz w:val="14"/>
                <w:szCs w:val="14"/>
              </w:rPr>
            </w:pPr>
            <w:r>
              <w:rPr>
                <w:color w:val="000000"/>
                <w:sz w:val="14"/>
                <w:szCs w:val="14"/>
              </w:rPr>
              <w:t>5.89 ± NA</w:t>
            </w:r>
          </w:p>
        </w:tc>
        <w:tc>
          <w:tcPr>
            <w:tcW w:w="1239" w:type="dxa"/>
            <w:tcBorders>
              <w:bottom w:val="single" w:sz="8" w:space="0" w:color="000000"/>
            </w:tcBorders>
            <w:shd w:val="clear" w:color="auto" w:fill="auto"/>
            <w:vAlign w:val="center"/>
          </w:tcPr>
          <w:p w14:paraId="000003A8" w14:textId="77777777" w:rsidR="0022678C" w:rsidRDefault="00000000">
            <w:pPr>
              <w:spacing w:line="240" w:lineRule="auto"/>
              <w:jc w:val="center"/>
              <w:rPr>
                <w:color w:val="000000"/>
                <w:sz w:val="14"/>
                <w:szCs w:val="14"/>
              </w:rPr>
            </w:pPr>
            <w:r>
              <w:rPr>
                <w:color w:val="000000"/>
                <w:sz w:val="14"/>
                <w:szCs w:val="14"/>
              </w:rPr>
              <w:t>0.25 ± NA</w:t>
            </w:r>
          </w:p>
        </w:tc>
        <w:tc>
          <w:tcPr>
            <w:tcW w:w="1010" w:type="dxa"/>
            <w:tcBorders>
              <w:bottom w:val="single" w:sz="8" w:space="0" w:color="000000"/>
            </w:tcBorders>
            <w:shd w:val="clear" w:color="auto" w:fill="auto"/>
            <w:vAlign w:val="center"/>
          </w:tcPr>
          <w:p w14:paraId="000003A9" w14:textId="77777777" w:rsidR="0022678C" w:rsidRDefault="00000000">
            <w:pPr>
              <w:spacing w:line="240" w:lineRule="auto"/>
              <w:jc w:val="center"/>
              <w:rPr>
                <w:color w:val="000000"/>
                <w:sz w:val="14"/>
                <w:szCs w:val="14"/>
              </w:rPr>
            </w:pPr>
            <w:r>
              <w:rPr>
                <w:color w:val="000000"/>
                <w:sz w:val="14"/>
                <w:szCs w:val="14"/>
              </w:rPr>
              <w:t>85.16 ± NA</w:t>
            </w:r>
          </w:p>
        </w:tc>
        <w:tc>
          <w:tcPr>
            <w:tcW w:w="1010" w:type="dxa"/>
            <w:tcBorders>
              <w:bottom w:val="single" w:sz="8" w:space="0" w:color="000000"/>
            </w:tcBorders>
            <w:shd w:val="clear" w:color="auto" w:fill="auto"/>
            <w:vAlign w:val="center"/>
          </w:tcPr>
          <w:p w14:paraId="000003AA" w14:textId="77777777" w:rsidR="0022678C" w:rsidRDefault="00000000">
            <w:pPr>
              <w:spacing w:line="240" w:lineRule="auto"/>
              <w:jc w:val="center"/>
              <w:rPr>
                <w:color w:val="000000"/>
                <w:sz w:val="14"/>
                <w:szCs w:val="14"/>
              </w:rPr>
            </w:pPr>
            <w:r>
              <w:rPr>
                <w:color w:val="000000"/>
                <w:sz w:val="14"/>
                <w:szCs w:val="14"/>
              </w:rPr>
              <w:t>16.85 ± NA</w:t>
            </w:r>
          </w:p>
        </w:tc>
        <w:tc>
          <w:tcPr>
            <w:tcW w:w="1011" w:type="dxa"/>
            <w:tcBorders>
              <w:bottom w:val="single" w:sz="8" w:space="0" w:color="000000"/>
            </w:tcBorders>
            <w:shd w:val="clear" w:color="auto" w:fill="auto"/>
            <w:vAlign w:val="center"/>
          </w:tcPr>
          <w:p w14:paraId="000003AB" w14:textId="77777777" w:rsidR="0022678C" w:rsidRDefault="00000000">
            <w:pPr>
              <w:spacing w:line="240" w:lineRule="auto"/>
              <w:jc w:val="center"/>
              <w:rPr>
                <w:color w:val="000000"/>
                <w:sz w:val="14"/>
                <w:szCs w:val="14"/>
              </w:rPr>
            </w:pPr>
            <w:r>
              <w:rPr>
                <w:color w:val="000000"/>
                <w:sz w:val="14"/>
                <w:szCs w:val="14"/>
              </w:rPr>
              <w:t>26.08 ± NA</w:t>
            </w:r>
          </w:p>
        </w:tc>
        <w:tc>
          <w:tcPr>
            <w:tcW w:w="1014" w:type="dxa"/>
            <w:tcBorders>
              <w:bottom w:val="single" w:sz="8" w:space="0" w:color="000000"/>
            </w:tcBorders>
            <w:shd w:val="clear" w:color="auto" w:fill="auto"/>
            <w:vAlign w:val="center"/>
          </w:tcPr>
          <w:p w14:paraId="000003AC" w14:textId="77777777" w:rsidR="0022678C" w:rsidRDefault="00000000">
            <w:pPr>
              <w:spacing w:line="240" w:lineRule="auto"/>
              <w:jc w:val="center"/>
              <w:rPr>
                <w:color w:val="000000"/>
                <w:sz w:val="14"/>
                <w:szCs w:val="14"/>
              </w:rPr>
            </w:pPr>
            <w:r>
              <w:rPr>
                <w:color w:val="000000"/>
                <w:sz w:val="14"/>
                <w:szCs w:val="14"/>
              </w:rPr>
              <w:t>-0.86 ± NA</w:t>
            </w:r>
          </w:p>
        </w:tc>
        <w:tc>
          <w:tcPr>
            <w:tcW w:w="1172" w:type="dxa"/>
            <w:tcBorders>
              <w:bottom w:val="single" w:sz="8" w:space="0" w:color="000000"/>
            </w:tcBorders>
            <w:shd w:val="clear" w:color="auto" w:fill="auto"/>
            <w:vAlign w:val="center"/>
          </w:tcPr>
          <w:p w14:paraId="000003AD" w14:textId="77777777" w:rsidR="0022678C" w:rsidRDefault="00000000">
            <w:pPr>
              <w:spacing w:line="240" w:lineRule="auto"/>
              <w:jc w:val="center"/>
              <w:rPr>
                <w:color w:val="000000"/>
                <w:sz w:val="14"/>
                <w:szCs w:val="14"/>
              </w:rPr>
            </w:pPr>
            <w:r>
              <w:rPr>
                <w:color w:val="000000"/>
                <w:sz w:val="14"/>
                <w:szCs w:val="14"/>
              </w:rPr>
              <w:t>-0.30 ± NA</w:t>
            </w:r>
          </w:p>
        </w:tc>
        <w:tc>
          <w:tcPr>
            <w:tcW w:w="837" w:type="dxa"/>
            <w:tcBorders>
              <w:bottom w:val="single" w:sz="8" w:space="0" w:color="000000"/>
            </w:tcBorders>
            <w:shd w:val="clear" w:color="auto" w:fill="auto"/>
            <w:vAlign w:val="center"/>
          </w:tcPr>
          <w:p w14:paraId="000003AE" w14:textId="77777777" w:rsidR="0022678C" w:rsidRDefault="00000000">
            <w:pPr>
              <w:spacing w:line="240" w:lineRule="auto"/>
              <w:jc w:val="center"/>
              <w:rPr>
                <w:color w:val="000000"/>
                <w:sz w:val="14"/>
                <w:szCs w:val="14"/>
              </w:rPr>
            </w:pPr>
            <w:r>
              <w:rPr>
                <w:color w:val="000000"/>
                <w:sz w:val="14"/>
                <w:szCs w:val="14"/>
              </w:rPr>
              <w:t>5</w:t>
            </w:r>
          </w:p>
        </w:tc>
        <w:tc>
          <w:tcPr>
            <w:tcW w:w="920" w:type="dxa"/>
            <w:tcBorders>
              <w:bottom w:val="single" w:sz="8" w:space="0" w:color="000000"/>
            </w:tcBorders>
            <w:shd w:val="clear" w:color="auto" w:fill="auto"/>
            <w:vAlign w:val="center"/>
          </w:tcPr>
          <w:p w14:paraId="000003AF" w14:textId="77777777" w:rsidR="0022678C" w:rsidRDefault="00000000">
            <w:pPr>
              <w:spacing w:line="240" w:lineRule="auto"/>
              <w:jc w:val="center"/>
              <w:rPr>
                <w:color w:val="000000"/>
                <w:sz w:val="14"/>
                <w:szCs w:val="14"/>
              </w:rPr>
            </w:pPr>
            <w:r>
              <w:rPr>
                <w:color w:val="000000"/>
                <w:sz w:val="14"/>
                <w:szCs w:val="14"/>
              </w:rPr>
              <w:t>Ridge</w:t>
            </w:r>
          </w:p>
        </w:tc>
      </w:tr>
      <w:tr w:rsidR="0022678C" w14:paraId="5415EF79" w14:textId="77777777">
        <w:trPr>
          <w:trHeight w:val="255"/>
        </w:trPr>
        <w:tc>
          <w:tcPr>
            <w:tcW w:w="1301" w:type="dxa"/>
            <w:tcBorders>
              <w:top w:val="single" w:sz="8" w:space="0" w:color="000000"/>
            </w:tcBorders>
            <w:shd w:val="clear" w:color="auto" w:fill="auto"/>
            <w:vAlign w:val="center"/>
          </w:tcPr>
          <w:p w14:paraId="000003B0" w14:textId="77777777" w:rsidR="0022678C" w:rsidRDefault="00000000">
            <w:pPr>
              <w:spacing w:line="240" w:lineRule="auto"/>
              <w:rPr>
                <w:color w:val="000000"/>
                <w:sz w:val="14"/>
                <w:szCs w:val="14"/>
              </w:rPr>
            </w:pPr>
            <w:r>
              <w:rPr>
                <w:color w:val="000000"/>
                <w:sz w:val="14"/>
                <w:szCs w:val="14"/>
              </w:rPr>
              <w:t>A.bal</w:t>
            </w:r>
          </w:p>
        </w:tc>
        <w:tc>
          <w:tcPr>
            <w:tcW w:w="1406" w:type="dxa"/>
            <w:tcBorders>
              <w:top w:val="single" w:sz="8" w:space="0" w:color="000000"/>
            </w:tcBorders>
            <w:shd w:val="clear" w:color="auto" w:fill="auto"/>
            <w:vAlign w:val="center"/>
          </w:tcPr>
          <w:p w14:paraId="000003B1" w14:textId="77777777" w:rsidR="0022678C" w:rsidRDefault="00000000">
            <w:pPr>
              <w:spacing w:line="240" w:lineRule="auto"/>
              <w:jc w:val="center"/>
              <w:rPr>
                <w:color w:val="000000"/>
                <w:sz w:val="14"/>
                <w:szCs w:val="14"/>
              </w:rPr>
            </w:pPr>
            <w:r>
              <w:rPr>
                <w:color w:val="000000"/>
                <w:sz w:val="14"/>
                <w:szCs w:val="14"/>
              </w:rPr>
              <w:t>Tree island</w:t>
            </w:r>
          </w:p>
        </w:tc>
        <w:tc>
          <w:tcPr>
            <w:tcW w:w="1010" w:type="dxa"/>
            <w:tcBorders>
              <w:top w:val="single" w:sz="8" w:space="0" w:color="000000"/>
            </w:tcBorders>
            <w:shd w:val="clear" w:color="auto" w:fill="auto"/>
            <w:vAlign w:val="center"/>
          </w:tcPr>
          <w:p w14:paraId="000003B2" w14:textId="77777777" w:rsidR="0022678C" w:rsidRDefault="00000000">
            <w:pPr>
              <w:spacing w:line="240" w:lineRule="auto"/>
              <w:jc w:val="center"/>
              <w:rPr>
                <w:color w:val="000000"/>
                <w:sz w:val="14"/>
                <w:szCs w:val="14"/>
              </w:rPr>
            </w:pPr>
            <w:r>
              <w:rPr>
                <w:color w:val="000000"/>
                <w:sz w:val="14"/>
                <w:szCs w:val="14"/>
              </w:rPr>
              <w:t>139.5 ± 25.1</w:t>
            </w:r>
          </w:p>
        </w:tc>
        <w:tc>
          <w:tcPr>
            <w:tcW w:w="1010" w:type="dxa"/>
            <w:tcBorders>
              <w:top w:val="single" w:sz="8" w:space="0" w:color="000000"/>
            </w:tcBorders>
            <w:shd w:val="clear" w:color="auto" w:fill="auto"/>
            <w:vAlign w:val="center"/>
          </w:tcPr>
          <w:p w14:paraId="000003B3" w14:textId="77777777" w:rsidR="0022678C" w:rsidRDefault="00000000">
            <w:pPr>
              <w:spacing w:line="240" w:lineRule="auto"/>
              <w:jc w:val="center"/>
              <w:rPr>
                <w:color w:val="000000"/>
                <w:sz w:val="14"/>
                <w:szCs w:val="14"/>
              </w:rPr>
            </w:pPr>
            <w:r>
              <w:rPr>
                <w:color w:val="000000"/>
                <w:sz w:val="14"/>
                <w:szCs w:val="14"/>
              </w:rPr>
              <w:t>18.44 ± 1.00</w:t>
            </w:r>
          </w:p>
        </w:tc>
        <w:tc>
          <w:tcPr>
            <w:tcW w:w="1239" w:type="dxa"/>
            <w:tcBorders>
              <w:top w:val="single" w:sz="8" w:space="0" w:color="000000"/>
            </w:tcBorders>
            <w:shd w:val="clear" w:color="auto" w:fill="auto"/>
            <w:vAlign w:val="center"/>
          </w:tcPr>
          <w:p w14:paraId="000003B4" w14:textId="77777777" w:rsidR="0022678C" w:rsidRDefault="00000000">
            <w:pPr>
              <w:spacing w:line="240" w:lineRule="auto"/>
              <w:jc w:val="center"/>
              <w:rPr>
                <w:color w:val="000000"/>
                <w:sz w:val="14"/>
                <w:szCs w:val="14"/>
              </w:rPr>
            </w:pPr>
            <w:r>
              <w:rPr>
                <w:color w:val="000000"/>
                <w:sz w:val="14"/>
                <w:szCs w:val="14"/>
              </w:rPr>
              <w:t>0.11 ± 0.03</w:t>
            </w:r>
          </w:p>
        </w:tc>
        <w:tc>
          <w:tcPr>
            <w:tcW w:w="1010" w:type="dxa"/>
            <w:tcBorders>
              <w:top w:val="single" w:sz="8" w:space="0" w:color="000000"/>
            </w:tcBorders>
            <w:shd w:val="clear" w:color="auto" w:fill="auto"/>
            <w:vAlign w:val="center"/>
          </w:tcPr>
          <w:p w14:paraId="000003B5" w14:textId="77777777" w:rsidR="0022678C" w:rsidRDefault="00000000">
            <w:pPr>
              <w:spacing w:line="240" w:lineRule="auto"/>
              <w:jc w:val="center"/>
              <w:rPr>
                <w:color w:val="000000"/>
                <w:sz w:val="14"/>
                <w:szCs w:val="14"/>
              </w:rPr>
            </w:pPr>
            <w:r>
              <w:rPr>
                <w:color w:val="000000"/>
                <w:sz w:val="14"/>
                <w:szCs w:val="14"/>
              </w:rPr>
              <w:t>13.85 ± 7.27</w:t>
            </w:r>
          </w:p>
        </w:tc>
        <w:tc>
          <w:tcPr>
            <w:tcW w:w="1010" w:type="dxa"/>
            <w:tcBorders>
              <w:top w:val="single" w:sz="8" w:space="0" w:color="000000"/>
            </w:tcBorders>
            <w:shd w:val="clear" w:color="auto" w:fill="auto"/>
            <w:vAlign w:val="center"/>
          </w:tcPr>
          <w:p w14:paraId="000003B6" w14:textId="77777777" w:rsidR="0022678C" w:rsidRDefault="00000000">
            <w:pPr>
              <w:spacing w:line="240" w:lineRule="auto"/>
              <w:jc w:val="center"/>
              <w:rPr>
                <w:color w:val="000000"/>
                <w:sz w:val="14"/>
                <w:szCs w:val="14"/>
              </w:rPr>
            </w:pPr>
            <w:r>
              <w:rPr>
                <w:color w:val="000000"/>
                <w:sz w:val="14"/>
                <w:szCs w:val="14"/>
              </w:rPr>
              <w:t>9.70 ± 1.76</w:t>
            </w:r>
          </w:p>
        </w:tc>
        <w:tc>
          <w:tcPr>
            <w:tcW w:w="1011" w:type="dxa"/>
            <w:tcBorders>
              <w:top w:val="single" w:sz="8" w:space="0" w:color="000000"/>
            </w:tcBorders>
            <w:shd w:val="clear" w:color="auto" w:fill="auto"/>
            <w:vAlign w:val="center"/>
          </w:tcPr>
          <w:p w14:paraId="000003B7" w14:textId="77777777" w:rsidR="0022678C" w:rsidRDefault="00000000">
            <w:pPr>
              <w:spacing w:line="240" w:lineRule="auto"/>
              <w:jc w:val="center"/>
              <w:rPr>
                <w:color w:val="000000"/>
                <w:sz w:val="14"/>
                <w:szCs w:val="14"/>
              </w:rPr>
            </w:pPr>
            <w:r>
              <w:rPr>
                <w:color w:val="000000"/>
                <w:sz w:val="14"/>
                <w:szCs w:val="14"/>
              </w:rPr>
              <w:t>9.95 ± 2.84</w:t>
            </w:r>
          </w:p>
        </w:tc>
        <w:tc>
          <w:tcPr>
            <w:tcW w:w="1014" w:type="dxa"/>
            <w:tcBorders>
              <w:top w:val="single" w:sz="8" w:space="0" w:color="000000"/>
            </w:tcBorders>
            <w:shd w:val="clear" w:color="auto" w:fill="auto"/>
            <w:vAlign w:val="center"/>
          </w:tcPr>
          <w:p w14:paraId="000003B8" w14:textId="77777777" w:rsidR="0022678C" w:rsidRDefault="00000000">
            <w:pPr>
              <w:spacing w:line="240" w:lineRule="auto"/>
              <w:jc w:val="center"/>
              <w:rPr>
                <w:color w:val="000000"/>
                <w:sz w:val="14"/>
                <w:szCs w:val="14"/>
              </w:rPr>
            </w:pPr>
            <w:r>
              <w:rPr>
                <w:color w:val="000000"/>
                <w:sz w:val="14"/>
                <w:szCs w:val="14"/>
              </w:rPr>
              <w:t>-0.36 ± 0.21</w:t>
            </w:r>
          </w:p>
        </w:tc>
        <w:tc>
          <w:tcPr>
            <w:tcW w:w="1172" w:type="dxa"/>
            <w:tcBorders>
              <w:top w:val="single" w:sz="8" w:space="0" w:color="000000"/>
            </w:tcBorders>
            <w:shd w:val="clear" w:color="auto" w:fill="auto"/>
            <w:vAlign w:val="center"/>
          </w:tcPr>
          <w:p w14:paraId="000003B9" w14:textId="77777777" w:rsidR="0022678C" w:rsidRDefault="00000000">
            <w:pPr>
              <w:spacing w:line="240" w:lineRule="auto"/>
              <w:jc w:val="center"/>
              <w:rPr>
                <w:color w:val="000000"/>
                <w:sz w:val="14"/>
                <w:szCs w:val="14"/>
              </w:rPr>
            </w:pPr>
            <w:r>
              <w:rPr>
                <w:color w:val="000000"/>
                <w:sz w:val="14"/>
                <w:szCs w:val="14"/>
              </w:rPr>
              <w:t>-0.12 ± 0.20</w:t>
            </w:r>
          </w:p>
        </w:tc>
        <w:tc>
          <w:tcPr>
            <w:tcW w:w="837" w:type="dxa"/>
            <w:tcBorders>
              <w:top w:val="single" w:sz="8" w:space="0" w:color="000000"/>
            </w:tcBorders>
            <w:shd w:val="clear" w:color="auto" w:fill="auto"/>
            <w:vAlign w:val="center"/>
          </w:tcPr>
          <w:p w14:paraId="000003BA" w14:textId="77777777" w:rsidR="0022678C" w:rsidRDefault="00000000">
            <w:pPr>
              <w:spacing w:line="240" w:lineRule="auto"/>
              <w:jc w:val="center"/>
              <w:rPr>
                <w:color w:val="000000"/>
                <w:sz w:val="14"/>
                <w:szCs w:val="14"/>
              </w:rPr>
            </w:pPr>
            <w:r>
              <w:rPr>
                <w:color w:val="000000"/>
                <w:sz w:val="14"/>
                <w:szCs w:val="14"/>
              </w:rPr>
              <w:t>4</w:t>
            </w:r>
          </w:p>
        </w:tc>
        <w:tc>
          <w:tcPr>
            <w:tcW w:w="920" w:type="dxa"/>
            <w:tcBorders>
              <w:top w:val="single" w:sz="8" w:space="0" w:color="000000"/>
            </w:tcBorders>
            <w:shd w:val="clear" w:color="auto" w:fill="auto"/>
            <w:vAlign w:val="center"/>
          </w:tcPr>
          <w:p w14:paraId="000003BB" w14:textId="77777777" w:rsidR="0022678C" w:rsidRDefault="00000000">
            <w:pPr>
              <w:spacing w:line="240" w:lineRule="auto"/>
              <w:jc w:val="center"/>
              <w:rPr>
                <w:color w:val="000000"/>
                <w:sz w:val="14"/>
                <w:szCs w:val="14"/>
              </w:rPr>
            </w:pPr>
            <w:r>
              <w:rPr>
                <w:color w:val="000000"/>
                <w:sz w:val="14"/>
                <w:szCs w:val="14"/>
              </w:rPr>
              <w:t>Flat</w:t>
            </w:r>
          </w:p>
        </w:tc>
      </w:tr>
      <w:tr w:rsidR="0022678C" w14:paraId="6890DA55" w14:textId="77777777">
        <w:trPr>
          <w:trHeight w:val="255"/>
        </w:trPr>
        <w:tc>
          <w:tcPr>
            <w:tcW w:w="1301" w:type="dxa"/>
            <w:shd w:val="clear" w:color="auto" w:fill="auto"/>
            <w:vAlign w:val="center"/>
          </w:tcPr>
          <w:p w14:paraId="000003BC" w14:textId="77777777" w:rsidR="0022678C" w:rsidRDefault="00000000">
            <w:pPr>
              <w:spacing w:line="240" w:lineRule="auto"/>
              <w:rPr>
                <w:color w:val="000000"/>
                <w:sz w:val="14"/>
                <w:szCs w:val="14"/>
              </w:rPr>
            </w:pPr>
            <w:r>
              <w:rPr>
                <w:color w:val="000000"/>
                <w:sz w:val="14"/>
                <w:szCs w:val="14"/>
              </w:rPr>
              <w:t>B.pap</w:t>
            </w:r>
          </w:p>
        </w:tc>
        <w:tc>
          <w:tcPr>
            <w:tcW w:w="1406" w:type="dxa"/>
            <w:shd w:val="clear" w:color="auto" w:fill="auto"/>
            <w:vAlign w:val="center"/>
          </w:tcPr>
          <w:p w14:paraId="000003BD" w14:textId="77777777" w:rsidR="0022678C" w:rsidRDefault="00000000">
            <w:pPr>
              <w:spacing w:line="240" w:lineRule="auto"/>
              <w:jc w:val="center"/>
              <w:rPr>
                <w:color w:val="000000"/>
                <w:sz w:val="14"/>
                <w:szCs w:val="14"/>
              </w:rPr>
            </w:pPr>
            <w:r>
              <w:rPr>
                <w:color w:val="000000"/>
                <w:sz w:val="14"/>
                <w:szCs w:val="14"/>
              </w:rPr>
              <w:t>Tree island</w:t>
            </w:r>
          </w:p>
        </w:tc>
        <w:tc>
          <w:tcPr>
            <w:tcW w:w="1010" w:type="dxa"/>
            <w:shd w:val="clear" w:color="auto" w:fill="auto"/>
            <w:vAlign w:val="center"/>
          </w:tcPr>
          <w:p w14:paraId="000003BE" w14:textId="77777777" w:rsidR="0022678C" w:rsidRDefault="00000000">
            <w:pPr>
              <w:spacing w:line="240" w:lineRule="auto"/>
              <w:jc w:val="center"/>
              <w:rPr>
                <w:color w:val="000000"/>
                <w:sz w:val="14"/>
                <w:szCs w:val="14"/>
              </w:rPr>
            </w:pPr>
            <w:r>
              <w:rPr>
                <w:color w:val="000000"/>
                <w:sz w:val="14"/>
                <w:szCs w:val="14"/>
              </w:rPr>
              <w:t>435.2 ± 117.9</w:t>
            </w:r>
          </w:p>
        </w:tc>
        <w:tc>
          <w:tcPr>
            <w:tcW w:w="1010" w:type="dxa"/>
            <w:shd w:val="clear" w:color="auto" w:fill="auto"/>
            <w:vAlign w:val="center"/>
          </w:tcPr>
          <w:p w14:paraId="000003BF" w14:textId="77777777" w:rsidR="0022678C" w:rsidRDefault="00000000">
            <w:pPr>
              <w:spacing w:line="240" w:lineRule="auto"/>
              <w:jc w:val="center"/>
              <w:rPr>
                <w:color w:val="000000"/>
                <w:sz w:val="14"/>
                <w:szCs w:val="14"/>
              </w:rPr>
            </w:pPr>
            <w:r>
              <w:rPr>
                <w:color w:val="000000"/>
                <w:sz w:val="14"/>
                <w:szCs w:val="14"/>
              </w:rPr>
              <w:t>26.32 ± 4.33</w:t>
            </w:r>
          </w:p>
        </w:tc>
        <w:tc>
          <w:tcPr>
            <w:tcW w:w="1239" w:type="dxa"/>
            <w:shd w:val="clear" w:color="auto" w:fill="auto"/>
            <w:vAlign w:val="center"/>
          </w:tcPr>
          <w:p w14:paraId="000003C0" w14:textId="77777777" w:rsidR="0022678C" w:rsidRDefault="00000000">
            <w:pPr>
              <w:spacing w:line="240" w:lineRule="auto"/>
              <w:jc w:val="center"/>
              <w:rPr>
                <w:color w:val="000000"/>
                <w:sz w:val="14"/>
                <w:szCs w:val="14"/>
              </w:rPr>
            </w:pPr>
            <w:r>
              <w:rPr>
                <w:color w:val="000000"/>
                <w:sz w:val="14"/>
                <w:szCs w:val="14"/>
              </w:rPr>
              <w:t>0.12 ± 0.18</w:t>
            </w:r>
          </w:p>
        </w:tc>
        <w:tc>
          <w:tcPr>
            <w:tcW w:w="1010" w:type="dxa"/>
            <w:shd w:val="clear" w:color="auto" w:fill="auto"/>
            <w:vAlign w:val="center"/>
          </w:tcPr>
          <w:p w14:paraId="000003C1" w14:textId="77777777" w:rsidR="0022678C" w:rsidRDefault="00000000">
            <w:pPr>
              <w:spacing w:line="240" w:lineRule="auto"/>
              <w:jc w:val="center"/>
              <w:rPr>
                <w:color w:val="000000"/>
                <w:sz w:val="14"/>
                <w:szCs w:val="14"/>
              </w:rPr>
            </w:pPr>
            <w:r>
              <w:rPr>
                <w:color w:val="000000"/>
                <w:sz w:val="14"/>
                <w:szCs w:val="14"/>
              </w:rPr>
              <w:t>6.82 ± 4.41</w:t>
            </w:r>
          </w:p>
        </w:tc>
        <w:tc>
          <w:tcPr>
            <w:tcW w:w="1010" w:type="dxa"/>
            <w:shd w:val="clear" w:color="auto" w:fill="auto"/>
            <w:vAlign w:val="center"/>
          </w:tcPr>
          <w:p w14:paraId="000003C2" w14:textId="77777777" w:rsidR="0022678C" w:rsidRDefault="00000000">
            <w:pPr>
              <w:spacing w:line="240" w:lineRule="auto"/>
              <w:jc w:val="center"/>
              <w:rPr>
                <w:color w:val="000000"/>
                <w:sz w:val="14"/>
                <w:szCs w:val="14"/>
              </w:rPr>
            </w:pPr>
            <w:r>
              <w:rPr>
                <w:color w:val="000000"/>
                <w:sz w:val="14"/>
                <w:szCs w:val="14"/>
              </w:rPr>
              <w:t>8.86 ± 7.39</w:t>
            </w:r>
          </w:p>
        </w:tc>
        <w:tc>
          <w:tcPr>
            <w:tcW w:w="1011" w:type="dxa"/>
            <w:shd w:val="clear" w:color="auto" w:fill="auto"/>
            <w:vAlign w:val="center"/>
          </w:tcPr>
          <w:p w14:paraId="000003C3" w14:textId="77777777" w:rsidR="0022678C" w:rsidRDefault="00000000">
            <w:pPr>
              <w:spacing w:line="240" w:lineRule="auto"/>
              <w:jc w:val="center"/>
              <w:rPr>
                <w:color w:val="000000"/>
                <w:sz w:val="14"/>
                <w:szCs w:val="14"/>
              </w:rPr>
            </w:pPr>
            <w:r>
              <w:rPr>
                <w:color w:val="000000"/>
                <w:sz w:val="14"/>
                <w:szCs w:val="14"/>
              </w:rPr>
              <w:t>8.74 ± 11.83</w:t>
            </w:r>
          </w:p>
        </w:tc>
        <w:tc>
          <w:tcPr>
            <w:tcW w:w="1014" w:type="dxa"/>
            <w:shd w:val="clear" w:color="auto" w:fill="auto"/>
            <w:vAlign w:val="center"/>
          </w:tcPr>
          <w:p w14:paraId="000003C4" w14:textId="77777777" w:rsidR="0022678C" w:rsidRDefault="00000000">
            <w:pPr>
              <w:spacing w:line="240" w:lineRule="auto"/>
              <w:jc w:val="center"/>
              <w:rPr>
                <w:color w:val="000000"/>
                <w:sz w:val="14"/>
                <w:szCs w:val="14"/>
              </w:rPr>
            </w:pPr>
            <w:r>
              <w:rPr>
                <w:color w:val="000000"/>
                <w:sz w:val="14"/>
                <w:szCs w:val="14"/>
              </w:rPr>
              <w:t>0.04 ± 0.45</w:t>
            </w:r>
          </w:p>
        </w:tc>
        <w:tc>
          <w:tcPr>
            <w:tcW w:w="1172" w:type="dxa"/>
            <w:shd w:val="clear" w:color="auto" w:fill="auto"/>
            <w:vAlign w:val="center"/>
          </w:tcPr>
          <w:p w14:paraId="000003C5" w14:textId="77777777" w:rsidR="0022678C" w:rsidRDefault="00000000">
            <w:pPr>
              <w:spacing w:line="240" w:lineRule="auto"/>
              <w:jc w:val="center"/>
              <w:rPr>
                <w:color w:val="000000"/>
                <w:sz w:val="14"/>
                <w:szCs w:val="14"/>
              </w:rPr>
            </w:pPr>
            <w:r>
              <w:rPr>
                <w:color w:val="000000"/>
                <w:sz w:val="14"/>
                <w:szCs w:val="14"/>
              </w:rPr>
              <w:t>-0.05 ± 0.54</w:t>
            </w:r>
          </w:p>
        </w:tc>
        <w:tc>
          <w:tcPr>
            <w:tcW w:w="837" w:type="dxa"/>
            <w:shd w:val="clear" w:color="auto" w:fill="auto"/>
            <w:vAlign w:val="center"/>
          </w:tcPr>
          <w:p w14:paraId="000003C6" w14:textId="77777777" w:rsidR="0022678C" w:rsidRDefault="00000000">
            <w:pPr>
              <w:spacing w:line="240" w:lineRule="auto"/>
              <w:jc w:val="center"/>
              <w:rPr>
                <w:color w:val="000000"/>
                <w:sz w:val="14"/>
                <w:szCs w:val="14"/>
              </w:rPr>
            </w:pPr>
            <w:r>
              <w:rPr>
                <w:color w:val="000000"/>
                <w:sz w:val="14"/>
                <w:szCs w:val="14"/>
              </w:rPr>
              <w:t>3</w:t>
            </w:r>
          </w:p>
        </w:tc>
        <w:tc>
          <w:tcPr>
            <w:tcW w:w="920" w:type="dxa"/>
            <w:shd w:val="clear" w:color="auto" w:fill="auto"/>
            <w:vAlign w:val="center"/>
          </w:tcPr>
          <w:p w14:paraId="000003C7" w14:textId="77777777" w:rsidR="0022678C" w:rsidRDefault="00000000">
            <w:pPr>
              <w:spacing w:line="240" w:lineRule="auto"/>
              <w:jc w:val="center"/>
              <w:rPr>
                <w:color w:val="000000"/>
                <w:sz w:val="14"/>
                <w:szCs w:val="14"/>
              </w:rPr>
            </w:pPr>
            <w:r>
              <w:rPr>
                <w:color w:val="000000"/>
                <w:sz w:val="14"/>
                <w:szCs w:val="14"/>
              </w:rPr>
              <w:t>Flat</w:t>
            </w:r>
          </w:p>
        </w:tc>
      </w:tr>
      <w:tr w:rsidR="0022678C" w14:paraId="1814E5DE" w14:textId="77777777">
        <w:trPr>
          <w:trHeight w:val="255"/>
        </w:trPr>
        <w:tc>
          <w:tcPr>
            <w:tcW w:w="1301" w:type="dxa"/>
            <w:shd w:val="clear" w:color="auto" w:fill="auto"/>
            <w:vAlign w:val="center"/>
          </w:tcPr>
          <w:p w14:paraId="000003C8" w14:textId="77777777" w:rsidR="0022678C" w:rsidRDefault="00000000">
            <w:pPr>
              <w:spacing w:line="240" w:lineRule="auto"/>
              <w:rPr>
                <w:color w:val="000000"/>
                <w:sz w:val="14"/>
                <w:szCs w:val="14"/>
              </w:rPr>
            </w:pPr>
            <w:r>
              <w:rPr>
                <w:color w:val="000000"/>
                <w:sz w:val="14"/>
                <w:szCs w:val="14"/>
              </w:rPr>
              <w:t>P.gla</w:t>
            </w:r>
          </w:p>
        </w:tc>
        <w:tc>
          <w:tcPr>
            <w:tcW w:w="1406" w:type="dxa"/>
            <w:shd w:val="clear" w:color="auto" w:fill="auto"/>
            <w:vAlign w:val="center"/>
          </w:tcPr>
          <w:p w14:paraId="000003C9" w14:textId="77777777" w:rsidR="0022678C" w:rsidRDefault="00000000">
            <w:pPr>
              <w:spacing w:line="240" w:lineRule="auto"/>
              <w:jc w:val="center"/>
              <w:rPr>
                <w:color w:val="000000"/>
                <w:sz w:val="14"/>
                <w:szCs w:val="14"/>
              </w:rPr>
            </w:pPr>
            <w:r>
              <w:rPr>
                <w:color w:val="000000"/>
                <w:sz w:val="14"/>
                <w:szCs w:val="14"/>
              </w:rPr>
              <w:t>Tree island</w:t>
            </w:r>
          </w:p>
        </w:tc>
        <w:tc>
          <w:tcPr>
            <w:tcW w:w="1010" w:type="dxa"/>
            <w:shd w:val="clear" w:color="auto" w:fill="auto"/>
            <w:vAlign w:val="center"/>
          </w:tcPr>
          <w:p w14:paraId="000003CA" w14:textId="77777777" w:rsidR="0022678C" w:rsidRDefault="00000000">
            <w:pPr>
              <w:spacing w:line="240" w:lineRule="auto"/>
              <w:jc w:val="center"/>
              <w:rPr>
                <w:color w:val="000000"/>
                <w:sz w:val="14"/>
                <w:szCs w:val="14"/>
              </w:rPr>
            </w:pPr>
            <w:r>
              <w:rPr>
                <w:color w:val="000000"/>
                <w:sz w:val="14"/>
                <w:szCs w:val="14"/>
              </w:rPr>
              <w:t>206.4 ± 67.8</w:t>
            </w:r>
          </w:p>
        </w:tc>
        <w:tc>
          <w:tcPr>
            <w:tcW w:w="1010" w:type="dxa"/>
            <w:shd w:val="clear" w:color="auto" w:fill="auto"/>
            <w:vAlign w:val="center"/>
          </w:tcPr>
          <w:p w14:paraId="000003CB" w14:textId="77777777" w:rsidR="0022678C" w:rsidRDefault="00000000">
            <w:pPr>
              <w:spacing w:line="240" w:lineRule="auto"/>
              <w:jc w:val="center"/>
              <w:rPr>
                <w:color w:val="000000"/>
                <w:sz w:val="14"/>
                <w:szCs w:val="14"/>
              </w:rPr>
            </w:pPr>
            <w:r>
              <w:rPr>
                <w:color w:val="000000"/>
                <w:sz w:val="14"/>
                <w:szCs w:val="14"/>
              </w:rPr>
              <w:t>18.42 ± 1.96</w:t>
            </w:r>
          </w:p>
        </w:tc>
        <w:tc>
          <w:tcPr>
            <w:tcW w:w="1239" w:type="dxa"/>
            <w:shd w:val="clear" w:color="auto" w:fill="auto"/>
            <w:vAlign w:val="center"/>
          </w:tcPr>
          <w:p w14:paraId="000003CC" w14:textId="77777777" w:rsidR="0022678C" w:rsidRDefault="00000000">
            <w:pPr>
              <w:spacing w:line="240" w:lineRule="auto"/>
              <w:jc w:val="center"/>
              <w:rPr>
                <w:color w:val="000000"/>
                <w:sz w:val="14"/>
                <w:szCs w:val="14"/>
              </w:rPr>
            </w:pPr>
            <w:r>
              <w:rPr>
                <w:color w:val="000000"/>
                <w:sz w:val="14"/>
                <w:szCs w:val="14"/>
              </w:rPr>
              <w:t>0.08 ± 0.02</w:t>
            </w:r>
          </w:p>
        </w:tc>
        <w:tc>
          <w:tcPr>
            <w:tcW w:w="1010" w:type="dxa"/>
            <w:shd w:val="clear" w:color="auto" w:fill="auto"/>
            <w:vAlign w:val="center"/>
          </w:tcPr>
          <w:p w14:paraId="000003CD" w14:textId="77777777" w:rsidR="0022678C" w:rsidRDefault="00000000">
            <w:pPr>
              <w:spacing w:line="240" w:lineRule="auto"/>
              <w:jc w:val="center"/>
              <w:rPr>
                <w:color w:val="000000"/>
                <w:sz w:val="14"/>
                <w:szCs w:val="14"/>
              </w:rPr>
            </w:pPr>
            <w:r>
              <w:rPr>
                <w:color w:val="000000"/>
                <w:sz w:val="14"/>
                <w:szCs w:val="14"/>
              </w:rPr>
              <w:t>23.89 ± 9.30</w:t>
            </w:r>
          </w:p>
        </w:tc>
        <w:tc>
          <w:tcPr>
            <w:tcW w:w="1010" w:type="dxa"/>
            <w:shd w:val="clear" w:color="auto" w:fill="auto"/>
            <w:vAlign w:val="center"/>
          </w:tcPr>
          <w:p w14:paraId="000003CE" w14:textId="77777777" w:rsidR="0022678C" w:rsidRDefault="00000000">
            <w:pPr>
              <w:spacing w:line="240" w:lineRule="auto"/>
              <w:jc w:val="center"/>
              <w:rPr>
                <w:color w:val="000000"/>
                <w:sz w:val="14"/>
                <w:szCs w:val="14"/>
              </w:rPr>
            </w:pPr>
            <w:r>
              <w:rPr>
                <w:color w:val="000000"/>
                <w:sz w:val="14"/>
                <w:szCs w:val="14"/>
              </w:rPr>
              <w:t>8.24 ± 1.45</w:t>
            </w:r>
          </w:p>
        </w:tc>
        <w:tc>
          <w:tcPr>
            <w:tcW w:w="1011" w:type="dxa"/>
            <w:shd w:val="clear" w:color="auto" w:fill="auto"/>
            <w:vAlign w:val="center"/>
          </w:tcPr>
          <w:p w14:paraId="000003CF" w14:textId="77777777" w:rsidR="0022678C" w:rsidRDefault="00000000">
            <w:pPr>
              <w:spacing w:line="240" w:lineRule="auto"/>
              <w:jc w:val="center"/>
              <w:rPr>
                <w:color w:val="000000"/>
                <w:sz w:val="14"/>
                <w:szCs w:val="14"/>
              </w:rPr>
            </w:pPr>
            <w:r>
              <w:rPr>
                <w:color w:val="000000"/>
                <w:sz w:val="14"/>
                <w:szCs w:val="14"/>
              </w:rPr>
              <w:t>9.32 ± 2.54</w:t>
            </w:r>
          </w:p>
        </w:tc>
        <w:tc>
          <w:tcPr>
            <w:tcW w:w="1014" w:type="dxa"/>
            <w:shd w:val="clear" w:color="auto" w:fill="auto"/>
            <w:vAlign w:val="center"/>
          </w:tcPr>
          <w:p w14:paraId="000003D0" w14:textId="77777777" w:rsidR="0022678C" w:rsidRDefault="00000000">
            <w:pPr>
              <w:spacing w:line="240" w:lineRule="auto"/>
              <w:jc w:val="center"/>
              <w:rPr>
                <w:color w:val="000000"/>
                <w:sz w:val="14"/>
                <w:szCs w:val="14"/>
              </w:rPr>
            </w:pPr>
            <w:r>
              <w:rPr>
                <w:color w:val="000000"/>
                <w:sz w:val="14"/>
                <w:szCs w:val="14"/>
              </w:rPr>
              <w:t>-0.45 ± 0.17</w:t>
            </w:r>
          </w:p>
        </w:tc>
        <w:tc>
          <w:tcPr>
            <w:tcW w:w="1172" w:type="dxa"/>
            <w:shd w:val="clear" w:color="auto" w:fill="auto"/>
            <w:vAlign w:val="center"/>
          </w:tcPr>
          <w:p w14:paraId="000003D1" w14:textId="77777777" w:rsidR="0022678C" w:rsidRDefault="00000000">
            <w:pPr>
              <w:spacing w:line="240" w:lineRule="auto"/>
              <w:jc w:val="center"/>
              <w:rPr>
                <w:color w:val="000000"/>
                <w:sz w:val="14"/>
                <w:szCs w:val="14"/>
              </w:rPr>
            </w:pPr>
            <w:r>
              <w:rPr>
                <w:color w:val="000000"/>
                <w:sz w:val="14"/>
                <w:szCs w:val="14"/>
              </w:rPr>
              <w:t>-0.29 ± 0.21</w:t>
            </w:r>
          </w:p>
        </w:tc>
        <w:tc>
          <w:tcPr>
            <w:tcW w:w="837" w:type="dxa"/>
            <w:shd w:val="clear" w:color="auto" w:fill="auto"/>
            <w:vAlign w:val="center"/>
          </w:tcPr>
          <w:p w14:paraId="000003D2" w14:textId="77777777" w:rsidR="0022678C" w:rsidRDefault="00000000">
            <w:pPr>
              <w:spacing w:line="240" w:lineRule="auto"/>
              <w:jc w:val="center"/>
              <w:rPr>
                <w:color w:val="000000"/>
                <w:sz w:val="14"/>
                <w:szCs w:val="14"/>
              </w:rPr>
            </w:pPr>
            <w:r>
              <w:rPr>
                <w:color w:val="000000"/>
                <w:sz w:val="14"/>
                <w:szCs w:val="14"/>
              </w:rPr>
              <w:t>5</w:t>
            </w:r>
          </w:p>
        </w:tc>
        <w:tc>
          <w:tcPr>
            <w:tcW w:w="920" w:type="dxa"/>
            <w:shd w:val="clear" w:color="auto" w:fill="auto"/>
            <w:vAlign w:val="center"/>
          </w:tcPr>
          <w:p w14:paraId="000003D3" w14:textId="77777777" w:rsidR="0022678C" w:rsidRDefault="00000000">
            <w:pPr>
              <w:spacing w:line="240" w:lineRule="auto"/>
              <w:jc w:val="center"/>
              <w:rPr>
                <w:color w:val="000000"/>
                <w:sz w:val="14"/>
                <w:szCs w:val="14"/>
              </w:rPr>
            </w:pPr>
            <w:r>
              <w:rPr>
                <w:color w:val="000000"/>
                <w:sz w:val="14"/>
                <w:szCs w:val="14"/>
              </w:rPr>
              <w:t>Flat</w:t>
            </w:r>
          </w:p>
        </w:tc>
      </w:tr>
      <w:tr w:rsidR="0022678C" w14:paraId="74C33A34" w14:textId="77777777">
        <w:trPr>
          <w:trHeight w:val="255"/>
        </w:trPr>
        <w:tc>
          <w:tcPr>
            <w:tcW w:w="1301" w:type="dxa"/>
            <w:tcBorders>
              <w:bottom w:val="single" w:sz="8" w:space="0" w:color="000000"/>
            </w:tcBorders>
            <w:shd w:val="clear" w:color="auto" w:fill="auto"/>
            <w:vAlign w:val="center"/>
          </w:tcPr>
          <w:p w14:paraId="000003D4" w14:textId="77777777" w:rsidR="0022678C" w:rsidRDefault="00000000">
            <w:pPr>
              <w:spacing w:line="240" w:lineRule="auto"/>
              <w:rPr>
                <w:color w:val="000000"/>
                <w:sz w:val="14"/>
                <w:szCs w:val="14"/>
              </w:rPr>
            </w:pPr>
            <w:r>
              <w:rPr>
                <w:color w:val="000000"/>
                <w:sz w:val="14"/>
                <w:szCs w:val="14"/>
              </w:rPr>
              <w:t>P.mar</w:t>
            </w:r>
          </w:p>
        </w:tc>
        <w:tc>
          <w:tcPr>
            <w:tcW w:w="1406" w:type="dxa"/>
            <w:tcBorders>
              <w:bottom w:val="single" w:sz="8" w:space="0" w:color="000000"/>
            </w:tcBorders>
            <w:shd w:val="clear" w:color="auto" w:fill="auto"/>
            <w:vAlign w:val="center"/>
          </w:tcPr>
          <w:p w14:paraId="000003D5" w14:textId="77777777" w:rsidR="0022678C" w:rsidRDefault="00000000">
            <w:pPr>
              <w:spacing w:line="240" w:lineRule="auto"/>
              <w:jc w:val="center"/>
              <w:rPr>
                <w:color w:val="000000"/>
                <w:sz w:val="14"/>
                <w:szCs w:val="14"/>
              </w:rPr>
            </w:pPr>
            <w:r>
              <w:rPr>
                <w:color w:val="000000"/>
                <w:sz w:val="14"/>
                <w:szCs w:val="14"/>
              </w:rPr>
              <w:t>Tree island</w:t>
            </w:r>
          </w:p>
        </w:tc>
        <w:tc>
          <w:tcPr>
            <w:tcW w:w="1010" w:type="dxa"/>
            <w:tcBorders>
              <w:bottom w:val="single" w:sz="8" w:space="0" w:color="000000"/>
            </w:tcBorders>
            <w:shd w:val="clear" w:color="auto" w:fill="auto"/>
            <w:vAlign w:val="center"/>
          </w:tcPr>
          <w:p w14:paraId="000003D6" w14:textId="77777777" w:rsidR="0022678C" w:rsidRDefault="00000000">
            <w:pPr>
              <w:spacing w:line="240" w:lineRule="auto"/>
              <w:jc w:val="center"/>
              <w:rPr>
                <w:color w:val="000000"/>
                <w:sz w:val="14"/>
                <w:szCs w:val="14"/>
              </w:rPr>
            </w:pPr>
            <w:r>
              <w:rPr>
                <w:color w:val="000000"/>
                <w:sz w:val="14"/>
                <w:szCs w:val="14"/>
              </w:rPr>
              <w:t>353.3 ± 15.5</w:t>
            </w:r>
          </w:p>
        </w:tc>
        <w:tc>
          <w:tcPr>
            <w:tcW w:w="1010" w:type="dxa"/>
            <w:tcBorders>
              <w:bottom w:val="single" w:sz="8" w:space="0" w:color="000000"/>
            </w:tcBorders>
            <w:shd w:val="clear" w:color="auto" w:fill="auto"/>
            <w:vAlign w:val="center"/>
          </w:tcPr>
          <w:p w14:paraId="000003D7" w14:textId="77777777" w:rsidR="0022678C" w:rsidRDefault="00000000">
            <w:pPr>
              <w:spacing w:line="240" w:lineRule="auto"/>
              <w:jc w:val="center"/>
              <w:rPr>
                <w:color w:val="000000"/>
                <w:sz w:val="14"/>
                <w:szCs w:val="14"/>
              </w:rPr>
            </w:pPr>
            <w:r>
              <w:rPr>
                <w:color w:val="000000"/>
                <w:sz w:val="14"/>
                <w:szCs w:val="14"/>
              </w:rPr>
              <w:t>22.08 ± 0.49</w:t>
            </w:r>
          </w:p>
        </w:tc>
        <w:tc>
          <w:tcPr>
            <w:tcW w:w="1239" w:type="dxa"/>
            <w:tcBorders>
              <w:bottom w:val="single" w:sz="8" w:space="0" w:color="000000"/>
            </w:tcBorders>
            <w:shd w:val="clear" w:color="auto" w:fill="auto"/>
            <w:vAlign w:val="center"/>
          </w:tcPr>
          <w:p w14:paraId="000003D8" w14:textId="77777777" w:rsidR="0022678C" w:rsidRDefault="00000000">
            <w:pPr>
              <w:spacing w:line="240" w:lineRule="auto"/>
              <w:jc w:val="center"/>
              <w:rPr>
                <w:color w:val="000000"/>
                <w:sz w:val="14"/>
                <w:szCs w:val="14"/>
              </w:rPr>
            </w:pPr>
            <w:r>
              <w:rPr>
                <w:color w:val="000000"/>
                <w:sz w:val="14"/>
                <w:szCs w:val="14"/>
              </w:rPr>
              <w:t>0.07 ± 0.01</w:t>
            </w:r>
          </w:p>
        </w:tc>
        <w:tc>
          <w:tcPr>
            <w:tcW w:w="1010" w:type="dxa"/>
            <w:tcBorders>
              <w:bottom w:val="single" w:sz="8" w:space="0" w:color="000000"/>
            </w:tcBorders>
            <w:shd w:val="clear" w:color="auto" w:fill="auto"/>
            <w:vAlign w:val="center"/>
          </w:tcPr>
          <w:p w14:paraId="000003D9" w14:textId="77777777" w:rsidR="0022678C" w:rsidRDefault="00000000">
            <w:pPr>
              <w:spacing w:line="240" w:lineRule="auto"/>
              <w:jc w:val="center"/>
              <w:rPr>
                <w:color w:val="000000"/>
                <w:sz w:val="14"/>
                <w:szCs w:val="14"/>
              </w:rPr>
            </w:pPr>
            <w:r>
              <w:rPr>
                <w:color w:val="000000"/>
                <w:sz w:val="14"/>
                <w:szCs w:val="14"/>
              </w:rPr>
              <w:t>5.32 ± 0.81</w:t>
            </w:r>
          </w:p>
        </w:tc>
        <w:tc>
          <w:tcPr>
            <w:tcW w:w="1010" w:type="dxa"/>
            <w:tcBorders>
              <w:bottom w:val="single" w:sz="8" w:space="0" w:color="000000"/>
            </w:tcBorders>
            <w:shd w:val="clear" w:color="auto" w:fill="auto"/>
            <w:vAlign w:val="center"/>
          </w:tcPr>
          <w:p w14:paraId="000003DA" w14:textId="77777777" w:rsidR="0022678C" w:rsidRDefault="00000000">
            <w:pPr>
              <w:spacing w:line="240" w:lineRule="auto"/>
              <w:jc w:val="center"/>
              <w:rPr>
                <w:color w:val="000000"/>
                <w:sz w:val="14"/>
                <w:szCs w:val="14"/>
              </w:rPr>
            </w:pPr>
            <w:r>
              <w:rPr>
                <w:color w:val="000000"/>
                <w:sz w:val="14"/>
                <w:szCs w:val="14"/>
              </w:rPr>
              <w:t>6.82 ± 0.54</w:t>
            </w:r>
          </w:p>
        </w:tc>
        <w:tc>
          <w:tcPr>
            <w:tcW w:w="1011" w:type="dxa"/>
            <w:tcBorders>
              <w:bottom w:val="single" w:sz="8" w:space="0" w:color="000000"/>
            </w:tcBorders>
            <w:shd w:val="clear" w:color="auto" w:fill="auto"/>
            <w:vAlign w:val="center"/>
          </w:tcPr>
          <w:p w14:paraId="000003DB" w14:textId="77777777" w:rsidR="0022678C" w:rsidRDefault="00000000">
            <w:pPr>
              <w:spacing w:line="240" w:lineRule="auto"/>
              <w:jc w:val="center"/>
              <w:rPr>
                <w:color w:val="000000"/>
                <w:sz w:val="14"/>
                <w:szCs w:val="14"/>
              </w:rPr>
            </w:pPr>
            <w:r>
              <w:rPr>
                <w:color w:val="000000"/>
                <w:sz w:val="14"/>
                <w:szCs w:val="14"/>
              </w:rPr>
              <w:t>6.09 ± 0.75</w:t>
            </w:r>
          </w:p>
        </w:tc>
        <w:tc>
          <w:tcPr>
            <w:tcW w:w="1014" w:type="dxa"/>
            <w:tcBorders>
              <w:bottom w:val="single" w:sz="8" w:space="0" w:color="000000"/>
            </w:tcBorders>
            <w:shd w:val="clear" w:color="auto" w:fill="auto"/>
            <w:vAlign w:val="center"/>
          </w:tcPr>
          <w:p w14:paraId="000003DC" w14:textId="77777777" w:rsidR="0022678C" w:rsidRDefault="00000000">
            <w:pPr>
              <w:spacing w:line="240" w:lineRule="auto"/>
              <w:jc w:val="center"/>
              <w:rPr>
                <w:color w:val="000000"/>
                <w:sz w:val="14"/>
                <w:szCs w:val="14"/>
              </w:rPr>
            </w:pPr>
            <w:r>
              <w:rPr>
                <w:color w:val="000000"/>
                <w:sz w:val="14"/>
                <w:szCs w:val="14"/>
              </w:rPr>
              <w:t>-0.24 ± 0.04</w:t>
            </w:r>
          </w:p>
        </w:tc>
        <w:tc>
          <w:tcPr>
            <w:tcW w:w="1172" w:type="dxa"/>
            <w:tcBorders>
              <w:bottom w:val="single" w:sz="8" w:space="0" w:color="000000"/>
            </w:tcBorders>
            <w:shd w:val="clear" w:color="auto" w:fill="auto"/>
            <w:vAlign w:val="center"/>
          </w:tcPr>
          <w:p w14:paraId="000003DD" w14:textId="77777777" w:rsidR="0022678C" w:rsidRDefault="00000000">
            <w:pPr>
              <w:spacing w:line="240" w:lineRule="auto"/>
              <w:jc w:val="center"/>
              <w:rPr>
                <w:color w:val="000000"/>
                <w:sz w:val="14"/>
                <w:szCs w:val="14"/>
              </w:rPr>
            </w:pPr>
            <w:r>
              <w:rPr>
                <w:color w:val="000000"/>
                <w:sz w:val="14"/>
                <w:szCs w:val="14"/>
              </w:rPr>
              <w:t>-0.15 ± 0.06</w:t>
            </w:r>
          </w:p>
        </w:tc>
        <w:tc>
          <w:tcPr>
            <w:tcW w:w="837" w:type="dxa"/>
            <w:tcBorders>
              <w:bottom w:val="single" w:sz="8" w:space="0" w:color="000000"/>
            </w:tcBorders>
            <w:shd w:val="clear" w:color="auto" w:fill="auto"/>
            <w:vAlign w:val="center"/>
          </w:tcPr>
          <w:p w14:paraId="000003DE" w14:textId="77777777" w:rsidR="0022678C" w:rsidRDefault="00000000">
            <w:pPr>
              <w:spacing w:line="240" w:lineRule="auto"/>
              <w:jc w:val="center"/>
              <w:rPr>
                <w:color w:val="000000"/>
                <w:sz w:val="14"/>
                <w:szCs w:val="14"/>
              </w:rPr>
            </w:pPr>
            <w:r>
              <w:rPr>
                <w:color w:val="000000"/>
                <w:sz w:val="14"/>
                <w:szCs w:val="14"/>
              </w:rPr>
              <w:t>4</w:t>
            </w:r>
          </w:p>
        </w:tc>
        <w:tc>
          <w:tcPr>
            <w:tcW w:w="920" w:type="dxa"/>
            <w:tcBorders>
              <w:bottom w:val="single" w:sz="8" w:space="0" w:color="000000"/>
            </w:tcBorders>
            <w:shd w:val="clear" w:color="auto" w:fill="auto"/>
            <w:vAlign w:val="center"/>
          </w:tcPr>
          <w:p w14:paraId="000003DF" w14:textId="77777777" w:rsidR="0022678C" w:rsidRDefault="00000000">
            <w:pPr>
              <w:spacing w:line="240" w:lineRule="auto"/>
              <w:jc w:val="center"/>
              <w:rPr>
                <w:color w:val="000000"/>
                <w:sz w:val="14"/>
                <w:szCs w:val="14"/>
              </w:rPr>
            </w:pPr>
            <w:r>
              <w:rPr>
                <w:color w:val="000000"/>
                <w:sz w:val="14"/>
                <w:szCs w:val="14"/>
              </w:rPr>
              <w:t>Valley</w:t>
            </w:r>
          </w:p>
        </w:tc>
      </w:tr>
      <w:tr w:rsidR="0022678C" w14:paraId="009CE4D1" w14:textId="77777777">
        <w:trPr>
          <w:trHeight w:val="255"/>
        </w:trPr>
        <w:tc>
          <w:tcPr>
            <w:tcW w:w="1301" w:type="dxa"/>
            <w:tcBorders>
              <w:top w:val="single" w:sz="8" w:space="0" w:color="000000"/>
            </w:tcBorders>
            <w:shd w:val="clear" w:color="auto" w:fill="auto"/>
            <w:vAlign w:val="center"/>
          </w:tcPr>
          <w:p w14:paraId="000003E0" w14:textId="77777777" w:rsidR="0022678C" w:rsidRDefault="00000000">
            <w:pPr>
              <w:spacing w:line="240" w:lineRule="auto"/>
              <w:rPr>
                <w:color w:val="000000"/>
                <w:sz w:val="14"/>
                <w:szCs w:val="14"/>
              </w:rPr>
            </w:pPr>
            <w:r>
              <w:rPr>
                <w:color w:val="000000"/>
                <w:sz w:val="14"/>
                <w:szCs w:val="14"/>
              </w:rPr>
              <w:t>C.nig-Sphag.</w:t>
            </w:r>
          </w:p>
        </w:tc>
        <w:tc>
          <w:tcPr>
            <w:tcW w:w="1406" w:type="dxa"/>
            <w:tcBorders>
              <w:top w:val="single" w:sz="8" w:space="0" w:color="000000"/>
            </w:tcBorders>
            <w:shd w:val="clear" w:color="auto" w:fill="auto"/>
            <w:vAlign w:val="center"/>
          </w:tcPr>
          <w:p w14:paraId="000003E1" w14:textId="77777777" w:rsidR="0022678C" w:rsidRDefault="00000000">
            <w:pPr>
              <w:spacing w:line="240" w:lineRule="auto"/>
              <w:jc w:val="center"/>
              <w:rPr>
                <w:color w:val="000000"/>
                <w:sz w:val="14"/>
                <w:szCs w:val="14"/>
              </w:rPr>
            </w:pPr>
            <w:r>
              <w:rPr>
                <w:color w:val="000000"/>
                <w:sz w:val="14"/>
                <w:szCs w:val="14"/>
              </w:rPr>
              <w:t>Bog wetland</w:t>
            </w:r>
          </w:p>
        </w:tc>
        <w:tc>
          <w:tcPr>
            <w:tcW w:w="1010" w:type="dxa"/>
            <w:tcBorders>
              <w:top w:val="single" w:sz="8" w:space="0" w:color="000000"/>
            </w:tcBorders>
            <w:shd w:val="clear" w:color="auto" w:fill="auto"/>
            <w:vAlign w:val="center"/>
          </w:tcPr>
          <w:p w14:paraId="000003E2" w14:textId="77777777" w:rsidR="0022678C" w:rsidRDefault="00000000">
            <w:pPr>
              <w:spacing w:line="240" w:lineRule="auto"/>
              <w:jc w:val="center"/>
              <w:rPr>
                <w:color w:val="000000"/>
                <w:sz w:val="14"/>
                <w:szCs w:val="14"/>
              </w:rPr>
            </w:pPr>
            <w:r>
              <w:rPr>
                <w:color w:val="000000"/>
                <w:sz w:val="14"/>
                <w:szCs w:val="14"/>
              </w:rPr>
              <w:t>336.1 ± 9.5</w:t>
            </w:r>
          </w:p>
        </w:tc>
        <w:tc>
          <w:tcPr>
            <w:tcW w:w="1010" w:type="dxa"/>
            <w:tcBorders>
              <w:top w:val="single" w:sz="8" w:space="0" w:color="000000"/>
            </w:tcBorders>
            <w:shd w:val="clear" w:color="auto" w:fill="auto"/>
            <w:vAlign w:val="center"/>
          </w:tcPr>
          <w:p w14:paraId="000003E3" w14:textId="77777777" w:rsidR="0022678C" w:rsidRDefault="00000000">
            <w:pPr>
              <w:spacing w:line="240" w:lineRule="auto"/>
              <w:jc w:val="center"/>
              <w:rPr>
                <w:color w:val="000000"/>
                <w:sz w:val="14"/>
                <w:szCs w:val="14"/>
              </w:rPr>
            </w:pPr>
            <w:r>
              <w:rPr>
                <w:color w:val="000000"/>
                <w:sz w:val="14"/>
                <w:szCs w:val="14"/>
              </w:rPr>
              <w:t>19.11 ± 0.33</w:t>
            </w:r>
          </w:p>
        </w:tc>
        <w:tc>
          <w:tcPr>
            <w:tcW w:w="1239" w:type="dxa"/>
            <w:tcBorders>
              <w:top w:val="single" w:sz="8" w:space="0" w:color="000000"/>
            </w:tcBorders>
            <w:shd w:val="clear" w:color="auto" w:fill="auto"/>
            <w:vAlign w:val="center"/>
          </w:tcPr>
          <w:p w14:paraId="000003E4" w14:textId="77777777" w:rsidR="0022678C" w:rsidRDefault="00000000">
            <w:pPr>
              <w:spacing w:line="240" w:lineRule="auto"/>
              <w:jc w:val="center"/>
              <w:rPr>
                <w:color w:val="000000"/>
                <w:sz w:val="14"/>
                <w:szCs w:val="14"/>
              </w:rPr>
            </w:pPr>
            <w:r>
              <w:rPr>
                <w:color w:val="000000"/>
                <w:sz w:val="14"/>
                <w:szCs w:val="14"/>
              </w:rPr>
              <w:t>0.01 ± &lt; 0.01</w:t>
            </w:r>
          </w:p>
        </w:tc>
        <w:tc>
          <w:tcPr>
            <w:tcW w:w="1010" w:type="dxa"/>
            <w:tcBorders>
              <w:top w:val="single" w:sz="8" w:space="0" w:color="000000"/>
            </w:tcBorders>
            <w:shd w:val="clear" w:color="auto" w:fill="auto"/>
            <w:vAlign w:val="center"/>
          </w:tcPr>
          <w:p w14:paraId="000003E5" w14:textId="77777777" w:rsidR="0022678C" w:rsidRDefault="00000000">
            <w:pPr>
              <w:spacing w:line="240" w:lineRule="auto"/>
              <w:jc w:val="center"/>
              <w:rPr>
                <w:color w:val="000000"/>
                <w:sz w:val="14"/>
                <w:szCs w:val="14"/>
              </w:rPr>
            </w:pPr>
            <w:r>
              <w:rPr>
                <w:color w:val="000000"/>
                <w:sz w:val="14"/>
                <w:szCs w:val="14"/>
              </w:rPr>
              <w:t>5.52 ± 0.66</w:t>
            </w:r>
          </w:p>
        </w:tc>
        <w:tc>
          <w:tcPr>
            <w:tcW w:w="1010" w:type="dxa"/>
            <w:tcBorders>
              <w:top w:val="single" w:sz="8" w:space="0" w:color="000000"/>
            </w:tcBorders>
            <w:shd w:val="clear" w:color="auto" w:fill="auto"/>
            <w:vAlign w:val="center"/>
          </w:tcPr>
          <w:p w14:paraId="000003E6" w14:textId="77777777" w:rsidR="0022678C" w:rsidRDefault="00000000">
            <w:pPr>
              <w:spacing w:line="240" w:lineRule="auto"/>
              <w:jc w:val="center"/>
              <w:rPr>
                <w:color w:val="000000"/>
                <w:sz w:val="14"/>
                <w:szCs w:val="14"/>
              </w:rPr>
            </w:pPr>
            <w:r>
              <w:rPr>
                <w:color w:val="000000"/>
                <w:sz w:val="14"/>
                <w:szCs w:val="14"/>
              </w:rPr>
              <w:t>2.06 ± 0.07</w:t>
            </w:r>
          </w:p>
        </w:tc>
        <w:tc>
          <w:tcPr>
            <w:tcW w:w="1011" w:type="dxa"/>
            <w:tcBorders>
              <w:top w:val="single" w:sz="8" w:space="0" w:color="000000"/>
            </w:tcBorders>
            <w:shd w:val="clear" w:color="auto" w:fill="auto"/>
            <w:vAlign w:val="center"/>
          </w:tcPr>
          <w:p w14:paraId="000003E7" w14:textId="77777777" w:rsidR="0022678C" w:rsidRDefault="00000000">
            <w:pPr>
              <w:spacing w:line="240" w:lineRule="auto"/>
              <w:jc w:val="center"/>
              <w:rPr>
                <w:color w:val="000000"/>
                <w:sz w:val="14"/>
                <w:szCs w:val="14"/>
              </w:rPr>
            </w:pPr>
            <w:r>
              <w:rPr>
                <w:color w:val="000000"/>
                <w:sz w:val="14"/>
                <w:szCs w:val="14"/>
              </w:rPr>
              <w:t>1.86 ± 0.06</w:t>
            </w:r>
          </w:p>
        </w:tc>
        <w:tc>
          <w:tcPr>
            <w:tcW w:w="1014" w:type="dxa"/>
            <w:tcBorders>
              <w:top w:val="single" w:sz="8" w:space="0" w:color="000000"/>
            </w:tcBorders>
            <w:shd w:val="clear" w:color="auto" w:fill="auto"/>
            <w:vAlign w:val="center"/>
          </w:tcPr>
          <w:p w14:paraId="000003E8" w14:textId="77777777" w:rsidR="0022678C" w:rsidRDefault="00000000">
            <w:pPr>
              <w:spacing w:line="240" w:lineRule="auto"/>
              <w:jc w:val="center"/>
              <w:rPr>
                <w:color w:val="000000"/>
                <w:sz w:val="14"/>
                <w:szCs w:val="14"/>
              </w:rPr>
            </w:pPr>
            <w:r>
              <w:rPr>
                <w:color w:val="000000"/>
                <w:sz w:val="14"/>
                <w:szCs w:val="14"/>
              </w:rPr>
              <w:t>-0.31 ± 0.01</w:t>
            </w:r>
          </w:p>
        </w:tc>
        <w:tc>
          <w:tcPr>
            <w:tcW w:w="1172" w:type="dxa"/>
            <w:tcBorders>
              <w:top w:val="single" w:sz="8" w:space="0" w:color="000000"/>
            </w:tcBorders>
            <w:shd w:val="clear" w:color="auto" w:fill="auto"/>
            <w:vAlign w:val="center"/>
          </w:tcPr>
          <w:p w14:paraId="000003E9" w14:textId="77777777" w:rsidR="0022678C" w:rsidRDefault="00000000">
            <w:pPr>
              <w:spacing w:line="240" w:lineRule="auto"/>
              <w:jc w:val="center"/>
              <w:rPr>
                <w:color w:val="000000"/>
                <w:sz w:val="14"/>
                <w:szCs w:val="14"/>
              </w:rPr>
            </w:pPr>
            <w:r>
              <w:rPr>
                <w:color w:val="000000"/>
                <w:sz w:val="14"/>
                <w:szCs w:val="14"/>
              </w:rPr>
              <w:t>-0.01 ± 0.02</w:t>
            </w:r>
          </w:p>
        </w:tc>
        <w:tc>
          <w:tcPr>
            <w:tcW w:w="837" w:type="dxa"/>
            <w:tcBorders>
              <w:top w:val="single" w:sz="8" w:space="0" w:color="000000"/>
            </w:tcBorders>
            <w:shd w:val="clear" w:color="auto" w:fill="auto"/>
            <w:vAlign w:val="center"/>
          </w:tcPr>
          <w:p w14:paraId="000003EA" w14:textId="77777777" w:rsidR="0022678C" w:rsidRDefault="00000000">
            <w:pPr>
              <w:spacing w:line="240" w:lineRule="auto"/>
              <w:jc w:val="center"/>
              <w:rPr>
                <w:color w:val="000000"/>
                <w:sz w:val="14"/>
                <w:szCs w:val="14"/>
              </w:rPr>
            </w:pPr>
            <w:r>
              <w:rPr>
                <w:color w:val="000000"/>
                <w:sz w:val="14"/>
                <w:szCs w:val="14"/>
              </w:rPr>
              <w:t>7</w:t>
            </w:r>
          </w:p>
        </w:tc>
        <w:tc>
          <w:tcPr>
            <w:tcW w:w="920" w:type="dxa"/>
            <w:tcBorders>
              <w:top w:val="single" w:sz="8" w:space="0" w:color="000000"/>
            </w:tcBorders>
            <w:shd w:val="clear" w:color="auto" w:fill="auto"/>
            <w:vAlign w:val="center"/>
          </w:tcPr>
          <w:p w14:paraId="000003EB" w14:textId="77777777" w:rsidR="0022678C" w:rsidRDefault="00000000">
            <w:pPr>
              <w:spacing w:line="240" w:lineRule="auto"/>
              <w:jc w:val="center"/>
              <w:rPr>
                <w:color w:val="000000"/>
                <w:sz w:val="14"/>
                <w:szCs w:val="14"/>
              </w:rPr>
            </w:pPr>
            <w:r>
              <w:rPr>
                <w:color w:val="000000"/>
                <w:sz w:val="14"/>
                <w:szCs w:val="14"/>
              </w:rPr>
              <w:t>Flat</w:t>
            </w:r>
          </w:p>
        </w:tc>
      </w:tr>
      <w:tr w:rsidR="0022678C" w14:paraId="1E02C639" w14:textId="77777777">
        <w:trPr>
          <w:trHeight w:val="255"/>
        </w:trPr>
        <w:tc>
          <w:tcPr>
            <w:tcW w:w="1301" w:type="dxa"/>
            <w:shd w:val="clear" w:color="auto" w:fill="auto"/>
            <w:vAlign w:val="center"/>
          </w:tcPr>
          <w:p w14:paraId="000003EC" w14:textId="77777777" w:rsidR="0022678C" w:rsidRDefault="00000000">
            <w:pPr>
              <w:spacing w:line="240" w:lineRule="auto"/>
              <w:rPr>
                <w:color w:val="000000"/>
                <w:sz w:val="14"/>
                <w:szCs w:val="14"/>
              </w:rPr>
            </w:pPr>
            <w:r>
              <w:rPr>
                <w:color w:val="000000"/>
                <w:sz w:val="14"/>
                <w:szCs w:val="14"/>
              </w:rPr>
              <w:t>E.rus-Sphag.</w:t>
            </w:r>
          </w:p>
        </w:tc>
        <w:tc>
          <w:tcPr>
            <w:tcW w:w="1406" w:type="dxa"/>
            <w:shd w:val="clear" w:color="auto" w:fill="auto"/>
            <w:vAlign w:val="center"/>
          </w:tcPr>
          <w:p w14:paraId="000003ED"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3EE" w14:textId="77777777" w:rsidR="0022678C" w:rsidRDefault="00000000">
            <w:pPr>
              <w:spacing w:line="240" w:lineRule="auto"/>
              <w:jc w:val="center"/>
              <w:rPr>
                <w:color w:val="000000"/>
                <w:sz w:val="14"/>
                <w:szCs w:val="14"/>
              </w:rPr>
            </w:pPr>
            <w:r>
              <w:rPr>
                <w:color w:val="000000"/>
                <w:sz w:val="14"/>
                <w:szCs w:val="14"/>
              </w:rPr>
              <w:t>501.2 ± 4.1</w:t>
            </w:r>
          </w:p>
        </w:tc>
        <w:tc>
          <w:tcPr>
            <w:tcW w:w="1010" w:type="dxa"/>
            <w:shd w:val="clear" w:color="auto" w:fill="auto"/>
            <w:vAlign w:val="center"/>
          </w:tcPr>
          <w:p w14:paraId="000003EF" w14:textId="77777777" w:rsidR="0022678C" w:rsidRDefault="00000000">
            <w:pPr>
              <w:spacing w:line="240" w:lineRule="auto"/>
              <w:jc w:val="center"/>
              <w:rPr>
                <w:color w:val="000000"/>
                <w:sz w:val="14"/>
                <w:szCs w:val="14"/>
              </w:rPr>
            </w:pPr>
            <w:r>
              <w:rPr>
                <w:color w:val="000000"/>
                <w:sz w:val="14"/>
                <w:szCs w:val="14"/>
              </w:rPr>
              <w:t>22.27 ± 0.05</w:t>
            </w:r>
          </w:p>
        </w:tc>
        <w:tc>
          <w:tcPr>
            <w:tcW w:w="1239" w:type="dxa"/>
            <w:shd w:val="clear" w:color="auto" w:fill="auto"/>
            <w:vAlign w:val="center"/>
          </w:tcPr>
          <w:p w14:paraId="000003F0" w14:textId="77777777" w:rsidR="0022678C" w:rsidRDefault="00000000">
            <w:pPr>
              <w:spacing w:line="240" w:lineRule="auto"/>
              <w:jc w:val="center"/>
              <w:rPr>
                <w:color w:val="000000"/>
                <w:sz w:val="14"/>
                <w:szCs w:val="14"/>
              </w:rPr>
            </w:pPr>
            <w:r>
              <w:rPr>
                <w:color w:val="000000"/>
                <w:sz w:val="14"/>
                <w:szCs w:val="14"/>
              </w:rPr>
              <w:t>3.02E-03 ± &lt; 0.01</w:t>
            </w:r>
          </w:p>
        </w:tc>
        <w:tc>
          <w:tcPr>
            <w:tcW w:w="1010" w:type="dxa"/>
            <w:shd w:val="clear" w:color="auto" w:fill="auto"/>
            <w:vAlign w:val="center"/>
          </w:tcPr>
          <w:p w14:paraId="000003F1" w14:textId="77777777" w:rsidR="0022678C" w:rsidRDefault="00000000">
            <w:pPr>
              <w:spacing w:line="240" w:lineRule="auto"/>
              <w:jc w:val="center"/>
              <w:rPr>
                <w:color w:val="000000"/>
                <w:sz w:val="14"/>
                <w:szCs w:val="14"/>
              </w:rPr>
            </w:pPr>
            <w:r>
              <w:rPr>
                <w:color w:val="000000"/>
                <w:sz w:val="14"/>
                <w:szCs w:val="14"/>
              </w:rPr>
              <w:t>1.10 ± 0.08</w:t>
            </w:r>
          </w:p>
        </w:tc>
        <w:tc>
          <w:tcPr>
            <w:tcW w:w="1010" w:type="dxa"/>
            <w:shd w:val="clear" w:color="auto" w:fill="auto"/>
            <w:vAlign w:val="center"/>
          </w:tcPr>
          <w:p w14:paraId="000003F2" w14:textId="77777777" w:rsidR="0022678C" w:rsidRDefault="00000000">
            <w:pPr>
              <w:spacing w:line="240" w:lineRule="auto"/>
              <w:jc w:val="center"/>
              <w:rPr>
                <w:color w:val="000000"/>
                <w:sz w:val="14"/>
                <w:szCs w:val="14"/>
              </w:rPr>
            </w:pPr>
            <w:r>
              <w:rPr>
                <w:color w:val="000000"/>
                <w:sz w:val="14"/>
                <w:szCs w:val="14"/>
              </w:rPr>
              <w:t>1.48 ± 0.12</w:t>
            </w:r>
          </w:p>
        </w:tc>
        <w:tc>
          <w:tcPr>
            <w:tcW w:w="1011" w:type="dxa"/>
            <w:shd w:val="clear" w:color="auto" w:fill="auto"/>
            <w:vAlign w:val="center"/>
          </w:tcPr>
          <w:p w14:paraId="000003F3" w14:textId="77777777" w:rsidR="0022678C" w:rsidRDefault="00000000">
            <w:pPr>
              <w:spacing w:line="240" w:lineRule="auto"/>
              <w:jc w:val="center"/>
              <w:rPr>
                <w:color w:val="000000"/>
                <w:sz w:val="14"/>
                <w:szCs w:val="14"/>
              </w:rPr>
            </w:pPr>
            <w:r>
              <w:rPr>
                <w:color w:val="000000"/>
                <w:sz w:val="14"/>
                <w:szCs w:val="14"/>
              </w:rPr>
              <w:t>1.57 ± 0.05</w:t>
            </w:r>
          </w:p>
        </w:tc>
        <w:tc>
          <w:tcPr>
            <w:tcW w:w="1014" w:type="dxa"/>
            <w:shd w:val="clear" w:color="auto" w:fill="auto"/>
            <w:vAlign w:val="center"/>
          </w:tcPr>
          <w:p w14:paraId="000003F4" w14:textId="77777777" w:rsidR="0022678C" w:rsidRDefault="00000000">
            <w:pPr>
              <w:spacing w:line="240" w:lineRule="auto"/>
              <w:jc w:val="center"/>
              <w:rPr>
                <w:color w:val="000000"/>
                <w:sz w:val="14"/>
                <w:szCs w:val="14"/>
              </w:rPr>
            </w:pPr>
            <w:r>
              <w:rPr>
                <w:color w:val="000000"/>
                <w:sz w:val="14"/>
                <w:szCs w:val="14"/>
              </w:rPr>
              <w:t>0.19 ± 0.07</w:t>
            </w:r>
          </w:p>
        </w:tc>
        <w:tc>
          <w:tcPr>
            <w:tcW w:w="1172" w:type="dxa"/>
            <w:shd w:val="clear" w:color="auto" w:fill="auto"/>
            <w:vAlign w:val="center"/>
          </w:tcPr>
          <w:p w14:paraId="000003F5" w14:textId="77777777" w:rsidR="0022678C" w:rsidRDefault="00000000">
            <w:pPr>
              <w:spacing w:line="240" w:lineRule="auto"/>
              <w:jc w:val="center"/>
              <w:rPr>
                <w:color w:val="000000"/>
                <w:sz w:val="14"/>
                <w:szCs w:val="14"/>
              </w:rPr>
            </w:pPr>
            <w:r>
              <w:rPr>
                <w:color w:val="000000"/>
                <w:sz w:val="14"/>
                <w:szCs w:val="14"/>
              </w:rPr>
              <w:t>0.15 ± 0.08</w:t>
            </w:r>
          </w:p>
        </w:tc>
        <w:tc>
          <w:tcPr>
            <w:tcW w:w="837" w:type="dxa"/>
            <w:shd w:val="clear" w:color="auto" w:fill="auto"/>
            <w:vAlign w:val="center"/>
          </w:tcPr>
          <w:p w14:paraId="000003F6" w14:textId="77777777" w:rsidR="0022678C" w:rsidRDefault="00000000">
            <w:pPr>
              <w:spacing w:line="240" w:lineRule="auto"/>
              <w:jc w:val="center"/>
              <w:rPr>
                <w:color w:val="000000"/>
                <w:sz w:val="14"/>
                <w:szCs w:val="14"/>
              </w:rPr>
            </w:pPr>
            <w:r>
              <w:rPr>
                <w:color w:val="000000"/>
                <w:sz w:val="14"/>
                <w:szCs w:val="14"/>
              </w:rPr>
              <w:t>5</w:t>
            </w:r>
          </w:p>
        </w:tc>
        <w:tc>
          <w:tcPr>
            <w:tcW w:w="920" w:type="dxa"/>
            <w:shd w:val="clear" w:color="auto" w:fill="auto"/>
            <w:vAlign w:val="center"/>
          </w:tcPr>
          <w:p w14:paraId="000003F7" w14:textId="77777777" w:rsidR="0022678C" w:rsidRDefault="00000000">
            <w:pPr>
              <w:spacing w:line="240" w:lineRule="auto"/>
              <w:jc w:val="center"/>
              <w:rPr>
                <w:color w:val="000000"/>
                <w:sz w:val="14"/>
                <w:szCs w:val="14"/>
              </w:rPr>
            </w:pPr>
            <w:r>
              <w:rPr>
                <w:color w:val="000000"/>
                <w:sz w:val="14"/>
                <w:szCs w:val="14"/>
              </w:rPr>
              <w:t>Upper Slope</w:t>
            </w:r>
          </w:p>
        </w:tc>
      </w:tr>
      <w:tr w:rsidR="0022678C" w14:paraId="6B7B3732" w14:textId="77777777">
        <w:trPr>
          <w:trHeight w:val="255"/>
        </w:trPr>
        <w:tc>
          <w:tcPr>
            <w:tcW w:w="1301" w:type="dxa"/>
            <w:shd w:val="clear" w:color="auto" w:fill="auto"/>
            <w:vAlign w:val="center"/>
          </w:tcPr>
          <w:p w14:paraId="000003F8" w14:textId="77777777" w:rsidR="0022678C" w:rsidRDefault="00000000">
            <w:pPr>
              <w:spacing w:line="240" w:lineRule="auto"/>
              <w:rPr>
                <w:color w:val="000000"/>
                <w:sz w:val="14"/>
                <w:szCs w:val="14"/>
              </w:rPr>
            </w:pPr>
            <w:r>
              <w:rPr>
                <w:color w:val="000000"/>
                <w:sz w:val="14"/>
                <w:szCs w:val="14"/>
              </w:rPr>
              <w:t>Gayl.-Sphag.</w:t>
            </w:r>
          </w:p>
        </w:tc>
        <w:tc>
          <w:tcPr>
            <w:tcW w:w="1406" w:type="dxa"/>
            <w:shd w:val="clear" w:color="auto" w:fill="auto"/>
            <w:vAlign w:val="center"/>
          </w:tcPr>
          <w:p w14:paraId="000003F9"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3FA" w14:textId="77777777" w:rsidR="0022678C" w:rsidRDefault="00000000">
            <w:pPr>
              <w:spacing w:line="240" w:lineRule="auto"/>
              <w:jc w:val="center"/>
              <w:rPr>
                <w:color w:val="000000"/>
                <w:sz w:val="14"/>
                <w:szCs w:val="14"/>
              </w:rPr>
            </w:pPr>
            <w:r>
              <w:rPr>
                <w:color w:val="000000"/>
                <w:sz w:val="14"/>
                <w:szCs w:val="14"/>
              </w:rPr>
              <w:t>395.1 ± 7.4</w:t>
            </w:r>
          </w:p>
        </w:tc>
        <w:tc>
          <w:tcPr>
            <w:tcW w:w="1010" w:type="dxa"/>
            <w:shd w:val="clear" w:color="auto" w:fill="auto"/>
            <w:vAlign w:val="center"/>
          </w:tcPr>
          <w:p w14:paraId="000003FB" w14:textId="77777777" w:rsidR="0022678C" w:rsidRDefault="00000000">
            <w:pPr>
              <w:spacing w:line="240" w:lineRule="auto"/>
              <w:jc w:val="center"/>
              <w:rPr>
                <w:color w:val="000000"/>
                <w:sz w:val="14"/>
                <w:szCs w:val="14"/>
              </w:rPr>
            </w:pPr>
            <w:r>
              <w:rPr>
                <w:color w:val="000000"/>
                <w:sz w:val="14"/>
                <w:szCs w:val="14"/>
              </w:rPr>
              <w:t>22.53 ± 0.22</w:t>
            </w:r>
          </w:p>
        </w:tc>
        <w:tc>
          <w:tcPr>
            <w:tcW w:w="1239" w:type="dxa"/>
            <w:shd w:val="clear" w:color="auto" w:fill="auto"/>
            <w:vAlign w:val="center"/>
          </w:tcPr>
          <w:p w14:paraId="000003FC" w14:textId="77777777" w:rsidR="0022678C" w:rsidRDefault="00000000">
            <w:pPr>
              <w:spacing w:line="240" w:lineRule="auto"/>
              <w:jc w:val="center"/>
              <w:rPr>
                <w:color w:val="000000"/>
                <w:sz w:val="14"/>
                <w:szCs w:val="14"/>
              </w:rPr>
            </w:pPr>
            <w:r>
              <w:rPr>
                <w:color w:val="000000"/>
                <w:sz w:val="14"/>
                <w:szCs w:val="14"/>
              </w:rPr>
              <w:t>0.01 ± &lt; 0.01</w:t>
            </w:r>
          </w:p>
        </w:tc>
        <w:tc>
          <w:tcPr>
            <w:tcW w:w="1010" w:type="dxa"/>
            <w:shd w:val="clear" w:color="auto" w:fill="auto"/>
            <w:vAlign w:val="center"/>
          </w:tcPr>
          <w:p w14:paraId="000003FD" w14:textId="77777777" w:rsidR="0022678C" w:rsidRDefault="00000000">
            <w:pPr>
              <w:spacing w:line="240" w:lineRule="auto"/>
              <w:jc w:val="center"/>
              <w:rPr>
                <w:color w:val="000000"/>
                <w:sz w:val="14"/>
                <w:szCs w:val="14"/>
              </w:rPr>
            </w:pPr>
            <w:r>
              <w:rPr>
                <w:color w:val="000000"/>
                <w:sz w:val="14"/>
                <w:szCs w:val="14"/>
              </w:rPr>
              <w:t>6.62 ± 0.42</w:t>
            </w:r>
          </w:p>
        </w:tc>
        <w:tc>
          <w:tcPr>
            <w:tcW w:w="1010" w:type="dxa"/>
            <w:shd w:val="clear" w:color="auto" w:fill="auto"/>
            <w:vAlign w:val="center"/>
          </w:tcPr>
          <w:p w14:paraId="000003FE" w14:textId="77777777" w:rsidR="0022678C" w:rsidRDefault="00000000">
            <w:pPr>
              <w:spacing w:line="240" w:lineRule="auto"/>
              <w:jc w:val="center"/>
              <w:rPr>
                <w:color w:val="000000"/>
                <w:sz w:val="14"/>
                <w:szCs w:val="14"/>
              </w:rPr>
            </w:pPr>
            <w:r>
              <w:rPr>
                <w:color w:val="000000"/>
                <w:sz w:val="14"/>
                <w:szCs w:val="14"/>
              </w:rPr>
              <w:t>2.92 ± 0.09</w:t>
            </w:r>
          </w:p>
        </w:tc>
        <w:tc>
          <w:tcPr>
            <w:tcW w:w="1011" w:type="dxa"/>
            <w:shd w:val="clear" w:color="auto" w:fill="auto"/>
            <w:vAlign w:val="center"/>
          </w:tcPr>
          <w:p w14:paraId="000003FF" w14:textId="77777777" w:rsidR="0022678C" w:rsidRDefault="00000000">
            <w:pPr>
              <w:spacing w:line="240" w:lineRule="auto"/>
              <w:jc w:val="center"/>
              <w:rPr>
                <w:color w:val="000000"/>
                <w:sz w:val="14"/>
                <w:szCs w:val="14"/>
              </w:rPr>
            </w:pPr>
            <w:r>
              <w:rPr>
                <w:color w:val="000000"/>
                <w:sz w:val="14"/>
                <w:szCs w:val="14"/>
              </w:rPr>
              <w:t>1.82 ± 0.06</w:t>
            </w:r>
          </w:p>
        </w:tc>
        <w:tc>
          <w:tcPr>
            <w:tcW w:w="1014" w:type="dxa"/>
            <w:shd w:val="clear" w:color="auto" w:fill="auto"/>
            <w:vAlign w:val="center"/>
          </w:tcPr>
          <w:p w14:paraId="00000400" w14:textId="77777777" w:rsidR="0022678C" w:rsidRDefault="00000000">
            <w:pPr>
              <w:spacing w:line="240" w:lineRule="auto"/>
              <w:jc w:val="center"/>
              <w:rPr>
                <w:color w:val="000000"/>
                <w:sz w:val="14"/>
                <w:szCs w:val="14"/>
              </w:rPr>
            </w:pPr>
            <w:r>
              <w:rPr>
                <w:color w:val="000000"/>
                <w:sz w:val="14"/>
                <w:szCs w:val="14"/>
              </w:rPr>
              <w:t>-0.38 ± 0.03</w:t>
            </w:r>
          </w:p>
        </w:tc>
        <w:tc>
          <w:tcPr>
            <w:tcW w:w="1172" w:type="dxa"/>
            <w:shd w:val="clear" w:color="auto" w:fill="auto"/>
            <w:vAlign w:val="center"/>
          </w:tcPr>
          <w:p w14:paraId="00000401" w14:textId="77777777" w:rsidR="0022678C" w:rsidRDefault="00000000">
            <w:pPr>
              <w:spacing w:line="240" w:lineRule="auto"/>
              <w:jc w:val="center"/>
              <w:rPr>
                <w:color w:val="000000"/>
                <w:sz w:val="14"/>
                <w:szCs w:val="14"/>
              </w:rPr>
            </w:pPr>
            <w:r>
              <w:rPr>
                <w:color w:val="000000"/>
                <w:sz w:val="14"/>
                <w:szCs w:val="14"/>
              </w:rPr>
              <w:t>0.03 ± 0.04</w:t>
            </w:r>
          </w:p>
        </w:tc>
        <w:tc>
          <w:tcPr>
            <w:tcW w:w="837" w:type="dxa"/>
            <w:shd w:val="clear" w:color="auto" w:fill="auto"/>
            <w:vAlign w:val="center"/>
          </w:tcPr>
          <w:p w14:paraId="00000402" w14:textId="77777777" w:rsidR="0022678C" w:rsidRDefault="00000000">
            <w:pPr>
              <w:spacing w:line="240" w:lineRule="auto"/>
              <w:jc w:val="center"/>
              <w:rPr>
                <w:color w:val="000000"/>
                <w:sz w:val="14"/>
                <w:szCs w:val="14"/>
              </w:rPr>
            </w:pPr>
            <w:r>
              <w:rPr>
                <w:color w:val="000000"/>
                <w:sz w:val="14"/>
                <w:szCs w:val="14"/>
              </w:rPr>
              <w:t>4</w:t>
            </w:r>
          </w:p>
        </w:tc>
        <w:tc>
          <w:tcPr>
            <w:tcW w:w="920" w:type="dxa"/>
            <w:shd w:val="clear" w:color="auto" w:fill="auto"/>
            <w:vAlign w:val="center"/>
          </w:tcPr>
          <w:p w14:paraId="00000403" w14:textId="77777777" w:rsidR="0022678C" w:rsidRDefault="00000000">
            <w:pPr>
              <w:spacing w:line="240" w:lineRule="auto"/>
              <w:jc w:val="center"/>
              <w:rPr>
                <w:color w:val="000000"/>
                <w:sz w:val="14"/>
                <w:szCs w:val="14"/>
              </w:rPr>
            </w:pPr>
            <w:r>
              <w:rPr>
                <w:color w:val="000000"/>
                <w:sz w:val="14"/>
                <w:szCs w:val="14"/>
              </w:rPr>
              <w:t>Flat</w:t>
            </w:r>
          </w:p>
        </w:tc>
      </w:tr>
      <w:tr w:rsidR="0022678C" w14:paraId="7101713C" w14:textId="77777777">
        <w:trPr>
          <w:trHeight w:val="255"/>
        </w:trPr>
        <w:tc>
          <w:tcPr>
            <w:tcW w:w="1301" w:type="dxa"/>
            <w:shd w:val="clear" w:color="auto" w:fill="auto"/>
            <w:vAlign w:val="center"/>
          </w:tcPr>
          <w:p w14:paraId="00000404" w14:textId="77777777" w:rsidR="0022678C" w:rsidRDefault="00000000">
            <w:pPr>
              <w:spacing w:line="240" w:lineRule="auto"/>
              <w:rPr>
                <w:color w:val="000000"/>
                <w:sz w:val="14"/>
                <w:szCs w:val="14"/>
              </w:rPr>
            </w:pPr>
            <w:r>
              <w:rPr>
                <w:color w:val="000000"/>
                <w:sz w:val="14"/>
                <w:szCs w:val="14"/>
              </w:rPr>
              <w:t>Iris.-C.nig-Sphag.</w:t>
            </w:r>
          </w:p>
        </w:tc>
        <w:tc>
          <w:tcPr>
            <w:tcW w:w="1406" w:type="dxa"/>
            <w:shd w:val="clear" w:color="auto" w:fill="auto"/>
            <w:vAlign w:val="center"/>
          </w:tcPr>
          <w:p w14:paraId="00000405"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406" w14:textId="77777777" w:rsidR="0022678C" w:rsidRDefault="00000000">
            <w:pPr>
              <w:spacing w:line="240" w:lineRule="auto"/>
              <w:jc w:val="center"/>
              <w:rPr>
                <w:color w:val="000000"/>
                <w:sz w:val="14"/>
                <w:szCs w:val="14"/>
              </w:rPr>
            </w:pPr>
            <w:r>
              <w:rPr>
                <w:color w:val="000000"/>
                <w:sz w:val="14"/>
                <w:szCs w:val="14"/>
              </w:rPr>
              <w:t>107.9 ± 25.8</w:t>
            </w:r>
          </w:p>
        </w:tc>
        <w:tc>
          <w:tcPr>
            <w:tcW w:w="1010" w:type="dxa"/>
            <w:shd w:val="clear" w:color="auto" w:fill="auto"/>
            <w:vAlign w:val="center"/>
          </w:tcPr>
          <w:p w14:paraId="00000407" w14:textId="77777777" w:rsidR="0022678C" w:rsidRDefault="00000000">
            <w:pPr>
              <w:spacing w:line="240" w:lineRule="auto"/>
              <w:jc w:val="center"/>
              <w:rPr>
                <w:color w:val="000000"/>
                <w:sz w:val="14"/>
                <w:szCs w:val="14"/>
              </w:rPr>
            </w:pPr>
            <w:r>
              <w:rPr>
                <w:color w:val="000000"/>
                <w:sz w:val="14"/>
                <w:szCs w:val="14"/>
              </w:rPr>
              <w:t>8.27 ± 1.65</w:t>
            </w:r>
          </w:p>
        </w:tc>
        <w:tc>
          <w:tcPr>
            <w:tcW w:w="1239" w:type="dxa"/>
            <w:shd w:val="clear" w:color="auto" w:fill="auto"/>
            <w:vAlign w:val="center"/>
          </w:tcPr>
          <w:p w14:paraId="00000408" w14:textId="77777777" w:rsidR="0022678C" w:rsidRDefault="00000000">
            <w:pPr>
              <w:spacing w:line="240" w:lineRule="auto"/>
              <w:jc w:val="center"/>
              <w:rPr>
                <w:color w:val="000000"/>
                <w:sz w:val="14"/>
                <w:szCs w:val="14"/>
              </w:rPr>
            </w:pPr>
            <w:r>
              <w:rPr>
                <w:color w:val="000000"/>
                <w:sz w:val="14"/>
                <w:szCs w:val="14"/>
              </w:rPr>
              <w:t>0.01 ± &lt; 0.01</w:t>
            </w:r>
          </w:p>
        </w:tc>
        <w:tc>
          <w:tcPr>
            <w:tcW w:w="1010" w:type="dxa"/>
            <w:shd w:val="clear" w:color="auto" w:fill="auto"/>
            <w:vAlign w:val="center"/>
          </w:tcPr>
          <w:p w14:paraId="00000409" w14:textId="77777777" w:rsidR="0022678C" w:rsidRDefault="00000000">
            <w:pPr>
              <w:spacing w:line="240" w:lineRule="auto"/>
              <w:jc w:val="center"/>
              <w:rPr>
                <w:color w:val="000000"/>
                <w:sz w:val="14"/>
                <w:szCs w:val="14"/>
              </w:rPr>
            </w:pPr>
            <w:r>
              <w:rPr>
                <w:color w:val="000000"/>
                <w:sz w:val="14"/>
                <w:szCs w:val="14"/>
              </w:rPr>
              <w:t>23.78 ± 4.96</w:t>
            </w:r>
          </w:p>
        </w:tc>
        <w:tc>
          <w:tcPr>
            <w:tcW w:w="1010" w:type="dxa"/>
            <w:shd w:val="clear" w:color="auto" w:fill="auto"/>
            <w:vAlign w:val="center"/>
          </w:tcPr>
          <w:p w14:paraId="0000040A" w14:textId="77777777" w:rsidR="0022678C" w:rsidRDefault="00000000">
            <w:pPr>
              <w:spacing w:line="240" w:lineRule="auto"/>
              <w:jc w:val="center"/>
              <w:rPr>
                <w:color w:val="000000"/>
                <w:sz w:val="14"/>
                <w:szCs w:val="14"/>
              </w:rPr>
            </w:pPr>
            <w:r>
              <w:rPr>
                <w:color w:val="000000"/>
                <w:sz w:val="14"/>
                <w:szCs w:val="14"/>
              </w:rPr>
              <w:t>3.42 ± 0.52</w:t>
            </w:r>
          </w:p>
        </w:tc>
        <w:tc>
          <w:tcPr>
            <w:tcW w:w="1011" w:type="dxa"/>
            <w:shd w:val="clear" w:color="auto" w:fill="auto"/>
            <w:vAlign w:val="center"/>
          </w:tcPr>
          <w:p w14:paraId="0000040B" w14:textId="77777777" w:rsidR="0022678C" w:rsidRDefault="00000000">
            <w:pPr>
              <w:spacing w:line="240" w:lineRule="auto"/>
              <w:jc w:val="center"/>
              <w:rPr>
                <w:color w:val="000000"/>
                <w:sz w:val="14"/>
                <w:szCs w:val="14"/>
              </w:rPr>
            </w:pPr>
            <w:r>
              <w:rPr>
                <w:color w:val="000000"/>
                <w:sz w:val="14"/>
                <w:szCs w:val="14"/>
              </w:rPr>
              <w:t>2.27 ± 0.33</w:t>
            </w:r>
          </w:p>
        </w:tc>
        <w:tc>
          <w:tcPr>
            <w:tcW w:w="1014" w:type="dxa"/>
            <w:shd w:val="clear" w:color="auto" w:fill="auto"/>
            <w:vAlign w:val="center"/>
          </w:tcPr>
          <w:p w14:paraId="0000040C" w14:textId="77777777" w:rsidR="0022678C" w:rsidRDefault="00000000">
            <w:pPr>
              <w:spacing w:line="240" w:lineRule="auto"/>
              <w:jc w:val="center"/>
              <w:rPr>
                <w:color w:val="000000"/>
                <w:sz w:val="14"/>
                <w:szCs w:val="14"/>
              </w:rPr>
            </w:pPr>
            <w:r>
              <w:rPr>
                <w:color w:val="000000"/>
                <w:sz w:val="14"/>
                <w:szCs w:val="14"/>
              </w:rPr>
              <w:t>-0.43 ± 0.25</w:t>
            </w:r>
          </w:p>
        </w:tc>
        <w:tc>
          <w:tcPr>
            <w:tcW w:w="1172" w:type="dxa"/>
            <w:shd w:val="clear" w:color="auto" w:fill="auto"/>
            <w:vAlign w:val="center"/>
          </w:tcPr>
          <w:p w14:paraId="0000040D" w14:textId="77777777" w:rsidR="0022678C" w:rsidRDefault="00000000">
            <w:pPr>
              <w:spacing w:line="240" w:lineRule="auto"/>
              <w:jc w:val="center"/>
              <w:rPr>
                <w:color w:val="000000"/>
                <w:sz w:val="14"/>
                <w:szCs w:val="14"/>
              </w:rPr>
            </w:pPr>
            <w:r>
              <w:rPr>
                <w:color w:val="000000"/>
                <w:sz w:val="14"/>
                <w:szCs w:val="14"/>
              </w:rPr>
              <w:t>-0.42 ± 0.20</w:t>
            </w:r>
          </w:p>
        </w:tc>
        <w:tc>
          <w:tcPr>
            <w:tcW w:w="837" w:type="dxa"/>
            <w:shd w:val="clear" w:color="auto" w:fill="auto"/>
            <w:vAlign w:val="center"/>
          </w:tcPr>
          <w:p w14:paraId="0000040E" w14:textId="77777777" w:rsidR="0022678C" w:rsidRDefault="00000000">
            <w:pPr>
              <w:spacing w:line="240" w:lineRule="auto"/>
              <w:jc w:val="center"/>
              <w:rPr>
                <w:color w:val="000000"/>
                <w:sz w:val="14"/>
                <w:szCs w:val="14"/>
              </w:rPr>
            </w:pPr>
            <w:r>
              <w:rPr>
                <w:color w:val="000000"/>
                <w:sz w:val="14"/>
                <w:szCs w:val="14"/>
              </w:rPr>
              <w:t>7</w:t>
            </w:r>
          </w:p>
        </w:tc>
        <w:tc>
          <w:tcPr>
            <w:tcW w:w="920" w:type="dxa"/>
            <w:shd w:val="clear" w:color="auto" w:fill="auto"/>
            <w:vAlign w:val="center"/>
          </w:tcPr>
          <w:p w14:paraId="0000040F" w14:textId="77777777" w:rsidR="0022678C" w:rsidRDefault="00000000">
            <w:pPr>
              <w:spacing w:line="240" w:lineRule="auto"/>
              <w:jc w:val="center"/>
              <w:rPr>
                <w:color w:val="000000"/>
                <w:sz w:val="14"/>
                <w:szCs w:val="14"/>
              </w:rPr>
            </w:pPr>
            <w:r>
              <w:rPr>
                <w:color w:val="000000"/>
                <w:sz w:val="14"/>
                <w:szCs w:val="14"/>
              </w:rPr>
              <w:t>Upper Slope</w:t>
            </w:r>
          </w:p>
        </w:tc>
      </w:tr>
      <w:tr w:rsidR="0022678C" w14:paraId="5F61FAF7" w14:textId="77777777">
        <w:trPr>
          <w:trHeight w:val="255"/>
        </w:trPr>
        <w:tc>
          <w:tcPr>
            <w:tcW w:w="1301" w:type="dxa"/>
            <w:shd w:val="clear" w:color="auto" w:fill="auto"/>
            <w:vAlign w:val="center"/>
          </w:tcPr>
          <w:p w14:paraId="00000410" w14:textId="77777777" w:rsidR="0022678C" w:rsidRDefault="00000000">
            <w:pPr>
              <w:spacing w:line="240" w:lineRule="auto"/>
              <w:rPr>
                <w:color w:val="000000"/>
                <w:sz w:val="14"/>
                <w:szCs w:val="14"/>
              </w:rPr>
            </w:pPr>
            <w:r>
              <w:rPr>
                <w:color w:val="000000"/>
                <w:sz w:val="14"/>
                <w:szCs w:val="14"/>
              </w:rPr>
              <w:t>M.tri-Sphag.</w:t>
            </w:r>
          </w:p>
        </w:tc>
        <w:tc>
          <w:tcPr>
            <w:tcW w:w="1406" w:type="dxa"/>
            <w:shd w:val="clear" w:color="auto" w:fill="auto"/>
            <w:vAlign w:val="center"/>
          </w:tcPr>
          <w:p w14:paraId="00000411"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412" w14:textId="77777777" w:rsidR="0022678C" w:rsidRDefault="00000000">
            <w:pPr>
              <w:spacing w:line="240" w:lineRule="auto"/>
              <w:jc w:val="center"/>
              <w:rPr>
                <w:color w:val="000000"/>
                <w:sz w:val="14"/>
                <w:szCs w:val="14"/>
              </w:rPr>
            </w:pPr>
            <w:r>
              <w:rPr>
                <w:color w:val="000000"/>
                <w:sz w:val="14"/>
                <w:szCs w:val="14"/>
              </w:rPr>
              <w:t>307.4 ± 6.8</w:t>
            </w:r>
          </w:p>
        </w:tc>
        <w:tc>
          <w:tcPr>
            <w:tcW w:w="1010" w:type="dxa"/>
            <w:shd w:val="clear" w:color="auto" w:fill="auto"/>
            <w:vAlign w:val="center"/>
          </w:tcPr>
          <w:p w14:paraId="00000413" w14:textId="77777777" w:rsidR="0022678C" w:rsidRDefault="00000000">
            <w:pPr>
              <w:spacing w:line="240" w:lineRule="auto"/>
              <w:jc w:val="center"/>
              <w:rPr>
                <w:color w:val="000000"/>
                <w:sz w:val="14"/>
                <w:szCs w:val="14"/>
              </w:rPr>
            </w:pPr>
            <w:r>
              <w:rPr>
                <w:color w:val="000000"/>
                <w:sz w:val="14"/>
                <w:szCs w:val="14"/>
              </w:rPr>
              <w:t>19.93 ± 0.31</w:t>
            </w:r>
          </w:p>
        </w:tc>
        <w:tc>
          <w:tcPr>
            <w:tcW w:w="1239" w:type="dxa"/>
            <w:shd w:val="clear" w:color="auto" w:fill="auto"/>
            <w:vAlign w:val="center"/>
          </w:tcPr>
          <w:p w14:paraId="00000414" w14:textId="77777777" w:rsidR="0022678C" w:rsidRDefault="00000000">
            <w:pPr>
              <w:spacing w:line="240" w:lineRule="auto"/>
              <w:jc w:val="center"/>
              <w:rPr>
                <w:color w:val="000000"/>
                <w:sz w:val="14"/>
                <w:szCs w:val="14"/>
              </w:rPr>
            </w:pPr>
            <w:r>
              <w:rPr>
                <w:color w:val="000000"/>
                <w:sz w:val="14"/>
                <w:szCs w:val="14"/>
              </w:rPr>
              <w:t>2.63E-03 ± &lt; 0.01</w:t>
            </w:r>
          </w:p>
        </w:tc>
        <w:tc>
          <w:tcPr>
            <w:tcW w:w="1010" w:type="dxa"/>
            <w:shd w:val="clear" w:color="auto" w:fill="auto"/>
            <w:vAlign w:val="center"/>
          </w:tcPr>
          <w:p w14:paraId="00000415" w14:textId="77777777" w:rsidR="0022678C" w:rsidRDefault="00000000">
            <w:pPr>
              <w:spacing w:line="240" w:lineRule="auto"/>
              <w:jc w:val="center"/>
              <w:rPr>
                <w:color w:val="000000"/>
                <w:sz w:val="14"/>
                <w:szCs w:val="14"/>
              </w:rPr>
            </w:pPr>
            <w:r>
              <w:rPr>
                <w:color w:val="000000"/>
                <w:sz w:val="14"/>
                <w:szCs w:val="14"/>
              </w:rPr>
              <w:t>2.27 ± 0.48</w:t>
            </w:r>
          </w:p>
        </w:tc>
        <w:tc>
          <w:tcPr>
            <w:tcW w:w="1010" w:type="dxa"/>
            <w:shd w:val="clear" w:color="auto" w:fill="auto"/>
            <w:vAlign w:val="center"/>
          </w:tcPr>
          <w:p w14:paraId="00000416" w14:textId="77777777" w:rsidR="0022678C" w:rsidRDefault="00000000">
            <w:pPr>
              <w:spacing w:line="240" w:lineRule="auto"/>
              <w:jc w:val="center"/>
              <w:rPr>
                <w:color w:val="000000"/>
                <w:sz w:val="14"/>
                <w:szCs w:val="14"/>
              </w:rPr>
            </w:pPr>
            <w:r>
              <w:rPr>
                <w:color w:val="000000"/>
                <w:sz w:val="14"/>
                <w:szCs w:val="14"/>
              </w:rPr>
              <w:t>1.25 ± 0.08</w:t>
            </w:r>
          </w:p>
        </w:tc>
        <w:tc>
          <w:tcPr>
            <w:tcW w:w="1011" w:type="dxa"/>
            <w:shd w:val="clear" w:color="auto" w:fill="auto"/>
            <w:vAlign w:val="center"/>
          </w:tcPr>
          <w:p w14:paraId="00000417" w14:textId="77777777" w:rsidR="0022678C" w:rsidRDefault="00000000">
            <w:pPr>
              <w:spacing w:line="240" w:lineRule="auto"/>
              <w:jc w:val="center"/>
              <w:rPr>
                <w:color w:val="000000"/>
                <w:sz w:val="14"/>
                <w:szCs w:val="14"/>
              </w:rPr>
            </w:pPr>
            <w:r>
              <w:rPr>
                <w:color w:val="000000"/>
                <w:sz w:val="14"/>
                <w:szCs w:val="14"/>
              </w:rPr>
              <w:t>1.73 ± 0.08</w:t>
            </w:r>
          </w:p>
        </w:tc>
        <w:tc>
          <w:tcPr>
            <w:tcW w:w="1014" w:type="dxa"/>
            <w:shd w:val="clear" w:color="auto" w:fill="auto"/>
            <w:vAlign w:val="center"/>
          </w:tcPr>
          <w:p w14:paraId="00000418" w14:textId="77777777" w:rsidR="0022678C" w:rsidRDefault="00000000">
            <w:pPr>
              <w:spacing w:line="240" w:lineRule="auto"/>
              <w:jc w:val="center"/>
              <w:rPr>
                <w:color w:val="000000"/>
                <w:sz w:val="14"/>
                <w:szCs w:val="14"/>
              </w:rPr>
            </w:pPr>
            <w:r>
              <w:rPr>
                <w:color w:val="000000"/>
                <w:sz w:val="14"/>
                <w:szCs w:val="14"/>
              </w:rPr>
              <w:t>-0.41 ± 0.04</w:t>
            </w:r>
          </w:p>
        </w:tc>
        <w:tc>
          <w:tcPr>
            <w:tcW w:w="1172" w:type="dxa"/>
            <w:shd w:val="clear" w:color="auto" w:fill="auto"/>
            <w:vAlign w:val="center"/>
          </w:tcPr>
          <w:p w14:paraId="00000419" w14:textId="77777777" w:rsidR="0022678C" w:rsidRDefault="00000000">
            <w:pPr>
              <w:spacing w:line="240" w:lineRule="auto"/>
              <w:jc w:val="center"/>
              <w:rPr>
                <w:color w:val="000000"/>
                <w:sz w:val="14"/>
                <w:szCs w:val="14"/>
              </w:rPr>
            </w:pPr>
            <w:r>
              <w:rPr>
                <w:color w:val="000000"/>
                <w:sz w:val="14"/>
                <w:szCs w:val="14"/>
              </w:rPr>
              <w:t>-0.02 ± 0.03</w:t>
            </w:r>
          </w:p>
        </w:tc>
        <w:tc>
          <w:tcPr>
            <w:tcW w:w="837" w:type="dxa"/>
            <w:shd w:val="clear" w:color="auto" w:fill="auto"/>
            <w:vAlign w:val="center"/>
          </w:tcPr>
          <w:p w14:paraId="0000041A" w14:textId="77777777" w:rsidR="0022678C" w:rsidRDefault="00000000">
            <w:pPr>
              <w:spacing w:line="240" w:lineRule="auto"/>
              <w:jc w:val="center"/>
              <w:rPr>
                <w:color w:val="000000"/>
                <w:sz w:val="14"/>
                <w:szCs w:val="14"/>
              </w:rPr>
            </w:pPr>
            <w:r>
              <w:rPr>
                <w:color w:val="000000"/>
                <w:sz w:val="14"/>
                <w:szCs w:val="14"/>
              </w:rPr>
              <w:t>7</w:t>
            </w:r>
          </w:p>
        </w:tc>
        <w:tc>
          <w:tcPr>
            <w:tcW w:w="920" w:type="dxa"/>
            <w:shd w:val="clear" w:color="auto" w:fill="auto"/>
            <w:vAlign w:val="center"/>
          </w:tcPr>
          <w:p w14:paraId="0000041B" w14:textId="77777777" w:rsidR="0022678C" w:rsidRDefault="00000000">
            <w:pPr>
              <w:spacing w:line="240" w:lineRule="auto"/>
              <w:jc w:val="center"/>
              <w:rPr>
                <w:color w:val="000000"/>
                <w:sz w:val="14"/>
                <w:szCs w:val="14"/>
              </w:rPr>
            </w:pPr>
            <w:r>
              <w:rPr>
                <w:color w:val="000000"/>
                <w:sz w:val="14"/>
                <w:szCs w:val="14"/>
              </w:rPr>
              <w:t>Flat</w:t>
            </w:r>
          </w:p>
        </w:tc>
      </w:tr>
      <w:tr w:rsidR="0022678C" w14:paraId="4CE5AC6C" w14:textId="77777777">
        <w:trPr>
          <w:trHeight w:val="255"/>
        </w:trPr>
        <w:tc>
          <w:tcPr>
            <w:tcW w:w="1301" w:type="dxa"/>
            <w:shd w:val="clear" w:color="auto" w:fill="auto"/>
            <w:vAlign w:val="center"/>
          </w:tcPr>
          <w:p w14:paraId="0000041C" w14:textId="77777777" w:rsidR="0022678C" w:rsidRDefault="00000000">
            <w:pPr>
              <w:spacing w:line="240" w:lineRule="auto"/>
              <w:rPr>
                <w:color w:val="000000"/>
                <w:sz w:val="14"/>
                <w:szCs w:val="14"/>
              </w:rPr>
            </w:pPr>
            <w:r>
              <w:rPr>
                <w:color w:val="000000"/>
                <w:sz w:val="14"/>
                <w:szCs w:val="14"/>
              </w:rPr>
              <w:t>Sphag.</w:t>
            </w:r>
          </w:p>
        </w:tc>
        <w:tc>
          <w:tcPr>
            <w:tcW w:w="1406" w:type="dxa"/>
            <w:shd w:val="clear" w:color="auto" w:fill="auto"/>
            <w:vAlign w:val="center"/>
          </w:tcPr>
          <w:p w14:paraId="0000041D"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41E" w14:textId="77777777" w:rsidR="0022678C" w:rsidRDefault="00000000">
            <w:pPr>
              <w:spacing w:line="240" w:lineRule="auto"/>
              <w:jc w:val="center"/>
              <w:rPr>
                <w:color w:val="000000"/>
                <w:sz w:val="14"/>
                <w:szCs w:val="14"/>
              </w:rPr>
            </w:pPr>
            <w:r>
              <w:rPr>
                <w:color w:val="000000"/>
                <w:sz w:val="14"/>
                <w:szCs w:val="14"/>
              </w:rPr>
              <w:t>357.1 ± 4.5</w:t>
            </w:r>
          </w:p>
        </w:tc>
        <w:tc>
          <w:tcPr>
            <w:tcW w:w="1010" w:type="dxa"/>
            <w:shd w:val="clear" w:color="auto" w:fill="auto"/>
            <w:vAlign w:val="center"/>
          </w:tcPr>
          <w:p w14:paraId="0000041F" w14:textId="77777777" w:rsidR="0022678C" w:rsidRDefault="00000000">
            <w:pPr>
              <w:spacing w:line="240" w:lineRule="auto"/>
              <w:jc w:val="center"/>
              <w:rPr>
                <w:color w:val="000000"/>
                <w:sz w:val="14"/>
                <w:szCs w:val="14"/>
              </w:rPr>
            </w:pPr>
            <w:r>
              <w:rPr>
                <w:color w:val="000000"/>
                <w:sz w:val="14"/>
                <w:szCs w:val="14"/>
              </w:rPr>
              <w:t>21.18 ± 0.07</w:t>
            </w:r>
          </w:p>
        </w:tc>
        <w:tc>
          <w:tcPr>
            <w:tcW w:w="1239" w:type="dxa"/>
            <w:shd w:val="clear" w:color="auto" w:fill="auto"/>
            <w:vAlign w:val="center"/>
          </w:tcPr>
          <w:p w14:paraId="00000420" w14:textId="77777777" w:rsidR="0022678C" w:rsidRDefault="00000000">
            <w:pPr>
              <w:spacing w:line="240" w:lineRule="auto"/>
              <w:jc w:val="center"/>
              <w:rPr>
                <w:color w:val="000000"/>
                <w:sz w:val="14"/>
                <w:szCs w:val="14"/>
              </w:rPr>
            </w:pPr>
            <w:r>
              <w:rPr>
                <w:color w:val="000000"/>
                <w:sz w:val="14"/>
                <w:szCs w:val="14"/>
              </w:rPr>
              <w:t>5.71E-03 ± &lt; 0.01</w:t>
            </w:r>
          </w:p>
        </w:tc>
        <w:tc>
          <w:tcPr>
            <w:tcW w:w="1010" w:type="dxa"/>
            <w:shd w:val="clear" w:color="auto" w:fill="auto"/>
            <w:vAlign w:val="center"/>
          </w:tcPr>
          <w:p w14:paraId="00000421" w14:textId="77777777" w:rsidR="0022678C" w:rsidRDefault="00000000">
            <w:pPr>
              <w:spacing w:line="240" w:lineRule="auto"/>
              <w:jc w:val="center"/>
              <w:rPr>
                <w:color w:val="000000"/>
                <w:sz w:val="14"/>
                <w:szCs w:val="14"/>
              </w:rPr>
            </w:pPr>
            <w:r>
              <w:rPr>
                <w:color w:val="000000"/>
                <w:sz w:val="14"/>
                <w:szCs w:val="14"/>
              </w:rPr>
              <w:t>2.40 ± 0.10</w:t>
            </w:r>
          </w:p>
        </w:tc>
        <w:tc>
          <w:tcPr>
            <w:tcW w:w="1010" w:type="dxa"/>
            <w:shd w:val="clear" w:color="auto" w:fill="auto"/>
            <w:vAlign w:val="center"/>
          </w:tcPr>
          <w:p w14:paraId="00000422" w14:textId="77777777" w:rsidR="0022678C" w:rsidRDefault="00000000">
            <w:pPr>
              <w:spacing w:line="240" w:lineRule="auto"/>
              <w:jc w:val="center"/>
              <w:rPr>
                <w:color w:val="000000"/>
                <w:sz w:val="14"/>
                <w:szCs w:val="14"/>
              </w:rPr>
            </w:pPr>
            <w:r>
              <w:rPr>
                <w:color w:val="000000"/>
                <w:sz w:val="14"/>
                <w:szCs w:val="14"/>
              </w:rPr>
              <w:t>2.05 ± 0.05</w:t>
            </w:r>
          </w:p>
        </w:tc>
        <w:tc>
          <w:tcPr>
            <w:tcW w:w="1011" w:type="dxa"/>
            <w:shd w:val="clear" w:color="auto" w:fill="auto"/>
            <w:vAlign w:val="center"/>
          </w:tcPr>
          <w:p w14:paraId="00000423" w14:textId="77777777" w:rsidR="0022678C" w:rsidRDefault="00000000">
            <w:pPr>
              <w:spacing w:line="240" w:lineRule="auto"/>
              <w:jc w:val="center"/>
              <w:rPr>
                <w:color w:val="000000"/>
                <w:sz w:val="14"/>
                <w:szCs w:val="14"/>
              </w:rPr>
            </w:pPr>
            <w:r>
              <w:rPr>
                <w:color w:val="000000"/>
                <w:sz w:val="14"/>
                <w:szCs w:val="14"/>
              </w:rPr>
              <w:t>1.74 ± 0.03</w:t>
            </w:r>
          </w:p>
        </w:tc>
        <w:tc>
          <w:tcPr>
            <w:tcW w:w="1014" w:type="dxa"/>
            <w:shd w:val="clear" w:color="auto" w:fill="auto"/>
            <w:vAlign w:val="center"/>
          </w:tcPr>
          <w:p w14:paraId="00000424" w14:textId="77777777" w:rsidR="0022678C" w:rsidRDefault="00000000">
            <w:pPr>
              <w:spacing w:line="240" w:lineRule="auto"/>
              <w:jc w:val="center"/>
              <w:rPr>
                <w:color w:val="000000"/>
                <w:sz w:val="14"/>
                <w:szCs w:val="14"/>
              </w:rPr>
            </w:pPr>
            <w:r>
              <w:rPr>
                <w:color w:val="000000"/>
                <w:sz w:val="14"/>
                <w:szCs w:val="14"/>
              </w:rPr>
              <w:t>-0.18 ± 0.03</w:t>
            </w:r>
          </w:p>
        </w:tc>
        <w:tc>
          <w:tcPr>
            <w:tcW w:w="1172" w:type="dxa"/>
            <w:shd w:val="clear" w:color="auto" w:fill="auto"/>
            <w:vAlign w:val="center"/>
          </w:tcPr>
          <w:p w14:paraId="00000425" w14:textId="77777777" w:rsidR="0022678C" w:rsidRDefault="00000000">
            <w:pPr>
              <w:spacing w:line="240" w:lineRule="auto"/>
              <w:jc w:val="center"/>
              <w:rPr>
                <w:color w:val="000000"/>
                <w:sz w:val="14"/>
                <w:szCs w:val="14"/>
              </w:rPr>
            </w:pPr>
            <w:r>
              <w:rPr>
                <w:color w:val="000000"/>
                <w:sz w:val="14"/>
                <w:szCs w:val="14"/>
              </w:rPr>
              <w:t>0.04 ± 0.03</w:t>
            </w:r>
          </w:p>
        </w:tc>
        <w:tc>
          <w:tcPr>
            <w:tcW w:w="837" w:type="dxa"/>
            <w:shd w:val="clear" w:color="auto" w:fill="auto"/>
            <w:vAlign w:val="center"/>
          </w:tcPr>
          <w:p w14:paraId="00000426" w14:textId="77777777" w:rsidR="0022678C" w:rsidRDefault="00000000">
            <w:pPr>
              <w:spacing w:line="240" w:lineRule="auto"/>
              <w:jc w:val="center"/>
              <w:rPr>
                <w:color w:val="000000"/>
                <w:sz w:val="14"/>
                <w:szCs w:val="14"/>
              </w:rPr>
            </w:pPr>
            <w:r>
              <w:rPr>
                <w:color w:val="000000"/>
                <w:sz w:val="14"/>
                <w:szCs w:val="14"/>
              </w:rPr>
              <w:t>5</w:t>
            </w:r>
          </w:p>
        </w:tc>
        <w:tc>
          <w:tcPr>
            <w:tcW w:w="920" w:type="dxa"/>
            <w:shd w:val="clear" w:color="auto" w:fill="auto"/>
            <w:vAlign w:val="center"/>
          </w:tcPr>
          <w:p w14:paraId="00000427" w14:textId="77777777" w:rsidR="0022678C" w:rsidRDefault="00000000">
            <w:pPr>
              <w:spacing w:line="240" w:lineRule="auto"/>
              <w:jc w:val="center"/>
              <w:rPr>
                <w:color w:val="000000"/>
                <w:sz w:val="14"/>
                <w:szCs w:val="14"/>
              </w:rPr>
            </w:pPr>
            <w:r>
              <w:rPr>
                <w:color w:val="000000"/>
                <w:sz w:val="14"/>
                <w:szCs w:val="14"/>
              </w:rPr>
              <w:t>Flat</w:t>
            </w:r>
          </w:p>
        </w:tc>
      </w:tr>
      <w:tr w:rsidR="0022678C" w14:paraId="22148B25" w14:textId="77777777">
        <w:trPr>
          <w:trHeight w:val="255"/>
        </w:trPr>
        <w:tc>
          <w:tcPr>
            <w:tcW w:w="1301" w:type="dxa"/>
            <w:shd w:val="clear" w:color="auto" w:fill="auto"/>
            <w:vAlign w:val="center"/>
          </w:tcPr>
          <w:p w14:paraId="00000428" w14:textId="77777777" w:rsidR="0022678C" w:rsidRDefault="00000000">
            <w:pPr>
              <w:spacing w:line="240" w:lineRule="auto"/>
              <w:rPr>
                <w:color w:val="000000"/>
                <w:sz w:val="14"/>
                <w:szCs w:val="14"/>
              </w:rPr>
            </w:pPr>
            <w:r>
              <w:rPr>
                <w:color w:val="000000"/>
                <w:sz w:val="14"/>
                <w:szCs w:val="14"/>
              </w:rPr>
              <w:t>T.cae-Sphag.</w:t>
            </w:r>
          </w:p>
        </w:tc>
        <w:tc>
          <w:tcPr>
            <w:tcW w:w="1406" w:type="dxa"/>
            <w:shd w:val="clear" w:color="auto" w:fill="auto"/>
            <w:vAlign w:val="center"/>
          </w:tcPr>
          <w:p w14:paraId="00000429" w14:textId="77777777" w:rsidR="0022678C" w:rsidRDefault="00000000">
            <w:pPr>
              <w:spacing w:line="240" w:lineRule="auto"/>
              <w:jc w:val="center"/>
              <w:rPr>
                <w:color w:val="000000"/>
                <w:sz w:val="14"/>
                <w:szCs w:val="14"/>
              </w:rPr>
            </w:pPr>
            <w:r>
              <w:rPr>
                <w:color w:val="000000"/>
                <w:sz w:val="14"/>
                <w:szCs w:val="14"/>
              </w:rPr>
              <w:t>Bog wetland</w:t>
            </w:r>
          </w:p>
        </w:tc>
        <w:tc>
          <w:tcPr>
            <w:tcW w:w="1010" w:type="dxa"/>
            <w:shd w:val="clear" w:color="auto" w:fill="auto"/>
            <w:vAlign w:val="center"/>
          </w:tcPr>
          <w:p w14:paraId="0000042A" w14:textId="77777777" w:rsidR="0022678C" w:rsidRDefault="00000000">
            <w:pPr>
              <w:spacing w:line="240" w:lineRule="auto"/>
              <w:jc w:val="center"/>
              <w:rPr>
                <w:color w:val="000000"/>
                <w:sz w:val="14"/>
                <w:szCs w:val="14"/>
              </w:rPr>
            </w:pPr>
            <w:r>
              <w:rPr>
                <w:color w:val="000000"/>
                <w:sz w:val="14"/>
                <w:szCs w:val="14"/>
              </w:rPr>
              <w:t>197.6 ± 5.1</w:t>
            </w:r>
          </w:p>
        </w:tc>
        <w:tc>
          <w:tcPr>
            <w:tcW w:w="1010" w:type="dxa"/>
            <w:shd w:val="clear" w:color="auto" w:fill="auto"/>
            <w:vAlign w:val="center"/>
          </w:tcPr>
          <w:p w14:paraId="0000042B" w14:textId="77777777" w:rsidR="0022678C" w:rsidRDefault="00000000">
            <w:pPr>
              <w:spacing w:line="240" w:lineRule="auto"/>
              <w:jc w:val="center"/>
              <w:rPr>
                <w:color w:val="000000"/>
                <w:sz w:val="14"/>
                <w:szCs w:val="14"/>
              </w:rPr>
            </w:pPr>
            <w:r>
              <w:rPr>
                <w:color w:val="000000"/>
                <w:sz w:val="14"/>
                <w:szCs w:val="14"/>
              </w:rPr>
              <w:t>18.43 ± 0.24</w:t>
            </w:r>
          </w:p>
        </w:tc>
        <w:tc>
          <w:tcPr>
            <w:tcW w:w="1239" w:type="dxa"/>
            <w:shd w:val="clear" w:color="auto" w:fill="auto"/>
            <w:vAlign w:val="center"/>
          </w:tcPr>
          <w:p w14:paraId="0000042C" w14:textId="77777777" w:rsidR="0022678C" w:rsidRDefault="00000000">
            <w:pPr>
              <w:spacing w:line="240" w:lineRule="auto"/>
              <w:jc w:val="center"/>
              <w:rPr>
                <w:color w:val="000000"/>
                <w:sz w:val="14"/>
                <w:szCs w:val="14"/>
              </w:rPr>
            </w:pPr>
            <w:r>
              <w:rPr>
                <w:color w:val="000000"/>
                <w:sz w:val="14"/>
                <w:szCs w:val="14"/>
              </w:rPr>
              <w:t>6.70E-03 ± &lt; 0.01</w:t>
            </w:r>
          </w:p>
        </w:tc>
        <w:tc>
          <w:tcPr>
            <w:tcW w:w="1010" w:type="dxa"/>
            <w:shd w:val="clear" w:color="auto" w:fill="auto"/>
            <w:vAlign w:val="center"/>
          </w:tcPr>
          <w:p w14:paraId="0000042D" w14:textId="77777777" w:rsidR="0022678C" w:rsidRDefault="00000000">
            <w:pPr>
              <w:spacing w:line="240" w:lineRule="auto"/>
              <w:jc w:val="center"/>
              <w:rPr>
                <w:color w:val="000000"/>
                <w:sz w:val="14"/>
                <w:szCs w:val="14"/>
              </w:rPr>
            </w:pPr>
            <w:r>
              <w:rPr>
                <w:color w:val="000000"/>
                <w:sz w:val="14"/>
                <w:szCs w:val="14"/>
              </w:rPr>
              <w:t>6.88 ± 0.65</w:t>
            </w:r>
          </w:p>
        </w:tc>
        <w:tc>
          <w:tcPr>
            <w:tcW w:w="1010" w:type="dxa"/>
            <w:shd w:val="clear" w:color="auto" w:fill="auto"/>
            <w:vAlign w:val="center"/>
          </w:tcPr>
          <w:p w14:paraId="0000042E" w14:textId="77777777" w:rsidR="0022678C" w:rsidRDefault="00000000">
            <w:pPr>
              <w:spacing w:line="240" w:lineRule="auto"/>
              <w:jc w:val="center"/>
              <w:rPr>
                <w:color w:val="000000"/>
                <w:sz w:val="14"/>
                <w:szCs w:val="14"/>
              </w:rPr>
            </w:pPr>
            <w:r>
              <w:rPr>
                <w:color w:val="000000"/>
                <w:sz w:val="14"/>
                <w:szCs w:val="14"/>
              </w:rPr>
              <w:t>2.49 ± 0.09</w:t>
            </w:r>
          </w:p>
        </w:tc>
        <w:tc>
          <w:tcPr>
            <w:tcW w:w="1011" w:type="dxa"/>
            <w:shd w:val="clear" w:color="auto" w:fill="auto"/>
            <w:vAlign w:val="center"/>
          </w:tcPr>
          <w:p w14:paraId="0000042F" w14:textId="77777777" w:rsidR="0022678C" w:rsidRDefault="00000000">
            <w:pPr>
              <w:spacing w:line="240" w:lineRule="auto"/>
              <w:jc w:val="center"/>
              <w:rPr>
                <w:color w:val="000000"/>
                <w:sz w:val="14"/>
                <w:szCs w:val="14"/>
              </w:rPr>
            </w:pPr>
            <w:r>
              <w:rPr>
                <w:color w:val="000000"/>
                <w:sz w:val="14"/>
                <w:szCs w:val="14"/>
              </w:rPr>
              <w:t>2.02 ± 0.08</w:t>
            </w:r>
          </w:p>
        </w:tc>
        <w:tc>
          <w:tcPr>
            <w:tcW w:w="1014" w:type="dxa"/>
            <w:shd w:val="clear" w:color="auto" w:fill="auto"/>
            <w:vAlign w:val="center"/>
          </w:tcPr>
          <w:p w14:paraId="00000430" w14:textId="77777777" w:rsidR="0022678C" w:rsidRDefault="00000000">
            <w:pPr>
              <w:spacing w:line="240" w:lineRule="auto"/>
              <w:jc w:val="center"/>
              <w:rPr>
                <w:color w:val="000000"/>
                <w:sz w:val="14"/>
                <w:szCs w:val="14"/>
              </w:rPr>
            </w:pPr>
            <w:r>
              <w:rPr>
                <w:color w:val="000000"/>
                <w:sz w:val="14"/>
                <w:szCs w:val="14"/>
              </w:rPr>
              <w:t>-0.37 ± 0.02</w:t>
            </w:r>
          </w:p>
        </w:tc>
        <w:tc>
          <w:tcPr>
            <w:tcW w:w="1172" w:type="dxa"/>
            <w:shd w:val="clear" w:color="auto" w:fill="auto"/>
            <w:vAlign w:val="center"/>
          </w:tcPr>
          <w:p w14:paraId="00000431" w14:textId="77777777" w:rsidR="0022678C" w:rsidRDefault="00000000">
            <w:pPr>
              <w:spacing w:line="240" w:lineRule="auto"/>
              <w:jc w:val="center"/>
              <w:rPr>
                <w:color w:val="000000"/>
                <w:sz w:val="14"/>
                <w:szCs w:val="14"/>
              </w:rPr>
            </w:pPr>
            <w:r>
              <w:rPr>
                <w:color w:val="000000"/>
                <w:sz w:val="14"/>
                <w:szCs w:val="14"/>
              </w:rPr>
              <w:t>-0.18 ± 0.04</w:t>
            </w:r>
          </w:p>
        </w:tc>
        <w:tc>
          <w:tcPr>
            <w:tcW w:w="837" w:type="dxa"/>
            <w:shd w:val="clear" w:color="auto" w:fill="auto"/>
            <w:vAlign w:val="center"/>
          </w:tcPr>
          <w:p w14:paraId="00000432" w14:textId="77777777" w:rsidR="0022678C" w:rsidRDefault="00000000">
            <w:pPr>
              <w:spacing w:line="240" w:lineRule="auto"/>
              <w:jc w:val="center"/>
              <w:rPr>
                <w:color w:val="000000"/>
                <w:sz w:val="14"/>
                <w:szCs w:val="14"/>
              </w:rPr>
            </w:pPr>
            <w:r>
              <w:rPr>
                <w:color w:val="000000"/>
                <w:sz w:val="14"/>
                <w:szCs w:val="14"/>
              </w:rPr>
              <w:t>5</w:t>
            </w:r>
          </w:p>
        </w:tc>
        <w:tc>
          <w:tcPr>
            <w:tcW w:w="920" w:type="dxa"/>
            <w:shd w:val="clear" w:color="auto" w:fill="auto"/>
            <w:vAlign w:val="center"/>
          </w:tcPr>
          <w:p w14:paraId="00000433" w14:textId="77777777" w:rsidR="0022678C" w:rsidRDefault="00000000">
            <w:pPr>
              <w:spacing w:line="240" w:lineRule="auto"/>
              <w:jc w:val="center"/>
              <w:rPr>
                <w:color w:val="000000"/>
                <w:sz w:val="14"/>
                <w:szCs w:val="14"/>
              </w:rPr>
            </w:pPr>
            <w:r>
              <w:rPr>
                <w:color w:val="000000"/>
                <w:sz w:val="14"/>
                <w:szCs w:val="14"/>
              </w:rPr>
              <w:t>Flat</w:t>
            </w:r>
          </w:p>
        </w:tc>
      </w:tr>
    </w:tbl>
    <w:p w14:paraId="00000434" w14:textId="77777777" w:rsidR="0022678C" w:rsidRDefault="0022678C">
      <w:pPr>
        <w:spacing w:after="160" w:line="259" w:lineRule="auto"/>
      </w:pPr>
    </w:p>
    <w:p w14:paraId="00000435" w14:textId="77777777" w:rsidR="0022678C" w:rsidRDefault="00000000">
      <w:pPr>
        <w:spacing w:after="160" w:line="259" w:lineRule="auto"/>
      </w:pPr>
      <w:r>
        <w:br w:type="page"/>
      </w:r>
    </w:p>
    <w:p w14:paraId="00000436" w14:textId="77777777" w:rsidR="0022678C" w:rsidRDefault="00000000">
      <w:pPr>
        <w:pBdr>
          <w:top w:val="nil"/>
          <w:left w:val="nil"/>
          <w:bottom w:val="nil"/>
          <w:right w:val="nil"/>
          <w:between w:val="nil"/>
        </w:pBdr>
        <w:spacing w:line="240" w:lineRule="auto"/>
        <w:rPr>
          <w:color w:val="000000"/>
        </w:rPr>
      </w:pPr>
      <w:r>
        <w:rPr>
          <w:color w:val="000000"/>
        </w:rPr>
        <w:lastRenderedPageBreak/>
        <w:t>Table 2.18. Environmental statistics of plant community patches at Polly’s Cove, Nova Scotia. Plant communities are sorted alphabetically by patch type and then class name. *AW = Area-weighted, C.I. = Confidence Interval.</w:t>
      </w:r>
    </w:p>
    <w:tbl>
      <w:tblPr>
        <w:tblStyle w:val="aa"/>
        <w:tblW w:w="12940" w:type="dxa"/>
        <w:tblBorders>
          <w:top w:val="single" w:sz="8" w:space="0" w:color="000000"/>
          <w:left w:val="single" w:sz="8" w:space="0" w:color="000000"/>
          <w:bottom w:val="single" w:sz="8" w:space="0" w:color="000000"/>
          <w:right w:val="single" w:sz="8" w:space="0" w:color="000000"/>
        </w:tblBorders>
        <w:tblLayout w:type="fixed"/>
        <w:tblLook w:val="0400" w:firstRow="0" w:lastRow="0" w:firstColumn="0" w:lastColumn="0" w:noHBand="0" w:noVBand="1"/>
      </w:tblPr>
      <w:tblGrid>
        <w:gridCol w:w="1301"/>
        <w:gridCol w:w="1406"/>
        <w:gridCol w:w="1057"/>
        <w:gridCol w:w="1057"/>
        <w:gridCol w:w="1057"/>
        <w:gridCol w:w="1057"/>
        <w:gridCol w:w="1057"/>
        <w:gridCol w:w="1058"/>
        <w:gridCol w:w="1125"/>
        <w:gridCol w:w="991"/>
        <w:gridCol w:w="887"/>
        <w:gridCol w:w="887"/>
      </w:tblGrid>
      <w:tr w:rsidR="0022678C" w14:paraId="092AD11A" w14:textId="77777777">
        <w:trPr>
          <w:trHeight w:val="283"/>
        </w:trPr>
        <w:tc>
          <w:tcPr>
            <w:tcW w:w="1301" w:type="dxa"/>
            <w:tcBorders>
              <w:bottom w:val="single" w:sz="12" w:space="0" w:color="000000"/>
            </w:tcBorders>
            <w:shd w:val="clear" w:color="auto" w:fill="auto"/>
            <w:vAlign w:val="center"/>
          </w:tcPr>
          <w:p w14:paraId="00000437" w14:textId="77777777" w:rsidR="0022678C" w:rsidRDefault="00000000">
            <w:pPr>
              <w:spacing w:line="240" w:lineRule="auto"/>
              <w:jc w:val="center"/>
              <w:rPr>
                <w:b/>
                <w:color w:val="000000"/>
                <w:sz w:val="14"/>
                <w:szCs w:val="14"/>
              </w:rPr>
            </w:pPr>
            <w:r>
              <w:rPr>
                <w:b/>
                <w:color w:val="000000"/>
                <w:sz w:val="14"/>
                <w:szCs w:val="14"/>
              </w:rPr>
              <w:t>Class Name</w:t>
            </w:r>
          </w:p>
        </w:tc>
        <w:tc>
          <w:tcPr>
            <w:tcW w:w="1406" w:type="dxa"/>
            <w:tcBorders>
              <w:bottom w:val="single" w:sz="12" w:space="0" w:color="000000"/>
            </w:tcBorders>
            <w:shd w:val="clear" w:color="auto" w:fill="auto"/>
            <w:vAlign w:val="center"/>
          </w:tcPr>
          <w:p w14:paraId="00000438" w14:textId="77777777" w:rsidR="0022678C" w:rsidRDefault="00000000">
            <w:pPr>
              <w:spacing w:line="240" w:lineRule="auto"/>
              <w:jc w:val="center"/>
              <w:rPr>
                <w:b/>
                <w:color w:val="000000"/>
                <w:sz w:val="14"/>
                <w:szCs w:val="14"/>
              </w:rPr>
            </w:pPr>
            <w:r>
              <w:rPr>
                <w:b/>
                <w:color w:val="000000"/>
                <w:sz w:val="14"/>
                <w:szCs w:val="14"/>
              </w:rPr>
              <w:t>Type</w:t>
            </w:r>
          </w:p>
        </w:tc>
        <w:tc>
          <w:tcPr>
            <w:tcW w:w="1057" w:type="dxa"/>
            <w:tcBorders>
              <w:bottom w:val="single" w:sz="12" w:space="0" w:color="000000"/>
            </w:tcBorders>
            <w:shd w:val="clear" w:color="auto" w:fill="auto"/>
            <w:vAlign w:val="center"/>
          </w:tcPr>
          <w:p w14:paraId="00000439" w14:textId="77777777" w:rsidR="0022678C" w:rsidRDefault="00000000">
            <w:pPr>
              <w:spacing w:line="240" w:lineRule="auto"/>
              <w:jc w:val="center"/>
              <w:rPr>
                <w:color w:val="000000"/>
                <w:sz w:val="14"/>
                <w:szCs w:val="14"/>
              </w:rPr>
            </w:pPr>
            <w:r>
              <w:rPr>
                <w:b/>
                <w:color w:val="000000"/>
                <w:sz w:val="14"/>
                <w:szCs w:val="14"/>
              </w:rPr>
              <w:t>DIST</w:t>
            </w:r>
            <w:r>
              <w:rPr>
                <w:color w:val="000000"/>
                <w:sz w:val="14"/>
                <w:szCs w:val="14"/>
              </w:rPr>
              <w:br/>
              <w:t>AW Mean ± 95% C.I.</w:t>
            </w:r>
          </w:p>
        </w:tc>
        <w:tc>
          <w:tcPr>
            <w:tcW w:w="1057" w:type="dxa"/>
            <w:tcBorders>
              <w:bottom w:val="single" w:sz="12" w:space="0" w:color="000000"/>
            </w:tcBorders>
            <w:shd w:val="clear" w:color="auto" w:fill="auto"/>
            <w:vAlign w:val="center"/>
          </w:tcPr>
          <w:p w14:paraId="0000043A" w14:textId="77777777" w:rsidR="0022678C" w:rsidRDefault="00000000">
            <w:pPr>
              <w:spacing w:line="240" w:lineRule="auto"/>
              <w:jc w:val="center"/>
              <w:rPr>
                <w:color w:val="000000"/>
                <w:sz w:val="14"/>
                <w:szCs w:val="14"/>
              </w:rPr>
            </w:pPr>
            <w:r>
              <w:rPr>
                <w:b/>
                <w:color w:val="000000"/>
                <w:sz w:val="14"/>
                <w:szCs w:val="14"/>
              </w:rPr>
              <w:t>ELEV</w:t>
            </w:r>
            <w:r>
              <w:rPr>
                <w:color w:val="000000"/>
                <w:sz w:val="14"/>
                <w:szCs w:val="14"/>
              </w:rPr>
              <w:br/>
              <w:t>AW Mean ± 95% C.I.</w:t>
            </w:r>
          </w:p>
        </w:tc>
        <w:tc>
          <w:tcPr>
            <w:tcW w:w="1057" w:type="dxa"/>
            <w:tcBorders>
              <w:bottom w:val="single" w:sz="12" w:space="0" w:color="000000"/>
            </w:tcBorders>
            <w:shd w:val="clear" w:color="auto" w:fill="auto"/>
            <w:vAlign w:val="center"/>
          </w:tcPr>
          <w:p w14:paraId="0000043B" w14:textId="77777777" w:rsidR="0022678C" w:rsidRDefault="00000000">
            <w:pPr>
              <w:spacing w:line="240" w:lineRule="auto"/>
              <w:jc w:val="center"/>
              <w:rPr>
                <w:color w:val="000000"/>
                <w:sz w:val="14"/>
                <w:szCs w:val="14"/>
              </w:rPr>
            </w:pPr>
            <w:r>
              <w:rPr>
                <w:b/>
                <w:color w:val="000000"/>
                <w:sz w:val="14"/>
                <w:szCs w:val="14"/>
              </w:rPr>
              <w:t>LRUG</w:t>
            </w:r>
            <w:r>
              <w:rPr>
                <w:color w:val="000000"/>
                <w:sz w:val="14"/>
                <w:szCs w:val="14"/>
              </w:rPr>
              <w:br/>
              <w:t>AW Mean ± 95% C.I.</w:t>
            </w:r>
          </w:p>
        </w:tc>
        <w:tc>
          <w:tcPr>
            <w:tcW w:w="1057" w:type="dxa"/>
            <w:tcBorders>
              <w:bottom w:val="single" w:sz="12" w:space="0" w:color="000000"/>
            </w:tcBorders>
            <w:shd w:val="clear" w:color="auto" w:fill="auto"/>
            <w:vAlign w:val="center"/>
          </w:tcPr>
          <w:p w14:paraId="0000043C" w14:textId="77777777" w:rsidR="0022678C" w:rsidRDefault="00000000">
            <w:pPr>
              <w:spacing w:line="240" w:lineRule="auto"/>
              <w:jc w:val="center"/>
              <w:rPr>
                <w:color w:val="000000"/>
                <w:sz w:val="14"/>
                <w:szCs w:val="14"/>
              </w:rPr>
            </w:pPr>
            <w:r>
              <w:rPr>
                <w:b/>
                <w:color w:val="000000"/>
                <w:sz w:val="14"/>
                <w:szCs w:val="14"/>
              </w:rPr>
              <w:t>GRUG</w:t>
            </w:r>
            <w:r>
              <w:rPr>
                <w:color w:val="000000"/>
                <w:sz w:val="14"/>
                <w:szCs w:val="14"/>
              </w:rPr>
              <w:br/>
              <w:t>AW Mean ± 95% C.I.</w:t>
            </w:r>
          </w:p>
        </w:tc>
        <w:tc>
          <w:tcPr>
            <w:tcW w:w="1057" w:type="dxa"/>
            <w:tcBorders>
              <w:bottom w:val="single" w:sz="12" w:space="0" w:color="000000"/>
            </w:tcBorders>
            <w:shd w:val="clear" w:color="auto" w:fill="auto"/>
            <w:vAlign w:val="center"/>
          </w:tcPr>
          <w:p w14:paraId="0000043D" w14:textId="77777777" w:rsidR="0022678C" w:rsidRDefault="00000000">
            <w:pPr>
              <w:spacing w:line="240" w:lineRule="auto"/>
              <w:jc w:val="center"/>
              <w:rPr>
                <w:color w:val="000000"/>
                <w:sz w:val="14"/>
                <w:szCs w:val="14"/>
              </w:rPr>
            </w:pPr>
            <w:r>
              <w:rPr>
                <w:b/>
                <w:color w:val="000000"/>
                <w:sz w:val="14"/>
                <w:szCs w:val="14"/>
              </w:rPr>
              <w:t>SLOPE</w:t>
            </w:r>
            <w:r>
              <w:rPr>
                <w:color w:val="000000"/>
                <w:sz w:val="14"/>
                <w:szCs w:val="14"/>
              </w:rPr>
              <w:br/>
              <w:t>AW Mean ± 95% C.I.</w:t>
            </w:r>
          </w:p>
        </w:tc>
        <w:tc>
          <w:tcPr>
            <w:tcW w:w="1058" w:type="dxa"/>
            <w:tcBorders>
              <w:bottom w:val="single" w:sz="12" w:space="0" w:color="000000"/>
            </w:tcBorders>
            <w:shd w:val="clear" w:color="auto" w:fill="auto"/>
            <w:vAlign w:val="center"/>
          </w:tcPr>
          <w:p w14:paraId="0000043E" w14:textId="77777777" w:rsidR="0022678C" w:rsidRDefault="00000000">
            <w:pPr>
              <w:spacing w:line="240" w:lineRule="auto"/>
              <w:jc w:val="center"/>
              <w:rPr>
                <w:color w:val="000000"/>
                <w:sz w:val="14"/>
                <w:szCs w:val="14"/>
              </w:rPr>
            </w:pPr>
            <w:r>
              <w:rPr>
                <w:b/>
                <w:color w:val="000000"/>
                <w:sz w:val="14"/>
                <w:szCs w:val="14"/>
              </w:rPr>
              <w:t>WIND</w:t>
            </w:r>
            <w:r>
              <w:rPr>
                <w:color w:val="000000"/>
                <w:sz w:val="14"/>
                <w:szCs w:val="14"/>
              </w:rPr>
              <w:br/>
              <w:t>AW Mean ± 95% C.I.</w:t>
            </w:r>
          </w:p>
        </w:tc>
        <w:tc>
          <w:tcPr>
            <w:tcW w:w="1125" w:type="dxa"/>
            <w:tcBorders>
              <w:bottom w:val="single" w:sz="12" w:space="0" w:color="000000"/>
            </w:tcBorders>
            <w:shd w:val="clear" w:color="auto" w:fill="auto"/>
            <w:vAlign w:val="center"/>
          </w:tcPr>
          <w:p w14:paraId="0000043F" w14:textId="77777777" w:rsidR="0022678C" w:rsidRDefault="00000000">
            <w:pPr>
              <w:spacing w:line="240" w:lineRule="auto"/>
              <w:jc w:val="center"/>
              <w:rPr>
                <w:color w:val="000000"/>
                <w:sz w:val="14"/>
                <w:szCs w:val="14"/>
              </w:rPr>
            </w:pPr>
            <w:r>
              <w:rPr>
                <w:b/>
                <w:color w:val="000000"/>
                <w:sz w:val="14"/>
                <w:szCs w:val="14"/>
              </w:rPr>
              <w:t>ANORTH</w:t>
            </w:r>
            <w:r>
              <w:rPr>
                <w:color w:val="000000"/>
                <w:sz w:val="14"/>
                <w:szCs w:val="14"/>
              </w:rPr>
              <w:br/>
              <w:t>AW Mean ± 95% C.I.</w:t>
            </w:r>
          </w:p>
        </w:tc>
        <w:tc>
          <w:tcPr>
            <w:tcW w:w="991" w:type="dxa"/>
            <w:tcBorders>
              <w:bottom w:val="single" w:sz="12" w:space="0" w:color="000000"/>
            </w:tcBorders>
            <w:shd w:val="clear" w:color="auto" w:fill="auto"/>
            <w:vAlign w:val="center"/>
          </w:tcPr>
          <w:p w14:paraId="00000440" w14:textId="77777777" w:rsidR="0022678C" w:rsidRDefault="00000000">
            <w:pPr>
              <w:spacing w:line="240" w:lineRule="auto"/>
              <w:jc w:val="center"/>
              <w:rPr>
                <w:color w:val="000000"/>
                <w:sz w:val="14"/>
                <w:szCs w:val="14"/>
              </w:rPr>
            </w:pPr>
            <w:r>
              <w:rPr>
                <w:b/>
                <w:color w:val="000000"/>
                <w:sz w:val="14"/>
                <w:szCs w:val="14"/>
              </w:rPr>
              <w:t>AEAST</w:t>
            </w:r>
            <w:r>
              <w:rPr>
                <w:color w:val="000000"/>
                <w:sz w:val="14"/>
                <w:szCs w:val="14"/>
              </w:rPr>
              <w:br/>
              <w:t>AW Mean ± 95% C.I.</w:t>
            </w:r>
          </w:p>
        </w:tc>
        <w:tc>
          <w:tcPr>
            <w:tcW w:w="887" w:type="dxa"/>
            <w:tcBorders>
              <w:bottom w:val="single" w:sz="12" w:space="0" w:color="000000"/>
            </w:tcBorders>
            <w:shd w:val="clear" w:color="auto" w:fill="auto"/>
            <w:vAlign w:val="center"/>
          </w:tcPr>
          <w:p w14:paraId="00000441" w14:textId="77777777" w:rsidR="0022678C" w:rsidRDefault="00000000">
            <w:pPr>
              <w:spacing w:line="240" w:lineRule="auto"/>
              <w:jc w:val="center"/>
              <w:rPr>
                <w:b/>
                <w:color w:val="000000"/>
                <w:sz w:val="14"/>
                <w:szCs w:val="14"/>
              </w:rPr>
            </w:pPr>
            <w:r>
              <w:rPr>
                <w:b/>
                <w:color w:val="000000"/>
                <w:sz w:val="14"/>
                <w:szCs w:val="14"/>
              </w:rPr>
              <w:t>STREAM</w:t>
            </w:r>
            <w:r>
              <w:rPr>
                <w:b/>
                <w:color w:val="000000"/>
                <w:sz w:val="14"/>
                <w:szCs w:val="14"/>
              </w:rPr>
              <w:br/>
            </w:r>
            <w:r>
              <w:rPr>
                <w:color w:val="000000"/>
                <w:sz w:val="14"/>
                <w:szCs w:val="14"/>
              </w:rPr>
              <w:t>AW Majority</w:t>
            </w:r>
          </w:p>
        </w:tc>
        <w:tc>
          <w:tcPr>
            <w:tcW w:w="887" w:type="dxa"/>
            <w:tcBorders>
              <w:bottom w:val="single" w:sz="12" w:space="0" w:color="000000"/>
            </w:tcBorders>
            <w:shd w:val="clear" w:color="auto" w:fill="auto"/>
            <w:vAlign w:val="center"/>
          </w:tcPr>
          <w:p w14:paraId="00000442" w14:textId="77777777" w:rsidR="0022678C" w:rsidRDefault="00000000">
            <w:pPr>
              <w:spacing w:line="240" w:lineRule="auto"/>
              <w:jc w:val="center"/>
              <w:rPr>
                <w:b/>
                <w:color w:val="000000"/>
                <w:sz w:val="14"/>
                <w:szCs w:val="14"/>
              </w:rPr>
            </w:pPr>
            <w:r>
              <w:rPr>
                <w:b/>
                <w:color w:val="000000"/>
                <w:sz w:val="14"/>
                <w:szCs w:val="14"/>
              </w:rPr>
              <w:t>SPOS</w:t>
            </w:r>
            <w:r>
              <w:rPr>
                <w:b/>
                <w:color w:val="000000"/>
                <w:sz w:val="14"/>
                <w:szCs w:val="14"/>
              </w:rPr>
              <w:br/>
            </w:r>
            <w:r>
              <w:rPr>
                <w:color w:val="000000"/>
                <w:sz w:val="14"/>
                <w:szCs w:val="14"/>
              </w:rPr>
              <w:t>AW Majority</w:t>
            </w:r>
          </w:p>
        </w:tc>
      </w:tr>
      <w:tr w:rsidR="0022678C" w14:paraId="4AA490EF" w14:textId="77777777">
        <w:trPr>
          <w:trHeight w:val="283"/>
        </w:trPr>
        <w:tc>
          <w:tcPr>
            <w:tcW w:w="1301" w:type="dxa"/>
            <w:tcBorders>
              <w:top w:val="single" w:sz="12" w:space="0" w:color="000000"/>
            </w:tcBorders>
            <w:shd w:val="clear" w:color="auto" w:fill="auto"/>
            <w:vAlign w:val="center"/>
          </w:tcPr>
          <w:p w14:paraId="00000443" w14:textId="77777777" w:rsidR="0022678C" w:rsidRDefault="00000000">
            <w:pPr>
              <w:spacing w:line="240" w:lineRule="auto"/>
              <w:rPr>
                <w:color w:val="000000"/>
                <w:sz w:val="14"/>
                <w:szCs w:val="14"/>
              </w:rPr>
            </w:pPr>
            <w:r>
              <w:rPr>
                <w:color w:val="000000"/>
                <w:sz w:val="14"/>
                <w:szCs w:val="14"/>
              </w:rPr>
              <w:t>C.con-J.com-E.nig</w:t>
            </w:r>
          </w:p>
        </w:tc>
        <w:tc>
          <w:tcPr>
            <w:tcW w:w="1406" w:type="dxa"/>
            <w:tcBorders>
              <w:top w:val="single" w:sz="12" w:space="0" w:color="000000"/>
            </w:tcBorders>
            <w:shd w:val="clear" w:color="auto" w:fill="auto"/>
            <w:vAlign w:val="center"/>
          </w:tcPr>
          <w:p w14:paraId="00000444" w14:textId="77777777" w:rsidR="0022678C" w:rsidRDefault="00000000">
            <w:pPr>
              <w:spacing w:line="240" w:lineRule="auto"/>
              <w:jc w:val="center"/>
              <w:rPr>
                <w:color w:val="000000"/>
                <w:sz w:val="14"/>
                <w:szCs w:val="14"/>
              </w:rPr>
            </w:pPr>
            <w:r>
              <w:rPr>
                <w:color w:val="000000"/>
                <w:sz w:val="14"/>
                <w:szCs w:val="14"/>
              </w:rPr>
              <w:t>Dwarf shrubland</w:t>
            </w:r>
          </w:p>
        </w:tc>
        <w:tc>
          <w:tcPr>
            <w:tcW w:w="1057" w:type="dxa"/>
            <w:tcBorders>
              <w:top w:val="single" w:sz="12" w:space="0" w:color="000000"/>
            </w:tcBorders>
            <w:shd w:val="clear" w:color="auto" w:fill="auto"/>
            <w:vAlign w:val="center"/>
          </w:tcPr>
          <w:p w14:paraId="00000445" w14:textId="77777777" w:rsidR="0022678C" w:rsidRDefault="00000000">
            <w:pPr>
              <w:spacing w:line="240" w:lineRule="auto"/>
              <w:jc w:val="center"/>
              <w:rPr>
                <w:color w:val="000000"/>
                <w:sz w:val="14"/>
                <w:szCs w:val="14"/>
              </w:rPr>
            </w:pPr>
            <w:r>
              <w:rPr>
                <w:color w:val="000000"/>
                <w:sz w:val="14"/>
                <w:szCs w:val="14"/>
              </w:rPr>
              <w:t>214.3 ± 3.1</w:t>
            </w:r>
          </w:p>
        </w:tc>
        <w:tc>
          <w:tcPr>
            <w:tcW w:w="1057" w:type="dxa"/>
            <w:tcBorders>
              <w:top w:val="single" w:sz="12" w:space="0" w:color="000000"/>
            </w:tcBorders>
            <w:shd w:val="clear" w:color="auto" w:fill="auto"/>
            <w:vAlign w:val="center"/>
          </w:tcPr>
          <w:p w14:paraId="00000446" w14:textId="77777777" w:rsidR="0022678C" w:rsidRDefault="00000000">
            <w:pPr>
              <w:spacing w:line="240" w:lineRule="auto"/>
              <w:jc w:val="center"/>
              <w:rPr>
                <w:color w:val="000000"/>
                <w:sz w:val="14"/>
                <w:szCs w:val="14"/>
              </w:rPr>
            </w:pPr>
            <w:r>
              <w:rPr>
                <w:color w:val="000000"/>
                <w:sz w:val="14"/>
                <w:szCs w:val="14"/>
              </w:rPr>
              <w:t>15.30 ± 0.14</w:t>
            </w:r>
          </w:p>
        </w:tc>
        <w:tc>
          <w:tcPr>
            <w:tcW w:w="1057" w:type="dxa"/>
            <w:tcBorders>
              <w:top w:val="single" w:sz="12" w:space="0" w:color="000000"/>
            </w:tcBorders>
            <w:shd w:val="clear" w:color="auto" w:fill="auto"/>
            <w:vAlign w:val="center"/>
          </w:tcPr>
          <w:p w14:paraId="00000447" w14:textId="77777777" w:rsidR="0022678C" w:rsidRDefault="00000000">
            <w:pPr>
              <w:spacing w:line="240" w:lineRule="auto"/>
              <w:jc w:val="center"/>
              <w:rPr>
                <w:color w:val="000000"/>
                <w:sz w:val="14"/>
                <w:szCs w:val="14"/>
              </w:rPr>
            </w:pPr>
            <w:r>
              <w:rPr>
                <w:color w:val="000000"/>
                <w:sz w:val="14"/>
                <w:szCs w:val="14"/>
              </w:rPr>
              <w:t>0.92 ± 0.03</w:t>
            </w:r>
          </w:p>
        </w:tc>
        <w:tc>
          <w:tcPr>
            <w:tcW w:w="1057" w:type="dxa"/>
            <w:tcBorders>
              <w:top w:val="single" w:sz="12" w:space="0" w:color="000000"/>
            </w:tcBorders>
            <w:shd w:val="clear" w:color="auto" w:fill="auto"/>
            <w:vAlign w:val="center"/>
          </w:tcPr>
          <w:p w14:paraId="00000448" w14:textId="77777777" w:rsidR="0022678C" w:rsidRDefault="00000000">
            <w:pPr>
              <w:spacing w:line="240" w:lineRule="auto"/>
              <w:jc w:val="center"/>
              <w:rPr>
                <w:color w:val="000000"/>
                <w:sz w:val="14"/>
                <w:szCs w:val="14"/>
              </w:rPr>
            </w:pPr>
            <w:r>
              <w:rPr>
                <w:color w:val="000000"/>
                <w:sz w:val="14"/>
                <w:szCs w:val="14"/>
              </w:rPr>
              <w:t>14.06 ± 0.34</w:t>
            </w:r>
          </w:p>
        </w:tc>
        <w:tc>
          <w:tcPr>
            <w:tcW w:w="1057" w:type="dxa"/>
            <w:tcBorders>
              <w:top w:val="single" w:sz="12" w:space="0" w:color="000000"/>
            </w:tcBorders>
            <w:shd w:val="clear" w:color="auto" w:fill="auto"/>
            <w:vAlign w:val="center"/>
          </w:tcPr>
          <w:p w14:paraId="00000449" w14:textId="77777777" w:rsidR="0022678C" w:rsidRDefault="00000000">
            <w:pPr>
              <w:spacing w:line="240" w:lineRule="auto"/>
              <w:jc w:val="center"/>
              <w:rPr>
                <w:color w:val="000000"/>
                <w:sz w:val="14"/>
                <w:szCs w:val="14"/>
              </w:rPr>
            </w:pPr>
            <w:r>
              <w:rPr>
                <w:color w:val="000000"/>
                <w:sz w:val="14"/>
                <w:szCs w:val="14"/>
              </w:rPr>
              <w:t>11.88 ± 0.15</w:t>
            </w:r>
          </w:p>
        </w:tc>
        <w:tc>
          <w:tcPr>
            <w:tcW w:w="1058" w:type="dxa"/>
            <w:tcBorders>
              <w:top w:val="single" w:sz="12" w:space="0" w:color="000000"/>
            </w:tcBorders>
            <w:shd w:val="clear" w:color="auto" w:fill="auto"/>
            <w:vAlign w:val="center"/>
          </w:tcPr>
          <w:p w14:paraId="0000044A" w14:textId="77777777" w:rsidR="0022678C" w:rsidRDefault="00000000">
            <w:pPr>
              <w:spacing w:line="240" w:lineRule="auto"/>
              <w:jc w:val="center"/>
              <w:rPr>
                <w:color w:val="000000"/>
                <w:sz w:val="14"/>
                <w:szCs w:val="14"/>
              </w:rPr>
            </w:pPr>
            <w:r>
              <w:rPr>
                <w:color w:val="000000"/>
                <w:sz w:val="14"/>
                <w:szCs w:val="14"/>
              </w:rPr>
              <w:t>13.49 ± 0.25</w:t>
            </w:r>
          </w:p>
        </w:tc>
        <w:tc>
          <w:tcPr>
            <w:tcW w:w="1125" w:type="dxa"/>
            <w:tcBorders>
              <w:top w:val="single" w:sz="12" w:space="0" w:color="000000"/>
            </w:tcBorders>
            <w:shd w:val="clear" w:color="auto" w:fill="auto"/>
            <w:vAlign w:val="center"/>
          </w:tcPr>
          <w:p w14:paraId="0000044B" w14:textId="77777777" w:rsidR="0022678C" w:rsidRDefault="00000000">
            <w:pPr>
              <w:spacing w:line="240" w:lineRule="auto"/>
              <w:jc w:val="center"/>
              <w:rPr>
                <w:color w:val="000000"/>
                <w:sz w:val="14"/>
                <w:szCs w:val="14"/>
              </w:rPr>
            </w:pPr>
            <w:r>
              <w:rPr>
                <w:color w:val="000000"/>
                <w:sz w:val="14"/>
                <w:szCs w:val="14"/>
              </w:rPr>
              <w:t>-0.16 ± 0.01</w:t>
            </w:r>
          </w:p>
        </w:tc>
        <w:tc>
          <w:tcPr>
            <w:tcW w:w="991" w:type="dxa"/>
            <w:tcBorders>
              <w:top w:val="single" w:sz="12" w:space="0" w:color="000000"/>
            </w:tcBorders>
            <w:shd w:val="clear" w:color="auto" w:fill="auto"/>
            <w:vAlign w:val="center"/>
          </w:tcPr>
          <w:p w14:paraId="0000044C" w14:textId="77777777" w:rsidR="0022678C" w:rsidRDefault="00000000">
            <w:pPr>
              <w:spacing w:line="240" w:lineRule="auto"/>
              <w:jc w:val="center"/>
              <w:rPr>
                <w:color w:val="000000"/>
                <w:sz w:val="14"/>
                <w:szCs w:val="14"/>
              </w:rPr>
            </w:pPr>
            <w:r>
              <w:rPr>
                <w:color w:val="000000"/>
                <w:sz w:val="14"/>
                <w:szCs w:val="14"/>
              </w:rPr>
              <w:t>0.08 ± 0.01</w:t>
            </w:r>
          </w:p>
        </w:tc>
        <w:tc>
          <w:tcPr>
            <w:tcW w:w="887" w:type="dxa"/>
            <w:tcBorders>
              <w:top w:val="single" w:sz="12" w:space="0" w:color="000000"/>
            </w:tcBorders>
            <w:shd w:val="clear" w:color="auto" w:fill="auto"/>
            <w:vAlign w:val="center"/>
          </w:tcPr>
          <w:p w14:paraId="0000044D" w14:textId="77777777" w:rsidR="0022678C" w:rsidRDefault="00000000">
            <w:pPr>
              <w:spacing w:line="240" w:lineRule="auto"/>
              <w:jc w:val="center"/>
              <w:rPr>
                <w:color w:val="000000"/>
                <w:sz w:val="14"/>
                <w:szCs w:val="14"/>
              </w:rPr>
            </w:pPr>
            <w:r>
              <w:rPr>
                <w:color w:val="000000"/>
                <w:sz w:val="14"/>
                <w:szCs w:val="14"/>
              </w:rPr>
              <w:t>4</w:t>
            </w:r>
          </w:p>
        </w:tc>
        <w:tc>
          <w:tcPr>
            <w:tcW w:w="887" w:type="dxa"/>
            <w:tcBorders>
              <w:top w:val="single" w:sz="12" w:space="0" w:color="000000"/>
            </w:tcBorders>
            <w:shd w:val="clear" w:color="auto" w:fill="auto"/>
            <w:vAlign w:val="center"/>
          </w:tcPr>
          <w:p w14:paraId="0000044E" w14:textId="77777777" w:rsidR="0022678C" w:rsidRDefault="00000000">
            <w:pPr>
              <w:spacing w:line="240" w:lineRule="auto"/>
              <w:jc w:val="center"/>
              <w:rPr>
                <w:color w:val="000000"/>
                <w:sz w:val="14"/>
                <w:szCs w:val="14"/>
              </w:rPr>
            </w:pPr>
            <w:r>
              <w:rPr>
                <w:color w:val="000000"/>
                <w:sz w:val="14"/>
                <w:szCs w:val="14"/>
              </w:rPr>
              <w:t>Valley</w:t>
            </w:r>
          </w:p>
        </w:tc>
      </w:tr>
      <w:tr w:rsidR="0022678C" w14:paraId="26590D66" w14:textId="77777777">
        <w:trPr>
          <w:trHeight w:val="283"/>
        </w:trPr>
        <w:tc>
          <w:tcPr>
            <w:tcW w:w="1301" w:type="dxa"/>
            <w:shd w:val="clear" w:color="auto" w:fill="auto"/>
            <w:vAlign w:val="center"/>
          </w:tcPr>
          <w:p w14:paraId="0000044F" w14:textId="77777777" w:rsidR="0022678C" w:rsidRDefault="00000000">
            <w:pPr>
              <w:spacing w:line="240" w:lineRule="auto"/>
              <w:rPr>
                <w:color w:val="000000"/>
                <w:sz w:val="14"/>
                <w:szCs w:val="14"/>
              </w:rPr>
            </w:pPr>
            <w:r>
              <w:rPr>
                <w:color w:val="000000"/>
                <w:sz w:val="14"/>
                <w:szCs w:val="14"/>
              </w:rPr>
              <w:t>J.com</w:t>
            </w:r>
          </w:p>
        </w:tc>
        <w:tc>
          <w:tcPr>
            <w:tcW w:w="1406" w:type="dxa"/>
            <w:shd w:val="clear" w:color="auto" w:fill="auto"/>
            <w:vAlign w:val="center"/>
          </w:tcPr>
          <w:p w14:paraId="00000450" w14:textId="77777777" w:rsidR="0022678C" w:rsidRDefault="00000000">
            <w:pPr>
              <w:spacing w:line="240" w:lineRule="auto"/>
              <w:jc w:val="center"/>
              <w:rPr>
                <w:color w:val="000000"/>
                <w:sz w:val="14"/>
                <w:szCs w:val="14"/>
              </w:rPr>
            </w:pPr>
            <w:r>
              <w:rPr>
                <w:color w:val="000000"/>
                <w:sz w:val="14"/>
                <w:szCs w:val="14"/>
              </w:rPr>
              <w:t>Dwarf shrubland</w:t>
            </w:r>
          </w:p>
        </w:tc>
        <w:tc>
          <w:tcPr>
            <w:tcW w:w="1057" w:type="dxa"/>
            <w:shd w:val="clear" w:color="auto" w:fill="auto"/>
            <w:vAlign w:val="center"/>
          </w:tcPr>
          <w:p w14:paraId="00000451" w14:textId="77777777" w:rsidR="0022678C" w:rsidRDefault="00000000">
            <w:pPr>
              <w:spacing w:line="240" w:lineRule="auto"/>
              <w:jc w:val="center"/>
              <w:rPr>
                <w:color w:val="000000"/>
                <w:sz w:val="14"/>
                <w:szCs w:val="14"/>
              </w:rPr>
            </w:pPr>
            <w:r>
              <w:rPr>
                <w:color w:val="000000"/>
                <w:sz w:val="14"/>
                <w:szCs w:val="14"/>
              </w:rPr>
              <w:t>222.2 ± 5.8</w:t>
            </w:r>
          </w:p>
        </w:tc>
        <w:tc>
          <w:tcPr>
            <w:tcW w:w="1057" w:type="dxa"/>
            <w:shd w:val="clear" w:color="auto" w:fill="auto"/>
            <w:vAlign w:val="center"/>
          </w:tcPr>
          <w:p w14:paraId="00000452" w14:textId="77777777" w:rsidR="0022678C" w:rsidRDefault="00000000">
            <w:pPr>
              <w:spacing w:line="240" w:lineRule="auto"/>
              <w:jc w:val="center"/>
              <w:rPr>
                <w:color w:val="000000"/>
                <w:sz w:val="14"/>
                <w:szCs w:val="14"/>
              </w:rPr>
            </w:pPr>
            <w:r>
              <w:rPr>
                <w:color w:val="000000"/>
                <w:sz w:val="14"/>
                <w:szCs w:val="14"/>
              </w:rPr>
              <w:t>15.96 ± 0.27</w:t>
            </w:r>
          </w:p>
        </w:tc>
        <w:tc>
          <w:tcPr>
            <w:tcW w:w="1057" w:type="dxa"/>
            <w:shd w:val="clear" w:color="auto" w:fill="auto"/>
            <w:vAlign w:val="center"/>
          </w:tcPr>
          <w:p w14:paraId="00000453" w14:textId="77777777" w:rsidR="0022678C" w:rsidRDefault="00000000">
            <w:pPr>
              <w:spacing w:line="240" w:lineRule="auto"/>
              <w:jc w:val="center"/>
              <w:rPr>
                <w:color w:val="000000"/>
                <w:sz w:val="14"/>
                <w:szCs w:val="14"/>
              </w:rPr>
            </w:pPr>
            <w:r>
              <w:rPr>
                <w:color w:val="000000"/>
                <w:sz w:val="14"/>
                <w:szCs w:val="14"/>
              </w:rPr>
              <w:t>0.26 ± 0.02</w:t>
            </w:r>
          </w:p>
        </w:tc>
        <w:tc>
          <w:tcPr>
            <w:tcW w:w="1057" w:type="dxa"/>
            <w:shd w:val="clear" w:color="auto" w:fill="auto"/>
            <w:vAlign w:val="center"/>
          </w:tcPr>
          <w:p w14:paraId="00000454" w14:textId="77777777" w:rsidR="0022678C" w:rsidRDefault="00000000">
            <w:pPr>
              <w:spacing w:line="240" w:lineRule="auto"/>
              <w:jc w:val="center"/>
              <w:rPr>
                <w:color w:val="000000"/>
                <w:sz w:val="14"/>
                <w:szCs w:val="14"/>
              </w:rPr>
            </w:pPr>
            <w:r>
              <w:rPr>
                <w:color w:val="000000"/>
                <w:sz w:val="14"/>
                <w:szCs w:val="14"/>
              </w:rPr>
              <w:t>7.50 ± 0.36</w:t>
            </w:r>
          </w:p>
        </w:tc>
        <w:tc>
          <w:tcPr>
            <w:tcW w:w="1057" w:type="dxa"/>
            <w:shd w:val="clear" w:color="auto" w:fill="auto"/>
            <w:vAlign w:val="center"/>
          </w:tcPr>
          <w:p w14:paraId="00000455" w14:textId="77777777" w:rsidR="0022678C" w:rsidRDefault="00000000">
            <w:pPr>
              <w:spacing w:line="240" w:lineRule="auto"/>
              <w:jc w:val="center"/>
              <w:rPr>
                <w:color w:val="000000"/>
                <w:sz w:val="14"/>
                <w:szCs w:val="14"/>
              </w:rPr>
            </w:pPr>
            <w:r>
              <w:rPr>
                <w:color w:val="000000"/>
                <w:sz w:val="14"/>
                <w:szCs w:val="14"/>
              </w:rPr>
              <w:t>6.24 ± 0.19</w:t>
            </w:r>
          </w:p>
        </w:tc>
        <w:tc>
          <w:tcPr>
            <w:tcW w:w="1058" w:type="dxa"/>
            <w:shd w:val="clear" w:color="auto" w:fill="auto"/>
            <w:vAlign w:val="center"/>
          </w:tcPr>
          <w:p w14:paraId="00000456" w14:textId="77777777" w:rsidR="0022678C" w:rsidRDefault="00000000">
            <w:pPr>
              <w:spacing w:line="240" w:lineRule="auto"/>
              <w:jc w:val="center"/>
              <w:rPr>
                <w:color w:val="000000"/>
                <w:sz w:val="14"/>
                <w:szCs w:val="14"/>
              </w:rPr>
            </w:pPr>
            <w:r>
              <w:rPr>
                <w:color w:val="000000"/>
                <w:sz w:val="14"/>
                <w:szCs w:val="14"/>
              </w:rPr>
              <w:t>5.16 ± 0.25</w:t>
            </w:r>
          </w:p>
        </w:tc>
        <w:tc>
          <w:tcPr>
            <w:tcW w:w="1125" w:type="dxa"/>
            <w:shd w:val="clear" w:color="auto" w:fill="auto"/>
            <w:vAlign w:val="center"/>
          </w:tcPr>
          <w:p w14:paraId="00000457" w14:textId="77777777" w:rsidR="0022678C" w:rsidRDefault="00000000">
            <w:pPr>
              <w:spacing w:line="240" w:lineRule="auto"/>
              <w:jc w:val="center"/>
              <w:rPr>
                <w:color w:val="000000"/>
                <w:sz w:val="14"/>
                <w:szCs w:val="14"/>
              </w:rPr>
            </w:pPr>
            <w:r>
              <w:rPr>
                <w:color w:val="000000"/>
                <w:sz w:val="14"/>
                <w:szCs w:val="14"/>
              </w:rPr>
              <w:t>-0.13 ± 0.03</w:t>
            </w:r>
          </w:p>
        </w:tc>
        <w:tc>
          <w:tcPr>
            <w:tcW w:w="991" w:type="dxa"/>
            <w:shd w:val="clear" w:color="auto" w:fill="auto"/>
            <w:vAlign w:val="center"/>
          </w:tcPr>
          <w:p w14:paraId="00000458" w14:textId="77777777" w:rsidR="0022678C" w:rsidRDefault="00000000">
            <w:pPr>
              <w:spacing w:line="240" w:lineRule="auto"/>
              <w:jc w:val="center"/>
              <w:rPr>
                <w:color w:val="000000"/>
                <w:sz w:val="14"/>
                <w:szCs w:val="14"/>
              </w:rPr>
            </w:pPr>
            <w:r>
              <w:rPr>
                <w:color w:val="000000"/>
                <w:sz w:val="14"/>
                <w:szCs w:val="14"/>
              </w:rPr>
              <w:t>0.06 ± 0.03</w:t>
            </w:r>
          </w:p>
        </w:tc>
        <w:tc>
          <w:tcPr>
            <w:tcW w:w="887" w:type="dxa"/>
            <w:shd w:val="clear" w:color="auto" w:fill="auto"/>
            <w:vAlign w:val="center"/>
          </w:tcPr>
          <w:p w14:paraId="00000459" w14:textId="77777777" w:rsidR="0022678C" w:rsidRDefault="00000000">
            <w:pPr>
              <w:spacing w:line="240" w:lineRule="auto"/>
              <w:jc w:val="center"/>
              <w:rPr>
                <w:color w:val="000000"/>
                <w:sz w:val="14"/>
                <w:szCs w:val="14"/>
              </w:rPr>
            </w:pPr>
            <w:r>
              <w:rPr>
                <w:color w:val="000000"/>
                <w:sz w:val="14"/>
                <w:szCs w:val="14"/>
              </w:rPr>
              <w:t>5</w:t>
            </w:r>
          </w:p>
        </w:tc>
        <w:tc>
          <w:tcPr>
            <w:tcW w:w="887" w:type="dxa"/>
            <w:shd w:val="clear" w:color="auto" w:fill="auto"/>
            <w:vAlign w:val="center"/>
          </w:tcPr>
          <w:p w14:paraId="0000045A" w14:textId="77777777" w:rsidR="0022678C" w:rsidRDefault="00000000">
            <w:pPr>
              <w:spacing w:line="240" w:lineRule="auto"/>
              <w:jc w:val="center"/>
              <w:rPr>
                <w:color w:val="000000"/>
                <w:sz w:val="14"/>
                <w:szCs w:val="14"/>
              </w:rPr>
            </w:pPr>
            <w:r>
              <w:rPr>
                <w:color w:val="000000"/>
                <w:sz w:val="14"/>
                <w:szCs w:val="14"/>
              </w:rPr>
              <w:t>Valley</w:t>
            </w:r>
          </w:p>
        </w:tc>
      </w:tr>
      <w:tr w:rsidR="0022678C" w14:paraId="4163BD19" w14:textId="77777777">
        <w:trPr>
          <w:trHeight w:val="283"/>
        </w:trPr>
        <w:tc>
          <w:tcPr>
            <w:tcW w:w="1301" w:type="dxa"/>
            <w:shd w:val="clear" w:color="auto" w:fill="auto"/>
            <w:vAlign w:val="center"/>
          </w:tcPr>
          <w:p w14:paraId="0000045B" w14:textId="77777777" w:rsidR="0022678C" w:rsidRDefault="00000000">
            <w:pPr>
              <w:spacing w:line="240" w:lineRule="auto"/>
              <w:rPr>
                <w:color w:val="000000"/>
                <w:sz w:val="14"/>
                <w:szCs w:val="14"/>
              </w:rPr>
            </w:pPr>
            <w:r>
              <w:rPr>
                <w:color w:val="000000"/>
                <w:sz w:val="14"/>
                <w:szCs w:val="14"/>
              </w:rPr>
              <w:t>J.com-E.nig-M.pen</w:t>
            </w:r>
          </w:p>
        </w:tc>
        <w:tc>
          <w:tcPr>
            <w:tcW w:w="1406" w:type="dxa"/>
            <w:shd w:val="clear" w:color="auto" w:fill="auto"/>
            <w:vAlign w:val="center"/>
          </w:tcPr>
          <w:p w14:paraId="0000045C" w14:textId="77777777" w:rsidR="0022678C" w:rsidRDefault="00000000">
            <w:pPr>
              <w:spacing w:line="240" w:lineRule="auto"/>
              <w:jc w:val="center"/>
              <w:rPr>
                <w:color w:val="000000"/>
                <w:sz w:val="14"/>
                <w:szCs w:val="14"/>
              </w:rPr>
            </w:pPr>
            <w:r>
              <w:rPr>
                <w:color w:val="000000"/>
                <w:sz w:val="14"/>
                <w:szCs w:val="14"/>
              </w:rPr>
              <w:t>Dwarf shrubland</w:t>
            </w:r>
          </w:p>
        </w:tc>
        <w:tc>
          <w:tcPr>
            <w:tcW w:w="1057" w:type="dxa"/>
            <w:shd w:val="clear" w:color="auto" w:fill="auto"/>
            <w:vAlign w:val="center"/>
          </w:tcPr>
          <w:p w14:paraId="0000045D" w14:textId="77777777" w:rsidR="0022678C" w:rsidRDefault="00000000">
            <w:pPr>
              <w:spacing w:line="240" w:lineRule="auto"/>
              <w:jc w:val="center"/>
              <w:rPr>
                <w:color w:val="000000"/>
                <w:sz w:val="14"/>
                <w:szCs w:val="14"/>
              </w:rPr>
            </w:pPr>
            <w:r>
              <w:rPr>
                <w:color w:val="000000"/>
                <w:sz w:val="14"/>
                <w:szCs w:val="14"/>
              </w:rPr>
              <w:t>42.6 ± 1.7</w:t>
            </w:r>
          </w:p>
        </w:tc>
        <w:tc>
          <w:tcPr>
            <w:tcW w:w="1057" w:type="dxa"/>
            <w:shd w:val="clear" w:color="auto" w:fill="auto"/>
            <w:vAlign w:val="center"/>
          </w:tcPr>
          <w:p w14:paraId="0000045E" w14:textId="77777777" w:rsidR="0022678C" w:rsidRDefault="00000000">
            <w:pPr>
              <w:spacing w:line="240" w:lineRule="auto"/>
              <w:jc w:val="center"/>
              <w:rPr>
                <w:color w:val="000000"/>
                <w:sz w:val="14"/>
                <w:szCs w:val="14"/>
              </w:rPr>
            </w:pPr>
            <w:r>
              <w:rPr>
                <w:color w:val="000000"/>
                <w:sz w:val="14"/>
                <w:szCs w:val="14"/>
              </w:rPr>
              <w:t>15.27 ± 0.45</w:t>
            </w:r>
          </w:p>
        </w:tc>
        <w:tc>
          <w:tcPr>
            <w:tcW w:w="1057" w:type="dxa"/>
            <w:shd w:val="clear" w:color="auto" w:fill="auto"/>
            <w:vAlign w:val="center"/>
          </w:tcPr>
          <w:p w14:paraId="0000045F" w14:textId="77777777" w:rsidR="0022678C" w:rsidRDefault="00000000">
            <w:pPr>
              <w:spacing w:line="240" w:lineRule="auto"/>
              <w:jc w:val="center"/>
              <w:rPr>
                <w:color w:val="000000"/>
                <w:sz w:val="14"/>
                <w:szCs w:val="14"/>
              </w:rPr>
            </w:pPr>
            <w:r>
              <w:rPr>
                <w:color w:val="000000"/>
                <w:sz w:val="14"/>
                <w:szCs w:val="14"/>
              </w:rPr>
              <w:t>4.48 ± 0.45</w:t>
            </w:r>
          </w:p>
        </w:tc>
        <w:tc>
          <w:tcPr>
            <w:tcW w:w="1057" w:type="dxa"/>
            <w:shd w:val="clear" w:color="auto" w:fill="auto"/>
            <w:vAlign w:val="center"/>
          </w:tcPr>
          <w:p w14:paraId="00000460" w14:textId="77777777" w:rsidR="0022678C" w:rsidRDefault="00000000">
            <w:pPr>
              <w:spacing w:line="240" w:lineRule="auto"/>
              <w:jc w:val="center"/>
              <w:rPr>
                <w:color w:val="000000"/>
                <w:sz w:val="14"/>
                <w:szCs w:val="14"/>
              </w:rPr>
            </w:pPr>
            <w:r>
              <w:rPr>
                <w:color w:val="000000"/>
                <w:sz w:val="14"/>
                <w:szCs w:val="14"/>
              </w:rPr>
              <w:t>50.35 ± 1.69</w:t>
            </w:r>
          </w:p>
        </w:tc>
        <w:tc>
          <w:tcPr>
            <w:tcW w:w="1057" w:type="dxa"/>
            <w:shd w:val="clear" w:color="auto" w:fill="auto"/>
            <w:vAlign w:val="center"/>
          </w:tcPr>
          <w:p w14:paraId="00000461" w14:textId="77777777" w:rsidR="0022678C" w:rsidRDefault="00000000">
            <w:pPr>
              <w:spacing w:line="240" w:lineRule="auto"/>
              <w:jc w:val="center"/>
              <w:rPr>
                <w:color w:val="000000"/>
                <w:sz w:val="14"/>
                <w:szCs w:val="14"/>
              </w:rPr>
            </w:pPr>
            <w:r>
              <w:rPr>
                <w:color w:val="000000"/>
                <w:sz w:val="14"/>
                <w:szCs w:val="14"/>
              </w:rPr>
              <w:t>21.63 ± 0.67</w:t>
            </w:r>
          </w:p>
        </w:tc>
        <w:tc>
          <w:tcPr>
            <w:tcW w:w="1058" w:type="dxa"/>
            <w:shd w:val="clear" w:color="auto" w:fill="auto"/>
            <w:vAlign w:val="center"/>
          </w:tcPr>
          <w:p w14:paraId="00000462" w14:textId="77777777" w:rsidR="0022678C" w:rsidRDefault="00000000">
            <w:pPr>
              <w:spacing w:line="240" w:lineRule="auto"/>
              <w:jc w:val="center"/>
              <w:rPr>
                <w:color w:val="000000"/>
                <w:sz w:val="14"/>
                <w:szCs w:val="14"/>
              </w:rPr>
            </w:pPr>
            <w:r>
              <w:rPr>
                <w:color w:val="000000"/>
                <w:sz w:val="14"/>
                <w:szCs w:val="14"/>
              </w:rPr>
              <w:t>30.43 ± 1.14</w:t>
            </w:r>
          </w:p>
        </w:tc>
        <w:tc>
          <w:tcPr>
            <w:tcW w:w="1125" w:type="dxa"/>
            <w:shd w:val="clear" w:color="auto" w:fill="auto"/>
            <w:vAlign w:val="center"/>
          </w:tcPr>
          <w:p w14:paraId="00000463" w14:textId="77777777" w:rsidR="0022678C" w:rsidRDefault="00000000">
            <w:pPr>
              <w:spacing w:line="240" w:lineRule="auto"/>
              <w:jc w:val="center"/>
              <w:rPr>
                <w:color w:val="000000"/>
                <w:sz w:val="14"/>
                <w:szCs w:val="14"/>
              </w:rPr>
            </w:pPr>
            <w:r>
              <w:rPr>
                <w:color w:val="000000"/>
                <w:sz w:val="14"/>
                <w:szCs w:val="14"/>
              </w:rPr>
              <w:t>-0.56 ± 0.03</w:t>
            </w:r>
          </w:p>
        </w:tc>
        <w:tc>
          <w:tcPr>
            <w:tcW w:w="991" w:type="dxa"/>
            <w:shd w:val="clear" w:color="auto" w:fill="auto"/>
            <w:vAlign w:val="center"/>
          </w:tcPr>
          <w:p w14:paraId="00000464" w14:textId="77777777" w:rsidR="0022678C" w:rsidRDefault="00000000">
            <w:pPr>
              <w:spacing w:line="240" w:lineRule="auto"/>
              <w:jc w:val="center"/>
              <w:rPr>
                <w:color w:val="000000"/>
                <w:sz w:val="14"/>
                <w:szCs w:val="14"/>
              </w:rPr>
            </w:pPr>
            <w:r>
              <w:rPr>
                <w:color w:val="000000"/>
                <w:sz w:val="14"/>
                <w:szCs w:val="14"/>
              </w:rPr>
              <w:t>0.02 ± 0.04</w:t>
            </w:r>
          </w:p>
        </w:tc>
        <w:tc>
          <w:tcPr>
            <w:tcW w:w="887" w:type="dxa"/>
            <w:shd w:val="clear" w:color="auto" w:fill="auto"/>
            <w:vAlign w:val="center"/>
          </w:tcPr>
          <w:p w14:paraId="00000465" w14:textId="77777777" w:rsidR="0022678C" w:rsidRDefault="00000000">
            <w:pPr>
              <w:spacing w:line="240" w:lineRule="auto"/>
              <w:jc w:val="center"/>
              <w:rPr>
                <w:color w:val="000000"/>
                <w:sz w:val="14"/>
                <w:szCs w:val="14"/>
              </w:rPr>
            </w:pPr>
            <w:r>
              <w:rPr>
                <w:color w:val="000000"/>
                <w:sz w:val="14"/>
                <w:szCs w:val="14"/>
              </w:rPr>
              <w:t>6</w:t>
            </w:r>
          </w:p>
        </w:tc>
        <w:tc>
          <w:tcPr>
            <w:tcW w:w="887" w:type="dxa"/>
            <w:shd w:val="clear" w:color="auto" w:fill="auto"/>
            <w:vAlign w:val="center"/>
          </w:tcPr>
          <w:p w14:paraId="00000466" w14:textId="77777777" w:rsidR="0022678C" w:rsidRDefault="00000000">
            <w:pPr>
              <w:spacing w:line="240" w:lineRule="auto"/>
              <w:jc w:val="center"/>
              <w:rPr>
                <w:color w:val="000000"/>
                <w:sz w:val="14"/>
                <w:szCs w:val="14"/>
              </w:rPr>
            </w:pPr>
            <w:r>
              <w:rPr>
                <w:color w:val="000000"/>
                <w:sz w:val="14"/>
                <w:szCs w:val="14"/>
              </w:rPr>
              <w:t>Midslope</w:t>
            </w:r>
          </w:p>
        </w:tc>
      </w:tr>
      <w:tr w:rsidR="0022678C" w14:paraId="2A5A4705" w14:textId="77777777">
        <w:trPr>
          <w:trHeight w:val="283"/>
        </w:trPr>
        <w:tc>
          <w:tcPr>
            <w:tcW w:w="1301" w:type="dxa"/>
            <w:tcBorders>
              <w:bottom w:val="single" w:sz="8" w:space="0" w:color="000000"/>
            </w:tcBorders>
            <w:shd w:val="clear" w:color="auto" w:fill="auto"/>
            <w:vAlign w:val="center"/>
          </w:tcPr>
          <w:p w14:paraId="00000467" w14:textId="77777777" w:rsidR="0022678C" w:rsidRDefault="00000000">
            <w:pPr>
              <w:spacing w:line="240" w:lineRule="auto"/>
              <w:rPr>
                <w:color w:val="000000"/>
                <w:sz w:val="14"/>
                <w:szCs w:val="14"/>
              </w:rPr>
            </w:pPr>
            <w:r>
              <w:rPr>
                <w:color w:val="000000"/>
                <w:sz w:val="14"/>
                <w:szCs w:val="14"/>
              </w:rPr>
              <w:t>J.hor</w:t>
            </w:r>
          </w:p>
        </w:tc>
        <w:tc>
          <w:tcPr>
            <w:tcW w:w="1406" w:type="dxa"/>
            <w:tcBorders>
              <w:bottom w:val="single" w:sz="8" w:space="0" w:color="000000"/>
            </w:tcBorders>
            <w:shd w:val="clear" w:color="auto" w:fill="auto"/>
            <w:vAlign w:val="center"/>
          </w:tcPr>
          <w:p w14:paraId="00000468" w14:textId="77777777" w:rsidR="0022678C" w:rsidRDefault="00000000">
            <w:pPr>
              <w:spacing w:line="240" w:lineRule="auto"/>
              <w:jc w:val="center"/>
              <w:rPr>
                <w:color w:val="000000"/>
                <w:sz w:val="14"/>
                <w:szCs w:val="14"/>
              </w:rPr>
            </w:pPr>
            <w:r>
              <w:rPr>
                <w:color w:val="000000"/>
                <w:sz w:val="14"/>
                <w:szCs w:val="14"/>
              </w:rPr>
              <w:t>Dwarf shrubland</w:t>
            </w:r>
          </w:p>
        </w:tc>
        <w:tc>
          <w:tcPr>
            <w:tcW w:w="1057" w:type="dxa"/>
            <w:tcBorders>
              <w:bottom w:val="single" w:sz="8" w:space="0" w:color="000000"/>
            </w:tcBorders>
            <w:shd w:val="clear" w:color="auto" w:fill="auto"/>
            <w:vAlign w:val="center"/>
          </w:tcPr>
          <w:p w14:paraId="00000469" w14:textId="77777777" w:rsidR="0022678C" w:rsidRDefault="00000000">
            <w:pPr>
              <w:spacing w:line="240" w:lineRule="auto"/>
              <w:jc w:val="center"/>
              <w:rPr>
                <w:color w:val="000000"/>
                <w:sz w:val="14"/>
                <w:szCs w:val="14"/>
              </w:rPr>
            </w:pPr>
            <w:r>
              <w:rPr>
                <w:color w:val="000000"/>
                <w:sz w:val="14"/>
                <w:szCs w:val="14"/>
              </w:rPr>
              <w:t>21.3 ± 2.5</w:t>
            </w:r>
          </w:p>
        </w:tc>
        <w:tc>
          <w:tcPr>
            <w:tcW w:w="1057" w:type="dxa"/>
            <w:tcBorders>
              <w:bottom w:val="single" w:sz="8" w:space="0" w:color="000000"/>
            </w:tcBorders>
            <w:shd w:val="clear" w:color="auto" w:fill="auto"/>
            <w:vAlign w:val="center"/>
          </w:tcPr>
          <w:p w14:paraId="0000046A" w14:textId="77777777" w:rsidR="0022678C" w:rsidRDefault="00000000">
            <w:pPr>
              <w:spacing w:line="240" w:lineRule="auto"/>
              <w:jc w:val="center"/>
              <w:rPr>
                <w:color w:val="000000"/>
                <w:sz w:val="14"/>
                <w:szCs w:val="14"/>
              </w:rPr>
            </w:pPr>
            <w:r>
              <w:rPr>
                <w:color w:val="000000"/>
                <w:sz w:val="14"/>
                <w:szCs w:val="14"/>
              </w:rPr>
              <w:t>7.81 ± 1.06</w:t>
            </w:r>
          </w:p>
        </w:tc>
        <w:tc>
          <w:tcPr>
            <w:tcW w:w="1057" w:type="dxa"/>
            <w:tcBorders>
              <w:bottom w:val="single" w:sz="8" w:space="0" w:color="000000"/>
            </w:tcBorders>
            <w:shd w:val="clear" w:color="auto" w:fill="auto"/>
            <w:vAlign w:val="center"/>
          </w:tcPr>
          <w:p w14:paraId="0000046B" w14:textId="77777777" w:rsidR="0022678C" w:rsidRDefault="00000000">
            <w:pPr>
              <w:spacing w:line="240" w:lineRule="auto"/>
              <w:jc w:val="center"/>
              <w:rPr>
                <w:color w:val="000000"/>
                <w:sz w:val="14"/>
                <w:szCs w:val="14"/>
              </w:rPr>
            </w:pPr>
            <w:r>
              <w:rPr>
                <w:color w:val="000000"/>
                <w:sz w:val="14"/>
                <w:szCs w:val="14"/>
              </w:rPr>
              <w:t>2.51 ± 0.85</w:t>
            </w:r>
          </w:p>
        </w:tc>
        <w:tc>
          <w:tcPr>
            <w:tcW w:w="1057" w:type="dxa"/>
            <w:tcBorders>
              <w:bottom w:val="single" w:sz="8" w:space="0" w:color="000000"/>
            </w:tcBorders>
            <w:shd w:val="clear" w:color="auto" w:fill="auto"/>
            <w:vAlign w:val="center"/>
          </w:tcPr>
          <w:p w14:paraId="0000046C" w14:textId="77777777" w:rsidR="0022678C" w:rsidRDefault="00000000">
            <w:pPr>
              <w:spacing w:line="240" w:lineRule="auto"/>
              <w:jc w:val="center"/>
              <w:rPr>
                <w:color w:val="000000"/>
                <w:sz w:val="14"/>
                <w:szCs w:val="14"/>
              </w:rPr>
            </w:pPr>
            <w:r>
              <w:rPr>
                <w:color w:val="000000"/>
                <w:sz w:val="14"/>
                <w:szCs w:val="14"/>
              </w:rPr>
              <w:t>33.98 ± 4.60</w:t>
            </w:r>
          </w:p>
        </w:tc>
        <w:tc>
          <w:tcPr>
            <w:tcW w:w="1057" w:type="dxa"/>
            <w:tcBorders>
              <w:bottom w:val="single" w:sz="8" w:space="0" w:color="000000"/>
            </w:tcBorders>
            <w:shd w:val="clear" w:color="auto" w:fill="auto"/>
            <w:vAlign w:val="center"/>
          </w:tcPr>
          <w:p w14:paraId="0000046D" w14:textId="77777777" w:rsidR="0022678C" w:rsidRDefault="00000000">
            <w:pPr>
              <w:spacing w:line="240" w:lineRule="auto"/>
              <w:jc w:val="center"/>
              <w:rPr>
                <w:color w:val="000000"/>
                <w:sz w:val="14"/>
                <w:szCs w:val="14"/>
              </w:rPr>
            </w:pPr>
            <w:r>
              <w:rPr>
                <w:color w:val="000000"/>
                <w:sz w:val="14"/>
                <w:szCs w:val="14"/>
              </w:rPr>
              <w:t>18.87 ± 2.54</w:t>
            </w:r>
          </w:p>
        </w:tc>
        <w:tc>
          <w:tcPr>
            <w:tcW w:w="1058" w:type="dxa"/>
            <w:tcBorders>
              <w:bottom w:val="single" w:sz="8" w:space="0" w:color="000000"/>
            </w:tcBorders>
            <w:shd w:val="clear" w:color="auto" w:fill="auto"/>
            <w:vAlign w:val="center"/>
          </w:tcPr>
          <w:p w14:paraId="0000046E" w14:textId="77777777" w:rsidR="0022678C" w:rsidRDefault="00000000">
            <w:pPr>
              <w:spacing w:line="240" w:lineRule="auto"/>
              <w:jc w:val="center"/>
              <w:rPr>
                <w:color w:val="000000"/>
                <w:sz w:val="14"/>
                <w:szCs w:val="14"/>
              </w:rPr>
            </w:pPr>
            <w:r>
              <w:rPr>
                <w:color w:val="000000"/>
                <w:sz w:val="14"/>
                <w:szCs w:val="14"/>
              </w:rPr>
              <w:t>26.93 ± 4.62</w:t>
            </w:r>
          </w:p>
        </w:tc>
        <w:tc>
          <w:tcPr>
            <w:tcW w:w="1125" w:type="dxa"/>
            <w:tcBorders>
              <w:bottom w:val="single" w:sz="8" w:space="0" w:color="000000"/>
            </w:tcBorders>
            <w:shd w:val="clear" w:color="auto" w:fill="auto"/>
            <w:vAlign w:val="center"/>
          </w:tcPr>
          <w:p w14:paraId="0000046F" w14:textId="77777777" w:rsidR="0022678C" w:rsidRDefault="00000000">
            <w:pPr>
              <w:spacing w:line="240" w:lineRule="auto"/>
              <w:jc w:val="center"/>
              <w:rPr>
                <w:color w:val="000000"/>
                <w:sz w:val="14"/>
                <w:szCs w:val="14"/>
              </w:rPr>
            </w:pPr>
            <w:r>
              <w:rPr>
                <w:color w:val="000000"/>
                <w:sz w:val="14"/>
                <w:szCs w:val="14"/>
              </w:rPr>
              <w:t>-0.79 ± 0.07</w:t>
            </w:r>
          </w:p>
        </w:tc>
        <w:tc>
          <w:tcPr>
            <w:tcW w:w="991" w:type="dxa"/>
            <w:tcBorders>
              <w:bottom w:val="single" w:sz="8" w:space="0" w:color="000000"/>
            </w:tcBorders>
            <w:shd w:val="clear" w:color="auto" w:fill="auto"/>
            <w:vAlign w:val="center"/>
          </w:tcPr>
          <w:p w14:paraId="00000470" w14:textId="77777777" w:rsidR="0022678C" w:rsidRDefault="00000000">
            <w:pPr>
              <w:spacing w:line="240" w:lineRule="auto"/>
              <w:jc w:val="center"/>
              <w:rPr>
                <w:color w:val="000000"/>
                <w:sz w:val="14"/>
                <w:szCs w:val="14"/>
              </w:rPr>
            </w:pPr>
            <w:r>
              <w:rPr>
                <w:color w:val="000000"/>
                <w:sz w:val="14"/>
                <w:szCs w:val="14"/>
              </w:rPr>
              <w:t>-0.10 ± 0.11</w:t>
            </w:r>
          </w:p>
        </w:tc>
        <w:tc>
          <w:tcPr>
            <w:tcW w:w="887" w:type="dxa"/>
            <w:tcBorders>
              <w:bottom w:val="single" w:sz="8" w:space="0" w:color="000000"/>
            </w:tcBorders>
            <w:shd w:val="clear" w:color="auto" w:fill="auto"/>
            <w:vAlign w:val="center"/>
          </w:tcPr>
          <w:p w14:paraId="00000471" w14:textId="77777777" w:rsidR="0022678C" w:rsidRDefault="00000000">
            <w:pPr>
              <w:spacing w:line="240" w:lineRule="auto"/>
              <w:jc w:val="center"/>
              <w:rPr>
                <w:color w:val="000000"/>
                <w:sz w:val="14"/>
                <w:szCs w:val="14"/>
              </w:rPr>
            </w:pPr>
            <w:r>
              <w:rPr>
                <w:color w:val="000000"/>
                <w:sz w:val="14"/>
                <w:szCs w:val="14"/>
              </w:rPr>
              <w:t>6</w:t>
            </w:r>
          </w:p>
        </w:tc>
        <w:tc>
          <w:tcPr>
            <w:tcW w:w="887" w:type="dxa"/>
            <w:tcBorders>
              <w:bottom w:val="single" w:sz="8" w:space="0" w:color="000000"/>
            </w:tcBorders>
            <w:shd w:val="clear" w:color="auto" w:fill="auto"/>
            <w:vAlign w:val="center"/>
          </w:tcPr>
          <w:p w14:paraId="00000472" w14:textId="77777777" w:rsidR="0022678C" w:rsidRDefault="00000000">
            <w:pPr>
              <w:spacing w:line="240" w:lineRule="auto"/>
              <w:jc w:val="center"/>
              <w:rPr>
                <w:color w:val="000000"/>
                <w:sz w:val="14"/>
                <w:szCs w:val="14"/>
              </w:rPr>
            </w:pPr>
            <w:r>
              <w:rPr>
                <w:color w:val="000000"/>
                <w:sz w:val="14"/>
                <w:szCs w:val="14"/>
              </w:rPr>
              <w:t>Flat</w:t>
            </w:r>
          </w:p>
        </w:tc>
      </w:tr>
      <w:tr w:rsidR="0022678C" w14:paraId="6463439C" w14:textId="77777777">
        <w:trPr>
          <w:trHeight w:val="283"/>
        </w:trPr>
        <w:tc>
          <w:tcPr>
            <w:tcW w:w="1301" w:type="dxa"/>
            <w:tcBorders>
              <w:top w:val="single" w:sz="8" w:space="0" w:color="000000"/>
              <w:bottom w:val="single" w:sz="8" w:space="0" w:color="000000"/>
            </w:tcBorders>
            <w:shd w:val="clear" w:color="auto" w:fill="auto"/>
            <w:vAlign w:val="center"/>
          </w:tcPr>
          <w:p w14:paraId="00000473" w14:textId="77777777" w:rsidR="0022678C" w:rsidRDefault="00000000">
            <w:pPr>
              <w:spacing w:line="240" w:lineRule="auto"/>
              <w:rPr>
                <w:color w:val="000000"/>
                <w:sz w:val="14"/>
                <w:szCs w:val="14"/>
              </w:rPr>
            </w:pPr>
            <w:r>
              <w:rPr>
                <w:color w:val="000000"/>
                <w:sz w:val="14"/>
                <w:szCs w:val="14"/>
              </w:rPr>
              <w:t>Clad.</w:t>
            </w:r>
          </w:p>
        </w:tc>
        <w:tc>
          <w:tcPr>
            <w:tcW w:w="1406" w:type="dxa"/>
            <w:tcBorders>
              <w:top w:val="single" w:sz="8" w:space="0" w:color="000000"/>
              <w:bottom w:val="single" w:sz="8" w:space="0" w:color="000000"/>
            </w:tcBorders>
            <w:shd w:val="clear" w:color="auto" w:fill="auto"/>
            <w:vAlign w:val="center"/>
          </w:tcPr>
          <w:p w14:paraId="00000474" w14:textId="77777777" w:rsidR="0022678C" w:rsidRDefault="00000000">
            <w:pPr>
              <w:spacing w:line="240" w:lineRule="auto"/>
              <w:jc w:val="center"/>
              <w:rPr>
                <w:color w:val="000000"/>
                <w:sz w:val="14"/>
                <w:szCs w:val="14"/>
              </w:rPr>
            </w:pPr>
            <w:r>
              <w:rPr>
                <w:color w:val="000000"/>
                <w:sz w:val="14"/>
                <w:szCs w:val="14"/>
              </w:rPr>
              <w:t>Lichen</w:t>
            </w:r>
          </w:p>
        </w:tc>
        <w:tc>
          <w:tcPr>
            <w:tcW w:w="1057" w:type="dxa"/>
            <w:tcBorders>
              <w:top w:val="single" w:sz="8" w:space="0" w:color="000000"/>
              <w:bottom w:val="single" w:sz="8" w:space="0" w:color="000000"/>
            </w:tcBorders>
            <w:shd w:val="clear" w:color="auto" w:fill="auto"/>
            <w:vAlign w:val="center"/>
          </w:tcPr>
          <w:p w14:paraId="00000475" w14:textId="77777777" w:rsidR="0022678C" w:rsidRDefault="00000000">
            <w:pPr>
              <w:spacing w:line="240" w:lineRule="auto"/>
              <w:jc w:val="center"/>
              <w:rPr>
                <w:color w:val="000000"/>
                <w:sz w:val="14"/>
                <w:szCs w:val="14"/>
              </w:rPr>
            </w:pPr>
            <w:r>
              <w:rPr>
                <w:color w:val="000000"/>
                <w:sz w:val="14"/>
                <w:szCs w:val="14"/>
              </w:rPr>
              <w:t>340.9 ± 3.3</w:t>
            </w:r>
          </w:p>
        </w:tc>
        <w:tc>
          <w:tcPr>
            <w:tcW w:w="1057" w:type="dxa"/>
            <w:tcBorders>
              <w:top w:val="single" w:sz="8" w:space="0" w:color="000000"/>
              <w:bottom w:val="single" w:sz="8" w:space="0" w:color="000000"/>
            </w:tcBorders>
            <w:shd w:val="clear" w:color="auto" w:fill="auto"/>
            <w:vAlign w:val="center"/>
          </w:tcPr>
          <w:p w14:paraId="00000476" w14:textId="77777777" w:rsidR="0022678C" w:rsidRDefault="00000000">
            <w:pPr>
              <w:spacing w:line="240" w:lineRule="auto"/>
              <w:jc w:val="center"/>
              <w:rPr>
                <w:color w:val="000000"/>
                <w:sz w:val="14"/>
                <w:szCs w:val="14"/>
              </w:rPr>
            </w:pPr>
            <w:r>
              <w:rPr>
                <w:color w:val="000000"/>
                <w:sz w:val="14"/>
                <w:szCs w:val="14"/>
              </w:rPr>
              <w:t>14.22 ± 0.16</w:t>
            </w:r>
          </w:p>
        </w:tc>
        <w:tc>
          <w:tcPr>
            <w:tcW w:w="1057" w:type="dxa"/>
            <w:tcBorders>
              <w:top w:val="single" w:sz="8" w:space="0" w:color="000000"/>
              <w:bottom w:val="single" w:sz="8" w:space="0" w:color="000000"/>
            </w:tcBorders>
            <w:shd w:val="clear" w:color="auto" w:fill="auto"/>
            <w:vAlign w:val="center"/>
          </w:tcPr>
          <w:p w14:paraId="00000477" w14:textId="77777777" w:rsidR="0022678C" w:rsidRDefault="00000000">
            <w:pPr>
              <w:spacing w:line="240" w:lineRule="auto"/>
              <w:jc w:val="center"/>
              <w:rPr>
                <w:color w:val="000000"/>
                <w:sz w:val="14"/>
                <w:szCs w:val="14"/>
              </w:rPr>
            </w:pPr>
            <w:r>
              <w:rPr>
                <w:color w:val="000000"/>
                <w:sz w:val="14"/>
                <w:szCs w:val="14"/>
              </w:rPr>
              <w:t>0.46 ± 0.02</w:t>
            </w:r>
          </w:p>
        </w:tc>
        <w:tc>
          <w:tcPr>
            <w:tcW w:w="1057" w:type="dxa"/>
            <w:tcBorders>
              <w:top w:val="single" w:sz="8" w:space="0" w:color="000000"/>
              <w:bottom w:val="single" w:sz="8" w:space="0" w:color="000000"/>
            </w:tcBorders>
            <w:shd w:val="clear" w:color="auto" w:fill="auto"/>
            <w:vAlign w:val="center"/>
          </w:tcPr>
          <w:p w14:paraId="00000478" w14:textId="77777777" w:rsidR="0022678C" w:rsidRDefault="00000000">
            <w:pPr>
              <w:spacing w:line="240" w:lineRule="auto"/>
              <w:jc w:val="center"/>
              <w:rPr>
                <w:color w:val="000000"/>
                <w:sz w:val="14"/>
                <w:szCs w:val="14"/>
              </w:rPr>
            </w:pPr>
            <w:r>
              <w:rPr>
                <w:color w:val="000000"/>
                <w:sz w:val="14"/>
                <w:szCs w:val="14"/>
              </w:rPr>
              <w:t>5.43 ± 0.17</w:t>
            </w:r>
          </w:p>
        </w:tc>
        <w:tc>
          <w:tcPr>
            <w:tcW w:w="1057" w:type="dxa"/>
            <w:tcBorders>
              <w:top w:val="single" w:sz="8" w:space="0" w:color="000000"/>
              <w:bottom w:val="single" w:sz="8" w:space="0" w:color="000000"/>
            </w:tcBorders>
            <w:shd w:val="clear" w:color="auto" w:fill="auto"/>
            <w:vAlign w:val="center"/>
          </w:tcPr>
          <w:p w14:paraId="00000479" w14:textId="77777777" w:rsidR="0022678C" w:rsidRDefault="00000000">
            <w:pPr>
              <w:spacing w:line="240" w:lineRule="auto"/>
              <w:jc w:val="center"/>
              <w:rPr>
                <w:color w:val="000000"/>
                <w:sz w:val="14"/>
                <w:szCs w:val="14"/>
              </w:rPr>
            </w:pPr>
            <w:r>
              <w:rPr>
                <w:color w:val="000000"/>
                <w:sz w:val="14"/>
                <w:szCs w:val="14"/>
              </w:rPr>
              <w:t>8.49 ± 0.17</w:t>
            </w:r>
          </w:p>
        </w:tc>
        <w:tc>
          <w:tcPr>
            <w:tcW w:w="1058" w:type="dxa"/>
            <w:tcBorders>
              <w:top w:val="single" w:sz="8" w:space="0" w:color="000000"/>
              <w:bottom w:val="single" w:sz="8" w:space="0" w:color="000000"/>
            </w:tcBorders>
            <w:shd w:val="clear" w:color="auto" w:fill="auto"/>
            <w:vAlign w:val="center"/>
          </w:tcPr>
          <w:p w14:paraId="0000047A" w14:textId="77777777" w:rsidR="0022678C" w:rsidRDefault="00000000">
            <w:pPr>
              <w:spacing w:line="240" w:lineRule="auto"/>
              <w:jc w:val="center"/>
              <w:rPr>
                <w:color w:val="000000"/>
                <w:sz w:val="14"/>
                <w:szCs w:val="14"/>
              </w:rPr>
            </w:pPr>
            <w:r>
              <w:rPr>
                <w:color w:val="000000"/>
                <w:sz w:val="14"/>
                <w:szCs w:val="14"/>
              </w:rPr>
              <w:t>7.95 ± 0.26</w:t>
            </w:r>
          </w:p>
        </w:tc>
        <w:tc>
          <w:tcPr>
            <w:tcW w:w="1125" w:type="dxa"/>
            <w:tcBorders>
              <w:top w:val="single" w:sz="8" w:space="0" w:color="000000"/>
              <w:bottom w:val="single" w:sz="8" w:space="0" w:color="000000"/>
            </w:tcBorders>
            <w:shd w:val="clear" w:color="auto" w:fill="auto"/>
            <w:vAlign w:val="center"/>
          </w:tcPr>
          <w:p w14:paraId="0000047B" w14:textId="77777777" w:rsidR="0022678C" w:rsidRDefault="00000000">
            <w:pPr>
              <w:spacing w:line="240" w:lineRule="auto"/>
              <w:jc w:val="center"/>
              <w:rPr>
                <w:color w:val="000000"/>
                <w:sz w:val="14"/>
                <w:szCs w:val="14"/>
              </w:rPr>
            </w:pPr>
            <w:r>
              <w:rPr>
                <w:color w:val="000000"/>
                <w:sz w:val="14"/>
                <w:szCs w:val="14"/>
              </w:rPr>
              <w:t>0.12 ± 0.02</w:t>
            </w:r>
          </w:p>
        </w:tc>
        <w:tc>
          <w:tcPr>
            <w:tcW w:w="991" w:type="dxa"/>
            <w:tcBorders>
              <w:top w:val="single" w:sz="8" w:space="0" w:color="000000"/>
              <w:bottom w:val="single" w:sz="8" w:space="0" w:color="000000"/>
            </w:tcBorders>
            <w:shd w:val="clear" w:color="auto" w:fill="auto"/>
            <w:vAlign w:val="center"/>
          </w:tcPr>
          <w:p w14:paraId="0000047C" w14:textId="77777777" w:rsidR="0022678C" w:rsidRDefault="00000000">
            <w:pPr>
              <w:spacing w:line="240" w:lineRule="auto"/>
              <w:jc w:val="center"/>
              <w:rPr>
                <w:color w:val="000000"/>
                <w:sz w:val="14"/>
                <w:szCs w:val="14"/>
              </w:rPr>
            </w:pPr>
            <w:r>
              <w:rPr>
                <w:color w:val="000000"/>
                <w:sz w:val="14"/>
                <w:szCs w:val="14"/>
              </w:rPr>
              <w:t>0.05 ± 0.02</w:t>
            </w:r>
          </w:p>
        </w:tc>
        <w:tc>
          <w:tcPr>
            <w:tcW w:w="887" w:type="dxa"/>
            <w:tcBorders>
              <w:top w:val="single" w:sz="8" w:space="0" w:color="000000"/>
              <w:bottom w:val="single" w:sz="8" w:space="0" w:color="000000"/>
            </w:tcBorders>
            <w:shd w:val="clear" w:color="auto" w:fill="auto"/>
            <w:vAlign w:val="center"/>
          </w:tcPr>
          <w:p w14:paraId="0000047D" w14:textId="77777777" w:rsidR="0022678C" w:rsidRDefault="00000000">
            <w:pPr>
              <w:spacing w:line="240" w:lineRule="auto"/>
              <w:jc w:val="center"/>
              <w:rPr>
                <w:color w:val="000000"/>
                <w:sz w:val="14"/>
                <w:szCs w:val="14"/>
              </w:rPr>
            </w:pPr>
            <w:r>
              <w:rPr>
                <w:color w:val="000000"/>
                <w:sz w:val="14"/>
                <w:szCs w:val="14"/>
              </w:rPr>
              <w:t>4</w:t>
            </w:r>
          </w:p>
        </w:tc>
        <w:tc>
          <w:tcPr>
            <w:tcW w:w="887" w:type="dxa"/>
            <w:tcBorders>
              <w:top w:val="single" w:sz="8" w:space="0" w:color="000000"/>
              <w:bottom w:val="single" w:sz="8" w:space="0" w:color="000000"/>
            </w:tcBorders>
            <w:shd w:val="clear" w:color="auto" w:fill="auto"/>
            <w:vAlign w:val="center"/>
          </w:tcPr>
          <w:p w14:paraId="0000047E" w14:textId="77777777" w:rsidR="0022678C" w:rsidRDefault="00000000">
            <w:pPr>
              <w:spacing w:line="240" w:lineRule="auto"/>
              <w:jc w:val="center"/>
              <w:rPr>
                <w:color w:val="000000"/>
                <w:sz w:val="14"/>
                <w:szCs w:val="14"/>
              </w:rPr>
            </w:pPr>
            <w:r>
              <w:rPr>
                <w:color w:val="000000"/>
                <w:sz w:val="14"/>
                <w:szCs w:val="14"/>
              </w:rPr>
              <w:t>Ridge</w:t>
            </w:r>
          </w:p>
        </w:tc>
      </w:tr>
      <w:tr w:rsidR="0022678C" w14:paraId="4F25ABBC" w14:textId="77777777">
        <w:trPr>
          <w:trHeight w:val="283"/>
        </w:trPr>
        <w:tc>
          <w:tcPr>
            <w:tcW w:w="1301" w:type="dxa"/>
            <w:tcBorders>
              <w:top w:val="single" w:sz="8" w:space="0" w:color="000000"/>
            </w:tcBorders>
            <w:shd w:val="clear" w:color="auto" w:fill="auto"/>
            <w:vAlign w:val="center"/>
          </w:tcPr>
          <w:p w14:paraId="0000047F" w14:textId="77777777" w:rsidR="0022678C" w:rsidRDefault="00000000">
            <w:pPr>
              <w:spacing w:line="240" w:lineRule="auto"/>
              <w:rPr>
                <w:color w:val="000000"/>
                <w:sz w:val="14"/>
                <w:szCs w:val="14"/>
              </w:rPr>
            </w:pPr>
            <w:r>
              <w:rPr>
                <w:color w:val="000000"/>
                <w:sz w:val="14"/>
                <w:szCs w:val="14"/>
              </w:rPr>
              <w:t>J.bal-F.rub</w:t>
            </w:r>
          </w:p>
        </w:tc>
        <w:tc>
          <w:tcPr>
            <w:tcW w:w="1406" w:type="dxa"/>
            <w:tcBorders>
              <w:top w:val="single" w:sz="8" w:space="0" w:color="000000"/>
            </w:tcBorders>
            <w:shd w:val="clear" w:color="auto" w:fill="auto"/>
            <w:vAlign w:val="center"/>
          </w:tcPr>
          <w:p w14:paraId="00000480" w14:textId="77777777" w:rsidR="0022678C" w:rsidRDefault="00000000">
            <w:pPr>
              <w:spacing w:line="240" w:lineRule="auto"/>
              <w:jc w:val="center"/>
              <w:rPr>
                <w:color w:val="000000"/>
                <w:sz w:val="14"/>
                <w:szCs w:val="14"/>
              </w:rPr>
            </w:pPr>
            <w:r>
              <w:rPr>
                <w:color w:val="000000"/>
                <w:sz w:val="14"/>
                <w:szCs w:val="14"/>
              </w:rPr>
              <w:t>Marsh</w:t>
            </w:r>
          </w:p>
        </w:tc>
        <w:tc>
          <w:tcPr>
            <w:tcW w:w="1057" w:type="dxa"/>
            <w:tcBorders>
              <w:top w:val="single" w:sz="8" w:space="0" w:color="000000"/>
            </w:tcBorders>
            <w:shd w:val="clear" w:color="auto" w:fill="auto"/>
            <w:vAlign w:val="center"/>
          </w:tcPr>
          <w:p w14:paraId="00000481" w14:textId="77777777" w:rsidR="0022678C" w:rsidRDefault="00000000">
            <w:pPr>
              <w:spacing w:line="240" w:lineRule="auto"/>
              <w:jc w:val="center"/>
              <w:rPr>
                <w:color w:val="000000"/>
                <w:sz w:val="14"/>
                <w:szCs w:val="14"/>
              </w:rPr>
            </w:pPr>
            <w:r>
              <w:rPr>
                <w:color w:val="000000"/>
                <w:sz w:val="14"/>
                <w:szCs w:val="14"/>
              </w:rPr>
              <w:t>145.9 ± 26.2</w:t>
            </w:r>
          </w:p>
        </w:tc>
        <w:tc>
          <w:tcPr>
            <w:tcW w:w="1057" w:type="dxa"/>
            <w:tcBorders>
              <w:top w:val="single" w:sz="8" w:space="0" w:color="000000"/>
            </w:tcBorders>
            <w:shd w:val="clear" w:color="auto" w:fill="auto"/>
            <w:vAlign w:val="center"/>
          </w:tcPr>
          <w:p w14:paraId="00000482" w14:textId="77777777" w:rsidR="0022678C" w:rsidRDefault="00000000">
            <w:pPr>
              <w:spacing w:line="240" w:lineRule="auto"/>
              <w:jc w:val="center"/>
              <w:rPr>
                <w:color w:val="000000"/>
                <w:sz w:val="14"/>
                <w:szCs w:val="14"/>
              </w:rPr>
            </w:pPr>
            <w:r>
              <w:rPr>
                <w:color w:val="000000"/>
                <w:sz w:val="14"/>
                <w:szCs w:val="14"/>
              </w:rPr>
              <w:t>1.44 ± 0.26</w:t>
            </w:r>
          </w:p>
        </w:tc>
        <w:tc>
          <w:tcPr>
            <w:tcW w:w="1057" w:type="dxa"/>
            <w:tcBorders>
              <w:top w:val="single" w:sz="8" w:space="0" w:color="000000"/>
            </w:tcBorders>
            <w:shd w:val="clear" w:color="auto" w:fill="auto"/>
            <w:vAlign w:val="center"/>
          </w:tcPr>
          <w:p w14:paraId="00000483" w14:textId="77777777" w:rsidR="0022678C" w:rsidRDefault="00000000">
            <w:pPr>
              <w:spacing w:line="240" w:lineRule="auto"/>
              <w:jc w:val="center"/>
              <w:rPr>
                <w:color w:val="000000"/>
                <w:sz w:val="14"/>
                <w:szCs w:val="14"/>
              </w:rPr>
            </w:pPr>
            <w:r>
              <w:rPr>
                <w:color w:val="000000"/>
                <w:sz w:val="14"/>
                <w:szCs w:val="14"/>
              </w:rPr>
              <w:t>0.18 ± 0.06</w:t>
            </w:r>
          </w:p>
        </w:tc>
        <w:tc>
          <w:tcPr>
            <w:tcW w:w="1057" w:type="dxa"/>
            <w:tcBorders>
              <w:top w:val="single" w:sz="8" w:space="0" w:color="000000"/>
            </w:tcBorders>
            <w:shd w:val="clear" w:color="auto" w:fill="auto"/>
            <w:vAlign w:val="center"/>
          </w:tcPr>
          <w:p w14:paraId="00000484" w14:textId="77777777" w:rsidR="0022678C" w:rsidRDefault="00000000">
            <w:pPr>
              <w:spacing w:line="240" w:lineRule="auto"/>
              <w:jc w:val="center"/>
              <w:rPr>
                <w:color w:val="000000"/>
                <w:sz w:val="14"/>
                <w:szCs w:val="14"/>
              </w:rPr>
            </w:pPr>
            <w:r>
              <w:rPr>
                <w:color w:val="000000"/>
                <w:sz w:val="14"/>
                <w:szCs w:val="14"/>
              </w:rPr>
              <w:t>10.38 ± 2.35</w:t>
            </w:r>
          </w:p>
        </w:tc>
        <w:tc>
          <w:tcPr>
            <w:tcW w:w="1057" w:type="dxa"/>
            <w:tcBorders>
              <w:top w:val="single" w:sz="8" w:space="0" w:color="000000"/>
            </w:tcBorders>
            <w:shd w:val="clear" w:color="auto" w:fill="auto"/>
            <w:vAlign w:val="center"/>
          </w:tcPr>
          <w:p w14:paraId="00000485" w14:textId="77777777" w:rsidR="0022678C" w:rsidRDefault="00000000">
            <w:pPr>
              <w:spacing w:line="240" w:lineRule="auto"/>
              <w:jc w:val="center"/>
              <w:rPr>
                <w:color w:val="000000"/>
                <w:sz w:val="14"/>
                <w:szCs w:val="14"/>
              </w:rPr>
            </w:pPr>
            <w:r>
              <w:rPr>
                <w:color w:val="000000"/>
                <w:sz w:val="14"/>
                <w:szCs w:val="14"/>
              </w:rPr>
              <w:t>4.41 ± 0.70</w:t>
            </w:r>
          </w:p>
        </w:tc>
        <w:tc>
          <w:tcPr>
            <w:tcW w:w="1058" w:type="dxa"/>
            <w:tcBorders>
              <w:top w:val="single" w:sz="8" w:space="0" w:color="000000"/>
            </w:tcBorders>
            <w:shd w:val="clear" w:color="auto" w:fill="auto"/>
            <w:vAlign w:val="center"/>
          </w:tcPr>
          <w:p w14:paraId="00000486" w14:textId="77777777" w:rsidR="0022678C" w:rsidRDefault="00000000">
            <w:pPr>
              <w:spacing w:line="240" w:lineRule="auto"/>
              <w:jc w:val="center"/>
              <w:rPr>
                <w:color w:val="000000"/>
                <w:sz w:val="14"/>
                <w:szCs w:val="14"/>
              </w:rPr>
            </w:pPr>
            <w:r>
              <w:rPr>
                <w:color w:val="000000"/>
                <w:sz w:val="14"/>
                <w:szCs w:val="14"/>
              </w:rPr>
              <w:t>2.89 ± 1.11</w:t>
            </w:r>
          </w:p>
        </w:tc>
        <w:tc>
          <w:tcPr>
            <w:tcW w:w="1125" w:type="dxa"/>
            <w:tcBorders>
              <w:top w:val="single" w:sz="8" w:space="0" w:color="000000"/>
            </w:tcBorders>
            <w:shd w:val="clear" w:color="auto" w:fill="auto"/>
            <w:vAlign w:val="center"/>
          </w:tcPr>
          <w:p w14:paraId="00000487" w14:textId="77777777" w:rsidR="0022678C" w:rsidRDefault="00000000">
            <w:pPr>
              <w:spacing w:line="240" w:lineRule="auto"/>
              <w:jc w:val="center"/>
              <w:rPr>
                <w:color w:val="000000"/>
                <w:sz w:val="14"/>
                <w:szCs w:val="14"/>
              </w:rPr>
            </w:pPr>
            <w:r>
              <w:rPr>
                <w:color w:val="000000"/>
                <w:sz w:val="14"/>
                <w:szCs w:val="14"/>
              </w:rPr>
              <w:t>-0.11 ± 0.20</w:t>
            </w:r>
          </w:p>
        </w:tc>
        <w:tc>
          <w:tcPr>
            <w:tcW w:w="991" w:type="dxa"/>
            <w:tcBorders>
              <w:top w:val="single" w:sz="8" w:space="0" w:color="000000"/>
            </w:tcBorders>
            <w:shd w:val="clear" w:color="auto" w:fill="auto"/>
            <w:vAlign w:val="center"/>
          </w:tcPr>
          <w:p w14:paraId="00000488" w14:textId="77777777" w:rsidR="0022678C" w:rsidRDefault="00000000">
            <w:pPr>
              <w:spacing w:line="240" w:lineRule="auto"/>
              <w:jc w:val="center"/>
              <w:rPr>
                <w:color w:val="000000"/>
                <w:sz w:val="14"/>
                <w:szCs w:val="14"/>
              </w:rPr>
            </w:pPr>
            <w:r>
              <w:rPr>
                <w:color w:val="000000"/>
                <w:sz w:val="14"/>
                <w:szCs w:val="14"/>
              </w:rPr>
              <w:t>0.22 ± 0.21</w:t>
            </w:r>
          </w:p>
        </w:tc>
        <w:tc>
          <w:tcPr>
            <w:tcW w:w="887" w:type="dxa"/>
            <w:tcBorders>
              <w:top w:val="single" w:sz="8" w:space="0" w:color="000000"/>
            </w:tcBorders>
            <w:shd w:val="clear" w:color="auto" w:fill="auto"/>
            <w:vAlign w:val="center"/>
          </w:tcPr>
          <w:p w14:paraId="00000489" w14:textId="77777777" w:rsidR="0022678C" w:rsidRDefault="00000000">
            <w:pPr>
              <w:spacing w:line="240" w:lineRule="auto"/>
              <w:jc w:val="center"/>
              <w:rPr>
                <w:color w:val="000000"/>
                <w:sz w:val="14"/>
                <w:szCs w:val="14"/>
              </w:rPr>
            </w:pPr>
            <w:r>
              <w:rPr>
                <w:color w:val="000000"/>
                <w:sz w:val="14"/>
                <w:szCs w:val="14"/>
              </w:rPr>
              <w:t>3</w:t>
            </w:r>
          </w:p>
        </w:tc>
        <w:tc>
          <w:tcPr>
            <w:tcW w:w="887" w:type="dxa"/>
            <w:tcBorders>
              <w:top w:val="single" w:sz="8" w:space="0" w:color="000000"/>
            </w:tcBorders>
            <w:shd w:val="clear" w:color="auto" w:fill="auto"/>
            <w:vAlign w:val="center"/>
          </w:tcPr>
          <w:p w14:paraId="0000048A" w14:textId="77777777" w:rsidR="0022678C" w:rsidRDefault="00000000">
            <w:pPr>
              <w:spacing w:line="240" w:lineRule="auto"/>
              <w:jc w:val="center"/>
              <w:rPr>
                <w:color w:val="000000"/>
                <w:sz w:val="14"/>
                <w:szCs w:val="14"/>
              </w:rPr>
            </w:pPr>
            <w:r>
              <w:rPr>
                <w:color w:val="000000"/>
                <w:sz w:val="14"/>
                <w:szCs w:val="14"/>
              </w:rPr>
              <w:t>Ridge</w:t>
            </w:r>
          </w:p>
        </w:tc>
      </w:tr>
      <w:tr w:rsidR="0022678C" w14:paraId="733A32FF" w14:textId="77777777">
        <w:trPr>
          <w:trHeight w:val="283"/>
        </w:trPr>
        <w:tc>
          <w:tcPr>
            <w:tcW w:w="1301" w:type="dxa"/>
            <w:shd w:val="clear" w:color="auto" w:fill="auto"/>
            <w:vAlign w:val="center"/>
          </w:tcPr>
          <w:p w14:paraId="0000048B" w14:textId="77777777" w:rsidR="0022678C" w:rsidRDefault="00000000">
            <w:pPr>
              <w:spacing w:line="240" w:lineRule="auto"/>
              <w:rPr>
                <w:color w:val="000000"/>
                <w:sz w:val="14"/>
                <w:szCs w:val="14"/>
              </w:rPr>
            </w:pPr>
            <w:r>
              <w:rPr>
                <w:color w:val="000000"/>
                <w:sz w:val="14"/>
                <w:szCs w:val="14"/>
              </w:rPr>
              <w:t>O.cin</w:t>
            </w:r>
          </w:p>
        </w:tc>
        <w:tc>
          <w:tcPr>
            <w:tcW w:w="1406" w:type="dxa"/>
            <w:shd w:val="clear" w:color="auto" w:fill="auto"/>
            <w:vAlign w:val="center"/>
          </w:tcPr>
          <w:p w14:paraId="0000048C" w14:textId="77777777" w:rsidR="0022678C" w:rsidRDefault="00000000">
            <w:pPr>
              <w:spacing w:line="240" w:lineRule="auto"/>
              <w:jc w:val="center"/>
              <w:rPr>
                <w:color w:val="000000"/>
                <w:sz w:val="14"/>
                <w:szCs w:val="14"/>
              </w:rPr>
            </w:pPr>
            <w:r>
              <w:rPr>
                <w:color w:val="000000"/>
                <w:sz w:val="14"/>
                <w:szCs w:val="14"/>
              </w:rPr>
              <w:t>Marsh</w:t>
            </w:r>
          </w:p>
        </w:tc>
        <w:tc>
          <w:tcPr>
            <w:tcW w:w="1057" w:type="dxa"/>
            <w:shd w:val="clear" w:color="auto" w:fill="auto"/>
            <w:vAlign w:val="center"/>
          </w:tcPr>
          <w:p w14:paraId="0000048D" w14:textId="77777777" w:rsidR="0022678C" w:rsidRDefault="00000000">
            <w:pPr>
              <w:spacing w:line="240" w:lineRule="auto"/>
              <w:jc w:val="center"/>
              <w:rPr>
                <w:color w:val="000000"/>
                <w:sz w:val="14"/>
                <w:szCs w:val="14"/>
              </w:rPr>
            </w:pPr>
            <w:r>
              <w:rPr>
                <w:color w:val="000000"/>
                <w:sz w:val="14"/>
                <w:szCs w:val="14"/>
              </w:rPr>
              <w:t>113.2 ± 11.4</w:t>
            </w:r>
          </w:p>
        </w:tc>
        <w:tc>
          <w:tcPr>
            <w:tcW w:w="1057" w:type="dxa"/>
            <w:shd w:val="clear" w:color="auto" w:fill="auto"/>
            <w:vAlign w:val="center"/>
          </w:tcPr>
          <w:p w14:paraId="0000048E" w14:textId="77777777" w:rsidR="0022678C" w:rsidRDefault="00000000">
            <w:pPr>
              <w:spacing w:line="240" w:lineRule="auto"/>
              <w:jc w:val="center"/>
              <w:rPr>
                <w:color w:val="000000"/>
                <w:sz w:val="14"/>
                <w:szCs w:val="14"/>
              </w:rPr>
            </w:pPr>
            <w:r>
              <w:rPr>
                <w:color w:val="000000"/>
                <w:sz w:val="14"/>
                <w:szCs w:val="14"/>
              </w:rPr>
              <w:t>10.86 ± 0.54</w:t>
            </w:r>
          </w:p>
        </w:tc>
        <w:tc>
          <w:tcPr>
            <w:tcW w:w="1057" w:type="dxa"/>
            <w:shd w:val="clear" w:color="auto" w:fill="auto"/>
            <w:vAlign w:val="center"/>
          </w:tcPr>
          <w:p w14:paraId="0000048F" w14:textId="77777777" w:rsidR="0022678C" w:rsidRDefault="00000000">
            <w:pPr>
              <w:spacing w:line="240" w:lineRule="auto"/>
              <w:jc w:val="center"/>
              <w:rPr>
                <w:color w:val="000000"/>
                <w:sz w:val="14"/>
                <w:szCs w:val="14"/>
              </w:rPr>
            </w:pPr>
            <w:r>
              <w:rPr>
                <w:color w:val="000000"/>
                <w:sz w:val="14"/>
                <w:szCs w:val="14"/>
              </w:rPr>
              <w:t>0.60 ± 0.11</w:t>
            </w:r>
          </w:p>
        </w:tc>
        <w:tc>
          <w:tcPr>
            <w:tcW w:w="1057" w:type="dxa"/>
            <w:shd w:val="clear" w:color="auto" w:fill="auto"/>
            <w:vAlign w:val="center"/>
          </w:tcPr>
          <w:p w14:paraId="00000490" w14:textId="77777777" w:rsidR="0022678C" w:rsidRDefault="00000000">
            <w:pPr>
              <w:spacing w:line="240" w:lineRule="auto"/>
              <w:jc w:val="center"/>
              <w:rPr>
                <w:color w:val="000000"/>
                <w:sz w:val="14"/>
                <w:szCs w:val="14"/>
              </w:rPr>
            </w:pPr>
            <w:r>
              <w:rPr>
                <w:color w:val="000000"/>
                <w:sz w:val="14"/>
                <w:szCs w:val="14"/>
              </w:rPr>
              <w:t>18.74 ± 1.62</w:t>
            </w:r>
          </w:p>
        </w:tc>
        <w:tc>
          <w:tcPr>
            <w:tcW w:w="1057" w:type="dxa"/>
            <w:shd w:val="clear" w:color="auto" w:fill="auto"/>
            <w:vAlign w:val="center"/>
          </w:tcPr>
          <w:p w14:paraId="00000491" w14:textId="77777777" w:rsidR="0022678C" w:rsidRDefault="00000000">
            <w:pPr>
              <w:spacing w:line="240" w:lineRule="auto"/>
              <w:jc w:val="center"/>
              <w:rPr>
                <w:color w:val="000000"/>
                <w:sz w:val="14"/>
                <w:szCs w:val="14"/>
              </w:rPr>
            </w:pPr>
            <w:r>
              <w:rPr>
                <w:color w:val="000000"/>
                <w:sz w:val="14"/>
                <w:szCs w:val="14"/>
              </w:rPr>
              <w:t>8.92 ± 0.46</w:t>
            </w:r>
          </w:p>
        </w:tc>
        <w:tc>
          <w:tcPr>
            <w:tcW w:w="1058" w:type="dxa"/>
            <w:shd w:val="clear" w:color="auto" w:fill="auto"/>
            <w:vAlign w:val="center"/>
          </w:tcPr>
          <w:p w14:paraId="00000492" w14:textId="77777777" w:rsidR="0022678C" w:rsidRDefault="00000000">
            <w:pPr>
              <w:spacing w:line="240" w:lineRule="auto"/>
              <w:jc w:val="center"/>
              <w:rPr>
                <w:color w:val="000000"/>
                <w:sz w:val="14"/>
                <w:szCs w:val="14"/>
              </w:rPr>
            </w:pPr>
            <w:r>
              <w:rPr>
                <w:color w:val="000000"/>
                <w:sz w:val="14"/>
                <w:szCs w:val="14"/>
              </w:rPr>
              <w:t>7.90 ± 0.72</w:t>
            </w:r>
          </w:p>
        </w:tc>
        <w:tc>
          <w:tcPr>
            <w:tcW w:w="1125" w:type="dxa"/>
            <w:shd w:val="clear" w:color="auto" w:fill="auto"/>
            <w:vAlign w:val="center"/>
          </w:tcPr>
          <w:p w14:paraId="00000493" w14:textId="77777777" w:rsidR="0022678C" w:rsidRDefault="00000000">
            <w:pPr>
              <w:spacing w:line="240" w:lineRule="auto"/>
              <w:jc w:val="center"/>
              <w:rPr>
                <w:color w:val="000000"/>
                <w:sz w:val="14"/>
                <w:szCs w:val="14"/>
              </w:rPr>
            </w:pPr>
            <w:r>
              <w:rPr>
                <w:color w:val="000000"/>
                <w:sz w:val="14"/>
                <w:szCs w:val="14"/>
              </w:rPr>
              <w:t>-0.09 ± 0.06</w:t>
            </w:r>
          </w:p>
        </w:tc>
        <w:tc>
          <w:tcPr>
            <w:tcW w:w="991" w:type="dxa"/>
            <w:shd w:val="clear" w:color="auto" w:fill="auto"/>
            <w:vAlign w:val="center"/>
          </w:tcPr>
          <w:p w14:paraId="00000494" w14:textId="77777777" w:rsidR="0022678C" w:rsidRDefault="00000000">
            <w:pPr>
              <w:spacing w:line="240" w:lineRule="auto"/>
              <w:jc w:val="center"/>
              <w:rPr>
                <w:color w:val="000000"/>
                <w:sz w:val="14"/>
                <w:szCs w:val="14"/>
              </w:rPr>
            </w:pPr>
            <w:r>
              <w:rPr>
                <w:color w:val="000000"/>
                <w:sz w:val="14"/>
                <w:szCs w:val="14"/>
              </w:rPr>
              <w:t>0.33 ± 0.06</w:t>
            </w:r>
          </w:p>
        </w:tc>
        <w:tc>
          <w:tcPr>
            <w:tcW w:w="887" w:type="dxa"/>
            <w:shd w:val="clear" w:color="auto" w:fill="auto"/>
            <w:vAlign w:val="center"/>
          </w:tcPr>
          <w:p w14:paraId="00000495" w14:textId="77777777" w:rsidR="0022678C" w:rsidRDefault="00000000">
            <w:pPr>
              <w:spacing w:line="240" w:lineRule="auto"/>
              <w:jc w:val="center"/>
              <w:rPr>
                <w:color w:val="000000"/>
                <w:sz w:val="14"/>
                <w:szCs w:val="14"/>
              </w:rPr>
            </w:pPr>
            <w:r>
              <w:rPr>
                <w:color w:val="000000"/>
                <w:sz w:val="14"/>
                <w:szCs w:val="14"/>
              </w:rPr>
              <w:t>3</w:t>
            </w:r>
          </w:p>
        </w:tc>
        <w:tc>
          <w:tcPr>
            <w:tcW w:w="887" w:type="dxa"/>
            <w:shd w:val="clear" w:color="auto" w:fill="auto"/>
            <w:vAlign w:val="center"/>
          </w:tcPr>
          <w:p w14:paraId="00000496" w14:textId="77777777" w:rsidR="0022678C" w:rsidRDefault="00000000">
            <w:pPr>
              <w:spacing w:line="240" w:lineRule="auto"/>
              <w:jc w:val="center"/>
              <w:rPr>
                <w:color w:val="000000"/>
                <w:sz w:val="14"/>
                <w:szCs w:val="14"/>
              </w:rPr>
            </w:pPr>
            <w:r>
              <w:rPr>
                <w:color w:val="000000"/>
                <w:sz w:val="14"/>
                <w:szCs w:val="14"/>
              </w:rPr>
              <w:t>Ridge</w:t>
            </w:r>
          </w:p>
        </w:tc>
      </w:tr>
      <w:tr w:rsidR="0022678C" w14:paraId="1AC34977" w14:textId="77777777">
        <w:trPr>
          <w:trHeight w:val="283"/>
        </w:trPr>
        <w:tc>
          <w:tcPr>
            <w:tcW w:w="1301" w:type="dxa"/>
            <w:tcBorders>
              <w:bottom w:val="single" w:sz="8" w:space="0" w:color="000000"/>
            </w:tcBorders>
            <w:shd w:val="clear" w:color="auto" w:fill="auto"/>
            <w:vAlign w:val="center"/>
          </w:tcPr>
          <w:p w14:paraId="00000497" w14:textId="77777777" w:rsidR="0022678C" w:rsidRDefault="00000000">
            <w:pPr>
              <w:spacing w:line="240" w:lineRule="auto"/>
              <w:rPr>
                <w:color w:val="000000"/>
                <w:sz w:val="14"/>
                <w:szCs w:val="14"/>
              </w:rPr>
            </w:pPr>
            <w:r>
              <w:rPr>
                <w:color w:val="000000"/>
                <w:sz w:val="14"/>
                <w:szCs w:val="14"/>
              </w:rPr>
              <w:t>S.pat</w:t>
            </w:r>
          </w:p>
        </w:tc>
        <w:tc>
          <w:tcPr>
            <w:tcW w:w="1406" w:type="dxa"/>
            <w:tcBorders>
              <w:bottom w:val="single" w:sz="8" w:space="0" w:color="000000"/>
            </w:tcBorders>
            <w:shd w:val="clear" w:color="auto" w:fill="auto"/>
            <w:vAlign w:val="center"/>
          </w:tcPr>
          <w:p w14:paraId="00000498" w14:textId="77777777" w:rsidR="0022678C" w:rsidRDefault="00000000">
            <w:pPr>
              <w:spacing w:line="240" w:lineRule="auto"/>
              <w:jc w:val="center"/>
              <w:rPr>
                <w:color w:val="000000"/>
                <w:sz w:val="14"/>
                <w:szCs w:val="14"/>
              </w:rPr>
            </w:pPr>
            <w:r>
              <w:rPr>
                <w:color w:val="000000"/>
                <w:sz w:val="14"/>
                <w:szCs w:val="14"/>
              </w:rPr>
              <w:t>Marsh</w:t>
            </w:r>
          </w:p>
        </w:tc>
        <w:tc>
          <w:tcPr>
            <w:tcW w:w="1057" w:type="dxa"/>
            <w:tcBorders>
              <w:bottom w:val="single" w:sz="8" w:space="0" w:color="000000"/>
            </w:tcBorders>
            <w:shd w:val="clear" w:color="auto" w:fill="auto"/>
            <w:vAlign w:val="center"/>
          </w:tcPr>
          <w:p w14:paraId="00000499" w14:textId="77777777" w:rsidR="0022678C" w:rsidRDefault="00000000">
            <w:pPr>
              <w:spacing w:line="240" w:lineRule="auto"/>
              <w:jc w:val="center"/>
              <w:rPr>
                <w:color w:val="000000"/>
                <w:sz w:val="14"/>
                <w:szCs w:val="14"/>
              </w:rPr>
            </w:pPr>
            <w:r>
              <w:rPr>
                <w:color w:val="000000"/>
                <w:sz w:val="14"/>
                <w:szCs w:val="14"/>
              </w:rPr>
              <w:t>172.4 ± 11.7</w:t>
            </w:r>
          </w:p>
        </w:tc>
        <w:tc>
          <w:tcPr>
            <w:tcW w:w="1057" w:type="dxa"/>
            <w:tcBorders>
              <w:bottom w:val="single" w:sz="8" w:space="0" w:color="000000"/>
            </w:tcBorders>
            <w:shd w:val="clear" w:color="auto" w:fill="auto"/>
            <w:vAlign w:val="center"/>
          </w:tcPr>
          <w:p w14:paraId="0000049A" w14:textId="77777777" w:rsidR="0022678C" w:rsidRDefault="00000000">
            <w:pPr>
              <w:spacing w:line="240" w:lineRule="auto"/>
              <w:jc w:val="center"/>
              <w:rPr>
                <w:color w:val="000000"/>
                <w:sz w:val="14"/>
                <w:szCs w:val="14"/>
              </w:rPr>
            </w:pPr>
            <w:r>
              <w:rPr>
                <w:color w:val="000000"/>
                <w:sz w:val="14"/>
                <w:szCs w:val="14"/>
              </w:rPr>
              <w:t>0.89 ± 0.02</w:t>
            </w:r>
          </w:p>
        </w:tc>
        <w:tc>
          <w:tcPr>
            <w:tcW w:w="1057" w:type="dxa"/>
            <w:tcBorders>
              <w:bottom w:val="single" w:sz="8" w:space="0" w:color="000000"/>
            </w:tcBorders>
            <w:shd w:val="clear" w:color="auto" w:fill="auto"/>
            <w:vAlign w:val="center"/>
          </w:tcPr>
          <w:p w14:paraId="0000049B" w14:textId="77777777" w:rsidR="0022678C" w:rsidRDefault="00000000">
            <w:pPr>
              <w:spacing w:line="240" w:lineRule="auto"/>
              <w:jc w:val="center"/>
              <w:rPr>
                <w:color w:val="000000"/>
                <w:sz w:val="14"/>
                <w:szCs w:val="14"/>
              </w:rPr>
            </w:pPr>
            <w:r>
              <w:rPr>
                <w:color w:val="000000"/>
                <w:sz w:val="14"/>
                <w:szCs w:val="14"/>
              </w:rPr>
              <w:t>0.14 ± 0.12</w:t>
            </w:r>
          </w:p>
        </w:tc>
        <w:tc>
          <w:tcPr>
            <w:tcW w:w="1057" w:type="dxa"/>
            <w:tcBorders>
              <w:bottom w:val="single" w:sz="8" w:space="0" w:color="000000"/>
            </w:tcBorders>
            <w:shd w:val="clear" w:color="auto" w:fill="auto"/>
            <w:vAlign w:val="center"/>
          </w:tcPr>
          <w:p w14:paraId="0000049C" w14:textId="77777777" w:rsidR="0022678C" w:rsidRDefault="00000000">
            <w:pPr>
              <w:spacing w:line="240" w:lineRule="auto"/>
              <w:jc w:val="center"/>
              <w:rPr>
                <w:color w:val="000000"/>
                <w:sz w:val="14"/>
                <w:szCs w:val="14"/>
              </w:rPr>
            </w:pPr>
            <w:r>
              <w:rPr>
                <w:color w:val="000000"/>
                <w:sz w:val="14"/>
                <w:szCs w:val="14"/>
              </w:rPr>
              <w:t>14.58 ± 3.12</w:t>
            </w:r>
          </w:p>
        </w:tc>
        <w:tc>
          <w:tcPr>
            <w:tcW w:w="1057" w:type="dxa"/>
            <w:tcBorders>
              <w:bottom w:val="single" w:sz="8" w:space="0" w:color="000000"/>
            </w:tcBorders>
            <w:shd w:val="clear" w:color="auto" w:fill="auto"/>
            <w:vAlign w:val="center"/>
          </w:tcPr>
          <w:p w14:paraId="0000049D" w14:textId="77777777" w:rsidR="0022678C" w:rsidRDefault="00000000">
            <w:pPr>
              <w:spacing w:line="240" w:lineRule="auto"/>
              <w:jc w:val="center"/>
              <w:rPr>
                <w:color w:val="000000"/>
                <w:sz w:val="14"/>
                <w:szCs w:val="14"/>
              </w:rPr>
            </w:pPr>
            <w:r>
              <w:rPr>
                <w:color w:val="000000"/>
                <w:sz w:val="14"/>
                <w:szCs w:val="14"/>
              </w:rPr>
              <w:t>3.69 ± 0.93</w:t>
            </w:r>
          </w:p>
        </w:tc>
        <w:tc>
          <w:tcPr>
            <w:tcW w:w="1058" w:type="dxa"/>
            <w:tcBorders>
              <w:bottom w:val="single" w:sz="8" w:space="0" w:color="000000"/>
            </w:tcBorders>
            <w:shd w:val="clear" w:color="auto" w:fill="auto"/>
            <w:vAlign w:val="center"/>
          </w:tcPr>
          <w:p w14:paraId="0000049E" w14:textId="77777777" w:rsidR="0022678C" w:rsidRDefault="00000000">
            <w:pPr>
              <w:spacing w:line="240" w:lineRule="auto"/>
              <w:jc w:val="center"/>
              <w:rPr>
                <w:color w:val="000000"/>
                <w:sz w:val="14"/>
                <w:szCs w:val="14"/>
              </w:rPr>
            </w:pPr>
            <w:r>
              <w:rPr>
                <w:color w:val="000000"/>
                <w:sz w:val="14"/>
                <w:szCs w:val="14"/>
              </w:rPr>
              <w:t>2.77 ± 0.82</w:t>
            </w:r>
          </w:p>
        </w:tc>
        <w:tc>
          <w:tcPr>
            <w:tcW w:w="1125" w:type="dxa"/>
            <w:tcBorders>
              <w:bottom w:val="single" w:sz="8" w:space="0" w:color="000000"/>
            </w:tcBorders>
            <w:shd w:val="clear" w:color="auto" w:fill="auto"/>
            <w:vAlign w:val="center"/>
          </w:tcPr>
          <w:p w14:paraId="0000049F" w14:textId="77777777" w:rsidR="0022678C" w:rsidRDefault="00000000">
            <w:pPr>
              <w:spacing w:line="240" w:lineRule="auto"/>
              <w:jc w:val="center"/>
              <w:rPr>
                <w:color w:val="000000"/>
                <w:sz w:val="14"/>
                <w:szCs w:val="14"/>
              </w:rPr>
            </w:pPr>
            <w:r>
              <w:rPr>
                <w:color w:val="000000"/>
                <w:sz w:val="14"/>
                <w:szCs w:val="14"/>
              </w:rPr>
              <w:t>-0.01 ± 0.20</w:t>
            </w:r>
          </w:p>
        </w:tc>
        <w:tc>
          <w:tcPr>
            <w:tcW w:w="991" w:type="dxa"/>
            <w:tcBorders>
              <w:bottom w:val="single" w:sz="8" w:space="0" w:color="000000"/>
            </w:tcBorders>
            <w:shd w:val="clear" w:color="auto" w:fill="auto"/>
            <w:vAlign w:val="center"/>
          </w:tcPr>
          <w:p w14:paraId="000004A0" w14:textId="77777777" w:rsidR="0022678C" w:rsidRDefault="00000000">
            <w:pPr>
              <w:spacing w:line="240" w:lineRule="auto"/>
              <w:jc w:val="center"/>
              <w:rPr>
                <w:color w:val="000000"/>
                <w:sz w:val="14"/>
                <w:szCs w:val="14"/>
              </w:rPr>
            </w:pPr>
            <w:r>
              <w:rPr>
                <w:color w:val="000000"/>
                <w:sz w:val="14"/>
                <w:szCs w:val="14"/>
              </w:rPr>
              <w:t>-0.09 ± 0.40</w:t>
            </w:r>
          </w:p>
        </w:tc>
        <w:tc>
          <w:tcPr>
            <w:tcW w:w="887" w:type="dxa"/>
            <w:tcBorders>
              <w:bottom w:val="single" w:sz="8" w:space="0" w:color="000000"/>
            </w:tcBorders>
            <w:shd w:val="clear" w:color="auto" w:fill="auto"/>
            <w:vAlign w:val="center"/>
          </w:tcPr>
          <w:p w14:paraId="000004A1" w14:textId="77777777" w:rsidR="0022678C" w:rsidRDefault="00000000">
            <w:pPr>
              <w:spacing w:line="240" w:lineRule="auto"/>
              <w:jc w:val="center"/>
              <w:rPr>
                <w:color w:val="000000"/>
                <w:sz w:val="14"/>
                <w:szCs w:val="14"/>
              </w:rPr>
            </w:pPr>
            <w:r>
              <w:rPr>
                <w:color w:val="000000"/>
                <w:sz w:val="14"/>
                <w:szCs w:val="14"/>
              </w:rPr>
              <w:t>4</w:t>
            </w:r>
          </w:p>
        </w:tc>
        <w:tc>
          <w:tcPr>
            <w:tcW w:w="887" w:type="dxa"/>
            <w:tcBorders>
              <w:bottom w:val="single" w:sz="8" w:space="0" w:color="000000"/>
            </w:tcBorders>
            <w:shd w:val="clear" w:color="auto" w:fill="auto"/>
            <w:vAlign w:val="center"/>
          </w:tcPr>
          <w:p w14:paraId="000004A2" w14:textId="77777777" w:rsidR="0022678C" w:rsidRDefault="00000000">
            <w:pPr>
              <w:spacing w:line="240" w:lineRule="auto"/>
              <w:jc w:val="center"/>
              <w:rPr>
                <w:color w:val="000000"/>
                <w:sz w:val="14"/>
                <w:szCs w:val="14"/>
              </w:rPr>
            </w:pPr>
            <w:r>
              <w:rPr>
                <w:color w:val="000000"/>
                <w:sz w:val="14"/>
                <w:szCs w:val="14"/>
              </w:rPr>
              <w:t>Valley</w:t>
            </w:r>
          </w:p>
        </w:tc>
      </w:tr>
      <w:tr w:rsidR="0022678C" w14:paraId="50E61234" w14:textId="77777777">
        <w:trPr>
          <w:trHeight w:val="283"/>
        </w:trPr>
        <w:tc>
          <w:tcPr>
            <w:tcW w:w="1301" w:type="dxa"/>
            <w:tcBorders>
              <w:top w:val="single" w:sz="8" w:space="0" w:color="000000"/>
            </w:tcBorders>
            <w:shd w:val="clear" w:color="auto" w:fill="auto"/>
            <w:vAlign w:val="center"/>
          </w:tcPr>
          <w:p w14:paraId="000004A3" w14:textId="77777777" w:rsidR="0022678C" w:rsidRDefault="00000000">
            <w:pPr>
              <w:spacing w:line="240" w:lineRule="auto"/>
              <w:rPr>
                <w:color w:val="000000"/>
                <w:sz w:val="14"/>
                <w:szCs w:val="14"/>
              </w:rPr>
            </w:pPr>
            <w:r>
              <w:rPr>
                <w:color w:val="000000"/>
                <w:sz w:val="14"/>
                <w:szCs w:val="14"/>
              </w:rPr>
              <w:t>C.can</w:t>
            </w:r>
          </w:p>
        </w:tc>
        <w:tc>
          <w:tcPr>
            <w:tcW w:w="1406" w:type="dxa"/>
            <w:tcBorders>
              <w:top w:val="single" w:sz="8" w:space="0" w:color="000000"/>
            </w:tcBorders>
            <w:shd w:val="clear" w:color="auto" w:fill="auto"/>
            <w:vAlign w:val="center"/>
          </w:tcPr>
          <w:p w14:paraId="000004A4" w14:textId="77777777" w:rsidR="0022678C" w:rsidRDefault="00000000">
            <w:pPr>
              <w:spacing w:line="240" w:lineRule="auto"/>
              <w:jc w:val="center"/>
              <w:rPr>
                <w:color w:val="000000"/>
                <w:sz w:val="14"/>
                <w:szCs w:val="14"/>
              </w:rPr>
            </w:pPr>
            <w:r>
              <w:rPr>
                <w:color w:val="000000"/>
                <w:sz w:val="14"/>
                <w:szCs w:val="14"/>
              </w:rPr>
              <w:t>Meadow</w:t>
            </w:r>
          </w:p>
        </w:tc>
        <w:tc>
          <w:tcPr>
            <w:tcW w:w="1057" w:type="dxa"/>
            <w:tcBorders>
              <w:top w:val="single" w:sz="8" w:space="0" w:color="000000"/>
            </w:tcBorders>
            <w:shd w:val="clear" w:color="auto" w:fill="auto"/>
            <w:vAlign w:val="center"/>
          </w:tcPr>
          <w:p w14:paraId="000004A5" w14:textId="77777777" w:rsidR="0022678C" w:rsidRDefault="00000000">
            <w:pPr>
              <w:spacing w:line="240" w:lineRule="auto"/>
              <w:jc w:val="center"/>
              <w:rPr>
                <w:color w:val="000000"/>
                <w:sz w:val="14"/>
                <w:szCs w:val="14"/>
              </w:rPr>
            </w:pPr>
            <w:r>
              <w:rPr>
                <w:color w:val="000000"/>
                <w:sz w:val="14"/>
                <w:szCs w:val="14"/>
              </w:rPr>
              <w:t>208.4 ± 12.7</w:t>
            </w:r>
          </w:p>
        </w:tc>
        <w:tc>
          <w:tcPr>
            <w:tcW w:w="1057" w:type="dxa"/>
            <w:tcBorders>
              <w:top w:val="single" w:sz="8" w:space="0" w:color="000000"/>
            </w:tcBorders>
            <w:shd w:val="clear" w:color="auto" w:fill="auto"/>
            <w:vAlign w:val="center"/>
          </w:tcPr>
          <w:p w14:paraId="000004A6" w14:textId="77777777" w:rsidR="0022678C" w:rsidRDefault="00000000">
            <w:pPr>
              <w:spacing w:line="240" w:lineRule="auto"/>
              <w:jc w:val="center"/>
              <w:rPr>
                <w:color w:val="000000"/>
                <w:sz w:val="14"/>
                <w:szCs w:val="14"/>
              </w:rPr>
            </w:pPr>
            <w:r>
              <w:rPr>
                <w:color w:val="000000"/>
                <w:sz w:val="14"/>
                <w:szCs w:val="14"/>
              </w:rPr>
              <w:t>1.31 ± 0.05</w:t>
            </w:r>
          </w:p>
        </w:tc>
        <w:tc>
          <w:tcPr>
            <w:tcW w:w="1057" w:type="dxa"/>
            <w:tcBorders>
              <w:top w:val="single" w:sz="8" w:space="0" w:color="000000"/>
            </w:tcBorders>
            <w:shd w:val="clear" w:color="auto" w:fill="auto"/>
            <w:vAlign w:val="center"/>
          </w:tcPr>
          <w:p w14:paraId="000004A7" w14:textId="77777777" w:rsidR="0022678C" w:rsidRDefault="00000000">
            <w:pPr>
              <w:spacing w:line="240" w:lineRule="auto"/>
              <w:jc w:val="center"/>
              <w:rPr>
                <w:color w:val="000000"/>
                <w:sz w:val="14"/>
                <w:szCs w:val="14"/>
              </w:rPr>
            </w:pPr>
            <w:r>
              <w:rPr>
                <w:color w:val="000000"/>
                <w:sz w:val="14"/>
                <w:szCs w:val="14"/>
              </w:rPr>
              <w:t>0.42 ± 0.11</w:t>
            </w:r>
          </w:p>
        </w:tc>
        <w:tc>
          <w:tcPr>
            <w:tcW w:w="1057" w:type="dxa"/>
            <w:tcBorders>
              <w:top w:val="single" w:sz="8" w:space="0" w:color="000000"/>
            </w:tcBorders>
            <w:shd w:val="clear" w:color="auto" w:fill="auto"/>
            <w:vAlign w:val="center"/>
          </w:tcPr>
          <w:p w14:paraId="000004A8" w14:textId="77777777" w:rsidR="0022678C" w:rsidRDefault="00000000">
            <w:pPr>
              <w:spacing w:line="240" w:lineRule="auto"/>
              <w:jc w:val="center"/>
              <w:rPr>
                <w:color w:val="000000"/>
                <w:sz w:val="14"/>
                <w:szCs w:val="14"/>
              </w:rPr>
            </w:pPr>
            <w:r>
              <w:rPr>
                <w:color w:val="000000"/>
                <w:sz w:val="14"/>
                <w:szCs w:val="14"/>
              </w:rPr>
              <w:t>9.02 ± 2.50</w:t>
            </w:r>
          </w:p>
        </w:tc>
        <w:tc>
          <w:tcPr>
            <w:tcW w:w="1057" w:type="dxa"/>
            <w:tcBorders>
              <w:top w:val="single" w:sz="8" w:space="0" w:color="000000"/>
            </w:tcBorders>
            <w:shd w:val="clear" w:color="auto" w:fill="auto"/>
            <w:vAlign w:val="center"/>
          </w:tcPr>
          <w:p w14:paraId="000004A9" w14:textId="77777777" w:rsidR="0022678C" w:rsidRDefault="00000000">
            <w:pPr>
              <w:spacing w:line="240" w:lineRule="auto"/>
              <w:jc w:val="center"/>
              <w:rPr>
                <w:color w:val="000000"/>
                <w:sz w:val="14"/>
                <w:szCs w:val="14"/>
              </w:rPr>
            </w:pPr>
            <w:r>
              <w:rPr>
                <w:color w:val="000000"/>
                <w:sz w:val="14"/>
                <w:szCs w:val="14"/>
              </w:rPr>
              <w:t>6.85 ± 0.79</w:t>
            </w:r>
          </w:p>
        </w:tc>
        <w:tc>
          <w:tcPr>
            <w:tcW w:w="1058" w:type="dxa"/>
            <w:tcBorders>
              <w:top w:val="single" w:sz="8" w:space="0" w:color="000000"/>
            </w:tcBorders>
            <w:shd w:val="clear" w:color="auto" w:fill="auto"/>
            <w:vAlign w:val="center"/>
          </w:tcPr>
          <w:p w14:paraId="000004AA" w14:textId="77777777" w:rsidR="0022678C" w:rsidRDefault="00000000">
            <w:pPr>
              <w:spacing w:line="240" w:lineRule="auto"/>
              <w:jc w:val="center"/>
              <w:rPr>
                <w:color w:val="000000"/>
                <w:sz w:val="14"/>
                <w:szCs w:val="14"/>
              </w:rPr>
            </w:pPr>
            <w:r>
              <w:rPr>
                <w:color w:val="000000"/>
                <w:sz w:val="14"/>
                <w:szCs w:val="14"/>
              </w:rPr>
              <w:t>5.51 ± 1.31</w:t>
            </w:r>
          </w:p>
        </w:tc>
        <w:tc>
          <w:tcPr>
            <w:tcW w:w="1125" w:type="dxa"/>
            <w:tcBorders>
              <w:top w:val="single" w:sz="8" w:space="0" w:color="000000"/>
            </w:tcBorders>
            <w:shd w:val="clear" w:color="auto" w:fill="auto"/>
            <w:vAlign w:val="center"/>
          </w:tcPr>
          <w:p w14:paraId="000004AB" w14:textId="77777777" w:rsidR="0022678C" w:rsidRDefault="00000000">
            <w:pPr>
              <w:spacing w:line="240" w:lineRule="auto"/>
              <w:jc w:val="center"/>
              <w:rPr>
                <w:color w:val="000000"/>
                <w:sz w:val="14"/>
                <w:szCs w:val="14"/>
              </w:rPr>
            </w:pPr>
            <w:r>
              <w:rPr>
                <w:color w:val="000000"/>
                <w:sz w:val="14"/>
                <w:szCs w:val="14"/>
              </w:rPr>
              <w:t>-0.07 ± 0.19</w:t>
            </w:r>
          </w:p>
        </w:tc>
        <w:tc>
          <w:tcPr>
            <w:tcW w:w="991" w:type="dxa"/>
            <w:tcBorders>
              <w:top w:val="single" w:sz="8" w:space="0" w:color="000000"/>
            </w:tcBorders>
            <w:shd w:val="clear" w:color="auto" w:fill="auto"/>
            <w:vAlign w:val="center"/>
          </w:tcPr>
          <w:p w14:paraId="000004AC" w14:textId="77777777" w:rsidR="0022678C" w:rsidRDefault="00000000">
            <w:pPr>
              <w:spacing w:line="240" w:lineRule="auto"/>
              <w:jc w:val="center"/>
              <w:rPr>
                <w:color w:val="000000"/>
                <w:sz w:val="14"/>
                <w:szCs w:val="14"/>
              </w:rPr>
            </w:pPr>
            <w:r>
              <w:rPr>
                <w:color w:val="000000"/>
                <w:sz w:val="14"/>
                <w:szCs w:val="14"/>
              </w:rPr>
              <w:t>0.32 ± 0.19</w:t>
            </w:r>
          </w:p>
        </w:tc>
        <w:tc>
          <w:tcPr>
            <w:tcW w:w="887" w:type="dxa"/>
            <w:tcBorders>
              <w:top w:val="single" w:sz="8" w:space="0" w:color="000000"/>
            </w:tcBorders>
            <w:shd w:val="clear" w:color="auto" w:fill="auto"/>
            <w:vAlign w:val="center"/>
          </w:tcPr>
          <w:p w14:paraId="000004AD" w14:textId="77777777" w:rsidR="0022678C" w:rsidRDefault="00000000">
            <w:pPr>
              <w:spacing w:line="240" w:lineRule="auto"/>
              <w:jc w:val="center"/>
              <w:rPr>
                <w:color w:val="000000"/>
                <w:sz w:val="14"/>
                <w:szCs w:val="14"/>
              </w:rPr>
            </w:pPr>
            <w:r>
              <w:rPr>
                <w:color w:val="000000"/>
                <w:sz w:val="14"/>
                <w:szCs w:val="14"/>
              </w:rPr>
              <w:t>5</w:t>
            </w:r>
          </w:p>
        </w:tc>
        <w:tc>
          <w:tcPr>
            <w:tcW w:w="887" w:type="dxa"/>
            <w:tcBorders>
              <w:top w:val="single" w:sz="8" w:space="0" w:color="000000"/>
            </w:tcBorders>
            <w:shd w:val="clear" w:color="auto" w:fill="auto"/>
            <w:vAlign w:val="center"/>
          </w:tcPr>
          <w:p w14:paraId="000004AE" w14:textId="77777777" w:rsidR="0022678C" w:rsidRDefault="00000000">
            <w:pPr>
              <w:spacing w:line="240" w:lineRule="auto"/>
              <w:jc w:val="center"/>
              <w:rPr>
                <w:color w:val="000000"/>
                <w:sz w:val="14"/>
                <w:szCs w:val="14"/>
              </w:rPr>
            </w:pPr>
            <w:r>
              <w:rPr>
                <w:color w:val="000000"/>
                <w:sz w:val="14"/>
                <w:szCs w:val="14"/>
              </w:rPr>
              <w:t>Toe Slope</w:t>
            </w:r>
          </w:p>
        </w:tc>
      </w:tr>
      <w:tr w:rsidR="0022678C" w14:paraId="255522AB" w14:textId="77777777">
        <w:trPr>
          <w:trHeight w:val="283"/>
        </w:trPr>
        <w:tc>
          <w:tcPr>
            <w:tcW w:w="1301" w:type="dxa"/>
            <w:shd w:val="clear" w:color="auto" w:fill="auto"/>
            <w:vAlign w:val="center"/>
          </w:tcPr>
          <w:p w14:paraId="000004AF" w14:textId="77777777" w:rsidR="0022678C" w:rsidRDefault="00000000">
            <w:pPr>
              <w:spacing w:line="240" w:lineRule="auto"/>
              <w:rPr>
                <w:color w:val="000000"/>
                <w:sz w:val="14"/>
                <w:szCs w:val="14"/>
              </w:rPr>
            </w:pPr>
            <w:r>
              <w:rPr>
                <w:color w:val="000000"/>
                <w:sz w:val="14"/>
                <w:szCs w:val="14"/>
              </w:rPr>
              <w:t>C.nig-F.rub</w:t>
            </w:r>
          </w:p>
        </w:tc>
        <w:tc>
          <w:tcPr>
            <w:tcW w:w="1406" w:type="dxa"/>
            <w:shd w:val="clear" w:color="auto" w:fill="auto"/>
            <w:vAlign w:val="center"/>
          </w:tcPr>
          <w:p w14:paraId="000004B0" w14:textId="77777777" w:rsidR="0022678C" w:rsidRDefault="00000000">
            <w:pPr>
              <w:spacing w:line="240" w:lineRule="auto"/>
              <w:jc w:val="center"/>
              <w:rPr>
                <w:color w:val="000000"/>
                <w:sz w:val="14"/>
                <w:szCs w:val="14"/>
              </w:rPr>
            </w:pPr>
            <w:r>
              <w:rPr>
                <w:color w:val="000000"/>
                <w:sz w:val="14"/>
                <w:szCs w:val="14"/>
              </w:rPr>
              <w:t>Meadow</w:t>
            </w:r>
          </w:p>
        </w:tc>
        <w:tc>
          <w:tcPr>
            <w:tcW w:w="1057" w:type="dxa"/>
            <w:shd w:val="clear" w:color="auto" w:fill="auto"/>
            <w:vAlign w:val="center"/>
          </w:tcPr>
          <w:p w14:paraId="000004B1" w14:textId="77777777" w:rsidR="0022678C" w:rsidRDefault="00000000">
            <w:pPr>
              <w:spacing w:line="240" w:lineRule="auto"/>
              <w:jc w:val="center"/>
              <w:rPr>
                <w:color w:val="000000"/>
                <w:sz w:val="14"/>
                <w:szCs w:val="14"/>
              </w:rPr>
            </w:pPr>
            <w:r>
              <w:rPr>
                <w:color w:val="000000"/>
                <w:sz w:val="14"/>
                <w:szCs w:val="14"/>
              </w:rPr>
              <w:t>11.8 ± 12.2</w:t>
            </w:r>
          </w:p>
        </w:tc>
        <w:tc>
          <w:tcPr>
            <w:tcW w:w="1057" w:type="dxa"/>
            <w:shd w:val="clear" w:color="auto" w:fill="auto"/>
            <w:vAlign w:val="center"/>
          </w:tcPr>
          <w:p w14:paraId="000004B2" w14:textId="77777777" w:rsidR="0022678C" w:rsidRDefault="00000000">
            <w:pPr>
              <w:spacing w:line="240" w:lineRule="auto"/>
              <w:jc w:val="center"/>
              <w:rPr>
                <w:color w:val="000000"/>
                <w:sz w:val="14"/>
                <w:szCs w:val="14"/>
              </w:rPr>
            </w:pPr>
            <w:r>
              <w:rPr>
                <w:color w:val="000000"/>
                <w:sz w:val="14"/>
                <w:szCs w:val="14"/>
              </w:rPr>
              <w:t>2.07 ± 2.18</w:t>
            </w:r>
          </w:p>
        </w:tc>
        <w:tc>
          <w:tcPr>
            <w:tcW w:w="1057" w:type="dxa"/>
            <w:shd w:val="clear" w:color="auto" w:fill="auto"/>
            <w:vAlign w:val="center"/>
          </w:tcPr>
          <w:p w14:paraId="000004B3" w14:textId="77777777" w:rsidR="0022678C" w:rsidRDefault="00000000">
            <w:pPr>
              <w:spacing w:line="240" w:lineRule="auto"/>
              <w:jc w:val="center"/>
              <w:rPr>
                <w:color w:val="000000"/>
                <w:sz w:val="14"/>
                <w:szCs w:val="14"/>
              </w:rPr>
            </w:pPr>
            <w:r>
              <w:rPr>
                <w:color w:val="000000"/>
                <w:sz w:val="14"/>
                <w:szCs w:val="14"/>
              </w:rPr>
              <w:t>0.17 ± 0.78</w:t>
            </w:r>
          </w:p>
        </w:tc>
        <w:tc>
          <w:tcPr>
            <w:tcW w:w="1057" w:type="dxa"/>
            <w:shd w:val="clear" w:color="auto" w:fill="auto"/>
            <w:vAlign w:val="center"/>
          </w:tcPr>
          <w:p w14:paraId="000004B4" w14:textId="77777777" w:rsidR="0022678C" w:rsidRDefault="00000000">
            <w:pPr>
              <w:spacing w:line="240" w:lineRule="auto"/>
              <w:jc w:val="center"/>
              <w:rPr>
                <w:color w:val="000000"/>
                <w:sz w:val="14"/>
                <w:szCs w:val="14"/>
              </w:rPr>
            </w:pPr>
            <w:r>
              <w:rPr>
                <w:color w:val="000000"/>
                <w:sz w:val="14"/>
                <w:szCs w:val="14"/>
              </w:rPr>
              <w:t>24.97 ± 6.17</w:t>
            </w:r>
          </w:p>
        </w:tc>
        <w:tc>
          <w:tcPr>
            <w:tcW w:w="1057" w:type="dxa"/>
            <w:shd w:val="clear" w:color="auto" w:fill="auto"/>
            <w:vAlign w:val="center"/>
          </w:tcPr>
          <w:p w14:paraId="000004B5" w14:textId="77777777" w:rsidR="0022678C" w:rsidRDefault="00000000">
            <w:pPr>
              <w:spacing w:line="240" w:lineRule="auto"/>
              <w:jc w:val="center"/>
              <w:rPr>
                <w:color w:val="000000"/>
                <w:sz w:val="14"/>
                <w:szCs w:val="14"/>
              </w:rPr>
            </w:pPr>
            <w:r>
              <w:rPr>
                <w:color w:val="000000"/>
                <w:sz w:val="14"/>
                <w:szCs w:val="14"/>
              </w:rPr>
              <w:t>5.84 ± 2.46</w:t>
            </w:r>
          </w:p>
        </w:tc>
        <w:tc>
          <w:tcPr>
            <w:tcW w:w="1058" w:type="dxa"/>
            <w:shd w:val="clear" w:color="auto" w:fill="auto"/>
            <w:vAlign w:val="center"/>
          </w:tcPr>
          <w:p w14:paraId="000004B6" w14:textId="77777777" w:rsidR="0022678C" w:rsidRDefault="00000000">
            <w:pPr>
              <w:spacing w:line="240" w:lineRule="auto"/>
              <w:jc w:val="center"/>
              <w:rPr>
                <w:color w:val="000000"/>
                <w:sz w:val="14"/>
                <w:szCs w:val="14"/>
              </w:rPr>
            </w:pPr>
            <w:r>
              <w:rPr>
                <w:color w:val="000000"/>
                <w:sz w:val="14"/>
                <w:szCs w:val="14"/>
              </w:rPr>
              <w:t>4.74 ± 2.04</w:t>
            </w:r>
          </w:p>
        </w:tc>
        <w:tc>
          <w:tcPr>
            <w:tcW w:w="1125" w:type="dxa"/>
            <w:shd w:val="clear" w:color="auto" w:fill="auto"/>
            <w:vAlign w:val="center"/>
          </w:tcPr>
          <w:p w14:paraId="000004B7" w14:textId="77777777" w:rsidR="0022678C" w:rsidRDefault="00000000">
            <w:pPr>
              <w:spacing w:line="240" w:lineRule="auto"/>
              <w:jc w:val="center"/>
              <w:rPr>
                <w:color w:val="000000"/>
                <w:sz w:val="14"/>
                <w:szCs w:val="14"/>
              </w:rPr>
            </w:pPr>
            <w:r>
              <w:rPr>
                <w:color w:val="000000"/>
                <w:sz w:val="14"/>
                <w:szCs w:val="14"/>
              </w:rPr>
              <w:t>-0.56 ± 3.73</w:t>
            </w:r>
          </w:p>
        </w:tc>
        <w:tc>
          <w:tcPr>
            <w:tcW w:w="991" w:type="dxa"/>
            <w:shd w:val="clear" w:color="auto" w:fill="auto"/>
            <w:vAlign w:val="center"/>
          </w:tcPr>
          <w:p w14:paraId="000004B8" w14:textId="77777777" w:rsidR="0022678C" w:rsidRDefault="00000000">
            <w:pPr>
              <w:spacing w:line="240" w:lineRule="auto"/>
              <w:jc w:val="center"/>
              <w:rPr>
                <w:color w:val="000000"/>
                <w:sz w:val="14"/>
                <w:szCs w:val="14"/>
              </w:rPr>
            </w:pPr>
            <w:r>
              <w:rPr>
                <w:color w:val="000000"/>
                <w:sz w:val="14"/>
                <w:szCs w:val="14"/>
              </w:rPr>
              <w:t>-0.38 ± 1.14</w:t>
            </w:r>
          </w:p>
        </w:tc>
        <w:tc>
          <w:tcPr>
            <w:tcW w:w="887" w:type="dxa"/>
            <w:shd w:val="clear" w:color="auto" w:fill="auto"/>
            <w:vAlign w:val="center"/>
          </w:tcPr>
          <w:p w14:paraId="000004B9" w14:textId="77777777" w:rsidR="0022678C" w:rsidRDefault="00000000">
            <w:pPr>
              <w:spacing w:line="240" w:lineRule="auto"/>
              <w:jc w:val="center"/>
              <w:rPr>
                <w:color w:val="000000"/>
                <w:sz w:val="14"/>
                <w:szCs w:val="14"/>
              </w:rPr>
            </w:pPr>
            <w:r>
              <w:rPr>
                <w:color w:val="000000"/>
                <w:sz w:val="14"/>
                <w:szCs w:val="14"/>
              </w:rPr>
              <w:t>6</w:t>
            </w:r>
          </w:p>
        </w:tc>
        <w:tc>
          <w:tcPr>
            <w:tcW w:w="887" w:type="dxa"/>
            <w:shd w:val="clear" w:color="auto" w:fill="auto"/>
            <w:vAlign w:val="center"/>
          </w:tcPr>
          <w:p w14:paraId="000004BA" w14:textId="77777777" w:rsidR="0022678C" w:rsidRDefault="00000000">
            <w:pPr>
              <w:spacing w:line="240" w:lineRule="auto"/>
              <w:jc w:val="center"/>
              <w:rPr>
                <w:color w:val="000000"/>
                <w:sz w:val="14"/>
                <w:szCs w:val="14"/>
              </w:rPr>
            </w:pPr>
            <w:r>
              <w:rPr>
                <w:color w:val="000000"/>
                <w:sz w:val="14"/>
                <w:szCs w:val="14"/>
              </w:rPr>
              <w:t>Toe Slope</w:t>
            </w:r>
          </w:p>
        </w:tc>
      </w:tr>
      <w:tr w:rsidR="0022678C" w14:paraId="4E1FC26D" w14:textId="77777777">
        <w:trPr>
          <w:trHeight w:val="283"/>
        </w:trPr>
        <w:tc>
          <w:tcPr>
            <w:tcW w:w="1301" w:type="dxa"/>
            <w:tcBorders>
              <w:bottom w:val="single" w:sz="8" w:space="0" w:color="000000"/>
            </w:tcBorders>
            <w:shd w:val="clear" w:color="auto" w:fill="auto"/>
            <w:vAlign w:val="center"/>
          </w:tcPr>
          <w:p w14:paraId="000004BB" w14:textId="77777777" w:rsidR="0022678C" w:rsidRDefault="00000000">
            <w:pPr>
              <w:spacing w:line="240" w:lineRule="auto"/>
              <w:rPr>
                <w:color w:val="000000"/>
                <w:sz w:val="14"/>
                <w:szCs w:val="14"/>
              </w:rPr>
            </w:pPr>
            <w:r>
              <w:rPr>
                <w:color w:val="000000"/>
                <w:sz w:val="14"/>
                <w:szCs w:val="14"/>
              </w:rPr>
              <w:t>T.pub</w:t>
            </w:r>
          </w:p>
        </w:tc>
        <w:tc>
          <w:tcPr>
            <w:tcW w:w="1406" w:type="dxa"/>
            <w:tcBorders>
              <w:bottom w:val="single" w:sz="8" w:space="0" w:color="000000"/>
            </w:tcBorders>
            <w:shd w:val="clear" w:color="auto" w:fill="auto"/>
            <w:vAlign w:val="center"/>
          </w:tcPr>
          <w:p w14:paraId="000004BC" w14:textId="77777777" w:rsidR="0022678C" w:rsidRDefault="00000000">
            <w:pPr>
              <w:spacing w:line="240" w:lineRule="auto"/>
              <w:jc w:val="center"/>
              <w:rPr>
                <w:color w:val="000000"/>
                <w:sz w:val="14"/>
                <w:szCs w:val="14"/>
              </w:rPr>
            </w:pPr>
            <w:r>
              <w:rPr>
                <w:color w:val="000000"/>
                <w:sz w:val="14"/>
                <w:szCs w:val="14"/>
              </w:rPr>
              <w:t>Meadow</w:t>
            </w:r>
          </w:p>
        </w:tc>
        <w:tc>
          <w:tcPr>
            <w:tcW w:w="1057" w:type="dxa"/>
            <w:tcBorders>
              <w:bottom w:val="single" w:sz="8" w:space="0" w:color="000000"/>
            </w:tcBorders>
            <w:shd w:val="clear" w:color="auto" w:fill="auto"/>
            <w:vAlign w:val="center"/>
          </w:tcPr>
          <w:p w14:paraId="000004BD" w14:textId="77777777" w:rsidR="0022678C" w:rsidRDefault="00000000">
            <w:pPr>
              <w:spacing w:line="240" w:lineRule="auto"/>
              <w:jc w:val="center"/>
              <w:rPr>
                <w:color w:val="000000"/>
                <w:sz w:val="14"/>
                <w:szCs w:val="14"/>
              </w:rPr>
            </w:pPr>
            <w:r>
              <w:rPr>
                <w:color w:val="000000"/>
                <w:sz w:val="14"/>
                <w:szCs w:val="14"/>
              </w:rPr>
              <w:t>170.8 ± 3.1</w:t>
            </w:r>
          </w:p>
        </w:tc>
        <w:tc>
          <w:tcPr>
            <w:tcW w:w="1057" w:type="dxa"/>
            <w:tcBorders>
              <w:bottom w:val="single" w:sz="8" w:space="0" w:color="000000"/>
            </w:tcBorders>
            <w:shd w:val="clear" w:color="auto" w:fill="auto"/>
            <w:vAlign w:val="center"/>
          </w:tcPr>
          <w:p w14:paraId="000004BE" w14:textId="77777777" w:rsidR="0022678C" w:rsidRDefault="00000000">
            <w:pPr>
              <w:spacing w:line="240" w:lineRule="auto"/>
              <w:jc w:val="center"/>
              <w:rPr>
                <w:color w:val="000000"/>
                <w:sz w:val="14"/>
                <w:szCs w:val="14"/>
              </w:rPr>
            </w:pPr>
            <w:r>
              <w:rPr>
                <w:color w:val="000000"/>
                <w:sz w:val="14"/>
                <w:szCs w:val="14"/>
              </w:rPr>
              <w:t>1.31 ± 0.15</w:t>
            </w:r>
          </w:p>
        </w:tc>
        <w:tc>
          <w:tcPr>
            <w:tcW w:w="1057" w:type="dxa"/>
            <w:tcBorders>
              <w:bottom w:val="single" w:sz="8" w:space="0" w:color="000000"/>
            </w:tcBorders>
            <w:shd w:val="clear" w:color="auto" w:fill="auto"/>
            <w:vAlign w:val="center"/>
          </w:tcPr>
          <w:p w14:paraId="000004BF" w14:textId="77777777" w:rsidR="0022678C" w:rsidRDefault="00000000">
            <w:pPr>
              <w:spacing w:line="240" w:lineRule="auto"/>
              <w:jc w:val="center"/>
              <w:rPr>
                <w:color w:val="000000"/>
                <w:sz w:val="14"/>
                <w:szCs w:val="14"/>
              </w:rPr>
            </w:pPr>
            <w:r>
              <w:rPr>
                <w:color w:val="000000"/>
                <w:sz w:val="14"/>
                <w:szCs w:val="14"/>
              </w:rPr>
              <w:t>0.63 ± 0.67</w:t>
            </w:r>
          </w:p>
        </w:tc>
        <w:tc>
          <w:tcPr>
            <w:tcW w:w="1057" w:type="dxa"/>
            <w:tcBorders>
              <w:bottom w:val="single" w:sz="8" w:space="0" w:color="000000"/>
            </w:tcBorders>
            <w:shd w:val="clear" w:color="auto" w:fill="auto"/>
            <w:vAlign w:val="center"/>
          </w:tcPr>
          <w:p w14:paraId="000004C0" w14:textId="77777777" w:rsidR="0022678C" w:rsidRDefault="00000000">
            <w:pPr>
              <w:spacing w:line="240" w:lineRule="auto"/>
              <w:jc w:val="center"/>
              <w:rPr>
                <w:color w:val="000000"/>
                <w:sz w:val="14"/>
                <w:szCs w:val="14"/>
              </w:rPr>
            </w:pPr>
            <w:r>
              <w:rPr>
                <w:color w:val="000000"/>
                <w:sz w:val="14"/>
                <w:szCs w:val="14"/>
              </w:rPr>
              <w:t>6.60 ± 0.18</w:t>
            </w:r>
          </w:p>
        </w:tc>
        <w:tc>
          <w:tcPr>
            <w:tcW w:w="1057" w:type="dxa"/>
            <w:tcBorders>
              <w:bottom w:val="single" w:sz="8" w:space="0" w:color="000000"/>
            </w:tcBorders>
            <w:shd w:val="clear" w:color="auto" w:fill="auto"/>
            <w:vAlign w:val="center"/>
          </w:tcPr>
          <w:p w14:paraId="000004C1" w14:textId="77777777" w:rsidR="0022678C" w:rsidRDefault="00000000">
            <w:pPr>
              <w:spacing w:line="240" w:lineRule="auto"/>
              <w:jc w:val="center"/>
              <w:rPr>
                <w:color w:val="000000"/>
                <w:sz w:val="14"/>
                <w:szCs w:val="14"/>
              </w:rPr>
            </w:pPr>
            <w:r>
              <w:rPr>
                <w:color w:val="000000"/>
                <w:sz w:val="14"/>
                <w:szCs w:val="14"/>
              </w:rPr>
              <w:t>8.64 ± 6.23</w:t>
            </w:r>
          </w:p>
        </w:tc>
        <w:tc>
          <w:tcPr>
            <w:tcW w:w="1058" w:type="dxa"/>
            <w:tcBorders>
              <w:bottom w:val="single" w:sz="8" w:space="0" w:color="000000"/>
            </w:tcBorders>
            <w:shd w:val="clear" w:color="auto" w:fill="auto"/>
            <w:vAlign w:val="center"/>
          </w:tcPr>
          <w:p w14:paraId="000004C2" w14:textId="77777777" w:rsidR="0022678C" w:rsidRDefault="00000000">
            <w:pPr>
              <w:spacing w:line="240" w:lineRule="auto"/>
              <w:jc w:val="center"/>
              <w:rPr>
                <w:color w:val="000000"/>
                <w:sz w:val="14"/>
                <w:szCs w:val="14"/>
              </w:rPr>
            </w:pPr>
            <w:r>
              <w:rPr>
                <w:color w:val="000000"/>
                <w:sz w:val="14"/>
                <w:szCs w:val="14"/>
              </w:rPr>
              <w:t>5.97 ± 10.67</w:t>
            </w:r>
          </w:p>
        </w:tc>
        <w:tc>
          <w:tcPr>
            <w:tcW w:w="1125" w:type="dxa"/>
            <w:tcBorders>
              <w:bottom w:val="single" w:sz="8" w:space="0" w:color="000000"/>
            </w:tcBorders>
            <w:shd w:val="clear" w:color="auto" w:fill="auto"/>
            <w:vAlign w:val="center"/>
          </w:tcPr>
          <w:p w14:paraId="000004C3" w14:textId="77777777" w:rsidR="0022678C" w:rsidRDefault="00000000">
            <w:pPr>
              <w:spacing w:line="240" w:lineRule="auto"/>
              <w:jc w:val="center"/>
              <w:rPr>
                <w:color w:val="000000"/>
                <w:sz w:val="14"/>
                <w:szCs w:val="14"/>
              </w:rPr>
            </w:pPr>
            <w:r>
              <w:rPr>
                <w:color w:val="000000"/>
                <w:sz w:val="14"/>
                <w:szCs w:val="14"/>
              </w:rPr>
              <w:t>-0.28 ± 0.53</w:t>
            </w:r>
          </w:p>
        </w:tc>
        <w:tc>
          <w:tcPr>
            <w:tcW w:w="991" w:type="dxa"/>
            <w:tcBorders>
              <w:bottom w:val="single" w:sz="8" w:space="0" w:color="000000"/>
            </w:tcBorders>
            <w:shd w:val="clear" w:color="auto" w:fill="auto"/>
            <w:vAlign w:val="center"/>
          </w:tcPr>
          <w:p w14:paraId="000004C4" w14:textId="77777777" w:rsidR="0022678C" w:rsidRDefault="00000000">
            <w:pPr>
              <w:spacing w:line="240" w:lineRule="auto"/>
              <w:jc w:val="center"/>
              <w:rPr>
                <w:color w:val="000000"/>
                <w:sz w:val="14"/>
                <w:szCs w:val="14"/>
              </w:rPr>
            </w:pPr>
            <w:r>
              <w:rPr>
                <w:color w:val="000000"/>
                <w:sz w:val="14"/>
                <w:szCs w:val="14"/>
              </w:rPr>
              <w:t>0.85 ± 0.35</w:t>
            </w:r>
          </w:p>
        </w:tc>
        <w:tc>
          <w:tcPr>
            <w:tcW w:w="887" w:type="dxa"/>
            <w:tcBorders>
              <w:bottom w:val="single" w:sz="8" w:space="0" w:color="000000"/>
            </w:tcBorders>
            <w:shd w:val="clear" w:color="auto" w:fill="auto"/>
            <w:vAlign w:val="center"/>
          </w:tcPr>
          <w:p w14:paraId="000004C5" w14:textId="77777777" w:rsidR="0022678C" w:rsidRDefault="00000000">
            <w:pPr>
              <w:spacing w:line="240" w:lineRule="auto"/>
              <w:jc w:val="center"/>
              <w:rPr>
                <w:color w:val="000000"/>
                <w:sz w:val="14"/>
                <w:szCs w:val="14"/>
              </w:rPr>
            </w:pPr>
            <w:r>
              <w:rPr>
                <w:color w:val="000000"/>
                <w:sz w:val="14"/>
                <w:szCs w:val="14"/>
              </w:rPr>
              <w:t>4</w:t>
            </w:r>
          </w:p>
        </w:tc>
        <w:tc>
          <w:tcPr>
            <w:tcW w:w="887" w:type="dxa"/>
            <w:tcBorders>
              <w:bottom w:val="single" w:sz="8" w:space="0" w:color="000000"/>
            </w:tcBorders>
            <w:shd w:val="clear" w:color="auto" w:fill="auto"/>
            <w:vAlign w:val="center"/>
          </w:tcPr>
          <w:p w14:paraId="000004C6" w14:textId="77777777" w:rsidR="0022678C" w:rsidRDefault="00000000">
            <w:pPr>
              <w:spacing w:line="240" w:lineRule="auto"/>
              <w:jc w:val="center"/>
              <w:rPr>
                <w:color w:val="000000"/>
                <w:sz w:val="14"/>
                <w:szCs w:val="14"/>
              </w:rPr>
            </w:pPr>
            <w:r>
              <w:rPr>
                <w:color w:val="000000"/>
                <w:sz w:val="14"/>
                <w:szCs w:val="14"/>
              </w:rPr>
              <w:t>Valley</w:t>
            </w:r>
          </w:p>
        </w:tc>
      </w:tr>
      <w:tr w:rsidR="0022678C" w14:paraId="3372B44D" w14:textId="77777777">
        <w:trPr>
          <w:trHeight w:val="283"/>
        </w:trPr>
        <w:tc>
          <w:tcPr>
            <w:tcW w:w="1301" w:type="dxa"/>
            <w:tcBorders>
              <w:top w:val="single" w:sz="8" w:space="0" w:color="000000"/>
            </w:tcBorders>
            <w:shd w:val="clear" w:color="auto" w:fill="auto"/>
            <w:vAlign w:val="center"/>
          </w:tcPr>
          <w:p w14:paraId="000004C7" w14:textId="77777777" w:rsidR="0022678C" w:rsidRDefault="00000000">
            <w:pPr>
              <w:spacing w:line="240" w:lineRule="auto"/>
              <w:rPr>
                <w:color w:val="000000"/>
                <w:sz w:val="14"/>
                <w:szCs w:val="14"/>
              </w:rPr>
            </w:pPr>
            <w:r>
              <w:rPr>
                <w:color w:val="000000"/>
                <w:sz w:val="14"/>
                <w:szCs w:val="14"/>
              </w:rPr>
              <w:t>G.bac</w:t>
            </w:r>
          </w:p>
        </w:tc>
        <w:tc>
          <w:tcPr>
            <w:tcW w:w="1406" w:type="dxa"/>
            <w:tcBorders>
              <w:top w:val="single" w:sz="8" w:space="0" w:color="000000"/>
            </w:tcBorders>
            <w:shd w:val="clear" w:color="auto" w:fill="auto"/>
            <w:vAlign w:val="center"/>
          </w:tcPr>
          <w:p w14:paraId="000004C8" w14:textId="77777777" w:rsidR="0022678C" w:rsidRDefault="00000000">
            <w:pPr>
              <w:spacing w:line="240" w:lineRule="auto"/>
              <w:jc w:val="center"/>
              <w:rPr>
                <w:color w:val="000000"/>
                <w:sz w:val="14"/>
                <w:szCs w:val="14"/>
              </w:rPr>
            </w:pPr>
            <w:r>
              <w:rPr>
                <w:color w:val="000000"/>
                <w:sz w:val="14"/>
                <w:szCs w:val="14"/>
              </w:rPr>
              <w:t>Shrubland</w:t>
            </w:r>
          </w:p>
        </w:tc>
        <w:tc>
          <w:tcPr>
            <w:tcW w:w="1057" w:type="dxa"/>
            <w:tcBorders>
              <w:top w:val="single" w:sz="8" w:space="0" w:color="000000"/>
            </w:tcBorders>
            <w:shd w:val="clear" w:color="auto" w:fill="auto"/>
            <w:vAlign w:val="center"/>
          </w:tcPr>
          <w:p w14:paraId="000004C9" w14:textId="77777777" w:rsidR="0022678C" w:rsidRDefault="00000000">
            <w:pPr>
              <w:spacing w:line="240" w:lineRule="auto"/>
              <w:jc w:val="center"/>
              <w:rPr>
                <w:color w:val="000000"/>
                <w:sz w:val="14"/>
                <w:szCs w:val="14"/>
              </w:rPr>
            </w:pPr>
            <w:r>
              <w:rPr>
                <w:color w:val="000000"/>
                <w:sz w:val="14"/>
                <w:szCs w:val="14"/>
              </w:rPr>
              <w:t>273.0 ± 3.0</w:t>
            </w:r>
          </w:p>
        </w:tc>
        <w:tc>
          <w:tcPr>
            <w:tcW w:w="1057" w:type="dxa"/>
            <w:tcBorders>
              <w:top w:val="single" w:sz="8" w:space="0" w:color="000000"/>
            </w:tcBorders>
            <w:shd w:val="clear" w:color="auto" w:fill="auto"/>
            <w:vAlign w:val="center"/>
          </w:tcPr>
          <w:p w14:paraId="000004CA" w14:textId="77777777" w:rsidR="0022678C" w:rsidRDefault="00000000">
            <w:pPr>
              <w:spacing w:line="240" w:lineRule="auto"/>
              <w:jc w:val="center"/>
              <w:rPr>
                <w:color w:val="000000"/>
                <w:sz w:val="14"/>
                <w:szCs w:val="14"/>
              </w:rPr>
            </w:pPr>
            <w:r>
              <w:rPr>
                <w:color w:val="000000"/>
                <w:sz w:val="14"/>
                <w:szCs w:val="14"/>
              </w:rPr>
              <w:t>12.76 ± 0.10</w:t>
            </w:r>
          </w:p>
        </w:tc>
        <w:tc>
          <w:tcPr>
            <w:tcW w:w="1057" w:type="dxa"/>
            <w:tcBorders>
              <w:top w:val="single" w:sz="8" w:space="0" w:color="000000"/>
            </w:tcBorders>
            <w:shd w:val="clear" w:color="auto" w:fill="auto"/>
            <w:vAlign w:val="center"/>
          </w:tcPr>
          <w:p w14:paraId="000004CB" w14:textId="77777777" w:rsidR="0022678C" w:rsidRDefault="00000000">
            <w:pPr>
              <w:spacing w:line="240" w:lineRule="auto"/>
              <w:jc w:val="center"/>
              <w:rPr>
                <w:color w:val="000000"/>
                <w:sz w:val="14"/>
                <w:szCs w:val="14"/>
              </w:rPr>
            </w:pPr>
            <w:r>
              <w:rPr>
                <w:color w:val="000000"/>
                <w:sz w:val="14"/>
                <w:szCs w:val="14"/>
              </w:rPr>
              <w:t>0.70 ± 0.02</w:t>
            </w:r>
          </w:p>
        </w:tc>
        <w:tc>
          <w:tcPr>
            <w:tcW w:w="1057" w:type="dxa"/>
            <w:tcBorders>
              <w:top w:val="single" w:sz="8" w:space="0" w:color="000000"/>
            </w:tcBorders>
            <w:shd w:val="clear" w:color="auto" w:fill="auto"/>
            <w:vAlign w:val="center"/>
          </w:tcPr>
          <w:p w14:paraId="000004CC" w14:textId="77777777" w:rsidR="0022678C" w:rsidRDefault="00000000">
            <w:pPr>
              <w:spacing w:line="240" w:lineRule="auto"/>
              <w:jc w:val="center"/>
              <w:rPr>
                <w:color w:val="000000"/>
                <w:sz w:val="14"/>
                <w:szCs w:val="14"/>
              </w:rPr>
            </w:pPr>
            <w:r>
              <w:rPr>
                <w:color w:val="000000"/>
                <w:sz w:val="14"/>
                <w:szCs w:val="14"/>
              </w:rPr>
              <w:t>9.99 ± 0.22</w:t>
            </w:r>
          </w:p>
        </w:tc>
        <w:tc>
          <w:tcPr>
            <w:tcW w:w="1057" w:type="dxa"/>
            <w:tcBorders>
              <w:top w:val="single" w:sz="8" w:space="0" w:color="000000"/>
            </w:tcBorders>
            <w:shd w:val="clear" w:color="auto" w:fill="auto"/>
            <w:vAlign w:val="center"/>
          </w:tcPr>
          <w:p w14:paraId="000004CD" w14:textId="77777777" w:rsidR="0022678C" w:rsidRDefault="00000000">
            <w:pPr>
              <w:spacing w:line="240" w:lineRule="auto"/>
              <w:jc w:val="center"/>
              <w:rPr>
                <w:color w:val="000000"/>
                <w:sz w:val="14"/>
                <w:szCs w:val="14"/>
              </w:rPr>
            </w:pPr>
            <w:r>
              <w:rPr>
                <w:color w:val="000000"/>
                <w:sz w:val="14"/>
                <w:szCs w:val="14"/>
              </w:rPr>
              <w:t>10.46 ± 0.09</w:t>
            </w:r>
          </w:p>
        </w:tc>
        <w:tc>
          <w:tcPr>
            <w:tcW w:w="1058" w:type="dxa"/>
            <w:tcBorders>
              <w:top w:val="single" w:sz="8" w:space="0" w:color="000000"/>
            </w:tcBorders>
            <w:shd w:val="clear" w:color="auto" w:fill="auto"/>
            <w:vAlign w:val="center"/>
          </w:tcPr>
          <w:p w14:paraId="000004CE" w14:textId="77777777" w:rsidR="0022678C" w:rsidRDefault="00000000">
            <w:pPr>
              <w:spacing w:line="240" w:lineRule="auto"/>
              <w:jc w:val="center"/>
              <w:rPr>
                <w:color w:val="000000"/>
                <w:sz w:val="14"/>
                <w:szCs w:val="14"/>
              </w:rPr>
            </w:pPr>
            <w:r>
              <w:rPr>
                <w:color w:val="000000"/>
                <w:sz w:val="14"/>
                <w:szCs w:val="14"/>
              </w:rPr>
              <w:t>10.94 ± 0.15</w:t>
            </w:r>
          </w:p>
        </w:tc>
        <w:tc>
          <w:tcPr>
            <w:tcW w:w="1125" w:type="dxa"/>
            <w:tcBorders>
              <w:top w:val="single" w:sz="8" w:space="0" w:color="000000"/>
            </w:tcBorders>
            <w:shd w:val="clear" w:color="auto" w:fill="auto"/>
            <w:vAlign w:val="center"/>
          </w:tcPr>
          <w:p w14:paraId="000004CF" w14:textId="77777777" w:rsidR="0022678C" w:rsidRDefault="00000000">
            <w:pPr>
              <w:spacing w:line="240" w:lineRule="auto"/>
              <w:jc w:val="center"/>
              <w:rPr>
                <w:color w:val="000000"/>
                <w:sz w:val="14"/>
                <w:szCs w:val="14"/>
              </w:rPr>
            </w:pPr>
            <w:r>
              <w:rPr>
                <w:color w:val="000000"/>
                <w:sz w:val="14"/>
                <w:szCs w:val="14"/>
              </w:rPr>
              <w:t>0.07 ± 0.01</w:t>
            </w:r>
          </w:p>
        </w:tc>
        <w:tc>
          <w:tcPr>
            <w:tcW w:w="991" w:type="dxa"/>
            <w:tcBorders>
              <w:top w:val="single" w:sz="8" w:space="0" w:color="000000"/>
            </w:tcBorders>
            <w:shd w:val="clear" w:color="auto" w:fill="auto"/>
            <w:vAlign w:val="center"/>
          </w:tcPr>
          <w:p w14:paraId="000004D0" w14:textId="77777777" w:rsidR="0022678C" w:rsidRDefault="00000000">
            <w:pPr>
              <w:spacing w:line="240" w:lineRule="auto"/>
              <w:jc w:val="center"/>
              <w:rPr>
                <w:color w:val="000000"/>
                <w:sz w:val="14"/>
                <w:szCs w:val="14"/>
              </w:rPr>
            </w:pPr>
            <w:r>
              <w:rPr>
                <w:color w:val="000000"/>
                <w:sz w:val="14"/>
                <w:szCs w:val="14"/>
              </w:rPr>
              <w:t>0.09 ± 0.01</w:t>
            </w:r>
          </w:p>
        </w:tc>
        <w:tc>
          <w:tcPr>
            <w:tcW w:w="887" w:type="dxa"/>
            <w:tcBorders>
              <w:top w:val="single" w:sz="8" w:space="0" w:color="000000"/>
            </w:tcBorders>
            <w:shd w:val="clear" w:color="auto" w:fill="auto"/>
            <w:vAlign w:val="center"/>
          </w:tcPr>
          <w:p w14:paraId="000004D1" w14:textId="77777777" w:rsidR="0022678C" w:rsidRDefault="00000000">
            <w:pPr>
              <w:spacing w:line="240" w:lineRule="auto"/>
              <w:jc w:val="center"/>
              <w:rPr>
                <w:color w:val="000000"/>
                <w:sz w:val="14"/>
                <w:szCs w:val="14"/>
              </w:rPr>
            </w:pPr>
            <w:r>
              <w:rPr>
                <w:color w:val="000000"/>
                <w:sz w:val="14"/>
                <w:szCs w:val="14"/>
              </w:rPr>
              <w:t>4</w:t>
            </w:r>
          </w:p>
        </w:tc>
        <w:tc>
          <w:tcPr>
            <w:tcW w:w="887" w:type="dxa"/>
            <w:tcBorders>
              <w:top w:val="single" w:sz="8" w:space="0" w:color="000000"/>
            </w:tcBorders>
            <w:shd w:val="clear" w:color="auto" w:fill="auto"/>
            <w:vAlign w:val="center"/>
          </w:tcPr>
          <w:p w14:paraId="000004D2" w14:textId="77777777" w:rsidR="0022678C" w:rsidRDefault="00000000">
            <w:pPr>
              <w:spacing w:line="240" w:lineRule="auto"/>
              <w:jc w:val="center"/>
              <w:rPr>
                <w:color w:val="000000"/>
                <w:sz w:val="14"/>
                <w:szCs w:val="14"/>
              </w:rPr>
            </w:pPr>
            <w:r>
              <w:rPr>
                <w:color w:val="000000"/>
                <w:sz w:val="14"/>
                <w:szCs w:val="14"/>
              </w:rPr>
              <w:t>Valley</w:t>
            </w:r>
          </w:p>
        </w:tc>
      </w:tr>
      <w:tr w:rsidR="0022678C" w14:paraId="527BCC9B" w14:textId="77777777">
        <w:trPr>
          <w:trHeight w:val="283"/>
        </w:trPr>
        <w:tc>
          <w:tcPr>
            <w:tcW w:w="1301" w:type="dxa"/>
            <w:shd w:val="clear" w:color="auto" w:fill="auto"/>
            <w:vAlign w:val="center"/>
          </w:tcPr>
          <w:p w14:paraId="000004D3" w14:textId="77777777" w:rsidR="0022678C" w:rsidRDefault="00000000">
            <w:pPr>
              <w:spacing w:line="240" w:lineRule="auto"/>
              <w:rPr>
                <w:color w:val="000000"/>
                <w:sz w:val="14"/>
                <w:szCs w:val="14"/>
              </w:rPr>
            </w:pPr>
            <w:r>
              <w:rPr>
                <w:color w:val="000000"/>
                <w:sz w:val="14"/>
                <w:szCs w:val="14"/>
              </w:rPr>
              <w:t>I.gla</w:t>
            </w:r>
          </w:p>
        </w:tc>
        <w:tc>
          <w:tcPr>
            <w:tcW w:w="1406" w:type="dxa"/>
            <w:shd w:val="clear" w:color="auto" w:fill="auto"/>
            <w:vAlign w:val="center"/>
          </w:tcPr>
          <w:p w14:paraId="000004D4" w14:textId="77777777" w:rsidR="0022678C" w:rsidRDefault="00000000">
            <w:pPr>
              <w:spacing w:line="240" w:lineRule="auto"/>
              <w:jc w:val="center"/>
              <w:rPr>
                <w:color w:val="000000"/>
                <w:sz w:val="14"/>
                <w:szCs w:val="14"/>
              </w:rPr>
            </w:pPr>
            <w:r>
              <w:rPr>
                <w:color w:val="000000"/>
                <w:sz w:val="14"/>
                <w:szCs w:val="14"/>
              </w:rPr>
              <w:t>Shrubland</w:t>
            </w:r>
          </w:p>
        </w:tc>
        <w:tc>
          <w:tcPr>
            <w:tcW w:w="1057" w:type="dxa"/>
            <w:shd w:val="clear" w:color="auto" w:fill="auto"/>
            <w:vAlign w:val="center"/>
          </w:tcPr>
          <w:p w14:paraId="000004D5" w14:textId="77777777" w:rsidR="0022678C" w:rsidRDefault="00000000">
            <w:pPr>
              <w:spacing w:line="240" w:lineRule="auto"/>
              <w:jc w:val="center"/>
              <w:rPr>
                <w:color w:val="000000"/>
                <w:sz w:val="14"/>
                <w:szCs w:val="14"/>
              </w:rPr>
            </w:pPr>
            <w:r>
              <w:rPr>
                <w:color w:val="000000"/>
                <w:sz w:val="14"/>
                <w:szCs w:val="14"/>
              </w:rPr>
              <w:t>350.5 ± 6.9</w:t>
            </w:r>
          </w:p>
        </w:tc>
        <w:tc>
          <w:tcPr>
            <w:tcW w:w="1057" w:type="dxa"/>
            <w:shd w:val="clear" w:color="auto" w:fill="auto"/>
            <w:vAlign w:val="center"/>
          </w:tcPr>
          <w:p w14:paraId="000004D6" w14:textId="77777777" w:rsidR="0022678C" w:rsidRDefault="00000000">
            <w:pPr>
              <w:spacing w:line="240" w:lineRule="auto"/>
              <w:jc w:val="center"/>
              <w:rPr>
                <w:color w:val="000000"/>
                <w:sz w:val="14"/>
                <w:szCs w:val="14"/>
              </w:rPr>
            </w:pPr>
            <w:r>
              <w:rPr>
                <w:color w:val="000000"/>
                <w:sz w:val="14"/>
                <w:szCs w:val="14"/>
              </w:rPr>
              <w:t>15.13 ± 0.25</w:t>
            </w:r>
          </w:p>
        </w:tc>
        <w:tc>
          <w:tcPr>
            <w:tcW w:w="1057" w:type="dxa"/>
            <w:shd w:val="clear" w:color="auto" w:fill="auto"/>
            <w:vAlign w:val="center"/>
          </w:tcPr>
          <w:p w14:paraId="000004D7" w14:textId="77777777" w:rsidR="0022678C" w:rsidRDefault="00000000">
            <w:pPr>
              <w:spacing w:line="240" w:lineRule="auto"/>
              <w:jc w:val="center"/>
              <w:rPr>
                <w:color w:val="000000"/>
                <w:sz w:val="14"/>
                <w:szCs w:val="14"/>
              </w:rPr>
            </w:pPr>
            <w:r>
              <w:rPr>
                <w:color w:val="000000"/>
                <w:sz w:val="14"/>
                <w:szCs w:val="14"/>
              </w:rPr>
              <w:t>0.35 ± 0.02</w:t>
            </w:r>
          </w:p>
        </w:tc>
        <w:tc>
          <w:tcPr>
            <w:tcW w:w="1057" w:type="dxa"/>
            <w:shd w:val="clear" w:color="auto" w:fill="auto"/>
            <w:vAlign w:val="center"/>
          </w:tcPr>
          <w:p w14:paraId="000004D8" w14:textId="77777777" w:rsidR="0022678C" w:rsidRDefault="00000000">
            <w:pPr>
              <w:spacing w:line="240" w:lineRule="auto"/>
              <w:jc w:val="center"/>
              <w:rPr>
                <w:color w:val="000000"/>
                <w:sz w:val="14"/>
                <w:szCs w:val="14"/>
              </w:rPr>
            </w:pPr>
            <w:r>
              <w:rPr>
                <w:color w:val="000000"/>
                <w:sz w:val="14"/>
                <w:szCs w:val="14"/>
              </w:rPr>
              <w:t>4.46 ± 0.21</w:t>
            </w:r>
          </w:p>
        </w:tc>
        <w:tc>
          <w:tcPr>
            <w:tcW w:w="1057" w:type="dxa"/>
            <w:shd w:val="clear" w:color="auto" w:fill="auto"/>
            <w:vAlign w:val="center"/>
          </w:tcPr>
          <w:p w14:paraId="000004D9" w14:textId="77777777" w:rsidR="0022678C" w:rsidRDefault="00000000">
            <w:pPr>
              <w:spacing w:line="240" w:lineRule="auto"/>
              <w:jc w:val="center"/>
              <w:rPr>
                <w:color w:val="000000"/>
                <w:sz w:val="14"/>
                <w:szCs w:val="14"/>
              </w:rPr>
            </w:pPr>
            <w:r>
              <w:rPr>
                <w:color w:val="000000"/>
                <w:sz w:val="14"/>
                <w:szCs w:val="14"/>
              </w:rPr>
              <w:t>7.76 ± 0.23</w:t>
            </w:r>
          </w:p>
        </w:tc>
        <w:tc>
          <w:tcPr>
            <w:tcW w:w="1058" w:type="dxa"/>
            <w:shd w:val="clear" w:color="auto" w:fill="auto"/>
            <w:vAlign w:val="center"/>
          </w:tcPr>
          <w:p w14:paraId="000004DA" w14:textId="77777777" w:rsidR="0022678C" w:rsidRDefault="00000000">
            <w:pPr>
              <w:spacing w:line="240" w:lineRule="auto"/>
              <w:jc w:val="center"/>
              <w:rPr>
                <w:color w:val="000000"/>
                <w:sz w:val="14"/>
                <w:szCs w:val="14"/>
              </w:rPr>
            </w:pPr>
            <w:r>
              <w:rPr>
                <w:color w:val="000000"/>
                <w:sz w:val="14"/>
                <w:szCs w:val="14"/>
              </w:rPr>
              <w:t>7.51 ± 0.35</w:t>
            </w:r>
          </w:p>
        </w:tc>
        <w:tc>
          <w:tcPr>
            <w:tcW w:w="1125" w:type="dxa"/>
            <w:shd w:val="clear" w:color="auto" w:fill="auto"/>
            <w:vAlign w:val="center"/>
          </w:tcPr>
          <w:p w14:paraId="000004DB" w14:textId="77777777" w:rsidR="0022678C" w:rsidRDefault="00000000">
            <w:pPr>
              <w:spacing w:line="240" w:lineRule="auto"/>
              <w:jc w:val="center"/>
              <w:rPr>
                <w:color w:val="000000"/>
                <w:sz w:val="14"/>
                <w:szCs w:val="14"/>
              </w:rPr>
            </w:pPr>
            <w:r>
              <w:rPr>
                <w:color w:val="000000"/>
                <w:sz w:val="14"/>
                <w:szCs w:val="14"/>
              </w:rPr>
              <w:t>-0.21 ± 0.04</w:t>
            </w:r>
          </w:p>
        </w:tc>
        <w:tc>
          <w:tcPr>
            <w:tcW w:w="991" w:type="dxa"/>
            <w:shd w:val="clear" w:color="auto" w:fill="auto"/>
            <w:vAlign w:val="center"/>
          </w:tcPr>
          <w:p w14:paraId="000004DC" w14:textId="77777777" w:rsidR="0022678C" w:rsidRDefault="00000000">
            <w:pPr>
              <w:spacing w:line="240" w:lineRule="auto"/>
              <w:jc w:val="center"/>
              <w:rPr>
                <w:color w:val="000000"/>
                <w:sz w:val="14"/>
                <w:szCs w:val="14"/>
              </w:rPr>
            </w:pPr>
            <w:r>
              <w:rPr>
                <w:color w:val="000000"/>
                <w:sz w:val="14"/>
                <w:szCs w:val="14"/>
              </w:rPr>
              <w:t>-0.02 ± 0.03</w:t>
            </w:r>
          </w:p>
        </w:tc>
        <w:tc>
          <w:tcPr>
            <w:tcW w:w="887" w:type="dxa"/>
            <w:shd w:val="clear" w:color="auto" w:fill="auto"/>
            <w:vAlign w:val="center"/>
          </w:tcPr>
          <w:p w14:paraId="000004DD" w14:textId="77777777" w:rsidR="0022678C" w:rsidRDefault="00000000">
            <w:pPr>
              <w:spacing w:line="240" w:lineRule="auto"/>
              <w:jc w:val="center"/>
              <w:rPr>
                <w:color w:val="000000"/>
                <w:sz w:val="14"/>
                <w:szCs w:val="14"/>
              </w:rPr>
            </w:pPr>
            <w:r>
              <w:rPr>
                <w:color w:val="000000"/>
                <w:sz w:val="14"/>
                <w:szCs w:val="14"/>
              </w:rPr>
              <w:t>6</w:t>
            </w:r>
          </w:p>
        </w:tc>
        <w:tc>
          <w:tcPr>
            <w:tcW w:w="887" w:type="dxa"/>
            <w:shd w:val="clear" w:color="auto" w:fill="auto"/>
            <w:vAlign w:val="center"/>
          </w:tcPr>
          <w:p w14:paraId="000004DE" w14:textId="77777777" w:rsidR="0022678C" w:rsidRDefault="00000000">
            <w:pPr>
              <w:spacing w:line="240" w:lineRule="auto"/>
              <w:jc w:val="center"/>
              <w:rPr>
                <w:color w:val="000000"/>
                <w:sz w:val="14"/>
                <w:szCs w:val="14"/>
              </w:rPr>
            </w:pPr>
            <w:r>
              <w:rPr>
                <w:color w:val="000000"/>
                <w:sz w:val="14"/>
                <w:szCs w:val="14"/>
              </w:rPr>
              <w:t>Midslope</w:t>
            </w:r>
          </w:p>
        </w:tc>
      </w:tr>
      <w:tr w:rsidR="0022678C" w14:paraId="72653FF4" w14:textId="77777777">
        <w:trPr>
          <w:trHeight w:val="283"/>
        </w:trPr>
        <w:tc>
          <w:tcPr>
            <w:tcW w:w="1301" w:type="dxa"/>
            <w:shd w:val="clear" w:color="auto" w:fill="auto"/>
            <w:vAlign w:val="center"/>
          </w:tcPr>
          <w:p w14:paraId="000004DF" w14:textId="77777777" w:rsidR="0022678C" w:rsidRDefault="00000000">
            <w:pPr>
              <w:spacing w:line="240" w:lineRule="auto"/>
              <w:rPr>
                <w:color w:val="000000"/>
                <w:sz w:val="14"/>
                <w:szCs w:val="14"/>
              </w:rPr>
            </w:pPr>
            <w:r>
              <w:rPr>
                <w:color w:val="000000"/>
                <w:sz w:val="14"/>
                <w:szCs w:val="14"/>
              </w:rPr>
              <w:t>I.muc-P.mel-K.ang</w:t>
            </w:r>
          </w:p>
        </w:tc>
        <w:tc>
          <w:tcPr>
            <w:tcW w:w="1406" w:type="dxa"/>
            <w:shd w:val="clear" w:color="auto" w:fill="auto"/>
            <w:vAlign w:val="center"/>
          </w:tcPr>
          <w:p w14:paraId="000004E0" w14:textId="77777777" w:rsidR="0022678C" w:rsidRDefault="00000000">
            <w:pPr>
              <w:spacing w:line="240" w:lineRule="auto"/>
              <w:jc w:val="center"/>
              <w:rPr>
                <w:color w:val="000000"/>
                <w:sz w:val="14"/>
                <w:szCs w:val="14"/>
              </w:rPr>
            </w:pPr>
            <w:r>
              <w:rPr>
                <w:color w:val="000000"/>
                <w:sz w:val="14"/>
                <w:szCs w:val="14"/>
              </w:rPr>
              <w:t>Shrubland</w:t>
            </w:r>
          </w:p>
        </w:tc>
        <w:tc>
          <w:tcPr>
            <w:tcW w:w="1057" w:type="dxa"/>
            <w:shd w:val="clear" w:color="auto" w:fill="auto"/>
            <w:vAlign w:val="center"/>
          </w:tcPr>
          <w:p w14:paraId="000004E1" w14:textId="77777777" w:rsidR="0022678C" w:rsidRDefault="00000000">
            <w:pPr>
              <w:spacing w:line="240" w:lineRule="auto"/>
              <w:jc w:val="center"/>
              <w:rPr>
                <w:color w:val="000000"/>
                <w:sz w:val="14"/>
                <w:szCs w:val="14"/>
              </w:rPr>
            </w:pPr>
            <w:r>
              <w:rPr>
                <w:color w:val="000000"/>
                <w:sz w:val="14"/>
                <w:szCs w:val="14"/>
              </w:rPr>
              <w:t>254.6 ± 4.3</w:t>
            </w:r>
          </w:p>
        </w:tc>
        <w:tc>
          <w:tcPr>
            <w:tcW w:w="1057" w:type="dxa"/>
            <w:shd w:val="clear" w:color="auto" w:fill="auto"/>
            <w:vAlign w:val="center"/>
          </w:tcPr>
          <w:p w14:paraId="000004E2" w14:textId="77777777" w:rsidR="0022678C" w:rsidRDefault="00000000">
            <w:pPr>
              <w:spacing w:line="240" w:lineRule="auto"/>
              <w:jc w:val="center"/>
              <w:rPr>
                <w:color w:val="000000"/>
                <w:sz w:val="14"/>
                <w:szCs w:val="14"/>
              </w:rPr>
            </w:pPr>
            <w:r>
              <w:rPr>
                <w:color w:val="000000"/>
                <w:sz w:val="14"/>
                <w:szCs w:val="14"/>
              </w:rPr>
              <w:t>11.35 ± 0.16</w:t>
            </w:r>
          </w:p>
        </w:tc>
        <w:tc>
          <w:tcPr>
            <w:tcW w:w="1057" w:type="dxa"/>
            <w:shd w:val="clear" w:color="auto" w:fill="auto"/>
            <w:vAlign w:val="center"/>
          </w:tcPr>
          <w:p w14:paraId="000004E3" w14:textId="77777777" w:rsidR="0022678C" w:rsidRDefault="00000000">
            <w:pPr>
              <w:spacing w:line="240" w:lineRule="auto"/>
              <w:jc w:val="center"/>
              <w:rPr>
                <w:color w:val="000000"/>
                <w:sz w:val="14"/>
                <w:szCs w:val="14"/>
              </w:rPr>
            </w:pPr>
            <w:r>
              <w:rPr>
                <w:color w:val="000000"/>
                <w:sz w:val="14"/>
                <w:szCs w:val="14"/>
              </w:rPr>
              <w:t>0.85 ± 0.02</w:t>
            </w:r>
          </w:p>
        </w:tc>
        <w:tc>
          <w:tcPr>
            <w:tcW w:w="1057" w:type="dxa"/>
            <w:shd w:val="clear" w:color="auto" w:fill="auto"/>
            <w:vAlign w:val="center"/>
          </w:tcPr>
          <w:p w14:paraId="000004E4" w14:textId="77777777" w:rsidR="0022678C" w:rsidRDefault="00000000">
            <w:pPr>
              <w:spacing w:line="240" w:lineRule="auto"/>
              <w:jc w:val="center"/>
              <w:rPr>
                <w:color w:val="000000"/>
                <w:sz w:val="14"/>
                <w:szCs w:val="14"/>
              </w:rPr>
            </w:pPr>
            <w:r>
              <w:rPr>
                <w:color w:val="000000"/>
                <w:sz w:val="14"/>
                <w:szCs w:val="14"/>
              </w:rPr>
              <w:t>11.02 ± 0.31</w:t>
            </w:r>
          </w:p>
        </w:tc>
        <w:tc>
          <w:tcPr>
            <w:tcW w:w="1057" w:type="dxa"/>
            <w:shd w:val="clear" w:color="auto" w:fill="auto"/>
            <w:vAlign w:val="center"/>
          </w:tcPr>
          <w:p w14:paraId="000004E5" w14:textId="77777777" w:rsidR="0022678C" w:rsidRDefault="00000000">
            <w:pPr>
              <w:spacing w:line="240" w:lineRule="auto"/>
              <w:jc w:val="center"/>
              <w:rPr>
                <w:color w:val="000000"/>
                <w:sz w:val="14"/>
                <w:szCs w:val="14"/>
              </w:rPr>
            </w:pPr>
            <w:r>
              <w:rPr>
                <w:color w:val="000000"/>
                <w:sz w:val="14"/>
                <w:szCs w:val="14"/>
              </w:rPr>
              <w:t>11.06 ± 0.13</w:t>
            </w:r>
          </w:p>
        </w:tc>
        <w:tc>
          <w:tcPr>
            <w:tcW w:w="1058" w:type="dxa"/>
            <w:shd w:val="clear" w:color="auto" w:fill="auto"/>
            <w:vAlign w:val="center"/>
          </w:tcPr>
          <w:p w14:paraId="000004E6" w14:textId="77777777" w:rsidR="0022678C" w:rsidRDefault="00000000">
            <w:pPr>
              <w:spacing w:line="240" w:lineRule="auto"/>
              <w:jc w:val="center"/>
              <w:rPr>
                <w:color w:val="000000"/>
                <w:sz w:val="14"/>
                <w:szCs w:val="14"/>
              </w:rPr>
            </w:pPr>
            <w:r>
              <w:rPr>
                <w:color w:val="000000"/>
                <w:sz w:val="14"/>
                <w:szCs w:val="14"/>
              </w:rPr>
              <w:t>11.43 ± 0.20</w:t>
            </w:r>
          </w:p>
        </w:tc>
        <w:tc>
          <w:tcPr>
            <w:tcW w:w="1125" w:type="dxa"/>
            <w:shd w:val="clear" w:color="auto" w:fill="auto"/>
            <w:vAlign w:val="center"/>
          </w:tcPr>
          <w:p w14:paraId="000004E7" w14:textId="77777777" w:rsidR="0022678C" w:rsidRDefault="00000000">
            <w:pPr>
              <w:spacing w:line="240" w:lineRule="auto"/>
              <w:jc w:val="center"/>
              <w:rPr>
                <w:color w:val="000000"/>
                <w:sz w:val="14"/>
                <w:szCs w:val="14"/>
              </w:rPr>
            </w:pPr>
            <w:r>
              <w:rPr>
                <w:color w:val="000000"/>
                <w:sz w:val="14"/>
                <w:szCs w:val="14"/>
              </w:rPr>
              <w:t>0.05 ± 0.02</w:t>
            </w:r>
          </w:p>
        </w:tc>
        <w:tc>
          <w:tcPr>
            <w:tcW w:w="991" w:type="dxa"/>
            <w:shd w:val="clear" w:color="auto" w:fill="auto"/>
            <w:vAlign w:val="center"/>
          </w:tcPr>
          <w:p w14:paraId="000004E8" w14:textId="77777777" w:rsidR="0022678C" w:rsidRDefault="00000000">
            <w:pPr>
              <w:spacing w:line="240" w:lineRule="auto"/>
              <w:jc w:val="center"/>
              <w:rPr>
                <w:color w:val="000000"/>
                <w:sz w:val="14"/>
                <w:szCs w:val="14"/>
              </w:rPr>
            </w:pPr>
            <w:r>
              <w:rPr>
                <w:color w:val="000000"/>
                <w:sz w:val="14"/>
                <w:szCs w:val="14"/>
              </w:rPr>
              <w:t>0.22 ± 0.01</w:t>
            </w:r>
          </w:p>
        </w:tc>
        <w:tc>
          <w:tcPr>
            <w:tcW w:w="887" w:type="dxa"/>
            <w:shd w:val="clear" w:color="auto" w:fill="auto"/>
            <w:vAlign w:val="center"/>
          </w:tcPr>
          <w:p w14:paraId="000004E9" w14:textId="77777777" w:rsidR="0022678C" w:rsidRDefault="00000000">
            <w:pPr>
              <w:spacing w:line="240" w:lineRule="auto"/>
              <w:jc w:val="center"/>
              <w:rPr>
                <w:color w:val="000000"/>
                <w:sz w:val="14"/>
                <w:szCs w:val="14"/>
              </w:rPr>
            </w:pPr>
            <w:r>
              <w:rPr>
                <w:color w:val="000000"/>
                <w:sz w:val="14"/>
                <w:szCs w:val="14"/>
              </w:rPr>
              <w:t>4</w:t>
            </w:r>
          </w:p>
        </w:tc>
        <w:tc>
          <w:tcPr>
            <w:tcW w:w="887" w:type="dxa"/>
            <w:shd w:val="clear" w:color="auto" w:fill="auto"/>
            <w:vAlign w:val="center"/>
          </w:tcPr>
          <w:p w14:paraId="000004EA" w14:textId="77777777" w:rsidR="0022678C" w:rsidRDefault="00000000">
            <w:pPr>
              <w:spacing w:line="240" w:lineRule="auto"/>
              <w:jc w:val="center"/>
              <w:rPr>
                <w:color w:val="000000"/>
                <w:sz w:val="14"/>
                <w:szCs w:val="14"/>
              </w:rPr>
            </w:pPr>
            <w:r>
              <w:rPr>
                <w:color w:val="000000"/>
                <w:sz w:val="14"/>
                <w:szCs w:val="14"/>
              </w:rPr>
              <w:t>Midslope</w:t>
            </w:r>
          </w:p>
        </w:tc>
      </w:tr>
      <w:tr w:rsidR="0022678C" w14:paraId="31537831" w14:textId="77777777">
        <w:trPr>
          <w:trHeight w:val="283"/>
        </w:trPr>
        <w:tc>
          <w:tcPr>
            <w:tcW w:w="1301" w:type="dxa"/>
            <w:tcBorders>
              <w:bottom w:val="single" w:sz="8" w:space="0" w:color="000000"/>
            </w:tcBorders>
            <w:shd w:val="clear" w:color="auto" w:fill="auto"/>
            <w:vAlign w:val="center"/>
          </w:tcPr>
          <w:p w14:paraId="000004EB" w14:textId="77777777" w:rsidR="0022678C" w:rsidRDefault="00000000">
            <w:pPr>
              <w:spacing w:line="240" w:lineRule="auto"/>
              <w:rPr>
                <w:color w:val="000000"/>
                <w:sz w:val="14"/>
                <w:szCs w:val="14"/>
              </w:rPr>
            </w:pPr>
            <w:r>
              <w:rPr>
                <w:color w:val="000000"/>
                <w:sz w:val="14"/>
                <w:szCs w:val="14"/>
              </w:rPr>
              <w:t>R.all-M.pen</w:t>
            </w:r>
          </w:p>
        </w:tc>
        <w:tc>
          <w:tcPr>
            <w:tcW w:w="1406" w:type="dxa"/>
            <w:tcBorders>
              <w:bottom w:val="single" w:sz="8" w:space="0" w:color="000000"/>
            </w:tcBorders>
            <w:shd w:val="clear" w:color="auto" w:fill="auto"/>
            <w:vAlign w:val="center"/>
          </w:tcPr>
          <w:p w14:paraId="000004EC" w14:textId="77777777" w:rsidR="0022678C" w:rsidRDefault="00000000">
            <w:pPr>
              <w:spacing w:line="240" w:lineRule="auto"/>
              <w:jc w:val="center"/>
              <w:rPr>
                <w:color w:val="000000"/>
                <w:sz w:val="14"/>
                <w:szCs w:val="14"/>
              </w:rPr>
            </w:pPr>
            <w:r>
              <w:rPr>
                <w:color w:val="000000"/>
                <w:sz w:val="14"/>
                <w:szCs w:val="14"/>
              </w:rPr>
              <w:t>Shrubland</w:t>
            </w:r>
          </w:p>
        </w:tc>
        <w:tc>
          <w:tcPr>
            <w:tcW w:w="1057" w:type="dxa"/>
            <w:tcBorders>
              <w:bottom w:val="single" w:sz="8" w:space="0" w:color="000000"/>
            </w:tcBorders>
            <w:shd w:val="clear" w:color="auto" w:fill="auto"/>
            <w:vAlign w:val="center"/>
          </w:tcPr>
          <w:p w14:paraId="000004ED" w14:textId="77777777" w:rsidR="0022678C" w:rsidRDefault="00000000">
            <w:pPr>
              <w:spacing w:line="240" w:lineRule="auto"/>
              <w:jc w:val="center"/>
              <w:rPr>
                <w:color w:val="000000"/>
                <w:sz w:val="14"/>
                <w:szCs w:val="14"/>
              </w:rPr>
            </w:pPr>
            <w:r>
              <w:rPr>
                <w:color w:val="000000"/>
                <w:sz w:val="14"/>
                <w:szCs w:val="14"/>
              </w:rPr>
              <w:t>29.5 ± 1.2</w:t>
            </w:r>
          </w:p>
        </w:tc>
        <w:tc>
          <w:tcPr>
            <w:tcW w:w="1057" w:type="dxa"/>
            <w:tcBorders>
              <w:bottom w:val="single" w:sz="8" w:space="0" w:color="000000"/>
            </w:tcBorders>
            <w:shd w:val="clear" w:color="auto" w:fill="auto"/>
            <w:vAlign w:val="center"/>
          </w:tcPr>
          <w:p w14:paraId="000004EE" w14:textId="77777777" w:rsidR="0022678C" w:rsidRDefault="00000000">
            <w:pPr>
              <w:spacing w:line="240" w:lineRule="auto"/>
              <w:jc w:val="center"/>
              <w:rPr>
                <w:color w:val="000000"/>
                <w:sz w:val="14"/>
                <w:szCs w:val="14"/>
              </w:rPr>
            </w:pPr>
            <w:r>
              <w:rPr>
                <w:color w:val="000000"/>
                <w:sz w:val="14"/>
                <w:szCs w:val="14"/>
              </w:rPr>
              <w:t>11.30 ± 0.41</w:t>
            </w:r>
          </w:p>
        </w:tc>
        <w:tc>
          <w:tcPr>
            <w:tcW w:w="1057" w:type="dxa"/>
            <w:tcBorders>
              <w:bottom w:val="single" w:sz="8" w:space="0" w:color="000000"/>
            </w:tcBorders>
            <w:shd w:val="clear" w:color="auto" w:fill="auto"/>
            <w:vAlign w:val="center"/>
          </w:tcPr>
          <w:p w14:paraId="000004EF" w14:textId="77777777" w:rsidR="0022678C" w:rsidRDefault="00000000">
            <w:pPr>
              <w:spacing w:line="240" w:lineRule="auto"/>
              <w:jc w:val="center"/>
              <w:rPr>
                <w:color w:val="000000"/>
                <w:sz w:val="14"/>
                <w:szCs w:val="14"/>
              </w:rPr>
            </w:pPr>
            <w:r>
              <w:rPr>
                <w:color w:val="000000"/>
                <w:sz w:val="14"/>
                <w:szCs w:val="14"/>
              </w:rPr>
              <w:t>2.49 ± 0.26</w:t>
            </w:r>
          </w:p>
        </w:tc>
        <w:tc>
          <w:tcPr>
            <w:tcW w:w="1057" w:type="dxa"/>
            <w:tcBorders>
              <w:bottom w:val="single" w:sz="8" w:space="0" w:color="000000"/>
            </w:tcBorders>
            <w:shd w:val="clear" w:color="auto" w:fill="auto"/>
            <w:vAlign w:val="center"/>
          </w:tcPr>
          <w:p w14:paraId="000004F0" w14:textId="77777777" w:rsidR="0022678C" w:rsidRDefault="00000000">
            <w:pPr>
              <w:spacing w:line="240" w:lineRule="auto"/>
              <w:jc w:val="center"/>
              <w:rPr>
                <w:color w:val="000000"/>
                <w:sz w:val="14"/>
                <w:szCs w:val="14"/>
              </w:rPr>
            </w:pPr>
            <w:r>
              <w:rPr>
                <w:color w:val="000000"/>
                <w:sz w:val="14"/>
                <w:szCs w:val="14"/>
              </w:rPr>
              <w:t>54.23 ± 1.73</w:t>
            </w:r>
          </w:p>
        </w:tc>
        <w:tc>
          <w:tcPr>
            <w:tcW w:w="1057" w:type="dxa"/>
            <w:tcBorders>
              <w:bottom w:val="single" w:sz="8" w:space="0" w:color="000000"/>
            </w:tcBorders>
            <w:shd w:val="clear" w:color="auto" w:fill="auto"/>
            <w:vAlign w:val="center"/>
          </w:tcPr>
          <w:p w14:paraId="000004F1" w14:textId="77777777" w:rsidR="0022678C" w:rsidRDefault="00000000">
            <w:pPr>
              <w:spacing w:line="240" w:lineRule="auto"/>
              <w:jc w:val="center"/>
              <w:rPr>
                <w:color w:val="000000"/>
                <w:sz w:val="14"/>
                <w:szCs w:val="14"/>
              </w:rPr>
            </w:pPr>
            <w:r>
              <w:rPr>
                <w:color w:val="000000"/>
                <w:sz w:val="14"/>
                <w:szCs w:val="14"/>
              </w:rPr>
              <w:t>18.48 ± 0.56</w:t>
            </w:r>
          </w:p>
        </w:tc>
        <w:tc>
          <w:tcPr>
            <w:tcW w:w="1058" w:type="dxa"/>
            <w:tcBorders>
              <w:bottom w:val="single" w:sz="8" w:space="0" w:color="000000"/>
            </w:tcBorders>
            <w:shd w:val="clear" w:color="auto" w:fill="auto"/>
            <w:vAlign w:val="center"/>
          </w:tcPr>
          <w:p w14:paraId="000004F2" w14:textId="77777777" w:rsidR="0022678C" w:rsidRDefault="00000000">
            <w:pPr>
              <w:spacing w:line="240" w:lineRule="auto"/>
              <w:jc w:val="center"/>
              <w:rPr>
                <w:color w:val="000000"/>
                <w:sz w:val="14"/>
                <w:szCs w:val="14"/>
              </w:rPr>
            </w:pPr>
            <w:r>
              <w:rPr>
                <w:color w:val="000000"/>
                <w:sz w:val="14"/>
                <w:szCs w:val="14"/>
              </w:rPr>
              <w:t>25.14 ± 1.00</w:t>
            </w:r>
          </w:p>
        </w:tc>
        <w:tc>
          <w:tcPr>
            <w:tcW w:w="1125" w:type="dxa"/>
            <w:tcBorders>
              <w:bottom w:val="single" w:sz="8" w:space="0" w:color="000000"/>
            </w:tcBorders>
            <w:shd w:val="clear" w:color="auto" w:fill="auto"/>
            <w:vAlign w:val="center"/>
          </w:tcPr>
          <w:p w14:paraId="000004F3" w14:textId="77777777" w:rsidR="0022678C" w:rsidRDefault="00000000">
            <w:pPr>
              <w:spacing w:line="240" w:lineRule="auto"/>
              <w:jc w:val="center"/>
              <w:rPr>
                <w:color w:val="000000"/>
                <w:sz w:val="14"/>
                <w:szCs w:val="14"/>
              </w:rPr>
            </w:pPr>
            <w:r>
              <w:rPr>
                <w:color w:val="000000"/>
                <w:sz w:val="14"/>
                <w:szCs w:val="14"/>
              </w:rPr>
              <w:t>-0.73 ± 0.03</w:t>
            </w:r>
          </w:p>
        </w:tc>
        <w:tc>
          <w:tcPr>
            <w:tcW w:w="991" w:type="dxa"/>
            <w:tcBorders>
              <w:bottom w:val="single" w:sz="8" w:space="0" w:color="000000"/>
            </w:tcBorders>
            <w:shd w:val="clear" w:color="auto" w:fill="auto"/>
            <w:vAlign w:val="center"/>
          </w:tcPr>
          <w:p w14:paraId="000004F4" w14:textId="77777777" w:rsidR="0022678C" w:rsidRDefault="00000000">
            <w:pPr>
              <w:spacing w:line="240" w:lineRule="auto"/>
              <w:jc w:val="center"/>
              <w:rPr>
                <w:color w:val="000000"/>
                <w:sz w:val="14"/>
                <w:szCs w:val="14"/>
              </w:rPr>
            </w:pPr>
            <w:r>
              <w:rPr>
                <w:color w:val="000000"/>
                <w:sz w:val="14"/>
                <w:szCs w:val="14"/>
              </w:rPr>
              <w:t>0.06 ± 0.03</w:t>
            </w:r>
          </w:p>
        </w:tc>
        <w:tc>
          <w:tcPr>
            <w:tcW w:w="887" w:type="dxa"/>
            <w:tcBorders>
              <w:bottom w:val="single" w:sz="8" w:space="0" w:color="000000"/>
            </w:tcBorders>
            <w:shd w:val="clear" w:color="auto" w:fill="auto"/>
            <w:vAlign w:val="center"/>
          </w:tcPr>
          <w:p w14:paraId="000004F5" w14:textId="77777777" w:rsidR="0022678C" w:rsidRDefault="00000000">
            <w:pPr>
              <w:spacing w:line="240" w:lineRule="auto"/>
              <w:jc w:val="center"/>
              <w:rPr>
                <w:color w:val="000000"/>
                <w:sz w:val="14"/>
                <w:szCs w:val="14"/>
              </w:rPr>
            </w:pPr>
            <w:r>
              <w:rPr>
                <w:color w:val="000000"/>
                <w:sz w:val="14"/>
                <w:szCs w:val="14"/>
              </w:rPr>
              <w:t>3</w:t>
            </w:r>
          </w:p>
        </w:tc>
        <w:tc>
          <w:tcPr>
            <w:tcW w:w="887" w:type="dxa"/>
            <w:tcBorders>
              <w:bottom w:val="single" w:sz="8" w:space="0" w:color="000000"/>
            </w:tcBorders>
            <w:shd w:val="clear" w:color="auto" w:fill="auto"/>
            <w:vAlign w:val="center"/>
          </w:tcPr>
          <w:p w14:paraId="000004F6" w14:textId="77777777" w:rsidR="0022678C" w:rsidRDefault="00000000">
            <w:pPr>
              <w:spacing w:line="240" w:lineRule="auto"/>
              <w:jc w:val="center"/>
              <w:rPr>
                <w:color w:val="000000"/>
                <w:sz w:val="14"/>
                <w:szCs w:val="14"/>
              </w:rPr>
            </w:pPr>
            <w:r>
              <w:rPr>
                <w:color w:val="000000"/>
                <w:sz w:val="14"/>
                <w:szCs w:val="14"/>
              </w:rPr>
              <w:t>Ridge</w:t>
            </w:r>
          </w:p>
        </w:tc>
      </w:tr>
      <w:tr w:rsidR="0022678C" w14:paraId="6A36AFB6" w14:textId="77777777">
        <w:trPr>
          <w:trHeight w:val="283"/>
        </w:trPr>
        <w:tc>
          <w:tcPr>
            <w:tcW w:w="1301" w:type="dxa"/>
            <w:tcBorders>
              <w:top w:val="single" w:sz="8" w:space="0" w:color="000000"/>
            </w:tcBorders>
            <w:shd w:val="clear" w:color="auto" w:fill="auto"/>
            <w:vAlign w:val="center"/>
          </w:tcPr>
          <w:p w14:paraId="000004F7" w14:textId="77777777" w:rsidR="0022678C" w:rsidRDefault="00000000">
            <w:pPr>
              <w:spacing w:line="240" w:lineRule="auto"/>
              <w:rPr>
                <w:color w:val="000000"/>
                <w:sz w:val="14"/>
                <w:szCs w:val="14"/>
              </w:rPr>
            </w:pPr>
            <w:r>
              <w:rPr>
                <w:color w:val="000000"/>
                <w:sz w:val="14"/>
                <w:szCs w:val="14"/>
              </w:rPr>
              <w:t>A.rub</w:t>
            </w:r>
          </w:p>
        </w:tc>
        <w:tc>
          <w:tcPr>
            <w:tcW w:w="1406" w:type="dxa"/>
            <w:tcBorders>
              <w:top w:val="single" w:sz="8" w:space="0" w:color="000000"/>
            </w:tcBorders>
            <w:shd w:val="clear" w:color="auto" w:fill="auto"/>
            <w:vAlign w:val="center"/>
          </w:tcPr>
          <w:p w14:paraId="000004F8" w14:textId="77777777" w:rsidR="0022678C" w:rsidRDefault="00000000">
            <w:pPr>
              <w:spacing w:line="240" w:lineRule="auto"/>
              <w:jc w:val="center"/>
              <w:rPr>
                <w:color w:val="000000"/>
                <w:sz w:val="14"/>
                <w:szCs w:val="14"/>
              </w:rPr>
            </w:pPr>
            <w:r>
              <w:rPr>
                <w:color w:val="000000"/>
                <w:sz w:val="14"/>
                <w:szCs w:val="14"/>
              </w:rPr>
              <w:t>Tree island</w:t>
            </w:r>
          </w:p>
        </w:tc>
        <w:tc>
          <w:tcPr>
            <w:tcW w:w="1057" w:type="dxa"/>
            <w:tcBorders>
              <w:top w:val="single" w:sz="8" w:space="0" w:color="000000"/>
            </w:tcBorders>
            <w:shd w:val="clear" w:color="auto" w:fill="auto"/>
            <w:vAlign w:val="center"/>
          </w:tcPr>
          <w:p w14:paraId="000004F9" w14:textId="77777777" w:rsidR="0022678C" w:rsidRDefault="00000000">
            <w:pPr>
              <w:spacing w:line="240" w:lineRule="auto"/>
              <w:jc w:val="center"/>
              <w:rPr>
                <w:color w:val="000000"/>
                <w:sz w:val="14"/>
                <w:szCs w:val="14"/>
              </w:rPr>
            </w:pPr>
            <w:r>
              <w:rPr>
                <w:color w:val="000000"/>
                <w:sz w:val="14"/>
                <w:szCs w:val="14"/>
              </w:rPr>
              <w:t>327.4 ± 16.3</w:t>
            </w:r>
          </w:p>
        </w:tc>
        <w:tc>
          <w:tcPr>
            <w:tcW w:w="1057" w:type="dxa"/>
            <w:tcBorders>
              <w:top w:val="single" w:sz="8" w:space="0" w:color="000000"/>
            </w:tcBorders>
            <w:shd w:val="clear" w:color="auto" w:fill="auto"/>
            <w:vAlign w:val="center"/>
          </w:tcPr>
          <w:p w14:paraId="000004FA" w14:textId="77777777" w:rsidR="0022678C" w:rsidRDefault="00000000">
            <w:pPr>
              <w:spacing w:line="240" w:lineRule="auto"/>
              <w:jc w:val="center"/>
              <w:rPr>
                <w:color w:val="000000"/>
                <w:sz w:val="14"/>
                <w:szCs w:val="14"/>
              </w:rPr>
            </w:pPr>
            <w:r>
              <w:rPr>
                <w:color w:val="000000"/>
                <w:sz w:val="14"/>
                <w:szCs w:val="14"/>
              </w:rPr>
              <w:t>9.23 ± 0.62</w:t>
            </w:r>
          </w:p>
        </w:tc>
        <w:tc>
          <w:tcPr>
            <w:tcW w:w="1057" w:type="dxa"/>
            <w:tcBorders>
              <w:top w:val="single" w:sz="8" w:space="0" w:color="000000"/>
            </w:tcBorders>
            <w:shd w:val="clear" w:color="auto" w:fill="auto"/>
            <w:vAlign w:val="center"/>
          </w:tcPr>
          <w:p w14:paraId="000004FB" w14:textId="77777777" w:rsidR="0022678C" w:rsidRDefault="00000000">
            <w:pPr>
              <w:spacing w:line="240" w:lineRule="auto"/>
              <w:jc w:val="center"/>
              <w:rPr>
                <w:color w:val="000000"/>
                <w:sz w:val="14"/>
                <w:szCs w:val="14"/>
              </w:rPr>
            </w:pPr>
            <w:r>
              <w:rPr>
                <w:color w:val="000000"/>
                <w:sz w:val="14"/>
                <w:szCs w:val="14"/>
              </w:rPr>
              <w:t>1.66 ± 0.17</w:t>
            </w:r>
          </w:p>
        </w:tc>
        <w:tc>
          <w:tcPr>
            <w:tcW w:w="1057" w:type="dxa"/>
            <w:tcBorders>
              <w:top w:val="single" w:sz="8" w:space="0" w:color="000000"/>
            </w:tcBorders>
            <w:shd w:val="clear" w:color="auto" w:fill="auto"/>
            <w:vAlign w:val="center"/>
          </w:tcPr>
          <w:p w14:paraId="000004FC" w14:textId="77777777" w:rsidR="0022678C" w:rsidRDefault="00000000">
            <w:pPr>
              <w:spacing w:line="240" w:lineRule="auto"/>
              <w:jc w:val="center"/>
              <w:rPr>
                <w:color w:val="000000"/>
                <w:sz w:val="14"/>
                <w:szCs w:val="14"/>
              </w:rPr>
            </w:pPr>
            <w:r>
              <w:rPr>
                <w:color w:val="000000"/>
                <w:sz w:val="14"/>
                <w:szCs w:val="14"/>
              </w:rPr>
              <w:t>9.89 ± 1.16</w:t>
            </w:r>
          </w:p>
        </w:tc>
        <w:tc>
          <w:tcPr>
            <w:tcW w:w="1057" w:type="dxa"/>
            <w:tcBorders>
              <w:top w:val="single" w:sz="8" w:space="0" w:color="000000"/>
            </w:tcBorders>
            <w:shd w:val="clear" w:color="auto" w:fill="auto"/>
            <w:vAlign w:val="center"/>
          </w:tcPr>
          <w:p w14:paraId="000004FD" w14:textId="77777777" w:rsidR="0022678C" w:rsidRDefault="00000000">
            <w:pPr>
              <w:spacing w:line="240" w:lineRule="auto"/>
              <w:jc w:val="center"/>
              <w:rPr>
                <w:color w:val="000000"/>
                <w:sz w:val="14"/>
                <w:szCs w:val="14"/>
              </w:rPr>
            </w:pPr>
            <w:r>
              <w:rPr>
                <w:color w:val="000000"/>
                <w:sz w:val="14"/>
                <w:szCs w:val="14"/>
              </w:rPr>
              <w:t>16.24 ± 1.00</w:t>
            </w:r>
          </w:p>
        </w:tc>
        <w:tc>
          <w:tcPr>
            <w:tcW w:w="1058" w:type="dxa"/>
            <w:tcBorders>
              <w:top w:val="single" w:sz="8" w:space="0" w:color="000000"/>
            </w:tcBorders>
            <w:shd w:val="clear" w:color="auto" w:fill="auto"/>
            <w:vAlign w:val="center"/>
          </w:tcPr>
          <w:p w14:paraId="000004FE" w14:textId="77777777" w:rsidR="0022678C" w:rsidRDefault="00000000">
            <w:pPr>
              <w:spacing w:line="240" w:lineRule="auto"/>
              <w:jc w:val="center"/>
              <w:rPr>
                <w:color w:val="000000"/>
                <w:sz w:val="14"/>
                <w:szCs w:val="14"/>
              </w:rPr>
            </w:pPr>
            <w:r>
              <w:rPr>
                <w:color w:val="000000"/>
                <w:sz w:val="14"/>
                <w:szCs w:val="14"/>
              </w:rPr>
              <w:t>19.44 ± 1.70</w:t>
            </w:r>
          </w:p>
        </w:tc>
        <w:tc>
          <w:tcPr>
            <w:tcW w:w="1125" w:type="dxa"/>
            <w:tcBorders>
              <w:top w:val="single" w:sz="8" w:space="0" w:color="000000"/>
            </w:tcBorders>
            <w:shd w:val="clear" w:color="auto" w:fill="auto"/>
            <w:vAlign w:val="center"/>
          </w:tcPr>
          <w:p w14:paraId="000004FF" w14:textId="77777777" w:rsidR="0022678C" w:rsidRDefault="00000000">
            <w:pPr>
              <w:spacing w:line="240" w:lineRule="auto"/>
              <w:jc w:val="center"/>
              <w:rPr>
                <w:color w:val="000000"/>
                <w:sz w:val="14"/>
                <w:szCs w:val="14"/>
              </w:rPr>
            </w:pPr>
            <w:r>
              <w:rPr>
                <w:color w:val="000000"/>
                <w:sz w:val="14"/>
                <w:szCs w:val="14"/>
              </w:rPr>
              <w:t>0.13 ± 0.08</w:t>
            </w:r>
          </w:p>
        </w:tc>
        <w:tc>
          <w:tcPr>
            <w:tcW w:w="991" w:type="dxa"/>
            <w:tcBorders>
              <w:top w:val="single" w:sz="8" w:space="0" w:color="000000"/>
            </w:tcBorders>
            <w:shd w:val="clear" w:color="auto" w:fill="auto"/>
            <w:vAlign w:val="center"/>
          </w:tcPr>
          <w:p w14:paraId="00000500" w14:textId="77777777" w:rsidR="0022678C" w:rsidRDefault="00000000">
            <w:pPr>
              <w:spacing w:line="240" w:lineRule="auto"/>
              <w:jc w:val="center"/>
              <w:rPr>
                <w:color w:val="000000"/>
                <w:sz w:val="14"/>
                <w:szCs w:val="14"/>
              </w:rPr>
            </w:pPr>
            <w:r>
              <w:rPr>
                <w:color w:val="000000"/>
                <w:sz w:val="14"/>
                <w:szCs w:val="14"/>
              </w:rPr>
              <w:t>0.36 ± 0.08</w:t>
            </w:r>
          </w:p>
        </w:tc>
        <w:tc>
          <w:tcPr>
            <w:tcW w:w="887" w:type="dxa"/>
            <w:tcBorders>
              <w:top w:val="single" w:sz="8" w:space="0" w:color="000000"/>
            </w:tcBorders>
            <w:shd w:val="clear" w:color="auto" w:fill="auto"/>
            <w:vAlign w:val="center"/>
          </w:tcPr>
          <w:p w14:paraId="00000501" w14:textId="77777777" w:rsidR="0022678C" w:rsidRDefault="00000000">
            <w:pPr>
              <w:spacing w:line="240" w:lineRule="auto"/>
              <w:jc w:val="center"/>
              <w:rPr>
                <w:color w:val="000000"/>
                <w:sz w:val="14"/>
                <w:szCs w:val="14"/>
              </w:rPr>
            </w:pPr>
            <w:r>
              <w:rPr>
                <w:color w:val="000000"/>
                <w:sz w:val="14"/>
                <w:szCs w:val="14"/>
              </w:rPr>
              <w:t>8</w:t>
            </w:r>
          </w:p>
        </w:tc>
        <w:tc>
          <w:tcPr>
            <w:tcW w:w="887" w:type="dxa"/>
            <w:tcBorders>
              <w:top w:val="single" w:sz="8" w:space="0" w:color="000000"/>
            </w:tcBorders>
            <w:shd w:val="clear" w:color="auto" w:fill="auto"/>
            <w:vAlign w:val="center"/>
          </w:tcPr>
          <w:p w14:paraId="00000502" w14:textId="77777777" w:rsidR="0022678C" w:rsidRDefault="00000000">
            <w:pPr>
              <w:spacing w:line="240" w:lineRule="auto"/>
              <w:jc w:val="center"/>
              <w:rPr>
                <w:color w:val="000000"/>
                <w:sz w:val="14"/>
                <w:szCs w:val="14"/>
              </w:rPr>
            </w:pPr>
            <w:r>
              <w:rPr>
                <w:color w:val="000000"/>
                <w:sz w:val="14"/>
                <w:szCs w:val="14"/>
              </w:rPr>
              <w:t>Valley</w:t>
            </w:r>
          </w:p>
        </w:tc>
      </w:tr>
      <w:tr w:rsidR="0022678C" w14:paraId="4EFFD6FF" w14:textId="77777777">
        <w:trPr>
          <w:trHeight w:val="283"/>
        </w:trPr>
        <w:tc>
          <w:tcPr>
            <w:tcW w:w="1301" w:type="dxa"/>
            <w:shd w:val="clear" w:color="auto" w:fill="auto"/>
            <w:vAlign w:val="center"/>
          </w:tcPr>
          <w:p w14:paraId="00000503" w14:textId="77777777" w:rsidR="0022678C" w:rsidRDefault="00000000">
            <w:pPr>
              <w:spacing w:line="240" w:lineRule="auto"/>
              <w:rPr>
                <w:color w:val="000000"/>
                <w:sz w:val="14"/>
                <w:szCs w:val="14"/>
              </w:rPr>
            </w:pPr>
            <w:r>
              <w:rPr>
                <w:color w:val="000000"/>
                <w:sz w:val="14"/>
                <w:szCs w:val="14"/>
              </w:rPr>
              <w:t>B.pap</w:t>
            </w:r>
          </w:p>
        </w:tc>
        <w:tc>
          <w:tcPr>
            <w:tcW w:w="1406" w:type="dxa"/>
            <w:shd w:val="clear" w:color="auto" w:fill="auto"/>
            <w:vAlign w:val="center"/>
          </w:tcPr>
          <w:p w14:paraId="00000504" w14:textId="77777777" w:rsidR="0022678C" w:rsidRDefault="00000000">
            <w:pPr>
              <w:spacing w:line="240" w:lineRule="auto"/>
              <w:jc w:val="center"/>
              <w:rPr>
                <w:color w:val="000000"/>
                <w:sz w:val="14"/>
                <w:szCs w:val="14"/>
              </w:rPr>
            </w:pPr>
            <w:r>
              <w:rPr>
                <w:color w:val="000000"/>
                <w:sz w:val="14"/>
                <w:szCs w:val="14"/>
              </w:rPr>
              <w:t>Tree island</w:t>
            </w:r>
          </w:p>
        </w:tc>
        <w:tc>
          <w:tcPr>
            <w:tcW w:w="1057" w:type="dxa"/>
            <w:shd w:val="clear" w:color="auto" w:fill="auto"/>
            <w:vAlign w:val="center"/>
          </w:tcPr>
          <w:p w14:paraId="00000505" w14:textId="77777777" w:rsidR="0022678C" w:rsidRDefault="00000000">
            <w:pPr>
              <w:spacing w:line="240" w:lineRule="auto"/>
              <w:jc w:val="center"/>
              <w:rPr>
                <w:color w:val="000000"/>
                <w:sz w:val="14"/>
                <w:szCs w:val="14"/>
              </w:rPr>
            </w:pPr>
            <w:r>
              <w:rPr>
                <w:color w:val="000000"/>
                <w:sz w:val="14"/>
                <w:szCs w:val="14"/>
              </w:rPr>
              <w:t>289.8 ± 22.9</w:t>
            </w:r>
          </w:p>
        </w:tc>
        <w:tc>
          <w:tcPr>
            <w:tcW w:w="1057" w:type="dxa"/>
            <w:shd w:val="clear" w:color="auto" w:fill="auto"/>
            <w:vAlign w:val="center"/>
          </w:tcPr>
          <w:p w14:paraId="00000506" w14:textId="77777777" w:rsidR="0022678C" w:rsidRDefault="00000000">
            <w:pPr>
              <w:spacing w:line="240" w:lineRule="auto"/>
              <w:jc w:val="center"/>
              <w:rPr>
                <w:color w:val="000000"/>
                <w:sz w:val="14"/>
                <w:szCs w:val="14"/>
              </w:rPr>
            </w:pPr>
            <w:r>
              <w:rPr>
                <w:color w:val="000000"/>
                <w:sz w:val="14"/>
                <w:szCs w:val="14"/>
              </w:rPr>
              <w:t>13.26 ± 0.75</w:t>
            </w:r>
          </w:p>
        </w:tc>
        <w:tc>
          <w:tcPr>
            <w:tcW w:w="1057" w:type="dxa"/>
            <w:shd w:val="clear" w:color="auto" w:fill="auto"/>
            <w:vAlign w:val="center"/>
          </w:tcPr>
          <w:p w14:paraId="00000507" w14:textId="77777777" w:rsidR="0022678C" w:rsidRDefault="00000000">
            <w:pPr>
              <w:spacing w:line="240" w:lineRule="auto"/>
              <w:jc w:val="center"/>
              <w:rPr>
                <w:color w:val="000000"/>
                <w:sz w:val="14"/>
                <w:szCs w:val="14"/>
              </w:rPr>
            </w:pPr>
            <w:r>
              <w:rPr>
                <w:color w:val="000000"/>
                <w:sz w:val="14"/>
                <w:szCs w:val="14"/>
              </w:rPr>
              <w:t>1.88 ± 0.32</w:t>
            </w:r>
          </w:p>
        </w:tc>
        <w:tc>
          <w:tcPr>
            <w:tcW w:w="1057" w:type="dxa"/>
            <w:shd w:val="clear" w:color="auto" w:fill="auto"/>
            <w:vAlign w:val="center"/>
          </w:tcPr>
          <w:p w14:paraId="00000508" w14:textId="77777777" w:rsidR="0022678C" w:rsidRDefault="00000000">
            <w:pPr>
              <w:spacing w:line="240" w:lineRule="auto"/>
              <w:jc w:val="center"/>
              <w:rPr>
                <w:color w:val="000000"/>
                <w:sz w:val="14"/>
                <w:szCs w:val="14"/>
              </w:rPr>
            </w:pPr>
            <w:r>
              <w:rPr>
                <w:color w:val="000000"/>
                <w:sz w:val="14"/>
                <w:szCs w:val="14"/>
              </w:rPr>
              <w:t>11.31 ± 1.36</w:t>
            </w:r>
          </w:p>
        </w:tc>
        <w:tc>
          <w:tcPr>
            <w:tcW w:w="1057" w:type="dxa"/>
            <w:shd w:val="clear" w:color="auto" w:fill="auto"/>
            <w:vAlign w:val="center"/>
          </w:tcPr>
          <w:p w14:paraId="00000509" w14:textId="77777777" w:rsidR="0022678C" w:rsidRDefault="00000000">
            <w:pPr>
              <w:spacing w:line="240" w:lineRule="auto"/>
              <w:jc w:val="center"/>
              <w:rPr>
                <w:color w:val="000000"/>
                <w:sz w:val="14"/>
                <w:szCs w:val="14"/>
              </w:rPr>
            </w:pPr>
            <w:r>
              <w:rPr>
                <w:color w:val="000000"/>
                <w:sz w:val="14"/>
                <w:szCs w:val="14"/>
              </w:rPr>
              <w:t>16.57 ± 1.24</w:t>
            </w:r>
          </w:p>
        </w:tc>
        <w:tc>
          <w:tcPr>
            <w:tcW w:w="1058" w:type="dxa"/>
            <w:shd w:val="clear" w:color="auto" w:fill="auto"/>
            <w:vAlign w:val="center"/>
          </w:tcPr>
          <w:p w14:paraId="0000050A" w14:textId="77777777" w:rsidR="0022678C" w:rsidRDefault="00000000">
            <w:pPr>
              <w:spacing w:line="240" w:lineRule="auto"/>
              <w:jc w:val="center"/>
              <w:rPr>
                <w:color w:val="000000"/>
                <w:sz w:val="14"/>
                <w:szCs w:val="14"/>
              </w:rPr>
            </w:pPr>
            <w:r>
              <w:rPr>
                <w:color w:val="000000"/>
                <w:sz w:val="14"/>
                <w:szCs w:val="14"/>
              </w:rPr>
              <w:t>19.94 ± 1.93</w:t>
            </w:r>
          </w:p>
        </w:tc>
        <w:tc>
          <w:tcPr>
            <w:tcW w:w="1125" w:type="dxa"/>
            <w:shd w:val="clear" w:color="auto" w:fill="auto"/>
            <w:vAlign w:val="center"/>
          </w:tcPr>
          <w:p w14:paraId="0000050B" w14:textId="77777777" w:rsidR="0022678C" w:rsidRDefault="00000000">
            <w:pPr>
              <w:spacing w:line="240" w:lineRule="auto"/>
              <w:jc w:val="center"/>
              <w:rPr>
                <w:color w:val="000000"/>
                <w:sz w:val="14"/>
                <w:szCs w:val="14"/>
              </w:rPr>
            </w:pPr>
            <w:r>
              <w:rPr>
                <w:color w:val="000000"/>
                <w:sz w:val="14"/>
                <w:szCs w:val="14"/>
              </w:rPr>
              <w:t>0.34 ± 0.09</w:t>
            </w:r>
          </w:p>
        </w:tc>
        <w:tc>
          <w:tcPr>
            <w:tcW w:w="991" w:type="dxa"/>
            <w:shd w:val="clear" w:color="auto" w:fill="auto"/>
            <w:vAlign w:val="center"/>
          </w:tcPr>
          <w:p w14:paraId="0000050C" w14:textId="77777777" w:rsidR="0022678C" w:rsidRDefault="00000000">
            <w:pPr>
              <w:spacing w:line="240" w:lineRule="auto"/>
              <w:jc w:val="center"/>
              <w:rPr>
                <w:color w:val="000000"/>
                <w:sz w:val="14"/>
                <w:szCs w:val="14"/>
              </w:rPr>
            </w:pPr>
            <w:r>
              <w:rPr>
                <w:color w:val="000000"/>
                <w:sz w:val="14"/>
                <w:szCs w:val="14"/>
              </w:rPr>
              <w:t>0.29 ± 0.10</w:t>
            </w:r>
          </w:p>
        </w:tc>
        <w:tc>
          <w:tcPr>
            <w:tcW w:w="887" w:type="dxa"/>
            <w:shd w:val="clear" w:color="auto" w:fill="auto"/>
            <w:vAlign w:val="center"/>
          </w:tcPr>
          <w:p w14:paraId="0000050D" w14:textId="77777777" w:rsidR="0022678C" w:rsidRDefault="00000000">
            <w:pPr>
              <w:spacing w:line="240" w:lineRule="auto"/>
              <w:jc w:val="center"/>
              <w:rPr>
                <w:color w:val="000000"/>
                <w:sz w:val="14"/>
                <w:szCs w:val="14"/>
              </w:rPr>
            </w:pPr>
            <w:r>
              <w:rPr>
                <w:color w:val="000000"/>
                <w:sz w:val="14"/>
                <w:szCs w:val="14"/>
              </w:rPr>
              <w:t>7</w:t>
            </w:r>
          </w:p>
        </w:tc>
        <w:tc>
          <w:tcPr>
            <w:tcW w:w="887" w:type="dxa"/>
            <w:shd w:val="clear" w:color="auto" w:fill="auto"/>
            <w:vAlign w:val="center"/>
          </w:tcPr>
          <w:p w14:paraId="0000050E" w14:textId="77777777" w:rsidR="0022678C" w:rsidRDefault="00000000">
            <w:pPr>
              <w:spacing w:line="240" w:lineRule="auto"/>
              <w:jc w:val="center"/>
              <w:rPr>
                <w:color w:val="000000"/>
                <w:sz w:val="14"/>
                <w:szCs w:val="14"/>
              </w:rPr>
            </w:pPr>
            <w:r>
              <w:rPr>
                <w:color w:val="000000"/>
                <w:sz w:val="14"/>
                <w:szCs w:val="14"/>
              </w:rPr>
              <w:t>Flat</w:t>
            </w:r>
          </w:p>
        </w:tc>
      </w:tr>
      <w:tr w:rsidR="0022678C" w14:paraId="47E7D478" w14:textId="77777777">
        <w:trPr>
          <w:trHeight w:val="283"/>
        </w:trPr>
        <w:tc>
          <w:tcPr>
            <w:tcW w:w="1301" w:type="dxa"/>
            <w:shd w:val="clear" w:color="auto" w:fill="auto"/>
            <w:vAlign w:val="center"/>
          </w:tcPr>
          <w:p w14:paraId="0000050F" w14:textId="77777777" w:rsidR="0022678C" w:rsidRDefault="00000000">
            <w:pPr>
              <w:spacing w:line="240" w:lineRule="auto"/>
              <w:rPr>
                <w:color w:val="000000"/>
                <w:sz w:val="14"/>
                <w:szCs w:val="14"/>
              </w:rPr>
            </w:pPr>
            <w:r>
              <w:rPr>
                <w:color w:val="000000"/>
                <w:sz w:val="14"/>
                <w:szCs w:val="14"/>
              </w:rPr>
              <w:t>L.lar</w:t>
            </w:r>
          </w:p>
        </w:tc>
        <w:tc>
          <w:tcPr>
            <w:tcW w:w="1406" w:type="dxa"/>
            <w:shd w:val="clear" w:color="auto" w:fill="auto"/>
            <w:vAlign w:val="center"/>
          </w:tcPr>
          <w:p w14:paraId="00000510" w14:textId="77777777" w:rsidR="0022678C" w:rsidRDefault="00000000">
            <w:pPr>
              <w:spacing w:line="240" w:lineRule="auto"/>
              <w:jc w:val="center"/>
              <w:rPr>
                <w:color w:val="000000"/>
                <w:sz w:val="14"/>
                <w:szCs w:val="14"/>
              </w:rPr>
            </w:pPr>
            <w:r>
              <w:rPr>
                <w:color w:val="000000"/>
                <w:sz w:val="14"/>
                <w:szCs w:val="14"/>
              </w:rPr>
              <w:t>Tree island</w:t>
            </w:r>
          </w:p>
        </w:tc>
        <w:tc>
          <w:tcPr>
            <w:tcW w:w="1057" w:type="dxa"/>
            <w:shd w:val="clear" w:color="auto" w:fill="auto"/>
            <w:vAlign w:val="center"/>
          </w:tcPr>
          <w:p w14:paraId="00000511" w14:textId="77777777" w:rsidR="0022678C" w:rsidRDefault="00000000">
            <w:pPr>
              <w:spacing w:line="240" w:lineRule="auto"/>
              <w:jc w:val="center"/>
              <w:rPr>
                <w:color w:val="000000"/>
                <w:sz w:val="14"/>
                <w:szCs w:val="14"/>
              </w:rPr>
            </w:pPr>
            <w:r>
              <w:rPr>
                <w:color w:val="000000"/>
                <w:sz w:val="14"/>
                <w:szCs w:val="14"/>
              </w:rPr>
              <w:t>383.6 ± 11.0</w:t>
            </w:r>
          </w:p>
        </w:tc>
        <w:tc>
          <w:tcPr>
            <w:tcW w:w="1057" w:type="dxa"/>
            <w:shd w:val="clear" w:color="auto" w:fill="auto"/>
            <w:vAlign w:val="center"/>
          </w:tcPr>
          <w:p w14:paraId="00000512" w14:textId="77777777" w:rsidR="0022678C" w:rsidRDefault="00000000">
            <w:pPr>
              <w:spacing w:line="240" w:lineRule="auto"/>
              <w:jc w:val="center"/>
              <w:rPr>
                <w:color w:val="000000"/>
                <w:sz w:val="14"/>
                <w:szCs w:val="14"/>
              </w:rPr>
            </w:pPr>
            <w:r>
              <w:rPr>
                <w:color w:val="000000"/>
                <w:sz w:val="14"/>
                <w:szCs w:val="14"/>
              </w:rPr>
              <w:t>10.66 ± 0.47</w:t>
            </w:r>
          </w:p>
        </w:tc>
        <w:tc>
          <w:tcPr>
            <w:tcW w:w="1057" w:type="dxa"/>
            <w:shd w:val="clear" w:color="auto" w:fill="auto"/>
            <w:vAlign w:val="center"/>
          </w:tcPr>
          <w:p w14:paraId="00000513" w14:textId="77777777" w:rsidR="0022678C" w:rsidRDefault="00000000">
            <w:pPr>
              <w:spacing w:line="240" w:lineRule="auto"/>
              <w:jc w:val="center"/>
              <w:rPr>
                <w:color w:val="000000"/>
                <w:sz w:val="14"/>
                <w:szCs w:val="14"/>
              </w:rPr>
            </w:pPr>
            <w:r>
              <w:rPr>
                <w:color w:val="000000"/>
                <w:sz w:val="14"/>
                <w:szCs w:val="14"/>
              </w:rPr>
              <w:t>0.38 ± 0.05</w:t>
            </w:r>
          </w:p>
        </w:tc>
        <w:tc>
          <w:tcPr>
            <w:tcW w:w="1057" w:type="dxa"/>
            <w:shd w:val="clear" w:color="auto" w:fill="auto"/>
            <w:vAlign w:val="center"/>
          </w:tcPr>
          <w:p w14:paraId="00000514" w14:textId="77777777" w:rsidR="0022678C" w:rsidRDefault="00000000">
            <w:pPr>
              <w:spacing w:line="240" w:lineRule="auto"/>
              <w:jc w:val="center"/>
              <w:rPr>
                <w:color w:val="000000"/>
                <w:sz w:val="14"/>
                <w:szCs w:val="14"/>
              </w:rPr>
            </w:pPr>
            <w:r>
              <w:rPr>
                <w:color w:val="000000"/>
                <w:sz w:val="14"/>
                <w:szCs w:val="14"/>
              </w:rPr>
              <w:t>3.10 ± 0.42</w:t>
            </w:r>
          </w:p>
        </w:tc>
        <w:tc>
          <w:tcPr>
            <w:tcW w:w="1057" w:type="dxa"/>
            <w:shd w:val="clear" w:color="auto" w:fill="auto"/>
            <w:vAlign w:val="center"/>
          </w:tcPr>
          <w:p w14:paraId="00000515" w14:textId="77777777" w:rsidR="0022678C" w:rsidRDefault="00000000">
            <w:pPr>
              <w:spacing w:line="240" w:lineRule="auto"/>
              <w:jc w:val="center"/>
              <w:rPr>
                <w:color w:val="000000"/>
                <w:sz w:val="14"/>
                <w:szCs w:val="14"/>
              </w:rPr>
            </w:pPr>
            <w:r>
              <w:rPr>
                <w:color w:val="000000"/>
                <w:sz w:val="14"/>
                <w:szCs w:val="14"/>
              </w:rPr>
              <w:t>6.94 ± 0.49</w:t>
            </w:r>
          </w:p>
        </w:tc>
        <w:tc>
          <w:tcPr>
            <w:tcW w:w="1058" w:type="dxa"/>
            <w:shd w:val="clear" w:color="auto" w:fill="auto"/>
            <w:vAlign w:val="center"/>
          </w:tcPr>
          <w:p w14:paraId="00000516" w14:textId="77777777" w:rsidR="0022678C" w:rsidRDefault="00000000">
            <w:pPr>
              <w:spacing w:line="240" w:lineRule="auto"/>
              <w:jc w:val="center"/>
              <w:rPr>
                <w:color w:val="000000"/>
                <w:sz w:val="14"/>
                <w:szCs w:val="14"/>
              </w:rPr>
            </w:pPr>
            <w:r>
              <w:rPr>
                <w:color w:val="000000"/>
                <w:sz w:val="14"/>
                <w:szCs w:val="14"/>
              </w:rPr>
              <w:t>5.83 ± 0.68</w:t>
            </w:r>
          </w:p>
        </w:tc>
        <w:tc>
          <w:tcPr>
            <w:tcW w:w="1125" w:type="dxa"/>
            <w:shd w:val="clear" w:color="auto" w:fill="auto"/>
            <w:vAlign w:val="center"/>
          </w:tcPr>
          <w:p w14:paraId="00000517" w14:textId="77777777" w:rsidR="0022678C" w:rsidRDefault="00000000">
            <w:pPr>
              <w:spacing w:line="240" w:lineRule="auto"/>
              <w:jc w:val="center"/>
              <w:rPr>
                <w:color w:val="000000"/>
                <w:sz w:val="14"/>
                <w:szCs w:val="14"/>
              </w:rPr>
            </w:pPr>
            <w:r>
              <w:rPr>
                <w:color w:val="000000"/>
                <w:sz w:val="14"/>
                <w:szCs w:val="14"/>
              </w:rPr>
              <w:t>0.05 ± 0.07</w:t>
            </w:r>
          </w:p>
        </w:tc>
        <w:tc>
          <w:tcPr>
            <w:tcW w:w="991" w:type="dxa"/>
            <w:shd w:val="clear" w:color="auto" w:fill="auto"/>
            <w:vAlign w:val="center"/>
          </w:tcPr>
          <w:p w14:paraId="00000518" w14:textId="77777777" w:rsidR="0022678C" w:rsidRDefault="00000000">
            <w:pPr>
              <w:spacing w:line="240" w:lineRule="auto"/>
              <w:jc w:val="center"/>
              <w:rPr>
                <w:color w:val="000000"/>
                <w:sz w:val="14"/>
                <w:szCs w:val="14"/>
              </w:rPr>
            </w:pPr>
            <w:r>
              <w:rPr>
                <w:color w:val="000000"/>
                <w:sz w:val="14"/>
                <w:szCs w:val="14"/>
              </w:rPr>
              <w:t>-0.06 ± 0.06</w:t>
            </w:r>
          </w:p>
        </w:tc>
        <w:tc>
          <w:tcPr>
            <w:tcW w:w="887" w:type="dxa"/>
            <w:shd w:val="clear" w:color="auto" w:fill="auto"/>
            <w:vAlign w:val="center"/>
          </w:tcPr>
          <w:p w14:paraId="00000519" w14:textId="77777777" w:rsidR="0022678C" w:rsidRDefault="00000000">
            <w:pPr>
              <w:spacing w:line="240" w:lineRule="auto"/>
              <w:jc w:val="center"/>
              <w:rPr>
                <w:color w:val="000000"/>
                <w:sz w:val="14"/>
                <w:szCs w:val="14"/>
              </w:rPr>
            </w:pPr>
            <w:r>
              <w:rPr>
                <w:color w:val="000000"/>
                <w:sz w:val="14"/>
                <w:szCs w:val="14"/>
              </w:rPr>
              <w:t>4</w:t>
            </w:r>
          </w:p>
        </w:tc>
        <w:tc>
          <w:tcPr>
            <w:tcW w:w="887" w:type="dxa"/>
            <w:shd w:val="clear" w:color="auto" w:fill="auto"/>
            <w:vAlign w:val="center"/>
          </w:tcPr>
          <w:p w14:paraId="0000051A" w14:textId="77777777" w:rsidR="0022678C" w:rsidRDefault="00000000">
            <w:pPr>
              <w:spacing w:line="240" w:lineRule="auto"/>
              <w:jc w:val="center"/>
              <w:rPr>
                <w:color w:val="000000"/>
                <w:sz w:val="14"/>
                <w:szCs w:val="14"/>
              </w:rPr>
            </w:pPr>
            <w:r>
              <w:rPr>
                <w:color w:val="000000"/>
                <w:sz w:val="14"/>
                <w:szCs w:val="14"/>
              </w:rPr>
              <w:t>Midslope</w:t>
            </w:r>
          </w:p>
        </w:tc>
      </w:tr>
      <w:tr w:rsidR="0022678C" w14:paraId="23CEE5A6" w14:textId="77777777">
        <w:trPr>
          <w:trHeight w:val="283"/>
        </w:trPr>
        <w:tc>
          <w:tcPr>
            <w:tcW w:w="1301" w:type="dxa"/>
            <w:shd w:val="clear" w:color="auto" w:fill="auto"/>
            <w:vAlign w:val="center"/>
          </w:tcPr>
          <w:p w14:paraId="0000051B" w14:textId="77777777" w:rsidR="0022678C" w:rsidRDefault="00000000">
            <w:pPr>
              <w:spacing w:line="240" w:lineRule="auto"/>
              <w:rPr>
                <w:color w:val="000000"/>
                <w:sz w:val="14"/>
                <w:szCs w:val="14"/>
              </w:rPr>
            </w:pPr>
            <w:r>
              <w:rPr>
                <w:color w:val="000000"/>
                <w:sz w:val="14"/>
                <w:szCs w:val="14"/>
              </w:rPr>
              <w:t>P.gla</w:t>
            </w:r>
          </w:p>
        </w:tc>
        <w:tc>
          <w:tcPr>
            <w:tcW w:w="1406" w:type="dxa"/>
            <w:shd w:val="clear" w:color="auto" w:fill="auto"/>
            <w:vAlign w:val="center"/>
          </w:tcPr>
          <w:p w14:paraId="0000051C" w14:textId="77777777" w:rsidR="0022678C" w:rsidRDefault="00000000">
            <w:pPr>
              <w:spacing w:line="240" w:lineRule="auto"/>
              <w:jc w:val="center"/>
              <w:rPr>
                <w:color w:val="000000"/>
                <w:sz w:val="14"/>
                <w:szCs w:val="14"/>
              </w:rPr>
            </w:pPr>
            <w:r>
              <w:rPr>
                <w:color w:val="000000"/>
                <w:sz w:val="14"/>
                <w:szCs w:val="14"/>
              </w:rPr>
              <w:t>Tree island</w:t>
            </w:r>
          </w:p>
        </w:tc>
        <w:tc>
          <w:tcPr>
            <w:tcW w:w="1057" w:type="dxa"/>
            <w:shd w:val="clear" w:color="auto" w:fill="auto"/>
            <w:vAlign w:val="center"/>
          </w:tcPr>
          <w:p w14:paraId="0000051D" w14:textId="77777777" w:rsidR="0022678C" w:rsidRDefault="00000000">
            <w:pPr>
              <w:spacing w:line="240" w:lineRule="auto"/>
              <w:jc w:val="center"/>
              <w:rPr>
                <w:color w:val="000000"/>
                <w:sz w:val="14"/>
                <w:szCs w:val="14"/>
              </w:rPr>
            </w:pPr>
            <w:r>
              <w:rPr>
                <w:color w:val="000000"/>
                <w:sz w:val="14"/>
                <w:szCs w:val="14"/>
              </w:rPr>
              <w:t>42.1 ± 187.9</w:t>
            </w:r>
          </w:p>
        </w:tc>
        <w:tc>
          <w:tcPr>
            <w:tcW w:w="1057" w:type="dxa"/>
            <w:shd w:val="clear" w:color="auto" w:fill="auto"/>
            <w:vAlign w:val="center"/>
          </w:tcPr>
          <w:p w14:paraId="0000051E" w14:textId="77777777" w:rsidR="0022678C" w:rsidRDefault="00000000">
            <w:pPr>
              <w:spacing w:line="240" w:lineRule="auto"/>
              <w:jc w:val="center"/>
              <w:rPr>
                <w:color w:val="000000"/>
                <w:sz w:val="14"/>
                <w:szCs w:val="14"/>
              </w:rPr>
            </w:pPr>
            <w:r>
              <w:rPr>
                <w:color w:val="000000"/>
                <w:sz w:val="14"/>
                <w:szCs w:val="14"/>
              </w:rPr>
              <w:t>7.45 ± 3.08</w:t>
            </w:r>
          </w:p>
        </w:tc>
        <w:tc>
          <w:tcPr>
            <w:tcW w:w="1057" w:type="dxa"/>
            <w:shd w:val="clear" w:color="auto" w:fill="auto"/>
            <w:vAlign w:val="center"/>
          </w:tcPr>
          <w:p w14:paraId="0000051F" w14:textId="77777777" w:rsidR="0022678C" w:rsidRDefault="00000000">
            <w:pPr>
              <w:spacing w:line="240" w:lineRule="auto"/>
              <w:jc w:val="center"/>
              <w:rPr>
                <w:color w:val="000000"/>
                <w:sz w:val="14"/>
                <w:szCs w:val="14"/>
              </w:rPr>
            </w:pPr>
            <w:r>
              <w:rPr>
                <w:color w:val="000000"/>
                <w:sz w:val="14"/>
                <w:szCs w:val="14"/>
              </w:rPr>
              <w:t>0.70 ± 0.94</w:t>
            </w:r>
          </w:p>
        </w:tc>
        <w:tc>
          <w:tcPr>
            <w:tcW w:w="1057" w:type="dxa"/>
            <w:shd w:val="clear" w:color="auto" w:fill="auto"/>
            <w:vAlign w:val="center"/>
          </w:tcPr>
          <w:p w14:paraId="00000520" w14:textId="77777777" w:rsidR="0022678C" w:rsidRDefault="00000000">
            <w:pPr>
              <w:spacing w:line="240" w:lineRule="auto"/>
              <w:jc w:val="center"/>
              <w:rPr>
                <w:color w:val="000000"/>
                <w:sz w:val="14"/>
                <w:szCs w:val="14"/>
              </w:rPr>
            </w:pPr>
            <w:r>
              <w:rPr>
                <w:color w:val="000000"/>
                <w:sz w:val="14"/>
                <w:szCs w:val="14"/>
              </w:rPr>
              <w:t>49.34 ± 28.56</w:t>
            </w:r>
          </w:p>
        </w:tc>
        <w:tc>
          <w:tcPr>
            <w:tcW w:w="1057" w:type="dxa"/>
            <w:shd w:val="clear" w:color="auto" w:fill="auto"/>
            <w:vAlign w:val="center"/>
          </w:tcPr>
          <w:p w14:paraId="00000521" w14:textId="77777777" w:rsidR="0022678C" w:rsidRDefault="00000000">
            <w:pPr>
              <w:spacing w:line="240" w:lineRule="auto"/>
              <w:jc w:val="center"/>
              <w:rPr>
                <w:color w:val="000000"/>
                <w:sz w:val="14"/>
                <w:szCs w:val="14"/>
              </w:rPr>
            </w:pPr>
            <w:r>
              <w:rPr>
                <w:color w:val="000000"/>
                <w:sz w:val="14"/>
                <w:szCs w:val="14"/>
              </w:rPr>
              <w:t>11.52 ± 6.40</w:t>
            </w:r>
          </w:p>
        </w:tc>
        <w:tc>
          <w:tcPr>
            <w:tcW w:w="1058" w:type="dxa"/>
            <w:shd w:val="clear" w:color="auto" w:fill="auto"/>
            <w:vAlign w:val="center"/>
          </w:tcPr>
          <w:p w14:paraId="00000522" w14:textId="77777777" w:rsidR="0022678C" w:rsidRDefault="00000000">
            <w:pPr>
              <w:spacing w:line="240" w:lineRule="auto"/>
              <w:jc w:val="center"/>
              <w:rPr>
                <w:color w:val="000000"/>
                <w:sz w:val="14"/>
                <w:szCs w:val="14"/>
              </w:rPr>
            </w:pPr>
            <w:r>
              <w:rPr>
                <w:color w:val="000000"/>
                <w:sz w:val="14"/>
                <w:szCs w:val="14"/>
              </w:rPr>
              <w:t>12.45 ± 9.62</w:t>
            </w:r>
          </w:p>
        </w:tc>
        <w:tc>
          <w:tcPr>
            <w:tcW w:w="1125" w:type="dxa"/>
            <w:shd w:val="clear" w:color="auto" w:fill="auto"/>
            <w:vAlign w:val="center"/>
          </w:tcPr>
          <w:p w14:paraId="00000523" w14:textId="77777777" w:rsidR="0022678C" w:rsidRDefault="00000000">
            <w:pPr>
              <w:spacing w:line="240" w:lineRule="auto"/>
              <w:jc w:val="center"/>
              <w:rPr>
                <w:color w:val="000000"/>
                <w:sz w:val="14"/>
                <w:szCs w:val="14"/>
              </w:rPr>
            </w:pPr>
            <w:r>
              <w:rPr>
                <w:color w:val="000000"/>
                <w:sz w:val="14"/>
                <w:szCs w:val="14"/>
              </w:rPr>
              <w:t>-0.80 ± 0.19</w:t>
            </w:r>
          </w:p>
        </w:tc>
        <w:tc>
          <w:tcPr>
            <w:tcW w:w="991" w:type="dxa"/>
            <w:shd w:val="clear" w:color="auto" w:fill="auto"/>
            <w:vAlign w:val="center"/>
          </w:tcPr>
          <w:p w14:paraId="00000524" w14:textId="77777777" w:rsidR="0022678C" w:rsidRDefault="00000000">
            <w:pPr>
              <w:spacing w:line="240" w:lineRule="auto"/>
              <w:jc w:val="center"/>
              <w:rPr>
                <w:color w:val="000000"/>
                <w:sz w:val="14"/>
                <w:szCs w:val="14"/>
              </w:rPr>
            </w:pPr>
            <w:r>
              <w:rPr>
                <w:color w:val="000000"/>
                <w:sz w:val="14"/>
                <w:szCs w:val="14"/>
              </w:rPr>
              <w:t>0.19 ± 0.25</w:t>
            </w:r>
          </w:p>
        </w:tc>
        <w:tc>
          <w:tcPr>
            <w:tcW w:w="887" w:type="dxa"/>
            <w:shd w:val="clear" w:color="auto" w:fill="auto"/>
            <w:vAlign w:val="center"/>
          </w:tcPr>
          <w:p w14:paraId="00000525" w14:textId="77777777" w:rsidR="0022678C" w:rsidRDefault="00000000">
            <w:pPr>
              <w:spacing w:line="240" w:lineRule="auto"/>
              <w:jc w:val="center"/>
              <w:rPr>
                <w:color w:val="000000"/>
                <w:sz w:val="14"/>
                <w:szCs w:val="14"/>
              </w:rPr>
            </w:pPr>
            <w:r>
              <w:rPr>
                <w:color w:val="000000"/>
                <w:sz w:val="14"/>
                <w:szCs w:val="14"/>
              </w:rPr>
              <w:t>5</w:t>
            </w:r>
          </w:p>
        </w:tc>
        <w:tc>
          <w:tcPr>
            <w:tcW w:w="887" w:type="dxa"/>
            <w:shd w:val="clear" w:color="auto" w:fill="auto"/>
            <w:vAlign w:val="center"/>
          </w:tcPr>
          <w:p w14:paraId="00000526" w14:textId="77777777" w:rsidR="0022678C" w:rsidRDefault="00000000">
            <w:pPr>
              <w:spacing w:line="240" w:lineRule="auto"/>
              <w:jc w:val="center"/>
              <w:rPr>
                <w:color w:val="000000"/>
                <w:sz w:val="14"/>
                <w:szCs w:val="14"/>
              </w:rPr>
            </w:pPr>
            <w:r>
              <w:rPr>
                <w:color w:val="000000"/>
                <w:sz w:val="14"/>
                <w:szCs w:val="14"/>
              </w:rPr>
              <w:t>Flat</w:t>
            </w:r>
          </w:p>
        </w:tc>
      </w:tr>
      <w:tr w:rsidR="0022678C" w14:paraId="534CD3EA" w14:textId="77777777">
        <w:trPr>
          <w:trHeight w:val="283"/>
        </w:trPr>
        <w:tc>
          <w:tcPr>
            <w:tcW w:w="1301" w:type="dxa"/>
            <w:shd w:val="clear" w:color="auto" w:fill="auto"/>
            <w:vAlign w:val="center"/>
          </w:tcPr>
          <w:p w14:paraId="00000527" w14:textId="77777777" w:rsidR="0022678C" w:rsidRDefault="00000000">
            <w:pPr>
              <w:spacing w:line="240" w:lineRule="auto"/>
              <w:rPr>
                <w:color w:val="000000"/>
                <w:sz w:val="14"/>
                <w:szCs w:val="14"/>
              </w:rPr>
            </w:pPr>
            <w:r>
              <w:rPr>
                <w:color w:val="000000"/>
                <w:sz w:val="14"/>
                <w:szCs w:val="14"/>
              </w:rPr>
              <w:t>P.mar</w:t>
            </w:r>
          </w:p>
        </w:tc>
        <w:tc>
          <w:tcPr>
            <w:tcW w:w="1406" w:type="dxa"/>
            <w:shd w:val="clear" w:color="auto" w:fill="auto"/>
            <w:vAlign w:val="center"/>
          </w:tcPr>
          <w:p w14:paraId="00000528" w14:textId="77777777" w:rsidR="0022678C" w:rsidRDefault="00000000">
            <w:pPr>
              <w:spacing w:line="240" w:lineRule="auto"/>
              <w:jc w:val="center"/>
              <w:rPr>
                <w:color w:val="000000"/>
                <w:sz w:val="14"/>
                <w:szCs w:val="14"/>
              </w:rPr>
            </w:pPr>
            <w:r>
              <w:rPr>
                <w:color w:val="000000"/>
                <w:sz w:val="14"/>
                <w:szCs w:val="14"/>
              </w:rPr>
              <w:t>Tree island</w:t>
            </w:r>
          </w:p>
        </w:tc>
        <w:tc>
          <w:tcPr>
            <w:tcW w:w="1057" w:type="dxa"/>
            <w:shd w:val="clear" w:color="auto" w:fill="auto"/>
            <w:vAlign w:val="center"/>
          </w:tcPr>
          <w:p w14:paraId="00000529" w14:textId="77777777" w:rsidR="0022678C" w:rsidRDefault="00000000">
            <w:pPr>
              <w:spacing w:line="240" w:lineRule="auto"/>
              <w:jc w:val="center"/>
              <w:rPr>
                <w:color w:val="000000"/>
                <w:sz w:val="14"/>
                <w:szCs w:val="14"/>
              </w:rPr>
            </w:pPr>
            <w:r>
              <w:rPr>
                <w:color w:val="000000"/>
                <w:sz w:val="14"/>
                <w:szCs w:val="14"/>
              </w:rPr>
              <w:t>352.0 ± 4.3</w:t>
            </w:r>
          </w:p>
        </w:tc>
        <w:tc>
          <w:tcPr>
            <w:tcW w:w="1057" w:type="dxa"/>
            <w:shd w:val="clear" w:color="auto" w:fill="auto"/>
            <w:vAlign w:val="center"/>
          </w:tcPr>
          <w:p w14:paraId="0000052A" w14:textId="77777777" w:rsidR="0022678C" w:rsidRDefault="00000000">
            <w:pPr>
              <w:spacing w:line="240" w:lineRule="auto"/>
              <w:jc w:val="center"/>
              <w:rPr>
                <w:color w:val="000000"/>
                <w:sz w:val="14"/>
                <w:szCs w:val="14"/>
              </w:rPr>
            </w:pPr>
            <w:r>
              <w:rPr>
                <w:color w:val="000000"/>
                <w:sz w:val="14"/>
                <w:szCs w:val="14"/>
              </w:rPr>
              <w:t>9.27 ± 0.16</w:t>
            </w:r>
          </w:p>
        </w:tc>
        <w:tc>
          <w:tcPr>
            <w:tcW w:w="1057" w:type="dxa"/>
            <w:shd w:val="clear" w:color="auto" w:fill="auto"/>
            <w:vAlign w:val="center"/>
          </w:tcPr>
          <w:p w14:paraId="0000052B" w14:textId="77777777" w:rsidR="0022678C" w:rsidRDefault="00000000">
            <w:pPr>
              <w:spacing w:line="240" w:lineRule="auto"/>
              <w:jc w:val="center"/>
              <w:rPr>
                <w:color w:val="000000"/>
                <w:sz w:val="14"/>
                <w:szCs w:val="14"/>
              </w:rPr>
            </w:pPr>
            <w:r>
              <w:rPr>
                <w:color w:val="000000"/>
                <w:sz w:val="14"/>
                <w:szCs w:val="14"/>
              </w:rPr>
              <w:t>0.52 ± 0.02</w:t>
            </w:r>
          </w:p>
        </w:tc>
        <w:tc>
          <w:tcPr>
            <w:tcW w:w="1057" w:type="dxa"/>
            <w:shd w:val="clear" w:color="auto" w:fill="auto"/>
            <w:vAlign w:val="center"/>
          </w:tcPr>
          <w:p w14:paraId="0000052C" w14:textId="77777777" w:rsidR="0022678C" w:rsidRDefault="00000000">
            <w:pPr>
              <w:spacing w:line="240" w:lineRule="auto"/>
              <w:jc w:val="center"/>
              <w:rPr>
                <w:color w:val="000000"/>
                <w:sz w:val="14"/>
                <w:szCs w:val="14"/>
              </w:rPr>
            </w:pPr>
            <w:r>
              <w:rPr>
                <w:color w:val="000000"/>
                <w:sz w:val="14"/>
                <w:szCs w:val="14"/>
              </w:rPr>
              <w:t>4.66 ± 0.17</w:t>
            </w:r>
          </w:p>
        </w:tc>
        <w:tc>
          <w:tcPr>
            <w:tcW w:w="1057" w:type="dxa"/>
            <w:shd w:val="clear" w:color="auto" w:fill="auto"/>
            <w:vAlign w:val="center"/>
          </w:tcPr>
          <w:p w14:paraId="0000052D" w14:textId="77777777" w:rsidR="0022678C" w:rsidRDefault="00000000">
            <w:pPr>
              <w:spacing w:line="240" w:lineRule="auto"/>
              <w:jc w:val="center"/>
              <w:rPr>
                <w:color w:val="000000"/>
                <w:sz w:val="14"/>
                <w:szCs w:val="14"/>
              </w:rPr>
            </w:pPr>
            <w:r>
              <w:rPr>
                <w:color w:val="000000"/>
                <w:sz w:val="14"/>
                <w:szCs w:val="14"/>
              </w:rPr>
              <w:t>8.38 ± 0.17</w:t>
            </w:r>
          </w:p>
        </w:tc>
        <w:tc>
          <w:tcPr>
            <w:tcW w:w="1058" w:type="dxa"/>
            <w:shd w:val="clear" w:color="auto" w:fill="auto"/>
            <w:vAlign w:val="center"/>
          </w:tcPr>
          <w:p w14:paraId="0000052E" w14:textId="77777777" w:rsidR="0022678C" w:rsidRDefault="00000000">
            <w:pPr>
              <w:spacing w:line="240" w:lineRule="auto"/>
              <w:jc w:val="center"/>
              <w:rPr>
                <w:color w:val="000000"/>
                <w:sz w:val="14"/>
                <w:szCs w:val="14"/>
              </w:rPr>
            </w:pPr>
            <w:r>
              <w:rPr>
                <w:color w:val="000000"/>
                <w:sz w:val="14"/>
                <w:szCs w:val="14"/>
              </w:rPr>
              <w:t>7.92 ± 0.26</w:t>
            </w:r>
          </w:p>
        </w:tc>
        <w:tc>
          <w:tcPr>
            <w:tcW w:w="1125" w:type="dxa"/>
            <w:shd w:val="clear" w:color="auto" w:fill="auto"/>
            <w:vAlign w:val="center"/>
          </w:tcPr>
          <w:p w14:paraId="0000052F" w14:textId="77777777" w:rsidR="0022678C" w:rsidRDefault="00000000">
            <w:pPr>
              <w:spacing w:line="240" w:lineRule="auto"/>
              <w:jc w:val="center"/>
              <w:rPr>
                <w:color w:val="000000"/>
                <w:sz w:val="14"/>
                <w:szCs w:val="14"/>
              </w:rPr>
            </w:pPr>
            <w:r>
              <w:rPr>
                <w:color w:val="000000"/>
                <w:sz w:val="14"/>
                <w:szCs w:val="14"/>
              </w:rPr>
              <w:t>0.02 ± 0.02</w:t>
            </w:r>
          </w:p>
        </w:tc>
        <w:tc>
          <w:tcPr>
            <w:tcW w:w="991" w:type="dxa"/>
            <w:shd w:val="clear" w:color="auto" w:fill="auto"/>
            <w:vAlign w:val="center"/>
          </w:tcPr>
          <w:p w14:paraId="00000530" w14:textId="77777777" w:rsidR="0022678C" w:rsidRDefault="00000000">
            <w:pPr>
              <w:spacing w:line="240" w:lineRule="auto"/>
              <w:jc w:val="center"/>
              <w:rPr>
                <w:color w:val="000000"/>
                <w:sz w:val="14"/>
                <w:szCs w:val="14"/>
              </w:rPr>
            </w:pPr>
            <w:r>
              <w:rPr>
                <w:color w:val="000000"/>
                <w:sz w:val="14"/>
                <w:szCs w:val="14"/>
              </w:rPr>
              <w:t>0.03 ± 0.02</w:t>
            </w:r>
          </w:p>
        </w:tc>
        <w:tc>
          <w:tcPr>
            <w:tcW w:w="887" w:type="dxa"/>
            <w:shd w:val="clear" w:color="auto" w:fill="auto"/>
            <w:vAlign w:val="center"/>
          </w:tcPr>
          <w:p w14:paraId="00000531" w14:textId="77777777" w:rsidR="0022678C" w:rsidRDefault="00000000">
            <w:pPr>
              <w:spacing w:line="240" w:lineRule="auto"/>
              <w:jc w:val="center"/>
              <w:rPr>
                <w:color w:val="000000"/>
                <w:sz w:val="14"/>
                <w:szCs w:val="14"/>
              </w:rPr>
            </w:pPr>
            <w:r>
              <w:rPr>
                <w:color w:val="000000"/>
                <w:sz w:val="14"/>
                <w:szCs w:val="14"/>
              </w:rPr>
              <w:t>7</w:t>
            </w:r>
          </w:p>
        </w:tc>
        <w:tc>
          <w:tcPr>
            <w:tcW w:w="887" w:type="dxa"/>
            <w:shd w:val="clear" w:color="auto" w:fill="auto"/>
            <w:vAlign w:val="center"/>
          </w:tcPr>
          <w:p w14:paraId="00000532" w14:textId="77777777" w:rsidR="0022678C" w:rsidRDefault="00000000">
            <w:pPr>
              <w:spacing w:line="240" w:lineRule="auto"/>
              <w:jc w:val="center"/>
              <w:rPr>
                <w:color w:val="000000"/>
                <w:sz w:val="14"/>
                <w:szCs w:val="14"/>
              </w:rPr>
            </w:pPr>
            <w:r>
              <w:rPr>
                <w:color w:val="000000"/>
                <w:sz w:val="14"/>
                <w:szCs w:val="14"/>
              </w:rPr>
              <w:t>Valley</w:t>
            </w:r>
          </w:p>
        </w:tc>
      </w:tr>
      <w:tr w:rsidR="0022678C" w14:paraId="456AA434" w14:textId="77777777">
        <w:trPr>
          <w:trHeight w:val="283"/>
        </w:trPr>
        <w:tc>
          <w:tcPr>
            <w:tcW w:w="1301" w:type="dxa"/>
            <w:tcBorders>
              <w:bottom w:val="single" w:sz="8" w:space="0" w:color="000000"/>
            </w:tcBorders>
            <w:shd w:val="clear" w:color="auto" w:fill="auto"/>
            <w:vAlign w:val="center"/>
          </w:tcPr>
          <w:p w14:paraId="00000533" w14:textId="77777777" w:rsidR="0022678C" w:rsidRDefault="00000000">
            <w:pPr>
              <w:spacing w:line="240" w:lineRule="auto"/>
              <w:rPr>
                <w:color w:val="000000"/>
                <w:sz w:val="14"/>
                <w:szCs w:val="14"/>
              </w:rPr>
            </w:pPr>
            <w:r>
              <w:rPr>
                <w:color w:val="000000"/>
                <w:sz w:val="14"/>
                <w:szCs w:val="14"/>
              </w:rPr>
              <w:t>P.str</w:t>
            </w:r>
          </w:p>
        </w:tc>
        <w:tc>
          <w:tcPr>
            <w:tcW w:w="1406" w:type="dxa"/>
            <w:tcBorders>
              <w:bottom w:val="single" w:sz="8" w:space="0" w:color="000000"/>
            </w:tcBorders>
            <w:shd w:val="clear" w:color="auto" w:fill="auto"/>
            <w:vAlign w:val="center"/>
          </w:tcPr>
          <w:p w14:paraId="00000534" w14:textId="77777777" w:rsidR="0022678C" w:rsidRDefault="00000000">
            <w:pPr>
              <w:spacing w:line="240" w:lineRule="auto"/>
              <w:jc w:val="center"/>
              <w:rPr>
                <w:color w:val="000000"/>
                <w:sz w:val="14"/>
                <w:szCs w:val="14"/>
              </w:rPr>
            </w:pPr>
            <w:r>
              <w:rPr>
                <w:color w:val="000000"/>
                <w:sz w:val="14"/>
                <w:szCs w:val="14"/>
              </w:rPr>
              <w:t>Tree island</w:t>
            </w:r>
          </w:p>
        </w:tc>
        <w:tc>
          <w:tcPr>
            <w:tcW w:w="1057" w:type="dxa"/>
            <w:tcBorders>
              <w:bottom w:val="single" w:sz="8" w:space="0" w:color="000000"/>
            </w:tcBorders>
            <w:shd w:val="clear" w:color="auto" w:fill="auto"/>
            <w:vAlign w:val="center"/>
          </w:tcPr>
          <w:p w14:paraId="00000535" w14:textId="77777777" w:rsidR="0022678C" w:rsidRDefault="00000000">
            <w:pPr>
              <w:spacing w:line="240" w:lineRule="auto"/>
              <w:jc w:val="center"/>
              <w:rPr>
                <w:color w:val="000000"/>
                <w:sz w:val="14"/>
                <w:szCs w:val="14"/>
              </w:rPr>
            </w:pPr>
            <w:r>
              <w:rPr>
                <w:color w:val="000000"/>
                <w:sz w:val="14"/>
                <w:szCs w:val="14"/>
              </w:rPr>
              <w:t>306.9 ± 58.2</w:t>
            </w:r>
          </w:p>
        </w:tc>
        <w:tc>
          <w:tcPr>
            <w:tcW w:w="1057" w:type="dxa"/>
            <w:tcBorders>
              <w:bottom w:val="single" w:sz="8" w:space="0" w:color="000000"/>
            </w:tcBorders>
            <w:shd w:val="clear" w:color="auto" w:fill="auto"/>
            <w:vAlign w:val="center"/>
          </w:tcPr>
          <w:p w14:paraId="00000536" w14:textId="77777777" w:rsidR="0022678C" w:rsidRDefault="00000000">
            <w:pPr>
              <w:spacing w:line="240" w:lineRule="auto"/>
              <w:jc w:val="center"/>
              <w:rPr>
                <w:color w:val="000000"/>
                <w:sz w:val="14"/>
                <w:szCs w:val="14"/>
              </w:rPr>
            </w:pPr>
            <w:r>
              <w:rPr>
                <w:color w:val="000000"/>
                <w:sz w:val="14"/>
                <w:szCs w:val="14"/>
              </w:rPr>
              <w:t>12.29 ± 3.03</w:t>
            </w:r>
          </w:p>
        </w:tc>
        <w:tc>
          <w:tcPr>
            <w:tcW w:w="1057" w:type="dxa"/>
            <w:tcBorders>
              <w:bottom w:val="single" w:sz="8" w:space="0" w:color="000000"/>
            </w:tcBorders>
            <w:shd w:val="clear" w:color="auto" w:fill="auto"/>
            <w:vAlign w:val="center"/>
          </w:tcPr>
          <w:p w14:paraId="00000537" w14:textId="77777777" w:rsidR="0022678C" w:rsidRDefault="00000000">
            <w:pPr>
              <w:spacing w:line="240" w:lineRule="auto"/>
              <w:jc w:val="center"/>
              <w:rPr>
                <w:color w:val="000000"/>
                <w:sz w:val="14"/>
                <w:szCs w:val="14"/>
              </w:rPr>
            </w:pPr>
            <w:r>
              <w:rPr>
                <w:color w:val="000000"/>
                <w:sz w:val="14"/>
                <w:szCs w:val="14"/>
              </w:rPr>
              <w:t>0.20 ± 0.17</w:t>
            </w:r>
          </w:p>
        </w:tc>
        <w:tc>
          <w:tcPr>
            <w:tcW w:w="1057" w:type="dxa"/>
            <w:tcBorders>
              <w:bottom w:val="single" w:sz="8" w:space="0" w:color="000000"/>
            </w:tcBorders>
            <w:shd w:val="clear" w:color="auto" w:fill="auto"/>
            <w:vAlign w:val="center"/>
          </w:tcPr>
          <w:p w14:paraId="00000538" w14:textId="77777777" w:rsidR="0022678C" w:rsidRDefault="00000000">
            <w:pPr>
              <w:spacing w:line="240" w:lineRule="auto"/>
              <w:jc w:val="center"/>
              <w:rPr>
                <w:color w:val="000000"/>
                <w:sz w:val="14"/>
                <w:szCs w:val="14"/>
              </w:rPr>
            </w:pPr>
            <w:r>
              <w:rPr>
                <w:color w:val="000000"/>
                <w:sz w:val="14"/>
                <w:szCs w:val="14"/>
              </w:rPr>
              <w:t>6.31 ± 2.28</w:t>
            </w:r>
          </w:p>
        </w:tc>
        <w:tc>
          <w:tcPr>
            <w:tcW w:w="1057" w:type="dxa"/>
            <w:tcBorders>
              <w:bottom w:val="single" w:sz="8" w:space="0" w:color="000000"/>
            </w:tcBorders>
            <w:shd w:val="clear" w:color="auto" w:fill="auto"/>
            <w:vAlign w:val="center"/>
          </w:tcPr>
          <w:p w14:paraId="00000539" w14:textId="77777777" w:rsidR="0022678C" w:rsidRDefault="00000000">
            <w:pPr>
              <w:spacing w:line="240" w:lineRule="auto"/>
              <w:jc w:val="center"/>
              <w:rPr>
                <w:color w:val="000000"/>
                <w:sz w:val="14"/>
                <w:szCs w:val="14"/>
              </w:rPr>
            </w:pPr>
            <w:r>
              <w:rPr>
                <w:color w:val="000000"/>
                <w:sz w:val="14"/>
                <w:szCs w:val="14"/>
              </w:rPr>
              <w:t>5.53 ± 2.47</w:t>
            </w:r>
          </w:p>
        </w:tc>
        <w:tc>
          <w:tcPr>
            <w:tcW w:w="1058" w:type="dxa"/>
            <w:tcBorders>
              <w:bottom w:val="single" w:sz="8" w:space="0" w:color="000000"/>
            </w:tcBorders>
            <w:shd w:val="clear" w:color="auto" w:fill="auto"/>
            <w:vAlign w:val="center"/>
          </w:tcPr>
          <w:p w14:paraId="0000053A" w14:textId="77777777" w:rsidR="0022678C" w:rsidRDefault="00000000">
            <w:pPr>
              <w:spacing w:line="240" w:lineRule="auto"/>
              <w:jc w:val="center"/>
              <w:rPr>
                <w:color w:val="000000"/>
                <w:sz w:val="14"/>
                <w:szCs w:val="14"/>
              </w:rPr>
            </w:pPr>
            <w:r>
              <w:rPr>
                <w:color w:val="000000"/>
                <w:sz w:val="14"/>
                <w:szCs w:val="14"/>
              </w:rPr>
              <w:t>4.08 ± 2.90</w:t>
            </w:r>
          </w:p>
        </w:tc>
        <w:tc>
          <w:tcPr>
            <w:tcW w:w="1125" w:type="dxa"/>
            <w:tcBorders>
              <w:bottom w:val="single" w:sz="8" w:space="0" w:color="000000"/>
            </w:tcBorders>
            <w:shd w:val="clear" w:color="auto" w:fill="auto"/>
            <w:vAlign w:val="center"/>
          </w:tcPr>
          <w:p w14:paraId="0000053B" w14:textId="77777777" w:rsidR="0022678C" w:rsidRDefault="00000000">
            <w:pPr>
              <w:spacing w:line="240" w:lineRule="auto"/>
              <w:jc w:val="center"/>
              <w:rPr>
                <w:color w:val="000000"/>
                <w:sz w:val="14"/>
                <w:szCs w:val="14"/>
              </w:rPr>
            </w:pPr>
            <w:r>
              <w:rPr>
                <w:color w:val="000000"/>
                <w:sz w:val="14"/>
                <w:szCs w:val="14"/>
              </w:rPr>
              <w:t>-0.08 ± 0.47</w:t>
            </w:r>
          </w:p>
        </w:tc>
        <w:tc>
          <w:tcPr>
            <w:tcW w:w="991" w:type="dxa"/>
            <w:tcBorders>
              <w:bottom w:val="single" w:sz="8" w:space="0" w:color="000000"/>
            </w:tcBorders>
            <w:shd w:val="clear" w:color="auto" w:fill="auto"/>
            <w:vAlign w:val="center"/>
          </w:tcPr>
          <w:p w14:paraId="0000053C" w14:textId="77777777" w:rsidR="0022678C" w:rsidRDefault="00000000">
            <w:pPr>
              <w:spacing w:line="240" w:lineRule="auto"/>
              <w:jc w:val="center"/>
              <w:rPr>
                <w:color w:val="000000"/>
                <w:sz w:val="14"/>
                <w:szCs w:val="14"/>
              </w:rPr>
            </w:pPr>
            <w:r>
              <w:rPr>
                <w:color w:val="000000"/>
                <w:sz w:val="14"/>
                <w:szCs w:val="14"/>
              </w:rPr>
              <w:t>0.22 ± 0.28</w:t>
            </w:r>
          </w:p>
        </w:tc>
        <w:tc>
          <w:tcPr>
            <w:tcW w:w="887" w:type="dxa"/>
            <w:tcBorders>
              <w:bottom w:val="single" w:sz="8" w:space="0" w:color="000000"/>
            </w:tcBorders>
            <w:shd w:val="clear" w:color="auto" w:fill="auto"/>
            <w:vAlign w:val="center"/>
          </w:tcPr>
          <w:p w14:paraId="0000053D" w14:textId="77777777" w:rsidR="0022678C" w:rsidRDefault="00000000">
            <w:pPr>
              <w:spacing w:line="240" w:lineRule="auto"/>
              <w:jc w:val="center"/>
              <w:rPr>
                <w:color w:val="000000"/>
                <w:sz w:val="14"/>
                <w:szCs w:val="14"/>
              </w:rPr>
            </w:pPr>
            <w:r>
              <w:rPr>
                <w:color w:val="000000"/>
                <w:sz w:val="14"/>
                <w:szCs w:val="14"/>
              </w:rPr>
              <w:t>5</w:t>
            </w:r>
          </w:p>
        </w:tc>
        <w:tc>
          <w:tcPr>
            <w:tcW w:w="887" w:type="dxa"/>
            <w:tcBorders>
              <w:bottom w:val="single" w:sz="8" w:space="0" w:color="000000"/>
            </w:tcBorders>
            <w:shd w:val="clear" w:color="auto" w:fill="auto"/>
            <w:vAlign w:val="center"/>
          </w:tcPr>
          <w:p w14:paraId="0000053E" w14:textId="77777777" w:rsidR="0022678C" w:rsidRDefault="00000000">
            <w:pPr>
              <w:spacing w:line="240" w:lineRule="auto"/>
              <w:jc w:val="center"/>
              <w:rPr>
                <w:color w:val="000000"/>
                <w:sz w:val="14"/>
                <w:szCs w:val="14"/>
              </w:rPr>
            </w:pPr>
            <w:r>
              <w:rPr>
                <w:color w:val="000000"/>
                <w:sz w:val="14"/>
                <w:szCs w:val="14"/>
              </w:rPr>
              <w:t>Flat</w:t>
            </w:r>
          </w:p>
        </w:tc>
      </w:tr>
      <w:tr w:rsidR="0022678C" w14:paraId="272A43D2" w14:textId="77777777">
        <w:trPr>
          <w:trHeight w:val="283"/>
        </w:trPr>
        <w:tc>
          <w:tcPr>
            <w:tcW w:w="1301" w:type="dxa"/>
            <w:tcBorders>
              <w:top w:val="single" w:sz="8" w:space="0" w:color="000000"/>
            </w:tcBorders>
            <w:shd w:val="clear" w:color="auto" w:fill="auto"/>
            <w:vAlign w:val="center"/>
          </w:tcPr>
          <w:p w14:paraId="0000053F" w14:textId="77777777" w:rsidR="0022678C" w:rsidRDefault="00000000">
            <w:pPr>
              <w:spacing w:line="240" w:lineRule="auto"/>
              <w:rPr>
                <w:color w:val="000000"/>
                <w:sz w:val="14"/>
                <w:szCs w:val="14"/>
              </w:rPr>
            </w:pPr>
            <w:r>
              <w:rPr>
                <w:color w:val="000000"/>
                <w:sz w:val="14"/>
                <w:szCs w:val="14"/>
              </w:rPr>
              <w:t>C.nig-Sphag.</w:t>
            </w:r>
          </w:p>
        </w:tc>
        <w:tc>
          <w:tcPr>
            <w:tcW w:w="1406" w:type="dxa"/>
            <w:tcBorders>
              <w:top w:val="single" w:sz="8" w:space="0" w:color="000000"/>
            </w:tcBorders>
            <w:shd w:val="clear" w:color="auto" w:fill="auto"/>
            <w:vAlign w:val="center"/>
          </w:tcPr>
          <w:p w14:paraId="00000540" w14:textId="77777777" w:rsidR="0022678C" w:rsidRDefault="00000000">
            <w:pPr>
              <w:spacing w:line="240" w:lineRule="auto"/>
              <w:jc w:val="center"/>
              <w:rPr>
                <w:color w:val="000000"/>
                <w:sz w:val="14"/>
                <w:szCs w:val="14"/>
              </w:rPr>
            </w:pPr>
            <w:r>
              <w:rPr>
                <w:color w:val="000000"/>
                <w:sz w:val="14"/>
                <w:szCs w:val="14"/>
              </w:rPr>
              <w:t>Bog wetland</w:t>
            </w:r>
          </w:p>
        </w:tc>
        <w:tc>
          <w:tcPr>
            <w:tcW w:w="1057" w:type="dxa"/>
            <w:tcBorders>
              <w:top w:val="single" w:sz="8" w:space="0" w:color="000000"/>
            </w:tcBorders>
            <w:shd w:val="clear" w:color="auto" w:fill="auto"/>
            <w:vAlign w:val="center"/>
          </w:tcPr>
          <w:p w14:paraId="00000541" w14:textId="77777777" w:rsidR="0022678C" w:rsidRDefault="00000000">
            <w:pPr>
              <w:spacing w:line="240" w:lineRule="auto"/>
              <w:jc w:val="center"/>
              <w:rPr>
                <w:color w:val="000000"/>
                <w:sz w:val="14"/>
                <w:szCs w:val="14"/>
              </w:rPr>
            </w:pPr>
            <w:r>
              <w:rPr>
                <w:color w:val="000000"/>
                <w:sz w:val="14"/>
                <w:szCs w:val="14"/>
              </w:rPr>
              <w:t>23.8 ± 4.4</w:t>
            </w:r>
          </w:p>
        </w:tc>
        <w:tc>
          <w:tcPr>
            <w:tcW w:w="1057" w:type="dxa"/>
            <w:tcBorders>
              <w:top w:val="single" w:sz="8" w:space="0" w:color="000000"/>
            </w:tcBorders>
            <w:shd w:val="clear" w:color="auto" w:fill="auto"/>
            <w:vAlign w:val="center"/>
          </w:tcPr>
          <w:p w14:paraId="00000542" w14:textId="77777777" w:rsidR="0022678C" w:rsidRDefault="00000000">
            <w:pPr>
              <w:spacing w:line="240" w:lineRule="auto"/>
              <w:jc w:val="center"/>
              <w:rPr>
                <w:color w:val="000000"/>
                <w:sz w:val="14"/>
                <w:szCs w:val="14"/>
              </w:rPr>
            </w:pPr>
            <w:r>
              <w:rPr>
                <w:color w:val="000000"/>
                <w:sz w:val="14"/>
                <w:szCs w:val="14"/>
              </w:rPr>
              <w:t>5.57 ± 0.47</w:t>
            </w:r>
          </w:p>
        </w:tc>
        <w:tc>
          <w:tcPr>
            <w:tcW w:w="1057" w:type="dxa"/>
            <w:tcBorders>
              <w:top w:val="single" w:sz="8" w:space="0" w:color="000000"/>
            </w:tcBorders>
            <w:shd w:val="clear" w:color="auto" w:fill="auto"/>
            <w:vAlign w:val="center"/>
          </w:tcPr>
          <w:p w14:paraId="00000543" w14:textId="77777777" w:rsidR="0022678C" w:rsidRDefault="00000000">
            <w:pPr>
              <w:spacing w:line="240" w:lineRule="auto"/>
              <w:jc w:val="center"/>
              <w:rPr>
                <w:color w:val="000000"/>
                <w:sz w:val="14"/>
                <w:szCs w:val="14"/>
              </w:rPr>
            </w:pPr>
            <w:r>
              <w:rPr>
                <w:color w:val="000000"/>
                <w:sz w:val="14"/>
                <w:szCs w:val="14"/>
              </w:rPr>
              <w:t>0.30 ± 0.19</w:t>
            </w:r>
          </w:p>
        </w:tc>
        <w:tc>
          <w:tcPr>
            <w:tcW w:w="1057" w:type="dxa"/>
            <w:tcBorders>
              <w:top w:val="single" w:sz="8" w:space="0" w:color="000000"/>
            </w:tcBorders>
            <w:shd w:val="clear" w:color="auto" w:fill="auto"/>
            <w:vAlign w:val="center"/>
          </w:tcPr>
          <w:p w14:paraId="00000544" w14:textId="77777777" w:rsidR="0022678C" w:rsidRDefault="00000000">
            <w:pPr>
              <w:spacing w:line="240" w:lineRule="auto"/>
              <w:jc w:val="center"/>
              <w:rPr>
                <w:color w:val="000000"/>
                <w:sz w:val="14"/>
                <w:szCs w:val="14"/>
              </w:rPr>
            </w:pPr>
            <w:r>
              <w:rPr>
                <w:color w:val="000000"/>
                <w:sz w:val="14"/>
                <w:szCs w:val="14"/>
              </w:rPr>
              <w:t>26.24 ± 2.56</w:t>
            </w:r>
          </w:p>
        </w:tc>
        <w:tc>
          <w:tcPr>
            <w:tcW w:w="1057" w:type="dxa"/>
            <w:tcBorders>
              <w:top w:val="single" w:sz="8" w:space="0" w:color="000000"/>
            </w:tcBorders>
            <w:shd w:val="clear" w:color="auto" w:fill="auto"/>
            <w:vAlign w:val="center"/>
          </w:tcPr>
          <w:p w14:paraId="00000545" w14:textId="77777777" w:rsidR="0022678C" w:rsidRDefault="00000000">
            <w:pPr>
              <w:spacing w:line="240" w:lineRule="auto"/>
              <w:jc w:val="center"/>
              <w:rPr>
                <w:color w:val="000000"/>
                <w:sz w:val="14"/>
                <w:szCs w:val="14"/>
              </w:rPr>
            </w:pPr>
            <w:r>
              <w:rPr>
                <w:color w:val="000000"/>
                <w:sz w:val="14"/>
                <w:szCs w:val="14"/>
              </w:rPr>
              <w:t>6.72 ± 2.50</w:t>
            </w:r>
          </w:p>
        </w:tc>
        <w:tc>
          <w:tcPr>
            <w:tcW w:w="1058" w:type="dxa"/>
            <w:tcBorders>
              <w:top w:val="single" w:sz="8" w:space="0" w:color="000000"/>
            </w:tcBorders>
            <w:shd w:val="clear" w:color="auto" w:fill="auto"/>
            <w:vAlign w:val="center"/>
          </w:tcPr>
          <w:p w14:paraId="00000546" w14:textId="77777777" w:rsidR="0022678C" w:rsidRDefault="00000000">
            <w:pPr>
              <w:spacing w:line="240" w:lineRule="auto"/>
              <w:jc w:val="center"/>
              <w:rPr>
                <w:color w:val="000000"/>
                <w:sz w:val="14"/>
                <w:szCs w:val="14"/>
              </w:rPr>
            </w:pPr>
            <w:r>
              <w:rPr>
                <w:color w:val="000000"/>
                <w:sz w:val="14"/>
                <w:szCs w:val="14"/>
              </w:rPr>
              <w:t>6.31 ± 3.41</w:t>
            </w:r>
          </w:p>
        </w:tc>
        <w:tc>
          <w:tcPr>
            <w:tcW w:w="1125" w:type="dxa"/>
            <w:tcBorders>
              <w:top w:val="single" w:sz="8" w:space="0" w:color="000000"/>
            </w:tcBorders>
            <w:shd w:val="clear" w:color="auto" w:fill="auto"/>
            <w:vAlign w:val="center"/>
          </w:tcPr>
          <w:p w14:paraId="00000547" w14:textId="77777777" w:rsidR="0022678C" w:rsidRDefault="00000000">
            <w:pPr>
              <w:spacing w:line="240" w:lineRule="auto"/>
              <w:jc w:val="center"/>
              <w:rPr>
                <w:color w:val="000000"/>
                <w:sz w:val="14"/>
                <w:szCs w:val="14"/>
              </w:rPr>
            </w:pPr>
            <w:r>
              <w:rPr>
                <w:color w:val="000000"/>
                <w:sz w:val="14"/>
                <w:szCs w:val="14"/>
              </w:rPr>
              <w:t>-0.80 ± 0.18</w:t>
            </w:r>
          </w:p>
        </w:tc>
        <w:tc>
          <w:tcPr>
            <w:tcW w:w="991" w:type="dxa"/>
            <w:tcBorders>
              <w:top w:val="single" w:sz="8" w:space="0" w:color="000000"/>
            </w:tcBorders>
            <w:shd w:val="clear" w:color="auto" w:fill="auto"/>
            <w:vAlign w:val="center"/>
          </w:tcPr>
          <w:p w14:paraId="00000548" w14:textId="77777777" w:rsidR="0022678C" w:rsidRDefault="00000000">
            <w:pPr>
              <w:spacing w:line="240" w:lineRule="auto"/>
              <w:jc w:val="center"/>
              <w:rPr>
                <w:color w:val="000000"/>
                <w:sz w:val="14"/>
                <w:szCs w:val="14"/>
              </w:rPr>
            </w:pPr>
            <w:r>
              <w:rPr>
                <w:color w:val="000000"/>
                <w:sz w:val="14"/>
                <w:szCs w:val="14"/>
              </w:rPr>
              <w:t>0.08 ± 0.16</w:t>
            </w:r>
          </w:p>
        </w:tc>
        <w:tc>
          <w:tcPr>
            <w:tcW w:w="887" w:type="dxa"/>
            <w:tcBorders>
              <w:top w:val="single" w:sz="8" w:space="0" w:color="000000"/>
            </w:tcBorders>
            <w:shd w:val="clear" w:color="auto" w:fill="auto"/>
            <w:vAlign w:val="center"/>
          </w:tcPr>
          <w:p w14:paraId="00000549" w14:textId="77777777" w:rsidR="0022678C" w:rsidRDefault="00000000">
            <w:pPr>
              <w:spacing w:line="240" w:lineRule="auto"/>
              <w:jc w:val="center"/>
              <w:rPr>
                <w:color w:val="000000"/>
                <w:sz w:val="14"/>
                <w:szCs w:val="14"/>
              </w:rPr>
            </w:pPr>
            <w:r>
              <w:rPr>
                <w:color w:val="000000"/>
                <w:sz w:val="14"/>
                <w:szCs w:val="14"/>
              </w:rPr>
              <w:t>8</w:t>
            </w:r>
          </w:p>
        </w:tc>
        <w:tc>
          <w:tcPr>
            <w:tcW w:w="887" w:type="dxa"/>
            <w:tcBorders>
              <w:top w:val="single" w:sz="8" w:space="0" w:color="000000"/>
            </w:tcBorders>
            <w:shd w:val="clear" w:color="auto" w:fill="auto"/>
            <w:vAlign w:val="center"/>
          </w:tcPr>
          <w:p w14:paraId="0000054A" w14:textId="77777777" w:rsidR="0022678C" w:rsidRDefault="00000000">
            <w:pPr>
              <w:spacing w:line="240" w:lineRule="auto"/>
              <w:jc w:val="center"/>
              <w:rPr>
                <w:color w:val="000000"/>
                <w:sz w:val="14"/>
                <w:szCs w:val="14"/>
              </w:rPr>
            </w:pPr>
            <w:r>
              <w:rPr>
                <w:color w:val="000000"/>
                <w:sz w:val="14"/>
                <w:szCs w:val="14"/>
              </w:rPr>
              <w:t>Toe Slope</w:t>
            </w:r>
          </w:p>
        </w:tc>
      </w:tr>
      <w:tr w:rsidR="0022678C" w14:paraId="1B789C78" w14:textId="77777777">
        <w:trPr>
          <w:trHeight w:val="283"/>
        </w:trPr>
        <w:tc>
          <w:tcPr>
            <w:tcW w:w="1301" w:type="dxa"/>
            <w:shd w:val="clear" w:color="auto" w:fill="auto"/>
            <w:vAlign w:val="center"/>
          </w:tcPr>
          <w:p w14:paraId="0000054B" w14:textId="77777777" w:rsidR="0022678C" w:rsidRDefault="00000000">
            <w:pPr>
              <w:spacing w:line="240" w:lineRule="auto"/>
              <w:rPr>
                <w:color w:val="000000"/>
                <w:sz w:val="14"/>
                <w:szCs w:val="14"/>
              </w:rPr>
            </w:pPr>
            <w:r>
              <w:rPr>
                <w:color w:val="000000"/>
                <w:sz w:val="14"/>
                <w:szCs w:val="14"/>
              </w:rPr>
              <w:t>C.ves-Sphag.</w:t>
            </w:r>
          </w:p>
        </w:tc>
        <w:tc>
          <w:tcPr>
            <w:tcW w:w="1406" w:type="dxa"/>
            <w:shd w:val="clear" w:color="auto" w:fill="auto"/>
            <w:vAlign w:val="center"/>
          </w:tcPr>
          <w:p w14:paraId="0000054C" w14:textId="77777777" w:rsidR="0022678C" w:rsidRDefault="00000000">
            <w:pPr>
              <w:spacing w:line="240" w:lineRule="auto"/>
              <w:jc w:val="center"/>
              <w:rPr>
                <w:color w:val="000000"/>
                <w:sz w:val="14"/>
                <w:szCs w:val="14"/>
              </w:rPr>
            </w:pPr>
            <w:r>
              <w:rPr>
                <w:color w:val="000000"/>
                <w:sz w:val="14"/>
                <w:szCs w:val="14"/>
              </w:rPr>
              <w:t>Bog wetland</w:t>
            </w:r>
          </w:p>
        </w:tc>
        <w:tc>
          <w:tcPr>
            <w:tcW w:w="1057" w:type="dxa"/>
            <w:shd w:val="clear" w:color="auto" w:fill="auto"/>
            <w:vAlign w:val="center"/>
          </w:tcPr>
          <w:p w14:paraId="0000054D" w14:textId="77777777" w:rsidR="0022678C" w:rsidRDefault="00000000">
            <w:pPr>
              <w:spacing w:line="240" w:lineRule="auto"/>
              <w:jc w:val="center"/>
              <w:rPr>
                <w:color w:val="000000"/>
                <w:sz w:val="14"/>
                <w:szCs w:val="14"/>
              </w:rPr>
            </w:pPr>
            <w:r>
              <w:rPr>
                <w:color w:val="000000"/>
                <w:sz w:val="14"/>
                <w:szCs w:val="14"/>
              </w:rPr>
              <w:t>42.3 ± 11.7</w:t>
            </w:r>
          </w:p>
        </w:tc>
        <w:tc>
          <w:tcPr>
            <w:tcW w:w="1057" w:type="dxa"/>
            <w:shd w:val="clear" w:color="auto" w:fill="auto"/>
            <w:vAlign w:val="center"/>
          </w:tcPr>
          <w:p w14:paraId="0000054E" w14:textId="77777777" w:rsidR="0022678C" w:rsidRDefault="00000000">
            <w:pPr>
              <w:spacing w:line="240" w:lineRule="auto"/>
              <w:jc w:val="center"/>
              <w:rPr>
                <w:color w:val="000000"/>
                <w:sz w:val="14"/>
                <w:szCs w:val="14"/>
              </w:rPr>
            </w:pPr>
            <w:r>
              <w:rPr>
                <w:color w:val="000000"/>
                <w:sz w:val="14"/>
                <w:szCs w:val="14"/>
              </w:rPr>
              <w:t>2.62 ± 0.47</w:t>
            </w:r>
          </w:p>
        </w:tc>
        <w:tc>
          <w:tcPr>
            <w:tcW w:w="1057" w:type="dxa"/>
            <w:shd w:val="clear" w:color="auto" w:fill="auto"/>
            <w:vAlign w:val="center"/>
          </w:tcPr>
          <w:p w14:paraId="0000054F" w14:textId="77777777" w:rsidR="0022678C" w:rsidRDefault="00000000">
            <w:pPr>
              <w:spacing w:line="240" w:lineRule="auto"/>
              <w:jc w:val="center"/>
              <w:rPr>
                <w:color w:val="000000"/>
                <w:sz w:val="14"/>
                <w:szCs w:val="14"/>
              </w:rPr>
            </w:pPr>
            <w:r>
              <w:rPr>
                <w:color w:val="000000"/>
                <w:sz w:val="14"/>
                <w:szCs w:val="14"/>
              </w:rPr>
              <w:t>0.05 ± 0.05</w:t>
            </w:r>
          </w:p>
        </w:tc>
        <w:tc>
          <w:tcPr>
            <w:tcW w:w="1057" w:type="dxa"/>
            <w:shd w:val="clear" w:color="auto" w:fill="auto"/>
            <w:vAlign w:val="center"/>
          </w:tcPr>
          <w:p w14:paraId="00000550" w14:textId="77777777" w:rsidR="0022678C" w:rsidRDefault="00000000">
            <w:pPr>
              <w:spacing w:line="240" w:lineRule="auto"/>
              <w:jc w:val="center"/>
              <w:rPr>
                <w:color w:val="000000"/>
                <w:sz w:val="14"/>
                <w:szCs w:val="14"/>
              </w:rPr>
            </w:pPr>
            <w:r>
              <w:rPr>
                <w:color w:val="000000"/>
                <w:sz w:val="14"/>
                <w:szCs w:val="14"/>
              </w:rPr>
              <w:t>5.73 ± 1.05</w:t>
            </w:r>
          </w:p>
        </w:tc>
        <w:tc>
          <w:tcPr>
            <w:tcW w:w="1057" w:type="dxa"/>
            <w:shd w:val="clear" w:color="auto" w:fill="auto"/>
            <w:vAlign w:val="center"/>
          </w:tcPr>
          <w:p w14:paraId="00000551" w14:textId="77777777" w:rsidR="0022678C" w:rsidRDefault="00000000">
            <w:pPr>
              <w:spacing w:line="240" w:lineRule="auto"/>
              <w:jc w:val="center"/>
              <w:rPr>
                <w:color w:val="000000"/>
                <w:sz w:val="14"/>
                <w:szCs w:val="14"/>
              </w:rPr>
            </w:pPr>
            <w:r>
              <w:rPr>
                <w:color w:val="000000"/>
                <w:sz w:val="14"/>
                <w:szCs w:val="14"/>
              </w:rPr>
              <w:t>2.27 ± 2.63</w:t>
            </w:r>
          </w:p>
        </w:tc>
        <w:tc>
          <w:tcPr>
            <w:tcW w:w="1058" w:type="dxa"/>
            <w:shd w:val="clear" w:color="auto" w:fill="auto"/>
            <w:vAlign w:val="center"/>
          </w:tcPr>
          <w:p w14:paraId="00000552" w14:textId="77777777" w:rsidR="0022678C" w:rsidRDefault="00000000">
            <w:pPr>
              <w:spacing w:line="240" w:lineRule="auto"/>
              <w:jc w:val="center"/>
              <w:rPr>
                <w:color w:val="000000"/>
                <w:sz w:val="14"/>
                <w:szCs w:val="14"/>
              </w:rPr>
            </w:pPr>
            <w:r>
              <w:rPr>
                <w:color w:val="000000"/>
                <w:sz w:val="14"/>
                <w:szCs w:val="14"/>
              </w:rPr>
              <w:t>1.46 ± 1.33</w:t>
            </w:r>
          </w:p>
        </w:tc>
        <w:tc>
          <w:tcPr>
            <w:tcW w:w="1125" w:type="dxa"/>
            <w:shd w:val="clear" w:color="auto" w:fill="auto"/>
            <w:vAlign w:val="center"/>
          </w:tcPr>
          <w:p w14:paraId="00000553" w14:textId="77777777" w:rsidR="0022678C" w:rsidRDefault="00000000">
            <w:pPr>
              <w:spacing w:line="240" w:lineRule="auto"/>
              <w:jc w:val="center"/>
              <w:rPr>
                <w:color w:val="000000"/>
                <w:sz w:val="14"/>
                <w:szCs w:val="14"/>
              </w:rPr>
            </w:pPr>
            <w:r>
              <w:rPr>
                <w:color w:val="000000"/>
                <w:sz w:val="14"/>
                <w:szCs w:val="14"/>
              </w:rPr>
              <w:t>2.59E-03 ± 0.51</w:t>
            </w:r>
          </w:p>
        </w:tc>
        <w:tc>
          <w:tcPr>
            <w:tcW w:w="991" w:type="dxa"/>
            <w:shd w:val="clear" w:color="auto" w:fill="auto"/>
            <w:vAlign w:val="center"/>
          </w:tcPr>
          <w:p w14:paraId="00000554" w14:textId="77777777" w:rsidR="0022678C" w:rsidRDefault="00000000">
            <w:pPr>
              <w:spacing w:line="240" w:lineRule="auto"/>
              <w:jc w:val="center"/>
              <w:rPr>
                <w:color w:val="000000"/>
                <w:sz w:val="14"/>
                <w:szCs w:val="14"/>
              </w:rPr>
            </w:pPr>
            <w:r>
              <w:rPr>
                <w:color w:val="000000"/>
                <w:sz w:val="14"/>
                <w:szCs w:val="14"/>
              </w:rPr>
              <w:t>0.49 ± 0.82</w:t>
            </w:r>
          </w:p>
        </w:tc>
        <w:tc>
          <w:tcPr>
            <w:tcW w:w="887" w:type="dxa"/>
            <w:shd w:val="clear" w:color="auto" w:fill="auto"/>
            <w:vAlign w:val="center"/>
          </w:tcPr>
          <w:p w14:paraId="00000555" w14:textId="77777777" w:rsidR="0022678C" w:rsidRDefault="00000000">
            <w:pPr>
              <w:spacing w:line="240" w:lineRule="auto"/>
              <w:jc w:val="center"/>
              <w:rPr>
                <w:color w:val="000000"/>
                <w:sz w:val="14"/>
                <w:szCs w:val="14"/>
              </w:rPr>
            </w:pPr>
            <w:r>
              <w:rPr>
                <w:color w:val="000000"/>
                <w:sz w:val="14"/>
                <w:szCs w:val="14"/>
              </w:rPr>
              <w:t>4</w:t>
            </w:r>
          </w:p>
        </w:tc>
        <w:tc>
          <w:tcPr>
            <w:tcW w:w="887" w:type="dxa"/>
            <w:shd w:val="clear" w:color="auto" w:fill="auto"/>
            <w:vAlign w:val="center"/>
          </w:tcPr>
          <w:p w14:paraId="00000556" w14:textId="77777777" w:rsidR="0022678C" w:rsidRDefault="00000000">
            <w:pPr>
              <w:spacing w:line="240" w:lineRule="auto"/>
              <w:jc w:val="center"/>
              <w:rPr>
                <w:color w:val="000000"/>
                <w:sz w:val="14"/>
                <w:szCs w:val="14"/>
              </w:rPr>
            </w:pPr>
            <w:r>
              <w:rPr>
                <w:color w:val="000000"/>
                <w:sz w:val="14"/>
                <w:szCs w:val="14"/>
              </w:rPr>
              <w:t>Midslope</w:t>
            </w:r>
          </w:p>
        </w:tc>
      </w:tr>
      <w:tr w:rsidR="0022678C" w14:paraId="7D175E83" w14:textId="77777777">
        <w:trPr>
          <w:trHeight w:val="283"/>
        </w:trPr>
        <w:tc>
          <w:tcPr>
            <w:tcW w:w="1301" w:type="dxa"/>
            <w:shd w:val="clear" w:color="auto" w:fill="auto"/>
            <w:vAlign w:val="center"/>
          </w:tcPr>
          <w:p w14:paraId="00000557" w14:textId="77777777" w:rsidR="0022678C" w:rsidRDefault="00000000">
            <w:pPr>
              <w:spacing w:line="240" w:lineRule="auto"/>
              <w:rPr>
                <w:color w:val="000000"/>
                <w:sz w:val="14"/>
                <w:szCs w:val="14"/>
              </w:rPr>
            </w:pPr>
            <w:r>
              <w:rPr>
                <w:color w:val="000000"/>
                <w:sz w:val="14"/>
                <w:szCs w:val="14"/>
              </w:rPr>
              <w:t>Gayl.-Sphag.</w:t>
            </w:r>
          </w:p>
        </w:tc>
        <w:tc>
          <w:tcPr>
            <w:tcW w:w="1406" w:type="dxa"/>
            <w:shd w:val="clear" w:color="auto" w:fill="auto"/>
            <w:vAlign w:val="center"/>
          </w:tcPr>
          <w:p w14:paraId="00000558" w14:textId="77777777" w:rsidR="0022678C" w:rsidRDefault="00000000">
            <w:pPr>
              <w:spacing w:line="240" w:lineRule="auto"/>
              <w:jc w:val="center"/>
              <w:rPr>
                <w:color w:val="000000"/>
                <w:sz w:val="14"/>
                <w:szCs w:val="14"/>
              </w:rPr>
            </w:pPr>
            <w:r>
              <w:rPr>
                <w:color w:val="000000"/>
                <w:sz w:val="14"/>
                <w:szCs w:val="14"/>
              </w:rPr>
              <w:t>Bog wetland</w:t>
            </w:r>
          </w:p>
        </w:tc>
        <w:tc>
          <w:tcPr>
            <w:tcW w:w="1057" w:type="dxa"/>
            <w:shd w:val="clear" w:color="auto" w:fill="auto"/>
            <w:vAlign w:val="center"/>
          </w:tcPr>
          <w:p w14:paraId="00000559" w14:textId="77777777" w:rsidR="0022678C" w:rsidRDefault="00000000">
            <w:pPr>
              <w:spacing w:line="240" w:lineRule="auto"/>
              <w:jc w:val="center"/>
              <w:rPr>
                <w:color w:val="000000"/>
                <w:sz w:val="14"/>
                <w:szCs w:val="14"/>
              </w:rPr>
            </w:pPr>
            <w:r>
              <w:rPr>
                <w:color w:val="000000"/>
                <w:sz w:val="14"/>
                <w:szCs w:val="14"/>
              </w:rPr>
              <w:t>282.9 ± 2.9</w:t>
            </w:r>
          </w:p>
        </w:tc>
        <w:tc>
          <w:tcPr>
            <w:tcW w:w="1057" w:type="dxa"/>
            <w:shd w:val="clear" w:color="auto" w:fill="auto"/>
            <w:vAlign w:val="center"/>
          </w:tcPr>
          <w:p w14:paraId="0000055A" w14:textId="77777777" w:rsidR="0022678C" w:rsidRDefault="00000000">
            <w:pPr>
              <w:spacing w:line="240" w:lineRule="auto"/>
              <w:jc w:val="center"/>
              <w:rPr>
                <w:color w:val="000000"/>
                <w:sz w:val="14"/>
                <w:szCs w:val="14"/>
              </w:rPr>
            </w:pPr>
            <w:r>
              <w:rPr>
                <w:color w:val="000000"/>
                <w:sz w:val="14"/>
                <w:szCs w:val="14"/>
              </w:rPr>
              <w:t>14.63 ± 0.14</w:t>
            </w:r>
          </w:p>
        </w:tc>
        <w:tc>
          <w:tcPr>
            <w:tcW w:w="1057" w:type="dxa"/>
            <w:shd w:val="clear" w:color="auto" w:fill="auto"/>
            <w:vAlign w:val="center"/>
          </w:tcPr>
          <w:p w14:paraId="0000055B" w14:textId="77777777" w:rsidR="0022678C" w:rsidRDefault="00000000">
            <w:pPr>
              <w:spacing w:line="240" w:lineRule="auto"/>
              <w:jc w:val="center"/>
              <w:rPr>
                <w:color w:val="000000"/>
                <w:sz w:val="14"/>
                <w:szCs w:val="14"/>
              </w:rPr>
            </w:pPr>
            <w:r>
              <w:rPr>
                <w:color w:val="000000"/>
                <w:sz w:val="14"/>
                <w:szCs w:val="14"/>
              </w:rPr>
              <w:t>0.17 ± 0.01</w:t>
            </w:r>
          </w:p>
        </w:tc>
        <w:tc>
          <w:tcPr>
            <w:tcW w:w="1057" w:type="dxa"/>
            <w:shd w:val="clear" w:color="auto" w:fill="auto"/>
            <w:vAlign w:val="center"/>
          </w:tcPr>
          <w:p w14:paraId="0000055C" w14:textId="77777777" w:rsidR="0022678C" w:rsidRDefault="00000000">
            <w:pPr>
              <w:spacing w:line="240" w:lineRule="auto"/>
              <w:jc w:val="center"/>
              <w:rPr>
                <w:color w:val="000000"/>
                <w:sz w:val="14"/>
                <w:szCs w:val="14"/>
              </w:rPr>
            </w:pPr>
            <w:r>
              <w:rPr>
                <w:color w:val="000000"/>
                <w:sz w:val="14"/>
                <w:szCs w:val="14"/>
              </w:rPr>
              <w:t>6.23 ± 0.16</w:t>
            </w:r>
          </w:p>
        </w:tc>
        <w:tc>
          <w:tcPr>
            <w:tcW w:w="1057" w:type="dxa"/>
            <w:shd w:val="clear" w:color="auto" w:fill="auto"/>
            <w:vAlign w:val="center"/>
          </w:tcPr>
          <w:p w14:paraId="0000055D" w14:textId="77777777" w:rsidR="0022678C" w:rsidRDefault="00000000">
            <w:pPr>
              <w:spacing w:line="240" w:lineRule="auto"/>
              <w:jc w:val="center"/>
              <w:rPr>
                <w:color w:val="000000"/>
                <w:sz w:val="14"/>
                <w:szCs w:val="14"/>
              </w:rPr>
            </w:pPr>
            <w:r>
              <w:rPr>
                <w:color w:val="000000"/>
                <w:sz w:val="14"/>
                <w:szCs w:val="14"/>
              </w:rPr>
              <w:t>4.76 ± 0.07</w:t>
            </w:r>
          </w:p>
        </w:tc>
        <w:tc>
          <w:tcPr>
            <w:tcW w:w="1058" w:type="dxa"/>
            <w:shd w:val="clear" w:color="auto" w:fill="auto"/>
            <w:vAlign w:val="center"/>
          </w:tcPr>
          <w:p w14:paraId="0000055E" w14:textId="77777777" w:rsidR="0022678C" w:rsidRDefault="00000000">
            <w:pPr>
              <w:spacing w:line="240" w:lineRule="auto"/>
              <w:jc w:val="center"/>
              <w:rPr>
                <w:color w:val="000000"/>
                <w:sz w:val="14"/>
                <w:szCs w:val="14"/>
              </w:rPr>
            </w:pPr>
            <w:r>
              <w:rPr>
                <w:color w:val="000000"/>
                <w:sz w:val="14"/>
                <w:szCs w:val="14"/>
              </w:rPr>
              <w:t>3.57 ± 0.09</w:t>
            </w:r>
          </w:p>
        </w:tc>
        <w:tc>
          <w:tcPr>
            <w:tcW w:w="1125" w:type="dxa"/>
            <w:shd w:val="clear" w:color="auto" w:fill="auto"/>
            <w:vAlign w:val="center"/>
          </w:tcPr>
          <w:p w14:paraId="0000055F" w14:textId="77777777" w:rsidR="0022678C" w:rsidRDefault="00000000">
            <w:pPr>
              <w:spacing w:line="240" w:lineRule="auto"/>
              <w:jc w:val="center"/>
              <w:rPr>
                <w:color w:val="000000"/>
                <w:sz w:val="14"/>
                <w:szCs w:val="14"/>
              </w:rPr>
            </w:pPr>
            <w:r>
              <w:rPr>
                <w:color w:val="000000"/>
                <w:sz w:val="14"/>
                <w:szCs w:val="14"/>
              </w:rPr>
              <w:t>0.03 ± 0.01</w:t>
            </w:r>
          </w:p>
        </w:tc>
        <w:tc>
          <w:tcPr>
            <w:tcW w:w="991" w:type="dxa"/>
            <w:shd w:val="clear" w:color="auto" w:fill="auto"/>
            <w:vAlign w:val="center"/>
          </w:tcPr>
          <w:p w14:paraId="00000560" w14:textId="77777777" w:rsidR="0022678C" w:rsidRDefault="00000000">
            <w:pPr>
              <w:spacing w:line="240" w:lineRule="auto"/>
              <w:jc w:val="center"/>
              <w:rPr>
                <w:color w:val="000000"/>
                <w:sz w:val="14"/>
                <w:szCs w:val="14"/>
              </w:rPr>
            </w:pPr>
            <w:r>
              <w:rPr>
                <w:color w:val="000000"/>
                <w:sz w:val="14"/>
                <w:szCs w:val="14"/>
              </w:rPr>
              <w:t>0.03 ± &lt; 0.01</w:t>
            </w:r>
          </w:p>
        </w:tc>
        <w:tc>
          <w:tcPr>
            <w:tcW w:w="887" w:type="dxa"/>
            <w:shd w:val="clear" w:color="auto" w:fill="auto"/>
            <w:vAlign w:val="center"/>
          </w:tcPr>
          <w:p w14:paraId="00000561" w14:textId="77777777" w:rsidR="0022678C" w:rsidRDefault="00000000">
            <w:pPr>
              <w:spacing w:line="240" w:lineRule="auto"/>
              <w:jc w:val="center"/>
              <w:rPr>
                <w:color w:val="000000"/>
                <w:sz w:val="14"/>
                <w:szCs w:val="14"/>
              </w:rPr>
            </w:pPr>
            <w:r>
              <w:rPr>
                <w:color w:val="000000"/>
                <w:sz w:val="14"/>
                <w:szCs w:val="14"/>
              </w:rPr>
              <w:t>5</w:t>
            </w:r>
          </w:p>
        </w:tc>
        <w:tc>
          <w:tcPr>
            <w:tcW w:w="887" w:type="dxa"/>
            <w:shd w:val="clear" w:color="auto" w:fill="auto"/>
            <w:vAlign w:val="center"/>
          </w:tcPr>
          <w:p w14:paraId="00000562" w14:textId="77777777" w:rsidR="0022678C" w:rsidRDefault="00000000">
            <w:pPr>
              <w:spacing w:line="240" w:lineRule="auto"/>
              <w:jc w:val="center"/>
              <w:rPr>
                <w:color w:val="000000"/>
                <w:sz w:val="14"/>
                <w:szCs w:val="14"/>
              </w:rPr>
            </w:pPr>
            <w:r>
              <w:rPr>
                <w:color w:val="000000"/>
                <w:sz w:val="14"/>
                <w:szCs w:val="14"/>
              </w:rPr>
              <w:t>Midslope</w:t>
            </w:r>
          </w:p>
        </w:tc>
      </w:tr>
      <w:tr w:rsidR="0022678C" w14:paraId="0491CD44" w14:textId="77777777">
        <w:trPr>
          <w:trHeight w:val="283"/>
        </w:trPr>
        <w:tc>
          <w:tcPr>
            <w:tcW w:w="1301" w:type="dxa"/>
            <w:shd w:val="clear" w:color="auto" w:fill="auto"/>
            <w:vAlign w:val="center"/>
          </w:tcPr>
          <w:p w14:paraId="00000563" w14:textId="77777777" w:rsidR="0022678C" w:rsidRDefault="00000000">
            <w:pPr>
              <w:spacing w:line="240" w:lineRule="auto"/>
              <w:rPr>
                <w:color w:val="000000"/>
                <w:sz w:val="14"/>
                <w:szCs w:val="14"/>
              </w:rPr>
            </w:pPr>
            <w:r>
              <w:rPr>
                <w:color w:val="000000"/>
                <w:sz w:val="14"/>
                <w:szCs w:val="14"/>
              </w:rPr>
              <w:t>T.ces-Sphag.</w:t>
            </w:r>
          </w:p>
        </w:tc>
        <w:tc>
          <w:tcPr>
            <w:tcW w:w="1406" w:type="dxa"/>
            <w:shd w:val="clear" w:color="auto" w:fill="auto"/>
            <w:vAlign w:val="center"/>
          </w:tcPr>
          <w:p w14:paraId="00000564" w14:textId="77777777" w:rsidR="0022678C" w:rsidRDefault="00000000">
            <w:pPr>
              <w:spacing w:line="240" w:lineRule="auto"/>
              <w:jc w:val="center"/>
              <w:rPr>
                <w:color w:val="000000"/>
                <w:sz w:val="14"/>
                <w:szCs w:val="14"/>
              </w:rPr>
            </w:pPr>
            <w:r>
              <w:rPr>
                <w:color w:val="000000"/>
                <w:sz w:val="14"/>
                <w:szCs w:val="14"/>
              </w:rPr>
              <w:t>Bog wetland</w:t>
            </w:r>
          </w:p>
        </w:tc>
        <w:tc>
          <w:tcPr>
            <w:tcW w:w="1057" w:type="dxa"/>
            <w:shd w:val="clear" w:color="auto" w:fill="auto"/>
            <w:vAlign w:val="center"/>
          </w:tcPr>
          <w:p w14:paraId="00000565" w14:textId="77777777" w:rsidR="0022678C" w:rsidRDefault="00000000">
            <w:pPr>
              <w:spacing w:line="240" w:lineRule="auto"/>
              <w:jc w:val="center"/>
              <w:rPr>
                <w:color w:val="000000"/>
                <w:sz w:val="14"/>
                <w:szCs w:val="14"/>
              </w:rPr>
            </w:pPr>
            <w:r>
              <w:rPr>
                <w:color w:val="000000"/>
                <w:sz w:val="14"/>
                <w:szCs w:val="14"/>
              </w:rPr>
              <w:t>378.9 ± 12.4</w:t>
            </w:r>
          </w:p>
        </w:tc>
        <w:tc>
          <w:tcPr>
            <w:tcW w:w="1057" w:type="dxa"/>
            <w:shd w:val="clear" w:color="auto" w:fill="auto"/>
            <w:vAlign w:val="center"/>
          </w:tcPr>
          <w:p w14:paraId="00000566" w14:textId="77777777" w:rsidR="0022678C" w:rsidRDefault="00000000">
            <w:pPr>
              <w:spacing w:line="240" w:lineRule="auto"/>
              <w:jc w:val="center"/>
              <w:rPr>
                <w:color w:val="000000"/>
                <w:sz w:val="14"/>
                <w:szCs w:val="14"/>
              </w:rPr>
            </w:pPr>
            <w:r>
              <w:rPr>
                <w:color w:val="000000"/>
                <w:sz w:val="14"/>
                <w:szCs w:val="14"/>
              </w:rPr>
              <w:t>12.29 ± 0.51</w:t>
            </w:r>
          </w:p>
        </w:tc>
        <w:tc>
          <w:tcPr>
            <w:tcW w:w="1057" w:type="dxa"/>
            <w:shd w:val="clear" w:color="auto" w:fill="auto"/>
            <w:vAlign w:val="center"/>
          </w:tcPr>
          <w:p w14:paraId="00000567" w14:textId="77777777" w:rsidR="0022678C" w:rsidRDefault="00000000">
            <w:pPr>
              <w:spacing w:line="240" w:lineRule="auto"/>
              <w:jc w:val="center"/>
              <w:rPr>
                <w:color w:val="000000"/>
                <w:sz w:val="14"/>
                <w:szCs w:val="14"/>
              </w:rPr>
            </w:pPr>
            <w:r>
              <w:rPr>
                <w:color w:val="000000"/>
                <w:sz w:val="14"/>
                <w:szCs w:val="14"/>
              </w:rPr>
              <w:t>0.04 ± 0.02</w:t>
            </w:r>
          </w:p>
        </w:tc>
        <w:tc>
          <w:tcPr>
            <w:tcW w:w="1057" w:type="dxa"/>
            <w:shd w:val="clear" w:color="auto" w:fill="auto"/>
            <w:vAlign w:val="center"/>
          </w:tcPr>
          <w:p w14:paraId="00000568" w14:textId="77777777" w:rsidR="0022678C" w:rsidRDefault="00000000">
            <w:pPr>
              <w:spacing w:line="240" w:lineRule="auto"/>
              <w:jc w:val="center"/>
              <w:rPr>
                <w:color w:val="000000"/>
                <w:sz w:val="14"/>
                <w:szCs w:val="14"/>
              </w:rPr>
            </w:pPr>
            <w:r>
              <w:rPr>
                <w:color w:val="000000"/>
                <w:sz w:val="14"/>
                <w:szCs w:val="14"/>
              </w:rPr>
              <w:t>1.20 ± 0.21</w:t>
            </w:r>
          </w:p>
        </w:tc>
        <w:tc>
          <w:tcPr>
            <w:tcW w:w="1057" w:type="dxa"/>
            <w:shd w:val="clear" w:color="auto" w:fill="auto"/>
            <w:vAlign w:val="center"/>
          </w:tcPr>
          <w:p w14:paraId="00000569" w14:textId="77777777" w:rsidR="0022678C" w:rsidRDefault="00000000">
            <w:pPr>
              <w:spacing w:line="240" w:lineRule="auto"/>
              <w:jc w:val="center"/>
              <w:rPr>
                <w:color w:val="000000"/>
                <w:sz w:val="14"/>
                <w:szCs w:val="14"/>
              </w:rPr>
            </w:pPr>
            <w:r>
              <w:rPr>
                <w:color w:val="000000"/>
                <w:sz w:val="14"/>
                <w:szCs w:val="14"/>
              </w:rPr>
              <w:t>1.95 ± 0.21</w:t>
            </w:r>
          </w:p>
        </w:tc>
        <w:tc>
          <w:tcPr>
            <w:tcW w:w="1058" w:type="dxa"/>
            <w:shd w:val="clear" w:color="auto" w:fill="auto"/>
            <w:vAlign w:val="center"/>
          </w:tcPr>
          <w:p w14:paraId="0000056A" w14:textId="77777777" w:rsidR="0022678C" w:rsidRDefault="00000000">
            <w:pPr>
              <w:spacing w:line="240" w:lineRule="auto"/>
              <w:jc w:val="center"/>
              <w:rPr>
                <w:color w:val="000000"/>
                <w:sz w:val="14"/>
                <w:szCs w:val="14"/>
              </w:rPr>
            </w:pPr>
            <w:r>
              <w:rPr>
                <w:color w:val="000000"/>
                <w:sz w:val="14"/>
                <w:szCs w:val="14"/>
              </w:rPr>
              <w:t>1.88 ± 0.26</w:t>
            </w:r>
          </w:p>
        </w:tc>
        <w:tc>
          <w:tcPr>
            <w:tcW w:w="1125" w:type="dxa"/>
            <w:shd w:val="clear" w:color="auto" w:fill="auto"/>
            <w:vAlign w:val="center"/>
          </w:tcPr>
          <w:p w14:paraId="0000056B" w14:textId="77777777" w:rsidR="0022678C" w:rsidRDefault="00000000">
            <w:pPr>
              <w:spacing w:line="240" w:lineRule="auto"/>
              <w:jc w:val="center"/>
              <w:rPr>
                <w:color w:val="000000"/>
                <w:sz w:val="14"/>
                <w:szCs w:val="14"/>
              </w:rPr>
            </w:pPr>
            <w:r>
              <w:rPr>
                <w:color w:val="000000"/>
                <w:sz w:val="14"/>
                <w:szCs w:val="14"/>
              </w:rPr>
              <w:t>-0.03 ± 0.039</w:t>
            </w:r>
          </w:p>
        </w:tc>
        <w:tc>
          <w:tcPr>
            <w:tcW w:w="991" w:type="dxa"/>
            <w:shd w:val="clear" w:color="auto" w:fill="auto"/>
            <w:vAlign w:val="center"/>
          </w:tcPr>
          <w:p w14:paraId="0000056C" w14:textId="77777777" w:rsidR="0022678C" w:rsidRDefault="00000000">
            <w:pPr>
              <w:spacing w:line="240" w:lineRule="auto"/>
              <w:jc w:val="center"/>
              <w:rPr>
                <w:color w:val="000000"/>
                <w:sz w:val="14"/>
                <w:szCs w:val="14"/>
              </w:rPr>
            </w:pPr>
            <w:r>
              <w:rPr>
                <w:color w:val="000000"/>
                <w:sz w:val="14"/>
                <w:szCs w:val="14"/>
              </w:rPr>
              <w:t>-0.05 ± 0.04</w:t>
            </w:r>
          </w:p>
        </w:tc>
        <w:tc>
          <w:tcPr>
            <w:tcW w:w="887" w:type="dxa"/>
            <w:shd w:val="clear" w:color="auto" w:fill="auto"/>
            <w:vAlign w:val="center"/>
          </w:tcPr>
          <w:p w14:paraId="0000056D" w14:textId="77777777" w:rsidR="0022678C" w:rsidRDefault="00000000">
            <w:pPr>
              <w:spacing w:line="240" w:lineRule="auto"/>
              <w:jc w:val="center"/>
              <w:rPr>
                <w:color w:val="000000"/>
                <w:sz w:val="14"/>
                <w:szCs w:val="14"/>
              </w:rPr>
            </w:pPr>
            <w:r>
              <w:rPr>
                <w:color w:val="000000"/>
                <w:sz w:val="14"/>
                <w:szCs w:val="14"/>
              </w:rPr>
              <w:t>4</w:t>
            </w:r>
          </w:p>
        </w:tc>
        <w:tc>
          <w:tcPr>
            <w:tcW w:w="887" w:type="dxa"/>
            <w:shd w:val="clear" w:color="auto" w:fill="auto"/>
            <w:vAlign w:val="center"/>
          </w:tcPr>
          <w:p w14:paraId="0000056E" w14:textId="77777777" w:rsidR="0022678C" w:rsidRDefault="00000000">
            <w:pPr>
              <w:spacing w:line="240" w:lineRule="auto"/>
              <w:jc w:val="center"/>
              <w:rPr>
                <w:color w:val="000000"/>
                <w:sz w:val="14"/>
                <w:szCs w:val="14"/>
              </w:rPr>
            </w:pPr>
            <w:r>
              <w:rPr>
                <w:color w:val="000000"/>
                <w:sz w:val="14"/>
                <w:szCs w:val="14"/>
              </w:rPr>
              <w:t>Flat</w:t>
            </w:r>
          </w:p>
        </w:tc>
      </w:tr>
    </w:tbl>
    <w:p w14:paraId="0000056F" w14:textId="77777777" w:rsidR="0022678C" w:rsidRDefault="00000000">
      <w:pPr>
        <w:spacing w:after="160" w:line="259" w:lineRule="auto"/>
        <w:sectPr w:rsidR="0022678C">
          <w:pgSz w:w="15840" w:h="12240" w:orient="landscape"/>
          <w:pgMar w:top="1440" w:right="1440" w:bottom="1440" w:left="1440" w:header="709" w:footer="709" w:gutter="0"/>
          <w:cols w:space="720"/>
        </w:sectPr>
      </w:pPr>
      <w:r>
        <w:br w:type="page"/>
      </w:r>
    </w:p>
    <w:p w14:paraId="00000570" w14:textId="77777777" w:rsidR="0022678C" w:rsidRDefault="00000000">
      <w:pPr>
        <w:pStyle w:val="Heading1"/>
      </w:pPr>
      <w:r>
        <w:lastRenderedPageBreak/>
        <w:t>Appendix 2</w:t>
      </w:r>
    </w:p>
    <w:p w14:paraId="00000571" w14:textId="77777777" w:rsidR="0022678C" w:rsidRDefault="0022678C">
      <w:pPr>
        <w:pBdr>
          <w:top w:val="nil"/>
          <w:left w:val="nil"/>
          <w:bottom w:val="nil"/>
          <w:right w:val="nil"/>
          <w:between w:val="nil"/>
        </w:pBdr>
        <w:spacing w:line="240" w:lineRule="auto"/>
        <w:rPr>
          <w:color w:val="000000"/>
        </w:rPr>
      </w:pPr>
    </w:p>
    <w:p w14:paraId="00000572" w14:textId="77777777" w:rsidR="0022678C" w:rsidRDefault="00000000">
      <w:pPr>
        <w:pBdr>
          <w:top w:val="nil"/>
          <w:left w:val="nil"/>
          <w:bottom w:val="nil"/>
          <w:right w:val="nil"/>
          <w:between w:val="nil"/>
        </w:pBdr>
        <w:spacing w:line="240" w:lineRule="auto"/>
        <w:rPr>
          <w:color w:val="000000"/>
        </w:rPr>
      </w:pPr>
      <w:r>
        <w:rPr>
          <w:color w:val="000000"/>
        </w:rPr>
        <w:t>S2.19</w:t>
      </w:r>
    </w:p>
    <w:p w14:paraId="00000573" w14:textId="77777777" w:rsidR="0022678C" w:rsidRDefault="00000000">
      <w:pPr>
        <w:pStyle w:val="Heading1"/>
      </w:pPr>
      <w:r>
        <w:t>R code for Map Classification</w:t>
      </w:r>
    </w:p>
    <w:p w14:paraId="00000574" w14:textId="77777777" w:rsidR="0022678C" w:rsidRDefault="0022678C">
      <w:pPr>
        <w:pBdr>
          <w:top w:val="nil"/>
          <w:left w:val="nil"/>
          <w:bottom w:val="nil"/>
          <w:right w:val="nil"/>
          <w:between w:val="nil"/>
        </w:pBdr>
        <w:spacing w:line="240" w:lineRule="auto"/>
        <w:rPr>
          <w:color w:val="000000"/>
        </w:rPr>
      </w:pPr>
    </w:p>
    <w:p w14:paraId="00000575" w14:textId="77777777" w:rsidR="0022678C" w:rsidRDefault="00000000">
      <w:pPr>
        <w:pBdr>
          <w:top w:val="nil"/>
          <w:left w:val="nil"/>
          <w:bottom w:val="nil"/>
          <w:right w:val="nil"/>
          <w:between w:val="nil"/>
        </w:pBdr>
        <w:spacing w:line="240" w:lineRule="auto"/>
        <w:rPr>
          <w:color w:val="000000"/>
        </w:rPr>
      </w:pPr>
      <w:r>
        <w:rPr>
          <w:color w:val="000000"/>
        </w:rPr>
        <w:t>#import packages</w:t>
      </w:r>
    </w:p>
    <w:p w14:paraId="00000576" w14:textId="77777777" w:rsidR="0022678C" w:rsidRDefault="00000000">
      <w:pPr>
        <w:pBdr>
          <w:top w:val="nil"/>
          <w:left w:val="nil"/>
          <w:bottom w:val="nil"/>
          <w:right w:val="nil"/>
          <w:between w:val="nil"/>
        </w:pBdr>
        <w:spacing w:line="240" w:lineRule="auto"/>
        <w:rPr>
          <w:color w:val="000000"/>
        </w:rPr>
      </w:pPr>
      <w:r>
        <w:rPr>
          <w:color w:val="000000"/>
        </w:rPr>
        <w:t>library(rgdal)</w:t>
      </w:r>
    </w:p>
    <w:p w14:paraId="00000577" w14:textId="77777777" w:rsidR="0022678C" w:rsidRDefault="00000000">
      <w:pPr>
        <w:pBdr>
          <w:top w:val="nil"/>
          <w:left w:val="nil"/>
          <w:bottom w:val="nil"/>
          <w:right w:val="nil"/>
          <w:between w:val="nil"/>
        </w:pBdr>
        <w:spacing w:line="240" w:lineRule="auto"/>
        <w:rPr>
          <w:color w:val="000000"/>
        </w:rPr>
      </w:pPr>
      <w:r>
        <w:rPr>
          <w:color w:val="000000"/>
        </w:rPr>
        <w:t>library(raster)</w:t>
      </w:r>
    </w:p>
    <w:p w14:paraId="00000578" w14:textId="77777777" w:rsidR="0022678C" w:rsidRDefault="00000000">
      <w:pPr>
        <w:pBdr>
          <w:top w:val="nil"/>
          <w:left w:val="nil"/>
          <w:bottom w:val="nil"/>
          <w:right w:val="nil"/>
          <w:between w:val="nil"/>
        </w:pBdr>
        <w:spacing w:line="240" w:lineRule="auto"/>
        <w:rPr>
          <w:color w:val="000000"/>
        </w:rPr>
      </w:pPr>
      <w:r>
        <w:rPr>
          <w:color w:val="000000"/>
        </w:rPr>
        <w:t>library(caret)</w:t>
      </w:r>
    </w:p>
    <w:p w14:paraId="00000579" w14:textId="77777777" w:rsidR="0022678C" w:rsidRDefault="0022678C">
      <w:pPr>
        <w:pBdr>
          <w:top w:val="nil"/>
          <w:left w:val="nil"/>
          <w:bottom w:val="nil"/>
          <w:right w:val="nil"/>
          <w:between w:val="nil"/>
        </w:pBdr>
        <w:spacing w:line="240" w:lineRule="auto"/>
        <w:rPr>
          <w:color w:val="000000"/>
        </w:rPr>
      </w:pPr>
    </w:p>
    <w:p w14:paraId="0000057A" w14:textId="77777777" w:rsidR="0022678C" w:rsidRDefault="00000000">
      <w:pPr>
        <w:pBdr>
          <w:top w:val="nil"/>
          <w:left w:val="nil"/>
          <w:bottom w:val="nil"/>
          <w:right w:val="nil"/>
          <w:between w:val="nil"/>
        </w:pBdr>
        <w:spacing w:line="240" w:lineRule="auto"/>
        <w:rPr>
          <w:color w:val="000000"/>
        </w:rPr>
      </w:pPr>
      <w:r>
        <w:rPr>
          <w:color w:val="000000"/>
        </w:rPr>
        <w:t>#import raster for classification</w:t>
      </w:r>
    </w:p>
    <w:p w14:paraId="0000057B" w14:textId="77777777" w:rsidR="0022678C" w:rsidRDefault="00000000">
      <w:pPr>
        <w:pBdr>
          <w:top w:val="nil"/>
          <w:left w:val="nil"/>
          <w:bottom w:val="nil"/>
          <w:right w:val="nil"/>
          <w:between w:val="nil"/>
        </w:pBdr>
        <w:spacing w:line="240" w:lineRule="auto"/>
        <w:rPr>
          <w:color w:val="000000"/>
        </w:rPr>
      </w:pPr>
      <w:r>
        <w:rPr>
          <w:color w:val="000000"/>
        </w:rPr>
        <w:t>img &lt;- brick(&lt;file destination of raster&gt;)</w:t>
      </w:r>
    </w:p>
    <w:p w14:paraId="0000057C" w14:textId="77777777" w:rsidR="0022678C" w:rsidRDefault="00000000">
      <w:pPr>
        <w:pBdr>
          <w:top w:val="nil"/>
          <w:left w:val="nil"/>
          <w:bottom w:val="nil"/>
          <w:right w:val="nil"/>
          <w:between w:val="nil"/>
        </w:pBdr>
        <w:spacing w:line="240" w:lineRule="auto"/>
        <w:rPr>
          <w:color w:val="000000"/>
        </w:rPr>
      </w:pPr>
      <w:r>
        <w:rPr>
          <w:color w:val="000000"/>
        </w:rPr>
        <w:t>plotRGB(img)</w:t>
      </w:r>
    </w:p>
    <w:p w14:paraId="0000057D" w14:textId="77777777" w:rsidR="0022678C" w:rsidRDefault="0022678C">
      <w:pPr>
        <w:pBdr>
          <w:top w:val="nil"/>
          <w:left w:val="nil"/>
          <w:bottom w:val="nil"/>
          <w:right w:val="nil"/>
          <w:between w:val="nil"/>
        </w:pBdr>
        <w:spacing w:line="240" w:lineRule="auto"/>
        <w:rPr>
          <w:color w:val="000000"/>
        </w:rPr>
      </w:pPr>
    </w:p>
    <w:p w14:paraId="0000057E" w14:textId="77777777" w:rsidR="0022678C" w:rsidRDefault="00000000">
      <w:pPr>
        <w:pBdr>
          <w:top w:val="nil"/>
          <w:left w:val="nil"/>
          <w:bottom w:val="nil"/>
          <w:right w:val="nil"/>
          <w:between w:val="nil"/>
        </w:pBdr>
        <w:spacing w:line="240" w:lineRule="auto"/>
        <w:rPr>
          <w:color w:val="000000"/>
        </w:rPr>
      </w:pPr>
      <w:r>
        <w:rPr>
          <w:color w:val="000000"/>
        </w:rPr>
        <w:t>#important shapefile containing training samples</w:t>
      </w:r>
    </w:p>
    <w:p w14:paraId="0000057F" w14:textId="77777777" w:rsidR="0022678C" w:rsidRDefault="00000000">
      <w:pPr>
        <w:pBdr>
          <w:top w:val="nil"/>
          <w:left w:val="nil"/>
          <w:bottom w:val="nil"/>
          <w:right w:val="nil"/>
          <w:between w:val="nil"/>
        </w:pBdr>
        <w:spacing w:line="240" w:lineRule="auto"/>
        <w:rPr>
          <w:color w:val="000000"/>
        </w:rPr>
      </w:pPr>
      <w:r>
        <w:rPr>
          <w:color w:val="000000"/>
        </w:rPr>
        <w:t>trainData &lt;- shapefile&lt;file destination of training polygons shapefile&gt;)</w:t>
      </w:r>
    </w:p>
    <w:p w14:paraId="00000580" w14:textId="77777777" w:rsidR="0022678C" w:rsidRDefault="00000000">
      <w:pPr>
        <w:pBdr>
          <w:top w:val="nil"/>
          <w:left w:val="nil"/>
          <w:bottom w:val="nil"/>
          <w:right w:val="nil"/>
          <w:between w:val="nil"/>
        </w:pBdr>
        <w:spacing w:line="240" w:lineRule="auto"/>
        <w:rPr>
          <w:color w:val="000000"/>
        </w:rPr>
      </w:pPr>
      <w:r>
        <w:rPr>
          <w:color w:val="000000"/>
        </w:rPr>
        <w:t>responseCol &lt;- "Classvalue" #indicate which column contains the numeric class values</w:t>
      </w:r>
    </w:p>
    <w:p w14:paraId="00000581" w14:textId="77777777" w:rsidR="0022678C" w:rsidRDefault="0022678C">
      <w:pPr>
        <w:pBdr>
          <w:top w:val="nil"/>
          <w:left w:val="nil"/>
          <w:bottom w:val="nil"/>
          <w:right w:val="nil"/>
          <w:between w:val="nil"/>
        </w:pBdr>
        <w:spacing w:line="240" w:lineRule="auto"/>
        <w:rPr>
          <w:color w:val="000000"/>
        </w:rPr>
      </w:pPr>
    </w:p>
    <w:p w14:paraId="00000582" w14:textId="77777777" w:rsidR="0022678C" w:rsidRDefault="00000000">
      <w:pPr>
        <w:pBdr>
          <w:top w:val="nil"/>
          <w:left w:val="nil"/>
          <w:bottom w:val="nil"/>
          <w:right w:val="nil"/>
          <w:between w:val="nil"/>
        </w:pBdr>
        <w:spacing w:line="240" w:lineRule="auto"/>
        <w:rPr>
          <w:color w:val="000000"/>
        </w:rPr>
      </w:pPr>
      <w:r>
        <w:rPr>
          <w:color w:val="000000"/>
        </w:rPr>
        <w:t>#extract pixels from raster for training using the imported shapefile</w:t>
      </w:r>
    </w:p>
    <w:p w14:paraId="00000583" w14:textId="77777777" w:rsidR="0022678C" w:rsidRDefault="00000000">
      <w:pPr>
        <w:pBdr>
          <w:top w:val="nil"/>
          <w:left w:val="nil"/>
          <w:bottom w:val="nil"/>
          <w:right w:val="nil"/>
          <w:between w:val="nil"/>
        </w:pBdr>
        <w:spacing w:line="240" w:lineRule="auto"/>
        <w:rPr>
          <w:color w:val="000000"/>
        </w:rPr>
      </w:pPr>
      <w:r>
        <w:rPr>
          <w:color w:val="000000"/>
        </w:rPr>
        <w:t xml:space="preserve">dfAll = data.frame(matrix(vector(), nrow = 0, ncol = length(names(img)) + 1))   </w:t>
      </w:r>
    </w:p>
    <w:p w14:paraId="00000584" w14:textId="77777777" w:rsidR="0022678C" w:rsidRDefault="00000000">
      <w:pPr>
        <w:pBdr>
          <w:top w:val="nil"/>
          <w:left w:val="nil"/>
          <w:bottom w:val="nil"/>
          <w:right w:val="nil"/>
          <w:between w:val="nil"/>
        </w:pBdr>
        <w:spacing w:line="240" w:lineRule="auto"/>
        <w:rPr>
          <w:color w:val="000000"/>
        </w:rPr>
      </w:pPr>
      <w:r>
        <w:rPr>
          <w:color w:val="000000"/>
        </w:rPr>
        <w:t>for (i in 1:length(unique(trainData[[responseCol]]))){</w:t>
      </w:r>
    </w:p>
    <w:p w14:paraId="00000585" w14:textId="77777777" w:rsidR="0022678C" w:rsidRDefault="00000000">
      <w:pPr>
        <w:pBdr>
          <w:top w:val="nil"/>
          <w:left w:val="nil"/>
          <w:bottom w:val="nil"/>
          <w:right w:val="nil"/>
          <w:between w:val="nil"/>
        </w:pBdr>
        <w:spacing w:line="240" w:lineRule="auto"/>
        <w:rPr>
          <w:color w:val="000000"/>
        </w:rPr>
      </w:pPr>
      <w:r>
        <w:rPr>
          <w:color w:val="000000"/>
        </w:rPr>
        <w:t xml:space="preserve">  category &lt;- unique(trainData[[responseCol]])[i]</w:t>
      </w:r>
    </w:p>
    <w:p w14:paraId="00000586" w14:textId="77777777" w:rsidR="0022678C" w:rsidRDefault="00000000">
      <w:pPr>
        <w:pBdr>
          <w:top w:val="nil"/>
          <w:left w:val="nil"/>
          <w:bottom w:val="nil"/>
          <w:right w:val="nil"/>
          <w:between w:val="nil"/>
        </w:pBdr>
        <w:spacing w:line="240" w:lineRule="auto"/>
        <w:rPr>
          <w:color w:val="000000"/>
        </w:rPr>
      </w:pPr>
      <w:r>
        <w:rPr>
          <w:color w:val="000000"/>
        </w:rPr>
        <w:t xml:space="preserve">  categorymap &lt;- trainData[trainData[[responseCol]] == category,]</w:t>
      </w:r>
    </w:p>
    <w:p w14:paraId="00000587" w14:textId="77777777" w:rsidR="0022678C" w:rsidRDefault="00000000">
      <w:pPr>
        <w:pBdr>
          <w:top w:val="nil"/>
          <w:left w:val="nil"/>
          <w:bottom w:val="nil"/>
          <w:right w:val="nil"/>
          <w:between w:val="nil"/>
        </w:pBdr>
        <w:spacing w:line="240" w:lineRule="auto"/>
        <w:rPr>
          <w:color w:val="000000"/>
        </w:rPr>
      </w:pPr>
      <w:r>
        <w:rPr>
          <w:color w:val="000000"/>
        </w:rPr>
        <w:t xml:space="preserve">  dataSet &lt;- extract(img, categorymap)</w:t>
      </w:r>
    </w:p>
    <w:p w14:paraId="00000588" w14:textId="77777777" w:rsidR="0022678C" w:rsidRDefault="00000000">
      <w:pPr>
        <w:pBdr>
          <w:top w:val="nil"/>
          <w:left w:val="nil"/>
          <w:bottom w:val="nil"/>
          <w:right w:val="nil"/>
          <w:between w:val="nil"/>
        </w:pBdr>
        <w:spacing w:line="240" w:lineRule="auto"/>
        <w:rPr>
          <w:color w:val="000000"/>
        </w:rPr>
      </w:pPr>
      <w:r>
        <w:rPr>
          <w:color w:val="000000"/>
        </w:rPr>
        <w:t xml:space="preserve">  if(is(trainData, "SpatialPointsDataFrame")){</w:t>
      </w:r>
    </w:p>
    <w:p w14:paraId="00000589" w14:textId="77777777" w:rsidR="0022678C" w:rsidRDefault="00000000">
      <w:pPr>
        <w:pBdr>
          <w:top w:val="nil"/>
          <w:left w:val="nil"/>
          <w:bottom w:val="nil"/>
          <w:right w:val="nil"/>
          <w:between w:val="nil"/>
        </w:pBdr>
        <w:spacing w:line="240" w:lineRule="auto"/>
        <w:rPr>
          <w:color w:val="000000"/>
        </w:rPr>
      </w:pPr>
      <w:r>
        <w:rPr>
          <w:color w:val="000000"/>
        </w:rPr>
        <w:t xml:space="preserve">    dataSet &lt;- cbind(dataSet, class = as.numeric(rep(category, nrow(dataSet))))</w:t>
      </w:r>
    </w:p>
    <w:p w14:paraId="0000058A" w14:textId="77777777" w:rsidR="0022678C" w:rsidRDefault="00000000">
      <w:pPr>
        <w:pBdr>
          <w:top w:val="nil"/>
          <w:left w:val="nil"/>
          <w:bottom w:val="nil"/>
          <w:right w:val="nil"/>
          <w:between w:val="nil"/>
        </w:pBdr>
        <w:spacing w:line="240" w:lineRule="auto"/>
        <w:rPr>
          <w:color w:val="000000"/>
        </w:rPr>
      </w:pPr>
      <w:r>
        <w:rPr>
          <w:color w:val="000000"/>
        </w:rPr>
        <w:t xml:space="preserve">    dfAll &lt;- rbind(dfAll, dataSet[complete.cases(dataSet),])</w:t>
      </w:r>
    </w:p>
    <w:p w14:paraId="0000058B" w14:textId="77777777" w:rsidR="0022678C" w:rsidRDefault="00000000">
      <w:pPr>
        <w:pBdr>
          <w:top w:val="nil"/>
          <w:left w:val="nil"/>
          <w:bottom w:val="nil"/>
          <w:right w:val="nil"/>
          <w:between w:val="nil"/>
        </w:pBdr>
        <w:spacing w:line="240" w:lineRule="auto"/>
        <w:rPr>
          <w:color w:val="000000"/>
        </w:rPr>
      </w:pPr>
      <w:r>
        <w:rPr>
          <w:color w:val="000000"/>
        </w:rPr>
        <w:t xml:space="preserve">  }</w:t>
      </w:r>
    </w:p>
    <w:p w14:paraId="0000058C" w14:textId="77777777" w:rsidR="0022678C" w:rsidRDefault="00000000">
      <w:pPr>
        <w:pBdr>
          <w:top w:val="nil"/>
          <w:left w:val="nil"/>
          <w:bottom w:val="nil"/>
          <w:right w:val="nil"/>
          <w:between w:val="nil"/>
        </w:pBdr>
        <w:spacing w:line="240" w:lineRule="auto"/>
        <w:rPr>
          <w:color w:val="000000"/>
        </w:rPr>
      </w:pPr>
      <w:r>
        <w:rPr>
          <w:color w:val="000000"/>
        </w:rPr>
        <w:t xml:space="preserve">  if(is(trainData, "SpatialPolygonsDataFrame")){</w:t>
      </w:r>
    </w:p>
    <w:p w14:paraId="0000058D" w14:textId="77777777" w:rsidR="0022678C" w:rsidRDefault="00000000">
      <w:pPr>
        <w:pBdr>
          <w:top w:val="nil"/>
          <w:left w:val="nil"/>
          <w:bottom w:val="nil"/>
          <w:right w:val="nil"/>
          <w:between w:val="nil"/>
        </w:pBdr>
        <w:spacing w:line="240" w:lineRule="auto"/>
        <w:rPr>
          <w:color w:val="000000"/>
        </w:rPr>
      </w:pPr>
      <w:r>
        <w:rPr>
          <w:color w:val="000000"/>
        </w:rPr>
        <w:t xml:space="preserve">    dataSet &lt;- dataSet[!unlist(lapply(dataSet, is.null))]</w:t>
      </w:r>
    </w:p>
    <w:p w14:paraId="0000058E" w14:textId="77777777" w:rsidR="0022678C" w:rsidRDefault="00000000">
      <w:pPr>
        <w:pBdr>
          <w:top w:val="nil"/>
          <w:left w:val="nil"/>
          <w:bottom w:val="nil"/>
          <w:right w:val="nil"/>
          <w:between w:val="nil"/>
        </w:pBdr>
        <w:spacing w:line="240" w:lineRule="auto"/>
        <w:rPr>
          <w:color w:val="000000"/>
        </w:rPr>
      </w:pPr>
      <w:r>
        <w:rPr>
          <w:color w:val="000000"/>
        </w:rPr>
        <w:t xml:space="preserve">    dataSet &lt;- lapply(dataSet, function(x){cbind(x, class = as.numeric(rep(category, nrow(x))))})</w:t>
      </w:r>
    </w:p>
    <w:p w14:paraId="0000058F" w14:textId="77777777" w:rsidR="0022678C" w:rsidRPr="007B0654" w:rsidRDefault="00000000">
      <w:pPr>
        <w:pBdr>
          <w:top w:val="nil"/>
          <w:left w:val="nil"/>
          <w:bottom w:val="nil"/>
          <w:right w:val="nil"/>
          <w:between w:val="nil"/>
        </w:pBdr>
        <w:spacing w:line="240" w:lineRule="auto"/>
        <w:rPr>
          <w:color w:val="000000"/>
          <w:lang w:val="de-DE"/>
        </w:rPr>
      </w:pPr>
      <w:r>
        <w:rPr>
          <w:color w:val="000000"/>
        </w:rPr>
        <w:t xml:space="preserve">    </w:t>
      </w:r>
      <w:r w:rsidRPr="007B0654">
        <w:rPr>
          <w:color w:val="000000"/>
          <w:lang w:val="de-DE"/>
        </w:rPr>
        <w:t>df &lt;- do.call("rbind", dataSet)</w:t>
      </w:r>
    </w:p>
    <w:p w14:paraId="00000590" w14:textId="77777777" w:rsidR="0022678C" w:rsidRDefault="00000000">
      <w:pPr>
        <w:pBdr>
          <w:top w:val="nil"/>
          <w:left w:val="nil"/>
          <w:bottom w:val="nil"/>
          <w:right w:val="nil"/>
          <w:between w:val="nil"/>
        </w:pBdr>
        <w:spacing w:line="240" w:lineRule="auto"/>
        <w:rPr>
          <w:color w:val="000000"/>
        </w:rPr>
      </w:pPr>
      <w:r w:rsidRPr="007B0654">
        <w:rPr>
          <w:color w:val="000000"/>
          <w:lang w:val="de-DE"/>
        </w:rPr>
        <w:t xml:space="preserve">    </w:t>
      </w:r>
      <w:r>
        <w:rPr>
          <w:color w:val="000000"/>
        </w:rPr>
        <w:t>dfAll &lt;- rbind(dfAll, df)</w:t>
      </w:r>
    </w:p>
    <w:p w14:paraId="00000591" w14:textId="77777777" w:rsidR="0022678C" w:rsidRDefault="00000000">
      <w:pPr>
        <w:pBdr>
          <w:top w:val="nil"/>
          <w:left w:val="nil"/>
          <w:bottom w:val="nil"/>
          <w:right w:val="nil"/>
          <w:between w:val="nil"/>
        </w:pBdr>
        <w:spacing w:line="240" w:lineRule="auto"/>
        <w:rPr>
          <w:color w:val="000000"/>
        </w:rPr>
      </w:pPr>
      <w:r>
        <w:rPr>
          <w:color w:val="000000"/>
        </w:rPr>
        <w:t xml:space="preserve">  }</w:t>
      </w:r>
    </w:p>
    <w:p w14:paraId="00000592" w14:textId="77777777" w:rsidR="0022678C" w:rsidRDefault="00000000">
      <w:pPr>
        <w:pBdr>
          <w:top w:val="nil"/>
          <w:left w:val="nil"/>
          <w:bottom w:val="nil"/>
          <w:right w:val="nil"/>
          <w:between w:val="nil"/>
        </w:pBdr>
        <w:spacing w:line="240" w:lineRule="auto"/>
        <w:rPr>
          <w:color w:val="000000"/>
        </w:rPr>
      </w:pPr>
      <w:r>
        <w:rPr>
          <w:color w:val="000000"/>
        </w:rPr>
        <w:t>}</w:t>
      </w:r>
    </w:p>
    <w:p w14:paraId="00000593" w14:textId="77777777" w:rsidR="0022678C" w:rsidRDefault="0022678C">
      <w:pPr>
        <w:pBdr>
          <w:top w:val="nil"/>
          <w:left w:val="nil"/>
          <w:bottom w:val="nil"/>
          <w:right w:val="nil"/>
          <w:between w:val="nil"/>
        </w:pBdr>
        <w:spacing w:line="240" w:lineRule="auto"/>
        <w:rPr>
          <w:color w:val="000000"/>
        </w:rPr>
      </w:pPr>
    </w:p>
    <w:p w14:paraId="00000594" w14:textId="77777777" w:rsidR="0022678C" w:rsidRDefault="00000000">
      <w:pPr>
        <w:pBdr>
          <w:top w:val="nil"/>
          <w:left w:val="nil"/>
          <w:bottom w:val="nil"/>
          <w:right w:val="nil"/>
          <w:between w:val="nil"/>
        </w:pBdr>
        <w:spacing w:line="240" w:lineRule="auto"/>
        <w:rPr>
          <w:color w:val="000000"/>
        </w:rPr>
      </w:pPr>
      <w:r>
        <w:rPr>
          <w:color w:val="000000"/>
        </w:rPr>
        <w:t>#indicate the number of training pixels desired to be used to train the model</w:t>
      </w:r>
    </w:p>
    <w:p w14:paraId="00000595" w14:textId="77777777" w:rsidR="0022678C" w:rsidRDefault="00000000">
      <w:pPr>
        <w:pBdr>
          <w:top w:val="nil"/>
          <w:left w:val="nil"/>
          <w:bottom w:val="nil"/>
          <w:right w:val="nil"/>
          <w:between w:val="nil"/>
        </w:pBdr>
        <w:spacing w:line="240" w:lineRule="auto"/>
        <w:rPr>
          <w:color w:val="000000"/>
        </w:rPr>
      </w:pPr>
      <w:r>
        <w:rPr>
          <w:color w:val="000000"/>
        </w:rPr>
        <w:t>nsamples &lt;- 147145</w:t>
      </w:r>
    </w:p>
    <w:p w14:paraId="00000596" w14:textId="77777777" w:rsidR="0022678C" w:rsidRDefault="00000000">
      <w:pPr>
        <w:pBdr>
          <w:top w:val="nil"/>
          <w:left w:val="nil"/>
          <w:bottom w:val="nil"/>
          <w:right w:val="nil"/>
          <w:between w:val="nil"/>
        </w:pBdr>
        <w:spacing w:line="240" w:lineRule="auto"/>
        <w:rPr>
          <w:color w:val="000000"/>
        </w:rPr>
      </w:pPr>
      <w:r>
        <w:rPr>
          <w:color w:val="000000"/>
        </w:rPr>
        <w:t>sdfAll &lt;- dfAll[sample(1:nrow(dfAll), nsamples), ]</w:t>
      </w:r>
    </w:p>
    <w:p w14:paraId="00000597" w14:textId="77777777" w:rsidR="0022678C" w:rsidRDefault="0022678C">
      <w:pPr>
        <w:pBdr>
          <w:top w:val="nil"/>
          <w:left w:val="nil"/>
          <w:bottom w:val="nil"/>
          <w:right w:val="nil"/>
          <w:between w:val="nil"/>
        </w:pBdr>
        <w:spacing w:line="240" w:lineRule="auto"/>
        <w:rPr>
          <w:color w:val="000000"/>
        </w:rPr>
      </w:pPr>
    </w:p>
    <w:p w14:paraId="00000598" w14:textId="77777777" w:rsidR="0022678C" w:rsidRDefault="00000000">
      <w:pPr>
        <w:pBdr>
          <w:top w:val="nil"/>
          <w:left w:val="nil"/>
          <w:bottom w:val="nil"/>
          <w:right w:val="nil"/>
          <w:between w:val="nil"/>
        </w:pBdr>
        <w:spacing w:line="240" w:lineRule="auto"/>
        <w:rPr>
          <w:color w:val="000000"/>
        </w:rPr>
      </w:pPr>
      <w:r>
        <w:rPr>
          <w:color w:val="000000"/>
        </w:rPr>
        <w:t>#train the xgbTree model</w:t>
      </w:r>
    </w:p>
    <w:p w14:paraId="00000599" w14:textId="77777777" w:rsidR="0022678C" w:rsidRDefault="00000000">
      <w:pPr>
        <w:pBdr>
          <w:top w:val="nil"/>
          <w:left w:val="nil"/>
          <w:bottom w:val="nil"/>
          <w:right w:val="nil"/>
          <w:between w:val="nil"/>
        </w:pBdr>
        <w:spacing w:line="240" w:lineRule="auto"/>
        <w:rPr>
          <w:color w:val="000000"/>
        </w:rPr>
      </w:pPr>
      <w:r>
        <w:rPr>
          <w:color w:val="000000"/>
        </w:rPr>
        <w:t>train_control &lt;- trainControl(method = "cv",number=10)</w:t>
      </w:r>
    </w:p>
    <w:p w14:paraId="0000059A" w14:textId="77777777" w:rsidR="0022678C" w:rsidRDefault="00000000">
      <w:pPr>
        <w:pBdr>
          <w:top w:val="nil"/>
          <w:left w:val="nil"/>
          <w:bottom w:val="nil"/>
          <w:right w:val="nil"/>
          <w:between w:val="nil"/>
        </w:pBdr>
        <w:spacing w:line="240" w:lineRule="auto"/>
        <w:rPr>
          <w:color w:val="000000"/>
        </w:rPr>
      </w:pPr>
      <w:r>
        <w:rPr>
          <w:color w:val="000000"/>
        </w:rPr>
        <w:t>system.time(modFit_rf &lt;- train(as.factor(class) ~ .,trControl=train_control, method = "xgbTree", data = sdfAll))</w:t>
      </w:r>
    </w:p>
    <w:p w14:paraId="0000059B"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modFit_rf</w:t>
      </w:r>
    </w:p>
    <w:p w14:paraId="0000059C" w14:textId="77777777" w:rsidR="0022678C" w:rsidRPr="007B0654" w:rsidRDefault="0022678C">
      <w:pPr>
        <w:pBdr>
          <w:top w:val="nil"/>
          <w:left w:val="nil"/>
          <w:bottom w:val="nil"/>
          <w:right w:val="nil"/>
          <w:between w:val="nil"/>
        </w:pBdr>
        <w:spacing w:line="240" w:lineRule="auto"/>
        <w:rPr>
          <w:color w:val="000000"/>
          <w:lang w:val="fr-CA"/>
        </w:rPr>
      </w:pPr>
    </w:p>
    <w:p w14:paraId="0000059D"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lastRenderedPageBreak/>
        <w:t>#Construct confusion matrix</w:t>
      </w:r>
    </w:p>
    <w:p w14:paraId="0000059E"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confmatrix &lt;- confusionMatrix(modFit_rf)</w:t>
      </w:r>
    </w:p>
    <w:p w14:paraId="0000059F"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confmatrix</w:t>
      </w:r>
    </w:p>
    <w:p w14:paraId="000005A0"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write.csv(confmatrix$table,'&lt;output destination and file name for confusion matrix&gt;.csv')</w:t>
      </w:r>
    </w:p>
    <w:p w14:paraId="000005A1" w14:textId="77777777" w:rsidR="0022678C" w:rsidRPr="007B0654" w:rsidRDefault="0022678C">
      <w:pPr>
        <w:pBdr>
          <w:top w:val="nil"/>
          <w:left w:val="nil"/>
          <w:bottom w:val="nil"/>
          <w:right w:val="nil"/>
          <w:between w:val="nil"/>
        </w:pBdr>
        <w:spacing w:line="240" w:lineRule="auto"/>
        <w:rPr>
          <w:color w:val="000000"/>
          <w:lang w:val="fr-CA"/>
        </w:rPr>
      </w:pPr>
    </w:p>
    <w:p w14:paraId="000005A2"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#Compute variable importance</w:t>
      </w:r>
    </w:p>
    <w:p w14:paraId="000005A3" w14:textId="77777777" w:rsidR="0022678C" w:rsidRPr="007B0654" w:rsidRDefault="00000000">
      <w:pPr>
        <w:pBdr>
          <w:top w:val="nil"/>
          <w:left w:val="nil"/>
          <w:bottom w:val="nil"/>
          <w:right w:val="nil"/>
          <w:between w:val="nil"/>
        </w:pBdr>
        <w:spacing w:line="240" w:lineRule="auto"/>
        <w:rPr>
          <w:color w:val="000000"/>
          <w:lang w:val="fr-CA"/>
        </w:rPr>
      </w:pPr>
      <w:r w:rsidRPr="007B0654">
        <w:rPr>
          <w:color w:val="000000"/>
          <w:lang w:val="fr-CA"/>
        </w:rPr>
        <w:t>varimport &lt;- varImp(modFit_rf)</w:t>
      </w:r>
    </w:p>
    <w:p w14:paraId="000005A4" w14:textId="77777777" w:rsidR="0022678C" w:rsidRDefault="00000000">
      <w:pPr>
        <w:pBdr>
          <w:top w:val="nil"/>
          <w:left w:val="nil"/>
          <w:bottom w:val="nil"/>
          <w:right w:val="nil"/>
          <w:between w:val="nil"/>
        </w:pBdr>
        <w:spacing w:line="240" w:lineRule="auto"/>
        <w:rPr>
          <w:color w:val="000000"/>
        </w:rPr>
      </w:pPr>
      <w:r>
        <w:rPr>
          <w:color w:val="000000"/>
        </w:rPr>
        <w:t>varimport</w:t>
      </w:r>
    </w:p>
    <w:p w14:paraId="000005A5" w14:textId="77777777" w:rsidR="0022678C" w:rsidRDefault="00000000">
      <w:pPr>
        <w:pBdr>
          <w:top w:val="nil"/>
          <w:left w:val="nil"/>
          <w:bottom w:val="nil"/>
          <w:right w:val="nil"/>
          <w:between w:val="nil"/>
        </w:pBdr>
        <w:spacing w:line="240" w:lineRule="auto"/>
        <w:rPr>
          <w:color w:val="000000"/>
        </w:rPr>
      </w:pPr>
      <w:r>
        <w:rPr>
          <w:color w:val="000000"/>
        </w:rPr>
        <w:t>write.csv(varimport$importance, &lt;output destination and file name for variable importance table&gt;.csv')</w:t>
      </w:r>
    </w:p>
    <w:p w14:paraId="000005A6" w14:textId="77777777" w:rsidR="0022678C" w:rsidRDefault="0022678C">
      <w:pPr>
        <w:pBdr>
          <w:top w:val="nil"/>
          <w:left w:val="nil"/>
          <w:bottom w:val="nil"/>
          <w:right w:val="nil"/>
          <w:between w:val="nil"/>
        </w:pBdr>
        <w:spacing w:line="240" w:lineRule="auto"/>
        <w:rPr>
          <w:color w:val="000000"/>
        </w:rPr>
      </w:pPr>
    </w:p>
    <w:p w14:paraId="000005A7" w14:textId="77777777" w:rsidR="0022678C" w:rsidRDefault="00000000">
      <w:pPr>
        <w:pBdr>
          <w:top w:val="nil"/>
          <w:left w:val="nil"/>
          <w:bottom w:val="nil"/>
          <w:right w:val="nil"/>
          <w:between w:val="nil"/>
        </w:pBdr>
        <w:spacing w:line="240" w:lineRule="auto"/>
        <w:rPr>
          <w:color w:val="000000"/>
        </w:rPr>
      </w:pPr>
      <w:r>
        <w:rPr>
          <w:color w:val="000000"/>
        </w:rPr>
        <w:t>#Classify the raster</w:t>
      </w:r>
    </w:p>
    <w:p w14:paraId="000005A8" w14:textId="77777777" w:rsidR="0022678C" w:rsidRDefault="00000000">
      <w:pPr>
        <w:pBdr>
          <w:top w:val="nil"/>
          <w:left w:val="nil"/>
          <w:bottom w:val="nil"/>
          <w:right w:val="nil"/>
          <w:between w:val="nil"/>
        </w:pBdr>
        <w:spacing w:line="240" w:lineRule="auto"/>
        <w:rPr>
          <w:color w:val="000000"/>
        </w:rPr>
      </w:pPr>
      <w:r>
        <w:rPr>
          <w:color w:val="000000"/>
        </w:rPr>
        <w:t>beginCluster()</w:t>
      </w:r>
    </w:p>
    <w:p w14:paraId="000005A9" w14:textId="77777777" w:rsidR="0022678C" w:rsidRDefault="00000000">
      <w:pPr>
        <w:pBdr>
          <w:top w:val="nil"/>
          <w:left w:val="nil"/>
          <w:bottom w:val="nil"/>
          <w:right w:val="nil"/>
          <w:between w:val="nil"/>
        </w:pBdr>
        <w:spacing w:line="240" w:lineRule="auto"/>
        <w:rPr>
          <w:color w:val="000000"/>
        </w:rPr>
      </w:pPr>
      <w:r>
        <w:rPr>
          <w:color w:val="000000"/>
        </w:rPr>
        <w:t>preds_rf &lt;- clusterR(img, raster::predict, args = list(model = modFit_rf))</w:t>
      </w:r>
    </w:p>
    <w:p w14:paraId="000005AA" w14:textId="77777777" w:rsidR="0022678C" w:rsidRDefault="00000000">
      <w:pPr>
        <w:pBdr>
          <w:top w:val="nil"/>
          <w:left w:val="nil"/>
          <w:bottom w:val="nil"/>
          <w:right w:val="nil"/>
          <w:between w:val="nil"/>
        </w:pBdr>
        <w:spacing w:line="240" w:lineRule="auto"/>
        <w:rPr>
          <w:color w:val="000000"/>
        </w:rPr>
      </w:pPr>
      <w:r>
        <w:rPr>
          <w:color w:val="000000"/>
        </w:rPr>
        <w:t>endCluster()</w:t>
      </w:r>
    </w:p>
    <w:p w14:paraId="000005AB" w14:textId="77777777" w:rsidR="0022678C" w:rsidRDefault="0022678C">
      <w:pPr>
        <w:pBdr>
          <w:top w:val="nil"/>
          <w:left w:val="nil"/>
          <w:bottom w:val="nil"/>
          <w:right w:val="nil"/>
          <w:between w:val="nil"/>
        </w:pBdr>
        <w:spacing w:line="240" w:lineRule="auto"/>
        <w:rPr>
          <w:color w:val="000000"/>
        </w:rPr>
      </w:pPr>
    </w:p>
    <w:p w14:paraId="000005AC" w14:textId="77777777" w:rsidR="0022678C" w:rsidRDefault="00000000">
      <w:pPr>
        <w:pBdr>
          <w:top w:val="nil"/>
          <w:left w:val="nil"/>
          <w:bottom w:val="nil"/>
          <w:right w:val="nil"/>
          <w:between w:val="nil"/>
        </w:pBdr>
        <w:spacing w:line="240" w:lineRule="auto"/>
        <w:rPr>
          <w:color w:val="000000"/>
        </w:rPr>
      </w:pPr>
      <w:r>
        <w:rPr>
          <w:color w:val="000000"/>
        </w:rPr>
        <w:t>#View the classification results</w:t>
      </w:r>
    </w:p>
    <w:p w14:paraId="000005AD" w14:textId="77777777" w:rsidR="0022678C" w:rsidRDefault="00000000">
      <w:pPr>
        <w:pBdr>
          <w:top w:val="nil"/>
          <w:left w:val="nil"/>
          <w:bottom w:val="nil"/>
          <w:right w:val="nil"/>
          <w:between w:val="nil"/>
        </w:pBdr>
        <w:spacing w:line="240" w:lineRule="auto"/>
        <w:rPr>
          <w:color w:val="000000"/>
        </w:rPr>
      </w:pPr>
      <w:r>
        <w:rPr>
          <w:color w:val="000000"/>
        </w:rPr>
        <w:t>preds_rf</w:t>
      </w:r>
    </w:p>
    <w:p w14:paraId="000005AE" w14:textId="77777777" w:rsidR="0022678C" w:rsidRDefault="00000000">
      <w:pPr>
        <w:pBdr>
          <w:top w:val="nil"/>
          <w:left w:val="nil"/>
          <w:bottom w:val="nil"/>
          <w:right w:val="nil"/>
          <w:between w:val="nil"/>
        </w:pBdr>
        <w:spacing w:line="240" w:lineRule="auto"/>
        <w:rPr>
          <w:color w:val="000000"/>
        </w:rPr>
      </w:pPr>
      <w:r>
        <w:rPr>
          <w:color w:val="000000"/>
        </w:rPr>
        <w:t>plot(preds_rf)</w:t>
      </w:r>
    </w:p>
    <w:p w14:paraId="000005AF" w14:textId="77777777" w:rsidR="0022678C" w:rsidRDefault="0022678C">
      <w:pPr>
        <w:pBdr>
          <w:top w:val="nil"/>
          <w:left w:val="nil"/>
          <w:bottom w:val="nil"/>
          <w:right w:val="nil"/>
          <w:between w:val="nil"/>
        </w:pBdr>
        <w:spacing w:line="240" w:lineRule="auto"/>
        <w:rPr>
          <w:color w:val="000000"/>
        </w:rPr>
      </w:pPr>
    </w:p>
    <w:p w14:paraId="000005B0" w14:textId="77777777" w:rsidR="0022678C" w:rsidRDefault="00000000">
      <w:pPr>
        <w:pBdr>
          <w:top w:val="nil"/>
          <w:left w:val="nil"/>
          <w:bottom w:val="nil"/>
          <w:right w:val="nil"/>
          <w:between w:val="nil"/>
        </w:pBdr>
        <w:spacing w:line="240" w:lineRule="auto"/>
        <w:rPr>
          <w:color w:val="000000"/>
        </w:rPr>
      </w:pPr>
      <w:r>
        <w:rPr>
          <w:color w:val="000000"/>
        </w:rPr>
        <w:t>#Export the classified raster</w:t>
      </w:r>
    </w:p>
    <w:p w14:paraId="000005B1" w14:textId="77777777" w:rsidR="0022678C" w:rsidRDefault="00000000">
      <w:pPr>
        <w:pBdr>
          <w:top w:val="nil"/>
          <w:left w:val="nil"/>
          <w:bottom w:val="nil"/>
          <w:right w:val="nil"/>
          <w:between w:val="nil"/>
        </w:pBdr>
        <w:spacing w:line="240" w:lineRule="auto"/>
        <w:rPr>
          <w:color w:val="000000"/>
        </w:rPr>
      </w:pPr>
      <w:r>
        <w:rPr>
          <w:color w:val="000000"/>
        </w:rPr>
        <w:t>writeRaster(preds_rf, ‘&lt;output destination and file name for classified raster&gt;.tif')</w:t>
      </w:r>
    </w:p>
    <w:p w14:paraId="000005B2" w14:textId="77777777" w:rsidR="0022678C" w:rsidRDefault="0022678C">
      <w:pPr>
        <w:pBdr>
          <w:top w:val="nil"/>
          <w:left w:val="nil"/>
          <w:bottom w:val="nil"/>
          <w:right w:val="nil"/>
          <w:between w:val="nil"/>
        </w:pBdr>
        <w:spacing w:line="240" w:lineRule="auto"/>
        <w:rPr>
          <w:color w:val="000000"/>
        </w:rPr>
      </w:pPr>
    </w:p>
    <w:p w14:paraId="000005B3" w14:textId="77777777" w:rsidR="0022678C" w:rsidRDefault="00000000">
      <w:pPr>
        <w:spacing w:line="240" w:lineRule="auto"/>
        <w:rPr>
          <w:color w:val="000000"/>
        </w:rPr>
      </w:pPr>
      <w:r>
        <w:br w:type="page"/>
      </w:r>
    </w:p>
    <w:p w14:paraId="000005B4" w14:textId="77777777" w:rsidR="0022678C" w:rsidRDefault="00000000">
      <w:pPr>
        <w:pBdr>
          <w:top w:val="nil"/>
          <w:left w:val="nil"/>
          <w:bottom w:val="nil"/>
          <w:right w:val="nil"/>
          <w:between w:val="nil"/>
        </w:pBdr>
        <w:spacing w:line="240" w:lineRule="auto"/>
        <w:rPr>
          <w:color w:val="000000"/>
        </w:rPr>
      </w:pPr>
      <w:r>
        <w:rPr>
          <w:color w:val="000000"/>
        </w:rPr>
        <w:lastRenderedPageBreak/>
        <w:t>S2.20</w:t>
      </w:r>
    </w:p>
    <w:p w14:paraId="000005B5" w14:textId="77777777" w:rsidR="0022678C" w:rsidRDefault="00000000">
      <w:pPr>
        <w:pBdr>
          <w:top w:val="nil"/>
          <w:left w:val="nil"/>
          <w:bottom w:val="nil"/>
          <w:right w:val="nil"/>
          <w:between w:val="nil"/>
        </w:pBdr>
        <w:spacing w:line="240" w:lineRule="auto"/>
        <w:rPr>
          <w:color w:val="000000"/>
          <w:u w:val="single"/>
        </w:rPr>
      </w:pPr>
      <w:r>
        <w:rPr>
          <w:color w:val="000000"/>
          <w:u w:val="single"/>
        </w:rPr>
        <w:t>R code for Chord Diagrams</w:t>
      </w:r>
    </w:p>
    <w:p w14:paraId="000005B6" w14:textId="77777777" w:rsidR="0022678C" w:rsidRDefault="0022678C">
      <w:pPr>
        <w:pBdr>
          <w:top w:val="nil"/>
          <w:left w:val="nil"/>
          <w:bottom w:val="nil"/>
          <w:right w:val="nil"/>
          <w:between w:val="nil"/>
        </w:pBdr>
        <w:spacing w:line="240" w:lineRule="auto"/>
        <w:rPr>
          <w:color w:val="000000"/>
        </w:rPr>
      </w:pPr>
    </w:p>
    <w:p w14:paraId="000005B7" w14:textId="77777777" w:rsidR="0022678C" w:rsidRDefault="00000000">
      <w:pPr>
        <w:pBdr>
          <w:top w:val="nil"/>
          <w:left w:val="nil"/>
          <w:bottom w:val="nil"/>
          <w:right w:val="nil"/>
          <w:between w:val="nil"/>
        </w:pBdr>
        <w:spacing w:line="240" w:lineRule="auto"/>
        <w:rPr>
          <w:color w:val="000000"/>
        </w:rPr>
      </w:pPr>
      <w:r>
        <w:rPr>
          <w:color w:val="000000"/>
        </w:rPr>
        <w:t>#import packages</w:t>
      </w:r>
    </w:p>
    <w:p w14:paraId="000005B8" w14:textId="77777777" w:rsidR="0022678C" w:rsidRDefault="00000000">
      <w:pPr>
        <w:pBdr>
          <w:top w:val="nil"/>
          <w:left w:val="nil"/>
          <w:bottom w:val="nil"/>
          <w:right w:val="nil"/>
          <w:between w:val="nil"/>
        </w:pBdr>
        <w:spacing w:line="240" w:lineRule="auto"/>
        <w:rPr>
          <w:color w:val="000000"/>
        </w:rPr>
      </w:pPr>
      <w:r>
        <w:rPr>
          <w:color w:val="000000"/>
        </w:rPr>
        <w:t>library(circlize)</w:t>
      </w:r>
    </w:p>
    <w:p w14:paraId="000005B9" w14:textId="77777777" w:rsidR="0022678C" w:rsidRDefault="0022678C">
      <w:pPr>
        <w:pBdr>
          <w:top w:val="nil"/>
          <w:left w:val="nil"/>
          <w:bottom w:val="nil"/>
          <w:right w:val="nil"/>
          <w:between w:val="nil"/>
        </w:pBdr>
        <w:spacing w:line="240" w:lineRule="auto"/>
        <w:rPr>
          <w:color w:val="000000"/>
        </w:rPr>
      </w:pPr>
    </w:p>
    <w:p w14:paraId="000005BA" w14:textId="77777777" w:rsidR="0022678C" w:rsidRDefault="00000000">
      <w:pPr>
        <w:pBdr>
          <w:top w:val="nil"/>
          <w:left w:val="nil"/>
          <w:bottom w:val="nil"/>
          <w:right w:val="nil"/>
          <w:between w:val="nil"/>
        </w:pBdr>
        <w:spacing w:line="240" w:lineRule="auto"/>
        <w:rPr>
          <w:color w:val="000000"/>
        </w:rPr>
      </w:pPr>
      <w:r>
        <w:rPr>
          <w:color w:val="000000"/>
        </w:rPr>
        <w:t>#import table in long format containing length of edge shared between landscape patches. Table should contain columns ‘From’, ‘To’, ‘Length’, ‘Color’(optional), and ‘Group’ (optional).</w:t>
      </w:r>
    </w:p>
    <w:p w14:paraId="000005BB" w14:textId="77777777" w:rsidR="0022678C" w:rsidRDefault="00000000">
      <w:pPr>
        <w:pBdr>
          <w:top w:val="nil"/>
          <w:left w:val="nil"/>
          <w:bottom w:val="nil"/>
          <w:right w:val="nil"/>
          <w:between w:val="nil"/>
        </w:pBdr>
        <w:spacing w:line="240" w:lineRule="auto"/>
        <w:rPr>
          <w:color w:val="000000"/>
        </w:rPr>
      </w:pPr>
      <w:r>
        <w:rPr>
          <w:color w:val="000000"/>
        </w:rPr>
        <w:t>chord_table &lt;- Table_PolygonNeighbors[,c(1:3)]</w:t>
      </w:r>
    </w:p>
    <w:p w14:paraId="000005BC" w14:textId="77777777" w:rsidR="0022678C" w:rsidRDefault="0022678C">
      <w:pPr>
        <w:pBdr>
          <w:top w:val="nil"/>
          <w:left w:val="nil"/>
          <w:bottom w:val="nil"/>
          <w:right w:val="nil"/>
          <w:between w:val="nil"/>
        </w:pBdr>
        <w:spacing w:line="240" w:lineRule="auto"/>
        <w:rPr>
          <w:color w:val="000000"/>
        </w:rPr>
      </w:pPr>
    </w:p>
    <w:p w14:paraId="000005BD" w14:textId="77777777" w:rsidR="0022678C" w:rsidRDefault="00000000">
      <w:pPr>
        <w:pBdr>
          <w:top w:val="nil"/>
          <w:left w:val="nil"/>
          <w:bottom w:val="nil"/>
          <w:right w:val="nil"/>
          <w:between w:val="nil"/>
        </w:pBdr>
        <w:spacing w:line="240" w:lineRule="auto"/>
        <w:rPr>
          <w:color w:val="000000"/>
        </w:rPr>
      </w:pPr>
      <w:r>
        <w:rPr>
          <w:color w:val="000000"/>
        </w:rPr>
        <w:t>#isolate the column in the table that identifies the desired color for the chord</w:t>
      </w:r>
    </w:p>
    <w:p w14:paraId="000005BE" w14:textId="77777777" w:rsidR="0022678C" w:rsidRDefault="00000000">
      <w:pPr>
        <w:pBdr>
          <w:top w:val="nil"/>
          <w:left w:val="nil"/>
          <w:bottom w:val="nil"/>
          <w:right w:val="nil"/>
          <w:between w:val="nil"/>
        </w:pBdr>
        <w:spacing w:line="240" w:lineRule="auto"/>
        <w:rPr>
          <w:color w:val="000000"/>
        </w:rPr>
      </w:pPr>
      <w:r>
        <w:rPr>
          <w:color w:val="000000"/>
        </w:rPr>
        <w:t>cols &lt;- Table_PolygonNeighbors$Color</w:t>
      </w:r>
    </w:p>
    <w:p w14:paraId="000005BF" w14:textId="77777777" w:rsidR="0022678C" w:rsidRDefault="0022678C">
      <w:pPr>
        <w:pBdr>
          <w:top w:val="nil"/>
          <w:left w:val="nil"/>
          <w:bottom w:val="nil"/>
          <w:right w:val="nil"/>
          <w:between w:val="nil"/>
        </w:pBdr>
        <w:spacing w:line="240" w:lineRule="auto"/>
        <w:rPr>
          <w:color w:val="000000"/>
        </w:rPr>
      </w:pPr>
    </w:p>
    <w:p w14:paraId="000005C0" w14:textId="77777777" w:rsidR="0022678C" w:rsidRDefault="00000000">
      <w:pPr>
        <w:pBdr>
          <w:top w:val="nil"/>
          <w:left w:val="nil"/>
          <w:bottom w:val="nil"/>
          <w:right w:val="nil"/>
          <w:between w:val="nil"/>
        </w:pBdr>
        <w:spacing w:line="240" w:lineRule="auto"/>
        <w:rPr>
          <w:color w:val="000000"/>
        </w:rPr>
      </w:pPr>
      <w:r>
        <w:rPr>
          <w:color w:val="000000"/>
        </w:rPr>
        <w:t>#create chord diagram</w:t>
      </w:r>
    </w:p>
    <w:p w14:paraId="000005C1" w14:textId="24938A7F" w:rsidR="0022678C" w:rsidRDefault="00000000">
      <w:pPr>
        <w:rPr>
          <w:color w:val="000000"/>
        </w:rPr>
      </w:pPr>
      <w:r>
        <w:rPr>
          <w:color w:val="000000"/>
        </w:rPr>
        <w:t>chordDiagram(chord_table, col = cols, transparency =</w:t>
      </w:r>
    </w:p>
    <w:p w14:paraId="4B34E182" w14:textId="46BC1AFB" w:rsidR="007B0654" w:rsidRDefault="007B0654">
      <w:pPr>
        <w:rPr>
          <w:color w:val="000000"/>
        </w:rPr>
      </w:pPr>
    </w:p>
    <w:p w14:paraId="3963F875" w14:textId="1DDA5CDA" w:rsidR="007B0654" w:rsidRDefault="007B0654">
      <w:pPr>
        <w:rPr>
          <w:color w:val="000000"/>
        </w:rPr>
      </w:pPr>
      <w:r>
        <w:rPr>
          <w:color w:val="000000"/>
        </w:rPr>
        <w:t>References</w:t>
      </w:r>
    </w:p>
    <w:p w14:paraId="288C6E8A" w14:textId="6F00A0ED" w:rsidR="007B0654" w:rsidRDefault="007B0654" w:rsidP="007B0654">
      <w:pPr>
        <w:pBdr>
          <w:top w:val="nil"/>
          <w:left w:val="nil"/>
          <w:bottom w:val="nil"/>
          <w:right w:val="nil"/>
          <w:between w:val="nil"/>
        </w:pBdr>
        <w:spacing w:line="240" w:lineRule="auto"/>
        <w:rPr>
          <w:color w:val="000000"/>
        </w:rPr>
      </w:pPr>
      <w:r>
        <w:rPr>
          <w:color w:val="000000"/>
        </w:rPr>
        <w:t>Baker, W. L., &amp; Cai, Y. (1992). The r. le programs for multiscale analysis of landscape structure using the GRASS geographical information system. Landscape ecology, 7(4), 291-302.</w:t>
      </w:r>
    </w:p>
    <w:p w14:paraId="062A923F" w14:textId="2A392EF7" w:rsidR="00AE0FDF" w:rsidRDefault="00AE0FDF" w:rsidP="007B0654">
      <w:pPr>
        <w:pBdr>
          <w:top w:val="nil"/>
          <w:left w:val="nil"/>
          <w:bottom w:val="nil"/>
          <w:right w:val="nil"/>
          <w:between w:val="nil"/>
        </w:pBdr>
        <w:spacing w:line="240" w:lineRule="auto"/>
        <w:rPr>
          <w:color w:val="000000"/>
        </w:rPr>
      </w:pPr>
    </w:p>
    <w:p w14:paraId="6ECB766B" w14:textId="05D8D49C" w:rsidR="00AE0FDF" w:rsidRPr="00364F36" w:rsidRDefault="00AE0FDF" w:rsidP="00AE0FDF">
      <w:pPr>
        <w:pBdr>
          <w:top w:val="nil"/>
          <w:left w:val="nil"/>
          <w:bottom w:val="nil"/>
          <w:right w:val="nil"/>
          <w:between w:val="nil"/>
        </w:pBdr>
        <w:spacing w:line="240" w:lineRule="auto"/>
        <w:rPr>
          <w:color w:val="000000"/>
          <w:lang w:val="es-ES"/>
        </w:rPr>
      </w:pPr>
      <w:r w:rsidRPr="00AE0FDF">
        <w:rPr>
          <w:color w:val="000000"/>
        </w:rPr>
        <w:t xml:space="preserve">Bernard, T., Sable, T. (2022). Ta'n Weji-Sqalia'tiek. Mi'kmaw Place Names Digital Atlas. </w:t>
      </w:r>
      <w:r w:rsidRPr="00364F36">
        <w:rPr>
          <w:color w:val="000000"/>
          <w:lang w:val="es-ES"/>
        </w:rPr>
        <w:t>Mi’kmawey Debert Cultural Centre. https://placenames.mapdev.ca/</w:t>
      </w:r>
    </w:p>
    <w:p w14:paraId="0ECFD911" w14:textId="56C72702" w:rsidR="007B0654" w:rsidRPr="00364F36" w:rsidRDefault="007B0654" w:rsidP="007B0654">
      <w:pPr>
        <w:pBdr>
          <w:top w:val="nil"/>
          <w:left w:val="nil"/>
          <w:bottom w:val="nil"/>
          <w:right w:val="nil"/>
          <w:between w:val="nil"/>
        </w:pBdr>
        <w:spacing w:line="240" w:lineRule="auto"/>
        <w:rPr>
          <w:color w:val="000000"/>
          <w:lang w:val="es-ES"/>
        </w:rPr>
      </w:pPr>
    </w:p>
    <w:p w14:paraId="5027C623" w14:textId="2C068576" w:rsidR="007B0654" w:rsidRDefault="007B0654" w:rsidP="007B0654">
      <w:pPr>
        <w:pBdr>
          <w:top w:val="nil"/>
          <w:left w:val="nil"/>
          <w:bottom w:val="nil"/>
          <w:right w:val="nil"/>
          <w:between w:val="nil"/>
        </w:pBdr>
        <w:spacing w:line="240" w:lineRule="auto"/>
      </w:pPr>
      <w:r w:rsidRPr="00364F36">
        <w:rPr>
          <w:lang w:val="es-ES"/>
        </w:rPr>
        <w:t xml:space="preserve">Dilts, T.E. (2015). </w:t>
      </w:r>
      <w:r w:rsidRPr="007B0654">
        <w:t xml:space="preserve">Topography Tools for ArcGIS 10.1. University of Nevada Reno. Available at: </w:t>
      </w:r>
      <w:hyperlink r:id="rId12">
        <w:r w:rsidRPr="007B0654">
          <w:rPr>
            <w:rStyle w:val="Hyperlink"/>
          </w:rPr>
          <w:t>http://www.arcgis.com/home/item.html?id=b13b3b40fa3c43d4a23a1a09c5fe96b9</w:t>
        </w:r>
      </w:hyperlink>
    </w:p>
    <w:p w14:paraId="113AB987" w14:textId="77777777" w:rsidR="00313BD4" w:rsidRDefault="00313BD4" w:rsidP="007B0654">
      <w:pPr>
        <w:pBdr>
          <w:top w:val="nil"/>
          <w:left w:val="nil"/>
          <w:bottom w:val="nil"/>
          <w:right w:val="nil"/>
          <w:between w:val="nil"/>
        </w:pBdr>
        <w:spacing w:line="240" w:lineRule="auto"/>
      </w:pPr>
    </w:p>
    <w:p w14:paraId="25D65EFB" w14:textId="62580854" w:rsidR="00313BD4" w:rsidRDefault="00313BD4" w:rsidP="00313BD4">
      <w:pPr>
        <w:pBdr>
          <w:top w:val="nil"/>
          <w:left w:val="nil"/>
          <w:bottom w:val="nil"/>
          <w:right w:val="nil"/>
          <w:between w:val="nil"/>
        </w:pBdr>
        <w:spacing w:line="240" w:lineRule="auto"/>
        <w:rPr>
          <w:color w:val="000000"/>
        </w:rPr>
      </w:pPr>
      <w:r>
        <w:rPr>
          <w:color w:val="000000"/>
        </w:rPr>
        <w:t xml:space="preserve">Evans, J.S., Oakleaf, J., Cushman, S.A., &amp; Theobald, D. (2014). An ArcGIS Toolbox for Surface Gradient and Geomorphometric Modeling, version 2.0-0. Available at: </w:t>
      </w:r>
      <w:hyperlink r:id="rId13">
        <w:r>
          <w:rPr>
            <w:color w:val="0563C1"/>
            <w:u w:val="single"/>
          </w:rPr>
          <w:t>http://evansmurphy.wixsite.com/evansspatial/arcgis-gradient-metrics-toolbox</w:t>
        </w:r>
      </w:hyperlink>
      <w:r>
        <w:rPr>
          <w:color w:val="000000"/>
        </w:rPr>
        <w:t>.</w:t>
      </w:r>
    </w:p>
    <w:p w14:paraId="66447AAB" w14:textId="6C22F17F" w:rsidR="003D7F2D" w:rsidRDefault="003D7F2D" w:rsidP="00313BD4">
      <w:pPr>
        <w:pBdr>
          <w:top w:val="nil"/>
          <w:left w:val="nil"/>
          <w:bottom w:val="nil"/>
          <w:right w:val="nil"/>
          <w:between w:val="nil"/>
        </w:pBdr>
        <w:spacing w:line="240" w:lineRule="auto"/>
        <w:rPr>
          <w:color w:val="000000"/>
        </w:rPr>
      </w:pPr>
    </w:p>
    <w:p w14:paraId="38128A52" w14:textId="155B78AC" w:rsidR="003D7F2D" w:rsidRDefault="003D7F2D" w:rsidP="003D7F2D">
      <w:pPr>
        <w:pBdr>
          <w:top w:val="nil"/>
          <w:left w:val="nil"/>
          <w:bottom w:val="nil"/>
          <w:right w:val="nil"/>
          <w:between w:val="nil"/>
        </w:pBdr>
        <w:spacing w:line="240" w:lineRule="auto"/>
        <w:rPr>
          <w:color w:val="000000"/>
        </w:rPr>
      </w:pPr>
      <w:r w:rsidRPr="004649CB">
        <w:rPr>
          <w:color w:val="000000"/>
          <w:lang w:val="es-ES"/>
        </w:rPr>
        <w:t xml:space="preserve">Huete, A., Didan, K., Miura, T., Rodriguez, E. P., Gao, X., &amp; Ferreira, L. G. (2002). </w:t>
      </w:r>
      <w:r>
        <w:rPr>
          <w:color w:val="000000"/>
        </w:rPr>
        <w:t>Overview of the radiometric and biophysical performance of the MODIS vegetation indices. </w:t>
      </w:r>
      <w:r>
        <w:rPr>
          <w:i/>
          <w:color w:val="000000"/>
        </w:rPr>
        <w:t>Remote Sensing of Environment</w:t>
      </w:r>
      <w:r>
        <w:rPr>
          <w:color w:val="000000"/>
        </w:rPr>
        <w:t>, </w:t>
      </w:r>
      <w:r>
        <w:rPr>
          <w:i/>
          <w:color w:val="000000"/>
        </w:rPr>
        <w:t>83</w:t>
      </w:r>
      <w:r>
        <w:rPr>
          <w:color w:val="000000"/>
        </w:rPr>
        <w:t>(1), 195-213.</w:t>
      </w:r>
    </w:p>
    <w:p w14:paraId="71311627" w14:textId="77777777" w:rsidR="00FA04CF" w:rsidRDefault="00FA04CF" w:rsidP="003D7F2D">
      <w:pPr>
        <w:pBdr>
          <w:top w:val="nil"/>
          <w:left w:val="nil"/>
          <w:bottom w:val="nil"/>
          <w:right w:val="nil"/>
          <w:between w:val="nil"/>
        </w:pBdr>
        <w:spacing w:line="240" w:lineRule="auto"/>
        <w:rPr>
          <w:color w:val="000000"/>
        </w:rPr>
      </w:pPr>
    </w:p>
    <w:p w14:paraId="3F6B6055" w14:textId="148F7C0B" w:rsidR="00FA04CF" w:rsidRDefault="00FA04CF" w:rsidP="00FA04CF">
      <w:pPr>
        <w:pBdr>
          <w:top w:val="nil"/>
          <w:left w:val="nil"/>
          <w:bottom w:val="nil"/>
          <w:right w:val="nil"/>
          <w:between w:val="nil"/>
        </w:pBdr>
        <w:spacing w:line="240" w:lineRule="auto"/>
        <w:rPr>
          <w:color w:val="000000"/>
        </w:rPr>
      </w:pPr>
      <w:r w:rsidRPr="00C44DAF">
        <w:rPr>
          <w:color w:val="000000"/>
        </w:rPr>
        <w:t xml:space="preserve">Kataoka, T., Kaneko, T., Okamoto, H., &amp; Hata, S. (2003). </w:t>
      </w:r>
      <w:r>
        <w:rPr>
          <w:color w:val="000000"/>
        </w:rPr>
        <w:t>Crop growth estimation system using machine vision. </w:t>
      </w:r>
      <w:r>
        <w:rPr>
          <w:i/>
          <w:color w:val="000000"/>
        </w:rPr>
        <w:t>Advanced Intelligent Mechatronics,</w:t>
      </w:r>
      <w:r>
        <w:rPr>
          <w:color w:val="000000"/>
        </w:rPr>
        <w:t xml:space="preserve"> </w:t>
      </w:r>
      <w:r>
        <w:rPr>
          <w:i/>
          <w:color w:val="000000"/>
        </w:rPr>
        <w:t>2</w:t>
      </w:r>
      <w:r>
        <w:rPr>
          <w:color w:val="000000"/>
        </w:rPr>
        <w:t>, 1079-1083.</w:t>
      </w:r>
    </w:p>
    <w:p w14:paraId="5F965F8D" w14:textId="26DC8ED9" w:rsidR="00472169" w:rsidRDefault="00472169" w:rsidP="00FA04CF">
      <w:pPr>
        <w:pBdr>
          <w:top w:val="nil"/>
          <w:left w:val="nil"/>
          <w:bottom w:val="nil"/>
          <w:right w:val="nil"/>
          <w:between w:val="nil"/>
        </w:pBdr>
        <w:spacing w:line="240" w:lineRule="auto"/>
        <w:rPr>
          <w:color w:val="000000"/>
        </w:rPr>
      </w:pPr>
    </w:p>
    <w:p w14:paraId="4CF3B9A0" w14:textId="77777777" w:rsidR="00472169" w:rsidRPr="00472169" w:rsidRDefault="00472169" w:rsidP="00472169">
      <w:pPr>
        <w:pBdr>
          <w:top w:val="nil"/>
          <w:left w:val="nil"/>
          <w:bottom w:val="nil"/>
          <w:right w:val="nil"/>
          <w:between w:val="nil"/>
        </w:pBdr>
        <w:spacing w:line="240" w:lineRule="auto"/>
        <w:rPr>
          <w:color w:val="000000"/>
        </w:rPr>
      </w:pPr>
      <w:r w:rsidRPr="00472169">
        <w:rPr>
          <w:color w:val="000000"/>
        </w:rPr>
        <w:t>Keppie, J (2000) Geological map of the province of Nova Scotia. Nova Scotia Department of Natural Resources Minerals nad Energy Branch. Map ME 2000-1.</w:t>
      </w:r>
    </w:p>
    <w:p w14:paraId="326B6844" w14:textId="58172A5E" w:rsidR="00355AA1" w:rsidRDefault="00355AA1" w:rsidP="00FA04CF">
      <w:pPr>
        <w:pBdr>
          <w:top w:val="nil"/>
          <w:left w:val="nil"/>
          <w:bottom w:val="nil"/>
          <w:right w:val="nil"/>
          <w:between w:val="nil"/>
        </w:pBdr>
        <w:spacing w:line="240" w:lineRule="auto"/>
        <w:rPr>
          <w:color w:val="000000"/>
        </w:rPr>
      </w:pPr>
    </w:p>
    <w:p w14:paraId="4D9C1850" w14:textId="77777777" w:rsidR="00B83676" w:rsidRPr="00B83676" w:rsidRDefault="00B83676" w:rsidP="00B83676">
      <w:pPr>
        <w:pBdr>
          <w:top w:val="nil"/>
          <w:left w:val="nil"/>
          <w:bottom w:val="nil"/>
          <w:right w:val="nil"/>
          <w:between w:val="nil"/>
        </w:pBdr>
        <w:spacing w:line="240" w:lineRule="auto"/>
        <w:rPr>
          <w:color w:val="000000"/>
        </w:rPr>
      </w:pPr>
      <w:r w:rsidRPr="00B83676">
        <w:rPr>
          <w:color w:val="000000"/>
        </w:rPr>
        <w:t xml:space="preserve">MacDougall J, Hilchey J. (1963) Soil survey of Halifax County, Nova Scotia. Canadian department of agriculture. Report no 13. </w:t>
      </w:r>
    </w:p>
    <w:p w14:paraId="0BC12CF9" w14:textId="77777777" w:rsidR="00B83676" w:rsidRDefault="00B83676" w:rsidP="00FA04CF">
      <w:pPr>
        <w:pBdr>
          <w:top w:val="nil"/>
          <w:left w:val="nil"/>
          <w:bottom w:val="nil"/>
          <w:right w:val="nil"/>
          <w:between w:val="nil"/>
        </w:pBdr>
        <w:spacing w:line="240" w:lineRule="auto"/>
        <w:rPr>
          <w:color w:val="000000"/>
        </w:rPr>
      </w:pPr>
    </w:p>
    <w:p w14:paraId="45E12134" w14:textId="77777777" w:rsidR="00355AA1" w:rsidRDefault="00355AA1" w:rsidP="00355AA1">
      <w:pPr>
        <w:pBdr>
          <w:top w:val="nil"/>
          <w:left w:val="nil"/>
          <w:bottom w:val="nil"/>
          <w:right w:val="nil"/>
          <w:between w:val="nil"/>
        </w:pBdr>
        <w:spacing w:line="240" w:lineRule="auto"/>
      </w:pPr>
      <w:r>
        <w:rPr>
          <w:color w:val="000000"/>
          <w:highlight w:val="white"/>
        </w:rPr>
        <w:lastRenderedPageBreak/>
        <w:t>Martin, B. A., Shao, G., Swihart, R. K., Parker, G. R., &amp; Tang, L. (2008). Implications of shared edge length between land cover types for landscape quality: the case of Midwestern US, 1940–1998. </w:t>
      </w:r>
      <w:r>
        <w:rPr>
          <w:i/>
          <w:color w:val="000000"/>
          <w:highlight w:val="white"/>
        </w:rPr>
        <w:t>Landscape Ecology</w:t>
      </w:r>
      <w:r>
        <w:rPr>
          <w:color w:val="000000"/>
          <w:highlight w:val="white"/>
        </w:rPr>
        <w:t>, </w:t>
      </w:r>
      <w:r>
        <w:rPr>
          <w:i/>
          <w:color w:val="000000"/>
          <w:highlight w:val="white"/>
        </w:rPr>
        <w:t>23</w:t>
      </w:r>
      <w:r>
        <w:rPr>
          <w:color w:val="000000"/>
          <w:highlight w:val="white"/>
        </w:rPr>
        <w:t>(4), 391-402.</w:t>
      </w:r>
    </w:p>
    <w:p w14:paraId="70213AFE" w14:textId="77777777" w:rsidR="00355AA1" w:rsidRDefault="00355AA1" w:rsidP="00FA04CF">
      <w:pPr>
        <w:pBdr>
          <w:top w:val="nil"/>
          <w:left w:val="nil"/>
          <w:bottom w:val="nil"/>
          <w:right w:val="nil"/>
          <w:between w:val="nil"/>
        </w:pBdr>
        <w:spacing w:line="240" w:lineRule="auto"/>
        <w:rPr>
          <w:color w:val="000000"/>
        </w:rPr>
      </w:pPr>
    </w:p>
    <w:p w14:paraId="203494FD" w14:textId="1C4460DD" w:rsidR="00193C97" w:rsidRDefault="00193C97" w:rsidP="00FA04CF">
      <w:pPr>
        <w:pBdr>
          <w:top w:val="nil"/>
          <w:left w:val="nil"/>
          <w:bottom w:val="nil"/>
          <w:right w:val="nil"/>
          <w:between w:val="nil"/>
        </w:pBdr>
        <w:spacing w:line="240" w:lineRule="auto"/>
        <w:rPr>
          <w:color w:val="000000"/>
        </w:rPr>
      </w:pPr>
    </w:p>
    <w:p w14:paraId="175B355F" w14:textId="1518431B" w:rsidR="00193C97" w:rsidRDefault="00193C97" w:rsidP="00193C97">
      <w:pPr>
        <w:pBdr>
          <w:top w:val="nil"/>
          <w:left w:val="nil"/>
          <w:bottom w:val="nil"/>
          <w:right w:val="nil"/>
          <w:between w:val="nil"/>
        </w:pBdr>
        <w:spacing w:line="240" w:lineRule="auto"/>
        <w:rPr>
          <w:color w:val="000000"/>
        </w:rPr>
      </w:pPr>
      <w:r>
        <w:rPr>
          <w:color w:val="000000"/>
        </w:rPr>
        <w:t xml:space="preserve">Mikita, T., &amp; Klimánek, M. (2010). Topographic exposure and its practical applications. </w:t>
      </w:r>
      <w:r>
        <w:rPr>
          <w:i/>
          <w:color w:val="000000"/>
        </w:rPr>
        <w:t>Journal of Landscape Ecology</w:t>
      </w:r>
      <w:r>
        <w:rPr>
          <w:color w:val="000000"/>
        </w:rPr>
        <w:t xml:space="preserve">, </w:t>
      </w:r>
      <w:r>
        <w:rPr>
          <w:i/>
          <w:color w:val="000000"/>
        </w:rPr>
        <w:t>3</w:t>
      </w:r>
      <w:r>
        <w:rPr>
          <w:color w:val="000000"/>
        </w:rPr>
        <w:t>(1), 42-51.</w:t>
      </w:r>
    </w:p>
    <w:p w14:paraId="5ED312B0" w14:textId="6280C666" w:rsidR="007E44AB" w:rsidRDefault="007E44AB" w:rsidP="00193C97">
      <w:pPr>
        <w:pBdr>
          <w:top w:val="nil"/>
          <w:left w:val="nil"/>
          <w:bottom w:val="nil"/>
          <w:right w:val="nil"/>
          <w:between w:val="nil"/>
        </w:pBdr>
        <w:spacing w:line="240" w:lineRule="auto"/>
        <w:rPr>
          <w:color w:val="000000"/>
        </w:rPr>
      </w:pPr>
    </w:p>
    <w:p w14:paraId="02B5F8CD" w14:textId="1EAE5FF0" w:rsidR="009D0503" w:rsidRDefault="009D0503" w:rsidP="009D0503">
      <w:pPr>
        <w:spacing w:line="240" w:lineRule="auto"/>
      </w:pPr>
      <w:r>
        <w:t xml:space="preserve">Neily P, Basquill S, Quigley E, Keys K (2017) Ecological Land Classification For Nova Scotia. </w:t>
      </w:r>
      <w:r w:rsidRPr="009D0503">
        <w:t>Nova Scotia Department of Natural Resources</w:t>
      </w:r>
      <w:r>
        <w:t xml:space="preserve"> and Renewables</w:t>
      </w:r>
      <w:r w:rsidRPr="009D0503">
        <w:t>.</w:t>
      </w:r>
    </w:p>
    <w:p w14:paraId="51DC1246" w14:textId="77777777" w:rsidR="009D0503" w:rsidRDefault="009D0503" w:rsidP="007E44AB">
      <w:pPr>
        <w:pBdr>
          <w:top w:val="nil"/>
          <w:left w:val="nil"/>
          <w:bottom w:val="nil"/>
          <w:right w:val="nil"/>
          <w:between w:val="nil"/>
        </w:pBdr>
        <w:spacing w:line="240" w:lineRule="auto"/>
        <w:rPr>
          <w:color w:val="000000"/>
        </w:rPr>
      </w:pPr>
    </w:p>
    <w:p w14:paraId="00187D97" w14:textId="6BFF95B9" w:rsidR="007E44AB" w:rsidRDefault="007E44AB" w:rsidP="007E44AB">
      <w:pPr>
        <w:pBdr>
          <w:top w:val="nil"/>
          <w:left w:val="nil"/>
          <w:bottom w:val="nil"/>
          <w:right w:val="nil"/>
          <w:between w:val="nil"/>
        </w:pBdr>
        <w:spacing w:line="240" w:lineRule="auto"/>
        <w:rPr>
          <w:color w:val="000000"/>
        </w:rPr>
      </w:pPr>
      <w:r>
        <w:rPr>
          <w:color w:val="000000"/>
        </w:rPr>
        <w:t>Patton, D. R. (1975). A diversity index for quantifying habitat" edge". </w:t>
      </w:r>
      <w:r>
        <w:rPr>
          <w:i/>
          <w:color w:val="000000"/>
        </w:rPr>
        <w:t>Wildlife Society Bulletin</w:t>
      </w:r>
      <w:r>
        <w:rPr>
          <w:color w:val="000000"/>
        </w:rPr>
        <w:t xml:space="preserve"> (1973-2006), </w:t>
      </w:r>
      <w:r>
        <w:rPr>
          <w:i/>
          <w:color w:val="000000"/>
        </w:rPr>
        <w:t>3</w:t>
      </w:r>
      <w:r>
        <w:rPr>
          <w:color w:val="000000"/>
        </w:rPr>
        <w:t>(4), 171-173.</w:t>
      </w:r>
    </w:p>
    <w:p w14:paraId="471FCA60" w14:textId="29A39B92" w:rsidR="009D0503" w:rsidRDefault="009D0503" w:rsidP="007E44AB">
      <w:pPr>
        <w:pBdr>
          <w:top w:val="nil"/>
          <w:left w:val="nil"/>
          <w:bottom w:val="nil"/>
          <w:right w:val="nil"/>
          <w:between w:val="nil"/>
        </w:pBdr>
        <w:spacing w:line="240" w:lineRule="auto"/>
        <w:rPr>
          <w:color w:val="000000"/>
        </w:rPr>
      </w:pPr>
    </w:p>
    <w:p w14:paraId="033D4A02" w14:textId="77777777" w:rsidR="009D0503" w:rsidRPr="009D0503" w:rsidRDefault="009D0503" w:rsidP="009D0503">
      <w:pPr>
        <w:pBdr>
          <w:top w:val="nil"/>
          <w:left w:val="nil"/>
          <w:bottom w:val="nil"/>
          <w:right w:val="nil"/>
          <w:between w:val="nil"/>
        </w:pBdr>
        <w:spacing w:line="240" w:lineRule="auto"/>
        <w:rPr>
          <w:color w:val="000000"/>
        </w:rPr>
      </w:pPr>
      <w:r w:rsidRPr="009D0503">
        <w:rPr>
          <w:color w:val="000000"/>
        </w:rPr>
        <w:t>Roland A (1982) Geological background and physiography of Nova Scotia. The Nova Scotia Institute of Science, Halifax NS.  p. 301-304</w:t>
      </w:r>
    </w:p>
    <w:p w14:paraId="27B33AB6" w14:textId="21E02825" w:rsidR="00366047" w:rsidRDefault="00366047" w:rsidP="007E44AB">
      <w:pPr>
        <w:pBdr>
          <w:top w:val="nil"/>
          <w:left w:val="nil"/>
          <w:bottom w:val="nil"/>
          <w:right w:val="nil"/>
          <w:between w:val="nil"/>
        </w:pBdr>
        <w:spacing w:line="240" w:lineRule="auto"/>
        <w:rPr>
          <w:color w:val="000000"/>
        </w:rPr>
      </w:pPr>
    </w:p>
    <w:p w14:paraId="77DA0FBB" w14:textId="3139A4CD" w:rsidR="00366047" w:rsidRDefault="00366047" w:rsidP="00366047">
      <w:pPr>
        <w:pBdr>
          <w:top w:val="nil"/>
          <w:left w:val="nil"/>
          <w:bottom w:val="nil"/>
          <w:right w:val="nil"/>
          <w:between w:val="nil"/>
        </w:pBdr>
        <w:spacing w:line="240" w:lineRule="auto"/>
      </w:pPr>
      <w:r w:rsidRPr="00366047">
        <w:t>Strahler, A. N. (1952). Hypsometric (area-altitude) analysis of erosional topography. </w:t>
      </w:r>
      <w:r w:rsidRPr="00366047">
        <w:rPr>
          <w:i/>
        </w:rPr>
        <w:t>Geological Society of America Bulletin</w:t>
      </w:r>
      <w:r w:rsidRPr="00366047">
        <w:t>, </w:t>
      </w:r>
      <w:r w:rsidRPr="00366047">
        <w:rPr>
          <w:i/>
        </w:rPr>
        <w:t>63</w:t>
      </w:r>
      <w:r w:rsidRPr="00366047">
        <w:t>(11), 1117-1142.</w:t>
      </w:r>
    </w:p>
    <w:p w14:paraId="0B742AE3" w14:textId="77777777" w:rsidR="001F1CB4" w:rsidRPr="00366047" w:rsidRDefault="001F1CB4" w:rsidP="00366047">
      <w:pPr>
        <w:pBdr>
          <w:top w:val="nil"/>
          <w:left w:val="nil"/>
          <w:bottom w:val="nil"/>
          <w:right w:val="nil"/>
          <w:between w:val="nil"/>
        </w:pBdr>
        <w:spacing w:line="240" w:lineRule="auto"/>
      </w:pPr>
    </w:p>
    <w:p w14:paraId="2F70C69E" w14:textId="77777777" w:rsidR="00366047" w:rsidRDefault="00366047" w:rsidP="007E44AB">
      <w:pPr>
        <w:pBdr>
          <w:top w:val="nil"/>
          <w:left w:val="nil"/>
          <w:bottom w:val="nil"/>
          <w:right w:val="nil"/>
          <w:between w:val="nil"/>
        </w:pBdr>
        <w:spacing w:line="240" w:lineRule="auto"/>
      </w:pPr>
    </w:p>
    <w:p w14:paraId="01481671" w14:textId="77777777" w:rsidR="007E44AB" w:rsidRDefault="007E44AB" w:rsidP="00193C97">
      <w:pPr>
        <w:pBdr>
          <w:top w:val="nil"/>
          <w:left w:val="nil"/>
          <w:bottom w:val="nil"/>
          <w:right w:val="nil"/>
          <w:between w:val="nil"/>
        </w:pBdr>
        <w:spacing w:line="240" w:lineRule="auto"/>
        <w:rPr>
          <w:color w:val="000000"/>
        </w:rPr>
      </w:pPr>
    </w:p>
    <w:p w14:paraId="0644C58C" w14:textId="77777777" w:rsidR="00193C97" w:rsidRDefault="00193C97" w:rsidP="00FA04CF">
      <w:pPr>
        <w:pBdr>
          <w:top w:val="nil"/>
          <w:left w:val="nil"/>
          <w:bottom w:val="nil"/>
          <w:right w:val="nil"/>
          <w:between w:val="nil"/>
        </w:pBdr>
        <w:spacing w:line="240" w:lineRule="auto"/>
        <w:rPr>
          <w:color w:val="000000"/>
        </w:rPr>
      </w:pPr>
    </w:p>
    <w:p w14:paraId="026D8A9D" w14:textId="77777777" w:rsidR="00FA04CF" w:rsidRDefault="00FA04CF" w:rsidP="003D7F2D">
      <w:pPr>
        <w:pBdr>
          <w:top w:val="nil"/>
          <w:left w:val="nil"/>
          <w:bottom w:val="nil"/>
          <w:right w:val="nil"/>
          <w:between w:val="nil"/>
        </w:pBdr>
        <w:spacing w:line="240" w:lineRule="auto"/>
        <w:rPr>
          <w:color w:val="000000"/>
        </w:rPr>
      </w:pPr>
    </w:p>
    <w:p w14:paraId="13978D40" w14:textId="77777777" w:rsidR="003D7F2D" w:rsidRDefault="003D7F2D" w:rsidP="00313BD4">
      <w:pPr>
        <w:pBdr>
          <w:top w:val="nil"/>
          <w:left w:val="nil"/>
          <w:bottom w:val="nil"/>
          <w:right w:val="nil"/>
          <w:between w:val="nil"/>
        </w:pBdr>
        <w:spacing w:line="240" w:lineRule="auto"/>
        <w:rPr>
          <w:color w:val="000000"/>
        </w:rPr>
      </w:pPr>
    </w:p>
    <w:p w14:paraId="00933D34" w14:textId="77777777" w:rsidR="00313BD4" w:rsidRPr="007B0654" w:rsidRDefault="00313BD4" w:rsidP="007B0654">
      <w:pPr>
        <w:pBdr>
          <w:top w:val="nil"/>
          <w:left w:val="nil"/>
          <w:bottom w:val="nil"/>
          <w:right w:val="nil"/>
          <w:between w:val="nil"/>
        </w:pBdr>
        <w:spacing w:line="240" w:lineRule="auto"/>
        <w:rPr>
          <w:u w:val="single"/>
        </w:rPr>
      </w:pPr>
    </w:p>
    <w:p w14:paraId="31305CA8" w14:textId="77777777" w:rsidR="007B0654" w:rsidRDefault="007B0654" w:rsidP="007B0654">
      <w:pPr>
        <w:pBdr>
          <w:top w:val="nil"/>
          <w:left w:val="nil"/>
          <w:bottom w:val="nil"/>
          <w:right w:val="nil"/>
          <w:between w:val="nil"/>
        </w:pBdr>
        <w:spacing w:line="240" w:lineRule="auto"/>
      </w:pPr>
    </w:p>
    <w:p w14:paraId="5D28D695" w14:textId="2E796134" w:rsidR="007B0654" w:rsidRDefault="007B0654"/>
    <w:p w14:paraId="0192D3CC" w14:textId="77777777" w:rsidR="007B0654" w:rsidRDefault="007B0654"/>
    <w:sectPr w:rsidR="007B0654">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78C"/>
    <w:rsid w:val="00193C97"/>
    <w:rsid w:val="001F1CB4"/>
    <w:rsid w:val="0022678C"/>
    <w:rsid w:val="00313BD4"/>
    <w:rsid w:val="00355AA1"/>
    <w:rsid w:val="00364F36"/>
    <w:rsid w:val="00366047"/>
    <w:rsid w:val="003D7F2D"/>
    <w:rsid w:val="00472169"/>
    <w:rsid w:val="007B0654"/>
    <w:rsid w:val="007E44AB"/>
    <w:rsid w:val="009D0503"/>
    <w:rsid w:val="00AE0FDF"/>
    <w:rsid w:val="00B83676"/>
    <w:rsid w:val="00C44DAF"/>
    <w:rsid w:val="00FA04C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37690D4"/>
  <w15:docId w15:val="{6FB6154E-9660-9E4E-9025-009FDD47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zh-CN"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uble-Spaced"/>
    <w:qFormat/>
    <w:rsid w:val="00660C3F"/>
  </w:style>
  <w:style w:type="paragraph" w:styleId="Heading1">
    <w:name w:val="heading 1"/>
    <w:aliases w:val="Section Heading"/>
    <w:basedOn w:val="Normal"/>
    <w:next w:val="Normal"/>
    <w:link w:val="Heading1Char"/>
    <w:uiPriority w:val="9"/>
    <w:qFormat/>
    <w:rsid w:val="00660C3F"/>
    <w:pPr>
      <w:keepNext/>
      <w:keepLines/>
      <w:spacing w:line="240" w:lineRule="auto"/>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660C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0C3F"/>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660C3F"/>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660C3F"/>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660C3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0C3F"/>
    <w:pPr>
      <w:keepNext/>
      <w:keepLines/>
      <w:spacing w:before="480" w:after="120"/>
    </w:pPr>
    <w:rPr>
      <w:b/>
      <w:sz w:val="72"/>
      <w:szCs w:val="72"/>
    </w:rPr>
  </w:style>
  <w:style w:type="character" w:customStyle="1" w:styleId="Heading1Char">
    <w:name w:val="Heading 1 Char"/>
    <w:aliases w:val="Section Heading Char"/>
    <w:basedOn w:val="DefaultParagraphFont"/>
    <w:link w:val="Heading1"/>
    <w:uiPriority w:val="9"/>
    <w:rsid w:val="00660C3F"/>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semiHidden/>
    <w:rsid w:val="00660C3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60C3F"/>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660C3F"/>
    <w:rPr>
      <w:rFonts w:ascii="Times New Roman" w:eastAsia="Times New Roman" w:hAnsi="Times New Roman" w:cs="Times New Roman"/>
      <w:b/>
    </w:rPr>
  </w:style>
  <w:style w:type="character" w:customStyle="1" w:styleId="Heading5Char">
    <w:name w:val="Heading 5 Char"/>
    <w:basedOn w:val="DefaultParagraphFont"/>
    <w:link w:val="Heading5"/>
    <w:uiPriority w:val="9"/>
    <w:semiHidden/>
    <w:rsid w:val="00660C3F"/>
    <w:rPr>
      <w:rFonts w:ascii="Times New Roman" w:eastAsia="Times New Roman" w:hAnsi="Times New Roman" w:cs="Times New Roman"/>
      <w:b/>
      <w:sz w:val="22"/>
      <w:szCs w:val="22"/>
    </w:rPr>
  </w:style>
  <w:style w:type="character" w:customStyle="1" w:styleId="Heading6Char">
    <w:name w:val="Heading 6 Char"/>
    <w:basedOn w:val="DefaultParagraphFont"/>
    <w:link w:val="Heading6"/>
    <w:uiPriority w:val="9"/>
    <w:semiHidden/>
    <w:rsid w:val="00660C3F"/>
    <w:rPr>
      <w:rFonts w:ascii="Times New Roman" w:eastAsia="Times New Roman" w:hAnsi="Times New Roman" w:cs="Times New Roman"/>
      <w:b/>
      <w:sz w:val="20"/>
      <w:szCs w:val="20"/>
    </w:rPr>
  </w:style>
  <w:style w:type="character" w:customStyle="1" w:styleId="TitleChar">
    <w:name w:val="Title Char"/>
    <w:basedOn w:val="DefaultParagraphFont"/>
    <w:link w:val="Title"/>
    <w:uiPriority w:val="10"/>
    <w:rsid w:val="00660C3F"/>
    <w:rPr>
      <w:rFonts w:ascii="Times New Roman" w:eastAsia="Times New Roman" w:hAnsi="Times New Roman" w:cs="Times New Roman"/>
      <w:b/>
      <w:sz w:val="72"/>
      <w:szCs w:val="72"/>
    </w:rPr>
  </w:style>
  <w:style w:type="paragraph" w:styleId="Header">
    <w:name w:val="header"/>
    <w:basedOn w:val="Normal"/>
    <w:link w:val="HeaderChar"/>
    <w:uiPriority w:val="99"/>
    <w:unhideWhenUsed/>
    <w:rsid w:val="00660C3F"/>
    <w:pPr>
      <w:tabs>
        <w:tab w:val="center" w:pos="4680"/>
        <w:tab w:val="right" w:pos="9360"/>
      </w:tabs>
      <w:spacing w:line="240" w:lineRule="auto"/>
    </w:pPr>
  </w:style>
  <w:style w:type="character" w:customStyle="1" w:styleId="HeaderChar">
    <w:name w:val="Header Char"/>
    <w:basedOn w:val="DefaultParagraphFont"/>
    <w:link w:val="Header"/>
    <w:uiPriority w:val="99"/>
    <w:rsid w:val="00660C3F"/>
    <w:rPr>
      <w:rFonts w:ascii="Times New Roman" w:eastAsia="Times New Roman" w:hAnsi="Times New Roman" w:cs="Times New Roman"/>
    </w:rPr>
  </w:style>
  <w:style w:type="paragraph" w:styleId="Footer">
    <w:name w:val="footer"/>
    <w:basedOn w:val="Normal"/>
    <w:link w:val="FooterChar"/>
    <w:uiPriority w:val="99"/>
    <w:unhideWhenUsed/>
    <w:rsid w:val="00660C3F"/>
    <w:pPr>
      <w:tabs>
        <w:tab w:val="center" w:pos="4680"/>
        <w:tab w:val="right" w:pos="9360"/>
      </w:tabs>
      <w:spacing w:line="240" w:lineRule="auto"/>
    </w:pPr>
  </w:style>
  <w:style w:type="character" w:customStyle="1" w:styleId="FooterChar">
    <w:name w:val="Footer Char"/>
    <w:basedOn w:val="DefaultParagraphFont"/>
    <w:link w:val="Footer"/>
    <w:uiPriority w:val="99"/>
    <w:rsid w:val="00660C3F"/>
    <w:rPr>
      <w:rFonts w:ascii="Times New Roman" w:eastAsia="Times New Roman" w:hAnsi="Times New Roman" w:cs="Times New Roman"/>
    </w:rPr>
  </w:style>
  <w:style w:type="character" w:styleId="LineNumber">
    <w:name w:val="line number"/>
    <w:basedOn w:val="DefaultParagraphFont"/>
    <w:uiPriority w:val="99"/>
    <w:semiHidden/>
    <w:unhideWhenUsed/>
    <w:rsid w:val="00660C3F"/>
  </w:style>
  <w:style w:type="character" w:styleId="Hyperlink">
    <w:name w:val="Hyperlink"/>
    <w:basedOn w:val="DefaultParagraphFont"/>
    <w:uiPriority w:val="99"/>
    <w:unhideWhenUsed/>
    <w:rsid w:val="00660C3F"/>
    <w:rPr>
      <w:color w:val="0563C1" w:themeColor="hyperlink"/>
      <w:u w:val="single"/>
    </w:rPr>
  </w:style>
  <w:style w:type="character" w:styleId="UnresolvedMention">
    <w:name w:val="Unresolved Mention"/>
    <w:basedOn w:val="DefaultParagraphFont"/>
    <w:uiPriority w:val="99"/>
    <w:semiHidden/>
    <w:unhideWhenUsed/>
    <w:rsid w:val="00660C3F"/>
    <w:rPr>
      <w:color w:val="605E5C"/>
      <w:shd w:val="clear" w:color="auto" w:fill="E1DFDD"/>
    </w:rPr>
  </w:style>
  <w:style w:type="paragraph" w:styleId="NoSpacing">
    <w:name w:val="No Spacing"/>
    <w:aliases w:val="Single Space,Double,Double Spacing,Double spacing"/>
    <w:uiPriority w:val="1"/>
    <w:qFormat/>
    <w:rsid w:val="00660C3F"/>
  </w:style>
  <w:style w:type="paragraph" w:styleId="ListParagraph">
    <w:name w:val="List Paragraph"/>
    <w:basedOn w:val="Normal"/>
    <w:uiPriority w:val="34"/>
    <w:qFormat/>
    <w:rsid w:val="00660C3F"/>
    <w:pPr>
      <w:spacing w:line="240" w:lineRule="auto"/>
      <w:ind w:left="720"/>
      <w:contextualSpacing/>
    </w:pPr>
  </w:style>
  <w:style w:type="table" w:customStyle="1" w:styleId="ListTable32">
    <w:name w:val="List Table 32"/>
    <w:basedOn w:val="TableNormal"/>
    <w:next w:val="TableNormal"/>
    <w:uiPriority w:val="48"/>
    <w:rsid w:val="00660C3F"/>
    <w:rPr>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eGrid">
    <w:name w:val="Table Grid"/>
    <w:basedOn w:val="TableNormal"/>
    <w:uiPriority w:val="39"/>
    <w:rsid w:val="00660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60C3F"/>
    <w:rPr>
      <w:color w:val="808080"/>
    </w:rPr>
  </w:style>
  <w:style w:type="numbering" w:customStyle="1" w:styleId="NoList1">
    <w:name w:val="No List1"/>
    <w:next w:val="NoList"/>
    <w:uiPriority w:val="99"/>
    <w:semiHidden/>
    <w:unhideWhenUsed/>
    <w:rsid w:val="00660C3F"/>
  </w:style>
  <w:style w:type="table" w:customStyle="1" w:styleId="TableGrid1">
    <w:name w:val="Table Grid1"/>
    <w:basedOn w:val="TableNormal"/>
    <w:next w:val="TableGrid"/>
    <w:uiPriority w:val="39"/>
    <w:rsid w:val="00660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660C3F"/>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CommentReference">
    <w:name w:val="annotation reference"/>
    <w:basedOn w:val="DefaultParagraphFont"/>
    <w:uiPriority w:val="99"/>
    <w:semiHidden/>
    <w:unhideWhenUsed/>
    <w:rsid w:val="00660C3F"/>
    <w:rPr>
      <w:sz w:val="16"/>
      <w:szCs w:val="16"/>
    </w:rPr>
  </w:style>
  <w:style w:type="paragraph" w:styleId="CommentText">
    <w:name w:val="annotation text"/>
    <w:basedOn w:val="Normal"/>
    <w:link w:val="CommentTextChar"/>
    <w:uiPriority w:val="99"/>
    <w:unhideWhenUsed/>
    <w:rsid w:val="00660C3F"/>
    <w:pPr>
      <w:spacing w:line="240" w:lineRule="auto"/>
    </w:pPr>
    <w:rPr>
      <w:sz w:val="20"/>
      <w:szCs w:val="20"/>
    </w:rPr>
  </w:style>
  <w:style w:type="character" w:customStyle="1" w:styleId="CommentTextChar">
    <w:name w:val="Comment Text Char"/>
    <w:basedOn w:val="DefaultParagraphFont"/>
    <w:link w:val="CommentText"/>
    <w:uiPriority w:val="99"/>
    <w:rsid w:val="00660C3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0C3F"/>
    <w:rPr>
      <w:b/>
      <w:bCs/>
    </w:rPr>
  </w:style>
  <w:style w:type="character" w:customStyle="1" w:styleId="CommentSubjectChar">
    <w:name w:val="Comment Subject Char"/>
    <w:basedOn w:val="CommentTextChar"/>
    <w:link w:val="CommentSubject"/>
    <w:uiPriority w:val="99"/>
    <w:semiHidden/>
    <w:rsid w:val="00660C3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60C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C3F"/>
    <w:rPr>
      <w:rFonts w:ascii="Segoe UI" w:eastAsia="Times New Roman" w:hAnsi="Segoe UI" w:cs="Segoe UI"/>
      <w:sz w:val="18"/>
      <w:szCs w:val="18"/>
    </w:rPr>
  </w:style>
  <w:style w:type="paragraph" w:styleId="Revision">
    <w:name w:val="Revision"/>
    <w:hidden/>
    <w:uiPriority w:val="99"/>
    <w:semiHidden/>
    <w:rsid w:val="00660C3F"/>
  </w:style>
  <w:style w:type="character" w:styleId="FollowedHyperlink">
    <w:name w:val="FollowedHyperlink"/>
    <w:basedOn w:val="DefaultParagraphFont"/>
    <w:uiPriority w:val="99"/>
    <w:semiHidden/>
    <w:unhideWhenUsed/>
    <w:rsid w:val="00660C3F"/>
    <w:rPr>
      <w:color w:val="954F72"/>
      <w:u w:val="single"/>
    </w:rPr>
  </w:style>
  <w:style w:type="paragraph" w:customStyle="1" w:styleId="msonormal0">
    <w:name w:val="msonormal"/>
    <w:basedOn w:val="Normal"/>
    <w:rsid w:val="00660C3F"/>
    <w:pPr>
      <w:spacing w:before="100" w:beforeAutospacing="1" w:after="100" w:afterAutospacing="1" w:line="240" w:lineRule="auto"/>
    </w:pPr>
    <w:rPr>
      <w:lang w:eastAsia="en-CA"/>
    </w:rPr>
  </w:style>
  <w:style w:type="paragraph" w:customStyle="1" w:styleId="xl65">
    <w:name w:val="xl65"/>
    <w:basedOn w:val="Normal"/>
    <w:rsid w:val="00660C3F"/>
    <w:pPr>
      <w:spacing w:before="100" w:beforeAutospacing="1" w:after="100" w:afterAutospacing="1" w:line="240" w:lineRule="auto"/>
    </w:pPr>
    <w:rPr>
      <w:sz w:val="16"/>
      <w:szCs w:val="16"/>
      <w:lang w:eastAsia="en-CA"/>
    </w:rPr>
  </w:style>
  <w:style w:type="paragraph" w:customStyle="1" w:styleId="xl66">
    <w:name w:val="xl66"/>
    <w:basedOn w:val="Normal"/>
    <w:rsid w:val="00660C3F"/>
    <w:pPr>
      <w:pBdr>
        <w:bottom w:val="single" w:sz="4" w:space="0" w:color="auto"/>
      </w:pBdr>
      <w:spacing w:before="100" w:beforeAutospacing="1" w:after="100" w:afterAutospacing="1" w:line="240" w:lineRule="auto"/>
      <w:jc w:val="center"/>
    </w:pPr>
    <w:rPr>
      <w:sz w:val="16"/>
      <w:szCs w:val="16"/>
      <w:lang w:eastAsia="en-CA"/>
    </w:rPr>
  </w:style>
  <w:style w:type="paragraph" w:customStyle="1" w:styleId="xl67">
    <w:name w:val="xl67"/>
    <w:basedOn w:val="Normal"/>
    <w:rsid w:val="00660C3F"/>
    <w:pPr>
      <w:pBdr>
        <w:bottom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68">
    <w:name w:val="xl68"/>
    <w:basedOn w:val="Normal"/>
    <w:rsid w:val="00660C3F"/>
    <w:pPr>
      <w:pBdr>
        <w:top w:val="single" w:sz="4" w:space="0" w:color="auto"/>
        <w:bottom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69">
    <w:name w:val="xl69"/>
    <w:basedOn w:val="Normal"/>
    <w:rsid w:val="00660C3F"/>
    <w:pPr>
      <w:spacing w:before="100" w:beforeAutospacing="1" w:after="100" w:afterAutospacing="1" w:line="240" w:lineRule="auto"/>
    </w:pPr>
    <w:rPr>
      <w:sz w:val="14"/>
      <w:szCs w:val="14"/>
      <w:lang w:eastAsia="en-CA"/>
    </w:rPr>
  </w:style>
  <w:style w:type="paragraph" w:customStyle="1" w:styleId="xl70">
    <w:name w:val="xl70"/>
    <w:basedOn w:val="Normal"/>
    <w:rsid w:val="00660C3F"/>
    <w:pPr>
      <w:spacing w:before="100" w:beforeAutospacing="1" w:after="100" w:afterAutospacing="1" w:line="240" w:lineRule="auto"/>
    </w:pPr>
    <w:rPr>
      <w:sz w:val="14"/>
      <w:szCs w:val="14"/>
      <w:lang w:eastAsia="en-CA"/>
    </w:rPr>
  </w:style>
  <w:style w:type="paragraph" w:customStyle="1" w:styleId="xl71">
    <w:name w:val="xl71"/>
    <w:basedOn w:val="Normal"/>
    <w:rsid w:val="00660C3F"/>
    <w:pPr>
      <w:spacing w:before="100" w:beforeAutospacing="1" w:after="100" w:afterAutospacing="1" w:line="240" w:lineRule="auto"/>
      <w:jc w:val="center"/>
      <w:textAlignment w:val="center"/>
    </w:pPr>
    <w:rPr>
      <w:b/>
      <w:bCs/>
      <w:sz w:val="16"/>
      <w:szCs w:val="16"/>
      <w:lang w:eastAsia="en-CA"/>
    </w:rPr>
  </w:style>
  <w:style w:type="paragraph" w:customStyle="1" w:styleId="xl72">
    <w:name w:val="xl72"/>
    <w:basedOn w:val="Normal"/>
    <w:rsid w:val="00660C3F"/>
    <w:pPr>
      <w:pBdr>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73">
    <w:name w:val="xl73"/>
    <w:basedOn w:val="Normal"/>
    <w:rsid w:val="00660C3F"/>
    <w:pPr>
      <w:pBdr>
        <w:left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74">
    <w:name w:val="xl74"/>
    <w:basedOn w:val="Normal"/>
    <w:rsid w:val="00660C3F"/>
    <w:pPr>
      <w:pBdr>
        <w:bottom w:val="single" w:sz="4" w:space="0" w:color="auto"/>
        <w:right w:val="single" w:sz="4" w:space="0" w:color="auto"/>
      </w:pBdr>
      <w:spacing w:before="100" w:beforeAutospacing="1" w:after="100" w:afterAutospacing="1" w:line="240" w:lineRule="auto"/>
      <w:jc w:val="center"/>
    </w:pPr>
    <w:rPr>
      <w:sz w:val="16"/>
      <w:szCs w:val="16"/>
      <w:lang w:eastAsia="en-CA"/>
    </w:rPr>
  </w:style>
  <w:style w:type="paragraph" w:customStyle="1" w:styleId="xl75">
    <w:name w:val="xl75"/>
    <w:basedOn w:val="Normal"/>
    <w:rsid w:val="00660C3F"/>
    <w:pPr>
      <w:pBdr>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eastAsia="en-CA"/>
    </w:rPr>
  </w:style>
  <w:style w:type="paragraph" w:customStyle="1" w:styleId="xl76">
    <w:name w:val="xl76"/>
    <w:basedOn w:val="Normal"/>
    <w:rsid w:val="00660C3F"/>
    <w:pPr>
      <w:pBdr>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77">
    <w:name w:val="xl77"/>
    <w:basedOn w:val="Normal"/>
    <w:rsid w:val="00660C3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78">
    <w:name w:val="xl78"/>
    <w:basedOn w:val="Normal"/>
    <w:rsid w:val="00660C3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79">
    <w:name w:val="xl79"/>
    <w:basedOn w:val="Normal"/>
    <w:rsid w:val="00660C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80">
    <w:name w:val="xl80"/>
    <w:basedOn w:val="Normal"/>
    <w:rsid w:val="00660C3F"/>
    <w:pPr>
      <w:spacing w:before="100" w:beforeAutospacing="1" w:after="100" w:afterAutospacing="1" w:line="240" w:lineRule="auto"/>
      <w:jc w:val="center"/>
      <w:textAlignment w:val="center"/>
    </w:pPr>
    <w:rPr>
      <w:b/>
      <w:bCs/>
      <w:sz w:val="16"/>
      <w:szCs w:val="16"/>
      <w:lang w:eastAsia="en-CA"/>
    </w:rPr>
  </w:style>
  <w:style w:type="paragraph" w:customStyle="1" w:styleId="xl81">
    <w:name w:val="xl81"/>
    <w:basedOn w:val="Normal"/>
    <w:rsid w:val="00660C3F"/>
    <w:pPr>
      <w:spacing w:before="100" w:beforeAutospacing="1" w:after="100" w:afterAutospacing="1" w:line="240" w:lineRule="auto"/>
      <w:textAlignment w:val="center"/>
    </w:pPr>
    <w:rPr>
      <w:b/>
      <w:bCs/>
      <w:sz w:val="16"/>
      <w:szCs w:val="16"/>
      <w:lang w:eastAsia="en-CA"/>
    </w:rPr>
  </w:style>
  <w:style w:type="paragraph" w:customStyle="1" w:styleId="xl82">
    <w:name w:val="xl82"/>
    <w:basedOn w:val="Normal"/>
    <w:rsid w:val="00660C3F"/>
    <w:pPr>
      <w:spacing w:before="100" w:beforeAutospacing="1" w:after="100" w:afterAutospacing="1" w:line="240" w:lineRule="auto"/>
      <w:jc w:val="center"/>
      <w:textAlignment w:val="center"/>
    </w:pPr>
    <w:rPr>
      <w:sz w:val="16"/>
      <w:szCs w:val="16"/>
      <w:lang w:eastAsia="en-CA"/>
    </w:rPr>
  </w:style>
  <w:style w:type="paragraph" w:customStyle="1" w:styleId="xl83">
    <w:name w:val="xl83"/>
    <w:basedOn w:val="Normal"/>
    <w:rsid w:val="00660C3F"/>
    <w:pPr>
      <w:pBdr>
        <w:bottom w:val="single" w:sz="4" w:space="0" w:color="auto"/>
      </w:pBdr>
      <w:spacing w:before="100" w:beforeAutospacing="1" w:after="100" w:afterAutospacing="1" w:line="240" w:lineRule="auto"/>
    </w:pPr>
    <w:rPr>
      <w:b/>
      <w:bCs/>
      <w:sz w:val="16"/>
      <w:szCs w:val="16"/>
      <w:lang w:eastAsia="en-CA"/>
    </w:rPr>
  </w:style>
  <w:style w:type="paragraph" w:customStyle="1" w:styleId="xl84">
    <w:name w:val="xl84"/>
    <w:basedOn w:val="Normal"/>
    <w:rsid w:val="00660C3F"/>
    <w:pPr>
      <w:pBdr>
        <w:bottom w:val="single" w:sz="4" w:space="0" w:color="auto"/>
      </w:pBdr>
      <w:spacing w:before="100" w:beforeAutospacing="1" w:after="100" w:afterAutospacing="1" w:line="240" w:lineRule="auto"/>
      <w:jc w:val="center"/>
    </w:pPr>
    <w:rPr>
      <w:sz w:val="16"/>
      <w:szCs w:val="16"/>
      <w:lang w:eastAsia="en-CA"/>
    </w:rPr>
  </w:style>
  <w:style w:type="paragraph" w:customStyle="1" w:styleId="xl85">
    <w:name w:val="xl85"/>
    <w:basedOn w:val="Normal"/>
    <w:rsid w:val="00660C3F"/>
    <w:pPr>
      <w:pBdr>
        <w:top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86">
    <w:name w:val="xl86"/>
    <w:basedOn w:val="Normal"/>
    <w:rsid w:val="00660C3F"/>
    <w:pPr>
      <w:pBdr>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87">
    <w:name w:val="xl87"/>
    <w:basedOn w:val="Normal"/>
    <w:rsid w:val="00660C3F"/>
    <w:pPr>
      <w:pBdr>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88">
    <w:name w:val="xl88"/>
    <w:basedOn w:val="Normal"/>
    <w:rsid w:val="00660C3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en-CA"/>
    </w:rPr>
  </w:style>
  <w:style w:type="paragraph" w:customStyle="1" w:styleId="xl89">
    <w:name w:val="xl89"/>
    <w:basedOn w:val="Normal"/>
    <w:rsid w:val="00660C3F"/>
    <w:pPr>
      <w:pBdr>
        <w:left w:val="single" w:sz="4" w:space="0" w:color="auto"/>
        <w:bottom w:val="single" w:sz="4" w:space="0" w:color="auto"/>
      </w:pBdr>
      <w:spacing w:before="100" w:beforeAutospacing="1" w:after="100" w:afterAutospacing="1" w:line="240" w:lineRule="auto"/>
      <w:jc w:val="center"/>
    </w:pPr>
    <w:rPr>
      <w:sz w:val="16"/>
      <w:szCs w:val="16"/>
      <w:lang w:eastAsia="en-CA"/>
    </w:rPr>
  </w:style>
  <w:style w:type="paragraph" w:customStyle="1" w:styleId="xl90">
    <w:name w:val="xl90"/>
    <w:basedOn w:val="Normal"/>
    <w:rsid w:val="00660C3F"/>
    <w:pPr>
      <w:pBdr>
        <w:bottom w:val="single" w:sz="4" w:space="0" w:color="auto"/>
        <w:right w:val="single" w:sz="4" w:space="0" w:color="auto"/>
      </w:pBdr>
      <w:spacing w:before="100" w:beforeAutospacing="1" w:after="100" w:afterAutospacing="1" w:line="240" w:lineRule="auto"/>
      <w:jc w:val="center"/>
    </w:pPr>
    <w:rPr>
      <w:sz w:val="16"/>
      <w:szCs w:val="16"/>
      <w:lang w:eastAsia="en-CA"/>
    </w:rPr>
  </w:style>
  <w:style w:type="paragraph" w:customStyle="1" w:styleId="xl91">
    <w:name w:val="xl91"/>
    <w:basedOn w:val="Normal"/>
    <w:rsid w:val="00660C3F"/>
    <w:pPr>
      <w:pBdr>
        <w:left w:val="single" w:sz="4" w:space="0" w:color="auto"/>
        <w:bottom w:val="single" w:sz="4" w:space="0" w:color="auto"/>
      </w:pBdr>
      <w:spacing w:before="100" w:beforeAutospacing="1" w:after="100" w:afterAutospacing="1" w:line="240" w:lineRule="auto"/>
      <w:jc w:val="center"/>
      <w:textAlignment w:val="center"/>
    </w:pPr>
    <w:rPr>
      <w:sz w:val="16"/>
      <w:szCs w:val="16"/>
      <w:lang w:eastAsia="en-CA"/>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660C3F"/>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evansmurphy.wixsite.com/evansspatial/arcgis-gradient-metrics-toolbox"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arcgis.com/home/item.html?id=b13b3b40fa3c43d4a23a1a09c5fe96b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YtSbEsxasiocBLAlTuv0LXo16g==">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33AC29-ED1A-044D-BF4D-79D48F0A0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Pages>
  <Words>5026</Words>
  <Characters>28650</Characters>
  <Application>Microsoft Office Word</Application>
  <DocSecurity>0</DocSecurity>
  <Lines>238</Lines>
  <Paragraphs>67</Paragraphs>
  <ScaleCrop>false</ScaleCrop>
  <Company/>
  <LinksUpToDate>false</LinksUpToDate>
  <CharactersWithSpaces>33609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Lundholm</dc:creator>
  <cp:lastModifiedBy>Jeremy Lundholm</cp:lastModifiedBy>
  <cp:revision>16</cp:revision>
  <dcterms:created xsi:type="dcterms:W3CDTF">2022-12-09T14:36:00Z</dcterms:created>
  <dcterms:modified xsi:type="dcterms:W3CDTF">2024-02-07T15:35:00Z</dcterms:modified>
</cp:coreProperties>
</file>