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5EF" w:rsidRDefault="00F165EF" w:rsidP="00A43A09">
      <w:pPr>
        <w:spacing w:line="440" w:lineRule="exact"/>
        <w:jc w:val="center"/>
        <w:rPr>
          <w:b/>
          <w:szCs w:val="21"/>
        </w:rPr>
      </w:pPr>
      <w:r>
        <w:rPr>
          <w:rFonts w:hint="eastAsia"/>
          <w:b/>
          <w:szCs w:val="21"/>
        </w:rPr>
        <w:t>Supplementary Materials</w:t>
      </w:r>
    </w:p>
    <w:p w:rsidR="00A20A55" w:rsidRPr="00AB28E2" w:rsidRDefault="00A20A55" w:rsidP="00C05674">
      <w:pPr>
        <w:spacing w:line="480" w:lineRule="auto"/>
        <w:jc w:val="center"/>
        <w:rPr>
          <w:b/>
          <w:szCs w:val="21"/>
        </w:rPr>
      </w:pPr>
      <w:r w:rsidRPr="00AB28E2">
        <w:rPr>
          <w:b/>
          <w:szCs w:val="21"/>
        </w:rPr>
        <w:t>Anchoring MoS</w:t>
      </w:r>
      <w:r w:rsidRPr="00AB28E2">
        <w:rPr>
          <w:b/>
          <w:szCs w:val="21"/>
          <w:vertAlign w:val="subscript"/>
        </w:rPr>
        <w:t xml:space="preserve">2 </w:t>
      </w:r>
      <w:proofErr w:type="spellStart"/>
      <w:r w:rsidRPr="00AB28E2">
        <w:rPr>
          <w:b/>
          <w:szCs w:val="21"/>
        </w:rPr>
        <w:t>microflowers</w:t>
      </w:r>
      <w:proofErr w:type="spellEnd"/>
      <w:r w:rsidRPr="00AB28E2">
        <w:rPr>
          <w:b/>
          <w:szCs w:val="21"/>
        </w:rPr>
        <w:t xml:space="preserve"> on </w:t>
      </w:r>
      <w:r w:rsidRPr="00AB28E2">
        <w:rPr>
          <w:b/>
          <w:szCs w:val="21"/>
          <w:lang w:val="x-none"/>
        </w:rPr>
        <w:t xml:space="preserve">oxygen-doped </w:t>
      </w:r>
      <w:r w:rsidRPr="00AB28E2">
        <w:rPr>
          <w:b/>
          <w:szCs w:val="21"/>
        </w:rPr>
        <w:t>g-C</w:t>
      </w:r>
      <w:r w:rsidRPr="00AB28E2">
        <w:rPr>
          <w:b/>
          <w:szCs w:val="21"/>
          <w:vertAlign w:val="subscript"/>
        </w:rPr>
        <w:t>3</w:t>
      </w:r>
      <w:r w:rsidRPr="00AB28E2">
        <w:rPr>
          <w:b/>
          <w:szCs w:val="21"/>
        </w:rPr>
        <w:t>N</w:t>
      </w:r>
      <w:r w:rsidRPr="00AB28E2">
        <w:rPr>
          <w:b/>
          <w:szCs w:val="21"/>
          <w:vertAlign w:val="subscript"/>
        </w:rPr>
        <w:t>4</w:t>
      </w:r>
      <w:r w:rsidRPr="00AB28E2">
        <w:rPr>
          <w:b/>
          <w:szCs w:val="21"/>
        </w:rPr>
        <w:t xml:space="preserve"> porous </w:t>
      </w:r>
      <w:proofErr w:type="spellStart"/>
      <w:r w:rsidRPr="00AB28E2">
        <w:rPr>
          <w:b/>
          <w:szCs w:val="21"/>
        </w:rPr>
        <w:t>nanosheets</w:t>
      </w:r>
      <w:proofErr w:type="spellEnd"/>
    </w:p>
    <w:p w:rsidR="00575642" w:rsidRDefault="00A20A55" w:rsidP="00C05674">
      <w:pPr>
        <w:spacing w:line="480" w:lineRule="auto"/>
        <w:rPr>
          <w:b/>
          <w:szCs w:val="21"/>
          <w:lang w:val="x-none"/>
        </w:rPr>
      </w:pPr>
      <w:proofErr w:type="gramStart"/>
      <w:r w:rsidRPr="00AB28E2">
        <w:rPr>
          <w:b/>
          <w:szCs w:val="21"/>
        </w:rPr>
        <w:t>to</w:t>
      </w:r>
      <w:proofErr w:type="gramEnd"/>
      <w:r w:rsidRPr="00AB28E2">
        <w:rPr>
          <w:b/>
          <w:szCs w:val="21"/>
        </w:rPr>
        <w:t xml:space="preserve"> construct Z-Scheme </w:t>
      </w:r>
      <w:r w:rsidRPr="00AB28E2">
        <w:rPr>
          <w:b/>
          <w:szCs w:val="21"/>
          <w:lang w:val="x-none"/>
        </w:rPr>
        <w:t xml:space="preserve">hybrid composites </w:t>
      </w:r>
      <w:r w:rsidRPr="00AB28E2">
        <w:rPr>
          <w:b/>
          <w:szCs w:val="21"/>
        </w:rPr>
        <w:t xml:space="preserve">for </w:t>
      </w:r>
      <w:r w:rsidRPr="00AB28E2">
        <w:rPr>
          <w:b/>
          <w:szCs w:val="21"/>
          <w:lang w:val="x-none"/>
        </w:rPr>
        <w:t xml:space="preserve">efficient </w:t>
      </w:r>
      <w:proofErr w:type="spellStart"/>
      <w:r w:rsidRPr="00AB28E2">
        <w:rPr>
          <w:b/>
          <w:szCs w:val="21"/>
          <w:lang w:val="x-none"/>
        </w:rPr>
        <w:t>photocatalytic</w:t>
      </w:r>
      <w:proofErr w:type="spellEnd"/>
      <w:r w:rsidRPr="00AB28E2">
        <w:rPr>
          <w:b/>
          <w:szCs w:val="21"/>
          <w:lang w:val="x-none"/>
        </w:rPr>
        <w:t xml:space="preserve"> hydrogen production</w:t>
      </w:r>
    </w:p>
    <w:p w:rsidR="00C05674" w:rsidRDefault="00C05674" w:rsidP="00C05674">
      <w:pPr>
        <w:spacing w:line="480" w:lineRule="auto"/>
        <w:ind w:leftChars="1" w:left="960" w:hangingChars="456" w:hanging="958"/>
        <w:rPr>
          <w:rFonts w:hint="eastAsia"/>
          <w:szCs w:val="21"/>
        </w:rPr>
      </w:pPr>
      <w:proofErr w:type="spellStart"/>
      <w:r w:rsidRPr="003E6EA4">
        <w:rPr>
          <w:szCs w:val="21"/>
        </w:rPr>
        <w:t>Tiekun</w:t>
      </w:r>
      <w:proofErr w:type="spellEnd"/>
      <w:r w:rsidRPr="003E6EA4">
        <w:rPr>
          <w:szCs w:val="21"/>
        </w:rPr>
        <w:t xml:space="preserve"> Jia</w:t>
      </w:r>
      <w:r w:rsidRPr="003E6EA4">
        <w:rPr>
          <w:szCs w:val="21"/>
          <w:vertAlign w:val="superscript"/>
        </w:rPr>
        <w:t xml:space="preserve">1, </w:t>
      </w:r>
      <w:r w:rsidRPr="003E6EA4">
        <w:rPr>
          <w:szCs w:val="21"/>
        </w:rPr>
        <w:t>*, Zhao Deng</w:t>
      </w:r>
      <w:r w:rsidRPr="003E6EA4">
        <w:rPr>
          <w:szCs w:val="21"/>
          <w:vertAlign w:val="superscript"/>
        </w:rPr>
        <w:t>2</w:t>
      </w:r>
      <w:r w:rsidRPr="003E6EA4">
        <w:rPr>
          <w:szCs w:val="21"/>
        </w:rPr>
        <w:t xml:space="preserve">, </w:t>
      </w:r>
      <w:proofErr w:type="spellStart"/>
      <w:r w:rsidRPr="003E6EA4">
        <w:rPr>
          <w:szCs w:val="21"/>
        </w:rPr>
        <w:t>Dongsheng</w:t>
      </w:r>
      <w:proofErr w:type="spellEnd"/>
      <w:r w:rsidRPr="003E6EA4">
        <w:rPr>
          <w:szCs w:val="21"/>
        </w:rPr>
        <w:t xml:space="preserve"> Yu</w:t>
      </w:r>
      <w:r w:rsidRPr="003E6EA4">
        <w:rPr>
          <w:szCs w:val="21"/>
          <w:vertAlign w:val="superscript"/>
        </w:rPr>
        <w:t>1</w:t>
      </w:r>
      <w:r w:rsidRPr="003E6EA4">
        <w:rPr>
          <w:szCs w:val="21"/>
        </w:rPr>
        <w:t>, Fang Fu</w:t>
      </w:r>
      <w:r w:rsidRPr="003E6EA4">
        <w:rPr>
          <w:szCs w:val="21"/>
          <w:vertAlign w:val="superscript"/>
        </w:rPr>
        <w:t>1</w:t>
      </w:r>
      <w:r w:rsidRPr="003E6EA4">
        <w:rPr>
          <w:szCs w:val="21"/>
        </w:rPr>
        <w:t>,</w:t>
      </w:r>
      <w:r>
        <w:rPr>
          <w:rFonts w:hint="eastAsia"/>
          <w:szCs w:val="21"/>
        </w:rPr>
        <w:t xml:space="preserve"> </w:t>
      </w:r>
      <w:proofErr w:type="spellStart"/>
      <w:r>
        <w:rPr>
          <w:rFonts w:hint="eastAsia"/>
          <w:szCs w:val="21"/>
        </w:rPr>
        <w:t>Qian</w:t>
      </w:r>
      <w:proofErr w:type="spellEnd"/>
      <w:r>
        <w:rPr>
          <w:rFonts w:hint="eastAsia"/>
          <w:szCs w:val="21"/>
        </w:rPr>
        <w:t xml:space="preserve"> Zhang</w:t>
      </w:r>
      <w:r>
        <w:rPr>
          <w:rFonts w:hint="eastAsia"/>
          <w:szCs w:val="21"/>
          <w:vertAlign w:val="superscript"/>
        </w:rPr>
        <w:t>3</w:t>
      </w:r>
      <w:r>
        <w:rPr>
          <w:rFonts w:hint="eastAsia"/>
          <w:szCs w:val="21"/>
        </w:rPr>
        <w:t xml:space="preserve">, </w:t>
      </w:r>
      <w:proofErr w:type="spellStart"/>
      <w:r>
        <w:rPr>
          <w:rFonts w:hint="eastAsia"/>
          <w:szCs w:val="21"/>
        </w:rPr>
        <w:t>Yinao</w:t>
      </w:r>
      <w:proofErr w:type="spellEnd"/>
      <w:r>
        <w:rPr>
          <w:rFonts w:hint="eastAsia"/>
          <w:szCs w:val="21"/>
        </w:rPr>
        <w:t xml:space="preserve"> Wang</w:t>
      </w:r>
      <w:r>
        <w:rPr>
          <w:rFonts w:hint="eastAsia"/>
          <w:szCs w:val="21"/>
          <w:vertAlign w:val="superscript"/>
        </w:rPr>
        <w:t>3</w:t>
      </w:r>
      <w:r>
        <w:rPr>
          <w:rFonts w:hint="eastAsia"/>
          <w:szCs w:val="21"/>
        </w:rPr>
        <w:t xml:space="preserve">, </w:t>
      </w:r>
      <w:proofErr w:type="spellStart"/>
      <w:r w:rsidRPr="003E6EA4">
        <w:rPr>
          <w:szCs w:val="21"/>
        </w:rPr>
        <w:t>Ji</w:t>
      </w:r>
      <w:proofErr w:type="spellEnd"/>
      <w:r w:rsidRPr="003E6EA4">
        <w:rPr>
          <w:szCs w:val="21"/>
        </w:rPr>
        <w:t xml:space="preserve"> Hu</w:t>
      </w:r>
      <w:r w:rsidRPr="003E6EA4">
        <w:rPr>
          <w:szCs w:val="21"/>
          <w:vertAlign w:val="superscript"/>
        </w:rPr>
        <w:t>1</w:t>
      </w:r>
      <w:r w:rsidRPr="003E6EA4">
        <w:rPr>
          <w:szCs w:val="21"/>
        </w:rPr>
        <w:t xml:space="preserve">, </w:t>
      </w:r>
      <w:proofErr w:type="spellStart"/>
      <w:r w:rsidRPr="003E6EA4">
        <w:rPr>
          <w:szCs w:val="21"/>
        </w:rPr>
        <w:t>Jili</w:t>
      </w:r>
      <w:proofErr w:type="spellEnd"/>
      <w:r w:rsidRPr="003E6EA4">
        <w:rPr>
          <w:szCs w:val="21"/>
        </w:rPr>
        <w:t xml:space="preserve"> Li</w:t>
      </w:r>
      <w:r w:rsidRPr="003E6EA4">
        <w:rPr>
          <w:szCs w:val="21"/>
          <w:vertAlign w:val="superscript"/>
        </w:rPr>
        <w:t>1</w:t>
      </w:r>
      <w:r w:rsidRPr="003E6EA4">
        <w:rPr>
          <w:szCs w:val="21"/>
        </w:rPr>
        <w:t>,</w:t>
      </w:r>
      <w:r>
        <w:rPr>
          <w:rFonts w:hint="eastAsia"/>
          <w:szCs w:val="21"/>
        </w:rPr>
        <w:t xml:space="preserve"> </w:t>
      </w:r>
    </w:p>
    <w:p w:rsidR="00C05674" w:rsidRDefault="00C05674" w:rsidP="00C05674">
      <w:pPr>
        <w:spacing w:line="480" w:lineRule="auto"/>
        <w:ind w:leftChars="1" w:left="960" w:hangingChars="456" w:hanging="958"/>
        <w:rPr>
          <w:rFonts w:hint="eastAsia"/>
          <w:szCs w:val="21"/>
          <w:vertAlign w:val="superscript"/>
        </w:rPr>
      </w:pPr>
      <w:proofErr w:type="spellStart"/>
      <w:r w:rsidRPr="003E6EA4">
        <w:rPr>
          <w:szCs w:val="21"/>
        </w:rPr>
        <w:t>Joong</w:t>
      </w:r>
      <w:proofErr w:type="spellEnd"/>
      <w:r w:rsidRPr="003E6EA4">
        <w:rPr>
          <w:szCs w:val="21"/>
        </w:rPr>
        <w:t xml:space="preserve"> </w:t>
      </w:r>
      <w:proofErr w:type="spellStart"/>
      <w:r w:rsidRPr="003E6EA4">
        <w:rPr>
          <w:szCs w:val="21"/>
        </w:rPr>
        <w:t>Hee</w:t>
      </w:r>
      <w:proofErr w:type="spellEnd"/>
      <w:r w:rsidRPr="003E6EA4">
        <w:rPr>
          <w:szCs w:val="21"/>
        </w:rPr>
        <w:t xml:space="preserve"> Lee</w:t>
      </w:r>
      <w:r>
        <w:rPr>
          <w:rFonts w:hint="eastAsia"/>
          <w:szCs w:val="21"/>
          <w:vertAlign w:val="superscript"/>
        </w:rPr>
        <w:t>4</w:t>
      </w:r>
    </w:p>
    <w:p w:rsidR="00A20A55" w:rsidRPr="00AB28E2" w:rsidRDefault="00A20A55" w:rsidP="00C05674">
      <w:pPr>
        <w:pStyle w:val="TTPAddress"/>
        <w:spacing w:before="0" w:line="480" w:lineRule="auto"/>
        <w:jc w:val="both"/>
        <w:rPr>
          <w:rFonts w:ascii="Times New Roman" w:hAnsi="Times New Roman" w:cs="Times New Roman"/>
          <w:kern w:val="2"/>
          <w:sz w:val="21"/>
          <w:szCs w:val="21"/>
          <w:lang w:eastAsia="zh-CN"/>
        </w:rPr>
      </w:pPr>
      <w:r w:rsidRPr="00AB28E2">
        <w:rPr>
          <w:rFonts w:ascii="Times New Roman" w:hAnsi="Times New Roman" w:cs="Times New Roman"/>
          <w:kern w:val="2"/>
          <w:sz w:val="21"/>
          <w:szCs w:val="21"/>
          <w:lang w:eastAsia="zh-CN"/>
        </w:rPr>
        <w:t>1. Henan Province International Joint Laboratory of Materials for Solar Energy Conversion and Lithium Sodium based Battery &amp; School of Materials Science and Engineering, Luoyang Institute of Science and Technology, Luoyang, 471023, P. R. China.</w:t>
      </w:r>
    </w:p>
    <w:p w:rsidR="00A20A55" w:rsidRDefault="00A20A55" w:rsidP="00C05674">
      <w:pPr>
        <w:pStyle w:val="TTPAddress"/>
        <w:spacing w:before="0" w:line="480" w:lineRule="auto"/>
        <w:jc w:val="both"/>
        <w:rPr>
          <w:rFonts w:ascii="Times New Roman" w:hAnsi="Times New Roman" w:cs="Times New Roman" w:hint="eastAsia"/>
          <w:kern w:val="2"/>
          <w:sz w:val="21"/>
          <w:szCs w:val="21"/>
          <w:lang w:eastAsia="zh-CN"/>
        </w:rPr>
      </w:pPr>
      <w:r w:rsidRPr="00AB28E2">
        <w:rPr>
          <w:rFonts w:ascii="Times New Roman" w:hAnsi="Times New Roman" w:cs="Times New Roman"/>
          <w:kern w:val="2"/>
          <w:sz w:val="21"/>
          <w:szCs w:val="21"/>
          <w:lang w:eastAsia="zh-CN"/>
        </w:rPr>
        <w:t xml:space="preserve">2. </w:t>
      </w:r>
      <w:r w:rsidRPr="00AB28E2">
        <w:rPr>
          <w:rFonts w:ascii="Times New Roman" w:hAnsi="Times New Roman" w:cs="Times New Roman"/>
          <w:sz w:val="21"/>
          <w:szCs w:val="21"/>
        </w:rPr>
        <w:t>State Key Lab of Materials Synthesis and Processing, Wuhan University of Technology, Wuhan, 430070, P. R. China</w:t>
      </w:r>
      <w:r w:rsidRPr="00AB28E2">
        <w:rPr>
          <w:rFonts w:ascii="Times New Roman" w:hAnsi="Times New Roman" w:cs="Times New Roman"/>
          <w:kern w:val="2"/>
          <w:sz w:val="21"/>
          <w:szCs w:val="21"/>
          <w:lang w:eastAsia="zh-CN"/>
        </w:rPr>
        <w:t>.</w:t>
      </w:r>
    </w:p>
    <w:p w:rsidR="00C05674" w:rsidRPr="00C05674" w:rsidRDefault="00C05674" w:rsidP="00C05674">
      <w:pPr>
        <w:pStyle w:val="TTPAddress"/>
        <w:spacing w:before="0" w:line="480" w:lineRule="auto"/>
        <w:jc w:val="both"/>
        <w:rPr>
          <w:rFonts w:ascii="Times New Roman" w:hAnsi="Times New Roman" w:cs="Times New Roman"/>
          <w:kern w:val="2"/>
          <w:sz w:val="21"/>
          <w:szCs w:val="21"/>
          <w:lang w:eastAsia="zh-CN"/>
        </w:rPr>
      </w:pPr>
      <w:r>
        <w:rPr>
          <w:rFonts w:ascii="Times New Roman" w:hAnsi="Times New Roman" w:cs="Times New Roman" w:hint="eastAsia"/>
          <w:kern w:val="2"/>
          <w:sz w:val="21"/>
          <w:szCs w:val="21"/>
          <w:lang w:eastAsia="zh-CN"/>
        </w:rPr>
        <w:t xml:space="preserve">3. </w:t>
      </w:r>
      <w:r w:rsidRPr="0079165C">
        <w:rPr>
          <w:rFonts w:ascii="Times New Roman" w:hAnsi="Times New Roman" w:cs="Times New Roman" w:hint="eastAsia"/>
          <w:kern w:val="2"/>
          <w:sz w:val="21"/>
          <w:szCs w:val="21"/>
          <w:lang w:eastAsia="zh-CN"/>
        </w:rPr>
        <w:t xml:space="preserve">School </w:t>
      </w:r>
      <w:r w:rsidRPr="0079165C">
        <w:rPr>
          <w:rFonts w:ascii="Times New Roman" w:hAnsi="Times New Roman" w:cs="Times New Roman"/>
          <w:kern w:val="2"/>
          <w:sz w:val="21"/>
          <w:szCs w:val="21"/>
          <w:lang w:eastAsia="zh-CN"/>
        </w:rPr>
        <w:t>of Materials Science and Engineering, Guilin University of Technology, Guilin 541004</w:t>
      </w:r>
      <w:r w:rsidRPr="0079165C">
        <w:rPr>
          <w:rFonts w:ascii="Times New Roman" w:hAnsi="Times New Roman" w:cs="Times New Roman" w:hint="eastAsia"/>
          <w:kern w:val="2"/>
          <w:sz w:val="21"/>
          <w:szCs w:val="21"/>
          <w:lang w:eastAsia="zh-CN"/>
        </w:rPr>
        <w:t xml:space="preserve">, </w:t>
      </w:r>
      <w:r w:rsidRPr="0079165C">
        <w:rPr>
          <w:rFonts w:ascii="Times New Roman" w:hAnsi="Times New Roman" w:cs="Times New Roman"/>
          <w:kern w:val="2"/>
          <w:sz w:val="21"/>
          <w:szCs w:val="21"/>
          <w:lang w:eastAsia="zh-CN"/>
        </w:rPr>
        <w:t>P. R. China</w:t>
      </w:r>
      <w:r w:rsidRPr="0079165C">
        <w:rPr>
          <w:rFonts w:ascii="Times New Roman" w:hAnsi="Times New Roman" w:cs="Times New Roman" w:hint="eastAsia"/>
          <w:kern w:val="2"/>
          <w:sz w:val="21"/>
          <w:szCs w:val="21"/>
          <w:lang w:eastAsia="zh-CN"/>
        </w:rPr>
        <w:t>.</w:t>
      </w:r>
    </w:p>
    <w:p w:rsidR="00A20A55" w:rsidRPr="00AB28E2" w:rsidRDefault="00C05674" w:rsidP="00C05674">
      <w:pPr>
        <w:pStyle w:val="TTPAddress"/>
        <w:spacing w:before="0" w:line="480" w:lineRule="auto"/>
        <w:jc w:val="both"/>
        <w:rPr>
          <w:rFonts w:ascii="Times New Roman" w:hAnsi="Times New Roman" w:cs="Times New Roman"/>
          <w:i/>
          <w:kern w:val="2"/>
          <w:sz w:val="21"/>
          <w:szCs w:val="21"/>
          <w:lang w:eastAsia="zh-CN"/>
        </w:rPr>
      </w:pPr>
      <w:r>
        <w:rPr>
          <w:rFonts w:ascii="Times New Roman" w:hAnsi="Times New Roman" w:cs="Times New Roman" w:hint="eastAsia"/>
          <w:kern w:val="2"/>
          <w:sz w:val="21"/>
          <w:szCs w:val="21"/>
          <w:lang w:eastAsia="zh-CN"/>
        </w:rPr>
        <w:t>4</w:t>
      </w:r>
      <w:r w:rsidR="00A20A55" w:rsidRPr="00AB28E2">
        <w:rPr>
          <w:rFonts w:ascii="Times New Roman" w:hAnsi="Times New Roman" w:cs="Times New Roman"/>
          <w:kern w:val="2"/>
          <w:sz w:val="21"/>
          <w:szCs w:val="21"/>
          <w:lang w:eastAsia="zh-CN"/>
        </w:rPr>
        <w:t xml:space="preserve">. Department of Nano Convergence Engineering, </w:t>
      </w:r>
      <w:proofErr w:type="spellStart"/>
      <w:r w:rsidR="00A20A55" w:rsidRPr="00AB28E2">
        <w:rPr>
          <w:rFonts w:ascii="Times New Roman" w:hAnsi="Times New Roman" w:cs="Times New Roman"/>
          <w:kern w:val="2"/>
          <w:sz w:val="21"/>
          <w:szCs w:val="21"/>
          <w:lang w:eastAsia="zh-CN"/>
        </w:rPr>
        <w:t>Jeonbuk</w:t>
      </w:r>
      <w:proofErr w:type="spellEnd"/>
      <w:r w:rsidR="00A20A55" w:rsidRPr="00AB28E2">
        <w:rPr>
          <w:rFonts w:ascii="Times New Roman" w:hAnsi="Times New Roman" w:cs="Times New Roman"/>
          <w:kern w:val="2"/>
          <w:sz w:val="21"/>
          <w:szCs w:val="21"/>
          <w:lang w:eastAsia="zh-CN"/>
        </w:rPr>
        <w:t xml:space="preserve"> National University, </w:t>
      </w:r>
      <w:proofErr w:type="spellStart"/>
      <w:r w:rsidR="00A20A55" w:rsidRPr="00AB28E2">
        <w:rPr>
          <w:rFonts w:ascii="Times New Roman" w:hAnsi="Times New Roman" w:cs="Times New Roman"/>
          <w:kern w:val="2"/>
          <w:sz w:val="21"/>
          <w:szCs w:val="21"/>
          <w:lang w:eastAsia="zh-CN"/>
        </w:rPr>
        <w:t>Jeonju</w:t>
      </w:r>
      <w:proofErr w:type="spellEnd"/>
      <w:r w:rsidR="00A20A55" w:rsidRPr="00AB28E2">
        <w:rPr>
          <w:rFonts w:ascii="Times New Roman" w:hAnsi="Times New Roman" w:cs="Times New Roman"/>
          <w:kern w:val="2"/>
          <w:sz w:val="21"/>
          <w:szCs w:val="21"/>
          <w:lang w:eastAsia="zh-CN"/>
        </w:rPr>
        <w:t xml:space="preserve"> 54896, Korea; jhl@jbnu.ac.kr</w:t>
      </w:r>
    </w:p>
    <w:p w:rsidR="00F165EF" w:rsidRPr="00382DB8" w:rsidRDefault="00F165EF" w:rsidP="00C05674">
      <w:pPr>
        <w:spacing w:line="480" w:lineRule="auto"/>
        <w:rPr>
          <w:szCs w:val="21"/>
        </w:rPr>
      </w:pPr>
      <w:r w:rsidRPr="00382DB8">
        <w:rPr>
          <w:szCs w:val="21"/>
        </w:rPr>
        <w:t>Corresponding author</w:t>
      </w:r>
      <w:r w:rsidR="00382DB8">
        <w:rPr>
          <w:rFonts w:hint="eastAsia"/>
          <w:szCs w:val="21"/>
        </w:rPr>
        <w:t>:</w:t>
      </w:r>
      <w:r w:rsidR="00382DB8" w:rsidRPr="00382DB8">
        <w:rPr>
          <w:rFonts w:hint="eastAsia"/>
          <w:szCs w:val="21"/>
        </w:rPr>
        <w:t xml:space="preserve"> </w:t>
      </w:r>
      <w:proofErr w:type="spellStart"/>
      <w:r w:rsidR="00382DB8" w:rsidRPr="00382DB8">
        <w:rPr>
          <w:szCs w:val="21"/>
        </w:rPr>
        <w:t>Tiekun</w:t>
      </w:r>
      <w:proofErr w:type="spellEnd"/>
      <w:r w:rsidR="00382DB8" w:rsidRPr="00382DB8">
        <w:rPr>
          <w:szCs w:val="21"/>
        </w:rPr>
        <w:t xml:space="preserve"> </w:t>
      </w:r>
      <w:proofErr w:type="spellStart"/>
      <w:r w:rsidR="00382DB8" w:rsidRPr="00382DB8">
        <w:rPr>
          <w:szCs w:val="21"/>
        </w:rPr>
        <w:t>Jia</w:t>
      </w:r>
      <w:proofErr w:type="spellEnd"/>
      <w:r w:rsidR="00382DB8" w:rsidRPr="00382DB8">
        <w:rPr>
          <w:rFonts w:hint="eastAsia"/>
          <w:szCs w:val="21"/>
        </w:rPr>
        <w:t>;</w:t>
      </w:r>
      <w:r w:rsidRPr="00382DB8">
        <w:rPr>
          <w:rFonts w:hint="eastAsia"/>
          <w:szCs w:val="21"/>
        </w:rPr>
        <w:t xml:space="preserve"> </w:t>
      </w:r>
      <w:r w:rsidRPr="00382DB8">
        <w:rPr>
          <w:szCs w:val="21"/>
        </w:rPr>
        <w:t>Email:</w:t>
      </w:r>
      <w:r w:rsidR="00F62D42" w:rsidRPr="00382DB8">
        <w:rPr>
          <w:rFonts w:hint="eastAsia"/>
          <w:szCs w:val="21"/>
        </w:rPr>
        <w:t xml:space="preserve"> </w:t>
      </w:r>
      <w:r w:rsidRPr="00382DB8">
        <w:rPr>
          <w:szCs w:val="21"/>
        </w:rPr>
        <w:t>tiekunjia@126.com</w:t>
      </w:r>
    </w:p>
    <w:p w:rsidR="00F165EF" w:rsidRPr="00A46DFD" w:rsidRDefault="00F165EF" w:rsidP="00F165EF">
      <w:pPr>
        <w:snapToGrid w:val="0"/>
        <w:spacing w:line="480" w:lineRule="auto"/>
        <w:rPr>
          <w:szCs w:val="21"/>
        </w:rPr>
      </w:pPr>
    </w:p>
    <w:p w:rsidR="00F165EF" w:rsidRDefault="00F165EF" w:rsidP="00A20A55"/>
    <w:p w:rsidR="00A20A55" w:rsidRDefault="00A20A55">
      <w:pPr>
        <w:widowControl/>
        <w:jc w:val="left"/>
      </w:pPr>
      <w:r>
        <w:br w:type="page"/>
      </w:r>
    </w:p>
    <w:p w:rsidR="00F165EF" w:rsidRDefault="00F165EF" w:rsidP="00BE1FA3">
      <w:pPr>
        <w:spacing w:afterLines="50" w:after="156"/>
        <w:rPr>
          <w:b/>
        </w:rPr>
      </w:pPr>
      <w:r>
        <w:rPr>
          <w:rFonts w:hint="eastAsia"/>
          <w:b/>
        </w:rPr>
        <w:lastRenderedPageBreak/>
        <w:t>2. Experimental details</w:t>
      </w:r>
    </w:p>
    <w:p w:rsidR="00A20A55" w:rsidRPr="00F165EF" w:rsidRDefault="00F165EF" w:rsidP="00BE1FA3">
      <w:pPr>
        <w:spacing w:afterLines="50" w:after="156"/>
        <w:rPr>
          <w:i/>
        </w:rPr>
      </w:pPr>
      <w:r w:rsidRPr="00F165EF">
        <w:rPr>
          <w:rFonts w:hint="eastAsia"/>
          <w:i/>
        </w:rPr>
        <w:t xml:space="preserve">2.6 </w:t>
      </w:r>
      <w:r w:rsidR="00A20A55" w:rsidRPr="00F165EF">
        <w:rPr>
          <w:i/>
        </w:rPr>
        <w:t>Characterization</w:t>
      </w:r>
    </w:p>
    <w:p w:rsidR="00A20A55" w:rsidRPr="00AB28E2" w:rsidRDefault="00A20A55" w:rsidP="00A20A55">
      <w:pPr>
        <w:snapToGrid w:val="0"/>
        <w:spacing w:line="480" w:lineRule="auto"/>
        <w:ind w:firstLineChars="100" w:firstLine="210"/>
        <w:rPr>
          <w:szCs w:val="21"/>
        </w:rPr>
      </w:pPr>
      <w:r w:rsidRPr="00AB28E2">
        <w:rPr>
          <w:szCs w:val="21"/>
        </w:rPr>
        <w:t xml:space="preserve">The X-ray diffraction (XRD) patterns of the samples were recorded on a </w:t>
      </w:r>
      <w:proofErr w:type="spellStart"/>
      <w:r w:rsidRPr="00AB28E2">
        <w:rPr>
          <w:szCs w:val="21"/>
        </w:rPr>
        <w:t>Bruker</w:t>
      </w:r>
      <w:proofErr w:type="spellEnd"/>
      <w:r w:rsidRPr="00AB28E2">
        <w:rPr>
          <w:szCs w:val="21"/>
        </w:rPr>
        <w:t xml:space="preserve"> D8 advance </w:t>
      </w:r>
      <w:proofErr w:type="spellStart"/>
      <w:r w:rsidR="00493D38" w:rsidRPr="00AB28E2">
        <w:rPr>
          <w:szCs w:val="21"/>
        </w:rPr>
        <w:t>diffract</w:t>
      </w:r>
      <w:r w:rsidR="00493D38">
        <w:rPr>
          <w:szCs w:val="21"/>
        </w:rPr>
        <w:t>i</w:t>
      </w:r>
      <w:r w:rsidR="00493D38" w:rsidRPr="00AB28E2">
        <w:rPr>
          <w:szCs w:val="21"/>
        </w:rPr>
        <w:t>o</w:t>
      </w:r>
      <w:r w:rsidR="00493D38">
        <w:rPr>
          <w:szCs w:val="21"/>
        </w:rPr>
        <w:t>n</w:t>
      </w:r>
      <w:r w:rsidR="00493D38" w:rsidRPr="00AB28E2">
        <w:rPr>
          <w:szCs w:val="21"/>
        </w:rPr>
        <w:t>meter</w:t>
      </w:r>
      <w:proofErr w:type="spellEnd"/>
      <w:r w:rsidRPr="00AB28E2">
        <w:rPr>
          <w:szCs w:val="21"/>
        </w:rPr>
        <w:t xml:space="preserve"> with Cu Kα radiation at room temperature. The scanning electron microscopy (SEM) images were obtained on a Hitachi S-4800 electron microscope. Transmission electron microscopy (TEM) and </w:t>
      </w:r>
      <w:r w:rsidRPr="00AB28E2">
        <w:rPr>
          <w:kern w:val="0"/>
          <w:szCs w:val="21"/>
        </w:rPr>
        <w:t xml:space="preserve">high-angle annular dark-field scanning transmission electron microscopy (HAADF-STEM) </w:t>
      </w:r>
      <w:r w:rsidRPr="00AB28E2">
        <w:rPr>
          <w:szCs w:val="21"/>
        </w:rPr>
        <w:t xml:space="preserve">observations were carried out on a FEI </w:t>
      </w:r>
      <w:proofErr w:type="spellStart"/>
      <w:r w:rsidRPr="00AB28E2">
        <w:rPr>
          <w:szCs w:val="21"/>
        </w:rPr>
        <w:t>Talos</w:t>
      </w:r>
      <w:proofErr w:type="spellEnd"/>
      <w:r w:rsidRPr="00AB28E2">
        <w:rPr>
          <w:szCs w:val="21"/>
        </w:rPr>
        <w:t xml:space="preserve"> F200S transmission electron microscope. X-ray spectroscopy (EDS) elemental maps were employed with an EDX system connected to the TEM instrument. X-ray photoelectron spectroscopy (XPS) was conducted on an ESCALAB 250 Xi spectrometer. UV-visible diffuse reflectance spectra (DRS) were obtained on a TU-1901 UV-</w:t>
      </w:r>
      <w:r w:rsidR="00493D38">
        <w:rPr>
          <w:rFonts w:hint="eastAsia"/>
          <w:szCs w:val="21"/>
        </w:rPr>
        <w:t>V</w:t>
      </w:r>
      <w:r w:rsidRPr="00AB28E2">
        <w:rPr>
          <w:szCs w:val="21"/>
        </w:rPr>
        <w:t xml:space="preserve">is spectrometer. Electron paramagnetic resonance (EPR) spectra were recorded on a </w:t>
      </w:r>
      <w:proofErr w:type="spellStart"/>
      <w:r w:rsidRPr="00AB28E2">
        <w:rPr>
          <w:szCs w:val="21"/>
        </w:rPr>
        <w:t>Bruker</w:t>
      </w:r>
      <w:proofErr w:type="spellEnd"/>
      <w:r w:rsidRPr="00AB28E2">
        <w:rPr>
          <w:szCs w:val="21"/>
        </w:rPr>
        <w:t xml:space="preserve"> MEX-</w:t>
      </w:r>
      <w:proofErr w:type="spellStart"/>
      <w:r w:rsidRPr="00AB28E2">
        <w:rPr>
          <w:szCs w:val="21"/>
        </w:rPr>
        <w:t>nano</w:t>
      </w:r>
      <w:proofErr w:type="spellEnd"/>
      <w:r w:rsidRPr="00AB28E2">
        <w:rPr>
          <w:szCs w:val="21"/>
        </w:rPr>
        <w:t xml:space="preserve"> spectrometer.</w:t>
      </w:r>
    </w:p>
    <w:p w:rsidR="00A20A55" w:rsidRPr="00F165EF" w:rsidRDefault="00F165EF" w:rsidP="00A20A55">
      <w:pPr>
        <w:snapToGrid w:val="0"/>
        <w:spacing w:line="480" w:lineRule="auto"/>
        <w:rPr>
          <w:i/>
          <w:szCs w:val="21"/>
        </w:rPr>
      </w:pPr>
      <w:r w:rsidRPr="00F165EF">
        <w:rPr>
          <w:rFonts w:hint="eastAsia"/>
          <w:i/>
          <w:szCs w:val="21"/>
        </w:rPr>
        <w:t xml:space="preserve">2.7 </w:t>
      </w:r>
      <w:proofErr w:type="spellStart"/>
      <w:r w:rsidR="00A20A55" w:rsidRPr="00F165EF">
        <w:rPr>
          <w:i/>
          <w:szCs w:val="21"/>
        </w:rPr>
        <w:t>Photoelectrochemical</w:t>
      </w:r>
      <w:proofErr w:type="spellEnd"/>
      <w:r w:rsidR="00A20A55" w:rsidRPr="00F165EF">
        <w:rPr>
          <w:i/>
          <w:szCs w:val="21"/>
        </w:rPr>
        <w:t xml:space="preserve"> measurements</w:t>
      </w:r>
    </w:p>
    <w:p w:rsidR="00A20A55" w:rsidRPr="00AB28E2" w:rsidRDefault="00A20A55" w:rsidP="00A20A55">
      <w:pPr>
        <w:snapToGrid w:val="0"/>
        <w:spacing w:line="480" w:lineRule="auto"/>
        <w:ind w:firstLineChars="100" w:firstLine="210"/>
        <w:rPr>
          <w:szCs w:val="21"/>
        </w:rPr>
      </w:pPr>
      <w:r w:rsidRPr="00AB28E2">
        <w:rPr>
          <w:szCs w:val="21"/>
        </w:rPr>
        <w:t xml:space="preserve">The </w:t>
      </w:r>
      <w:proofErr w:type="spellStart"/>
      <w:r w:rsidRPr="00AB28E2">
        <w:rPr>
          <w:szCs w:val="21"/>
        </w:rPr>
        <w:t>photoelectrochemical</w:t>
      </w:r>
      <w:proofErr w:type="spellEnd"/>
      <w:r w:rsidRPr="00AB28E2">
        <w:rPr>
          <w:szCs w:val="21"/>
        </w:rPr>
        <w:t xml:space="preserve"> performance of the samples was performed on an electrochemical workstation (CHI 660E) in a three-electrode cell with the Na</w:t>
      </w:r>
      <w:r w:rsidRPr="00AB28E2">
        <w:rPr>
          <w:szCs w:val="21"/>
          <w:vertAlign w:val="subscript"/>
        </w:rPr>
        <w:t>2</w:t>
      </w:r>
      <w:r w:rsidRPr="00AB28E2">
        <w:rPr>
          <w:szCs w:val="21"/>
        </w:rPr>
        <w:t>SO</w:t>
      </w:r>
      <w:r w:rsidRPr="00AB28E2">
        <w:rPr>
          <w:szCs w:val="21"/>
          <w:vertAlign w:val="subscript"/>
        </w:rPr>
        <w:t>4</w:t>
      </w:r>
      <w:r w:rsidRPr="00AB28E2">
        <w:rPr>
          <w:szCs w:val="21"/>
        </w:rPr>
        <w:t xml:space="preserve"> aqueous solution (0.5 mol·L</w:t>
      </w:r>
      <w:r w:rsidRPr="00AB28E2">
        <w:rPr>
          <w:szCs w:val="21"/>
          <w:vertAlign w:val="superscript"/>
        </w:rPr>
        <w:t>-1</w:t>
      </w:r>
      <w:r w:rsidRPr="00AB28E2">
        <w:rPr>
          <w:szCs w:val="21"/>
        </w:rPr>
        <w:t>, pH=6.8) as the electrolyte. The catalyst was deposited on FTO as the working electrode, while Ag/</w:t>
      </w:r>
      <w:proofErr w:type="spellStart"/>
      <w:r w:rsidRPr="00AB28E2">
        <w:rPr>
          <w:szCs w:val="21"/>
        </w:rPr>
        <w:t>AgCl</w:t>
      </w:r>
      <w:proofErr w:type="spellEnd"/>
      <w:r w:rsidRPr="00AB28E2">
        <w:rPr>
          <w:szCs w:val="21"/>
        </w:rPr>
        <w:t xml:space="preserve"> electrode and </w:t>
      </w:r>
      <w:proofErr w:type="spellStart"/>
      <w:r w:rsidRPr="00AB28E2">
        <w:rPr>
          <w:szCs w:val="21"/>
        </w:rPr>
        <w:t>Pt</w:t>
      </w:r>
      <w:proofErr w:type="spellEnd"/>
      <w:r w:rsidRPr="00AB28E2">
        <w:rPr>
          <w:szCs w:val="21"/>
        </w:rPr>
        <w:t xml:space="preserve"> foil were em</w:t>
      </w:r>
      <w:bookmarkStart w:id="0" w:name="_GoBack"/>
      <w:bookmarkEnd w:id="0"/>
      <w:r w:rsidRPr="00AB28E2">
        <w:rPr>
          <w:szCs w:val="21"/>
        </w:rPr>
        <w:t>ployed as the reference electrode and the counter electrode, respectively. Transient photocurrent measurements were accomplished by visible-light on and off alternately every 50s. Electrochemical impedance spectroscopy (EIS) was measured in the frequency range of 10</w:t>
      </w:r>
      <w:r w:rsidRPr="00AB28E2">
        <w:rPr>
          <w:szCs w:val="21"/>
          <w:vertAlign w:val="superscript"/>
        </w:rPr>
        <w:t>5</w:t>
      </w:r>
      <w:r w:rsidRPr="00AB28E2">
        <w:rPr>
          <w:szCs w:val="21"/>
        </w:rPr>
        <w:t>Hz to 0.1Hz with amplitude of 10mV. Mott-</w:t>
      </w:r>
      <w:proofErr w:type="spellStart"/>
      <w:r w:rsidRPr="00AB28E2">
        <w:rPr>
          <w:szCs w:val="21"/>
        </w:rPr>
        <w:t>Schottky</w:t>
      </w:r>
      <w:proofErr w:type="spellEnd"/>
      <w:r w:rsidRPr="00AB28E2">
        <w:rPr>
          <w:szCs w:val="21"/>
        </w:rPr>
        <w:t xml:space="preserve"> (M-S) plots were measured with frequency of 500, 1000 and 2000Hz in the dark, respectively.</w:t>
      </w:r>
    </w:p>
    <w:p w:rsidR="00A20A55" w:rsidRPr="00A20A55" w:rsidRDefault="00A20A55" w:rsidP="00A20A55"/>
    <w:p w:rsidR="00A20A55" w:rsidRDefault="00A20A55" w:rsidP="00A20A55"/>
    <w:p w:rsidR="00A20A55" w:rsidRDefault="00A20A55">
      <w:pPr>
        <w:widowControl/>
        <w:jc w:val="left"/>
      </w:pPr>
      <w:r>
        <w:br w:type="page"/>
      </w:r>
    </w:p>
    <w:p w:rsidR="00A20A55" w:rsidRDefault="00A20A55" w:rsidP="00D20F9D">
      <w:pPr>
        <w:jc w:val="center"/>
      </w:pPr>
    </w:p>
    <w:p w:rsidR="00A20A55" w:rsidRDefault="00EE14C3" w:rsidP="00A20A55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782326</wp:posOffset>
            </wp:positionH>
            <wp:positionV relativeFrom="paragraph">
              <wp:posOffset>81915</wp:posOffset>
            </wp:positionV>
            <wp:extent cx="3816000" cy="3020400"/>
            <wp:effectExtent l="0" t="0" r="0" b="8890"/>
            <wp:wrapNone/>
            <wp:docPr id="1" name="图片 1" descr="G:\SynologyDrive\科研资料\科研\recent papers\O-C3N4-MoS2\Figures\图12.27\XRD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SynologyDrive\科研资料\科研\recent papers\O-C3N4-MoS2\Figures\图12.27\XRD-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000" cy="302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E14C3" w:rsidRDefault="00EE14C3" w:rsidP="00A20A55"/>
    <w:p w:rsidR="00D20F9D" w:rsidRDefault="00D20F9D" w:rsidP="00A20A55"/>
    <w:p w:rsidR="00D20F9D" w:rsidRDefault="00D20F9D" w:rsidP="00A20A55"/>
    <w:p w:rsidR="00D20F9D" w:rsidRDefault="00D20F9D" w:rsidP="00A20A55"/>
    <w:p w:rsidR="00D20F9D" w:rsidRDefault="00D20F9D" w:rsidP="00A20A55"/>
    <w:p w:rsidR="00D20F9D" w:rsidRDefault="00D20F9D" w:rsidP="00A20A55"/>
    <w:p w:rsidR="00D20F9D" w:rsidRDefault="00D20F9D" w:rsidP="00A20A55"/>
    <w:p w:rsidR="00D20F9D" w:rsidRDefault="00D20F9D" w:rsidP="00A20A55"/>
    <w:p w:rsidR="00D20F9D" w:rsidRDefault="00D20F9D" w:rsidP="00A20A55"/>
    <w:p w:rsidR="00D20F9D" w:rsidRDefault="00D20F9D" w:rsidP="00A20A55"/>
    <w:p w:rsidR="00D20F9D" w:rsidRDefault="00D20F9D" w:rsidP="00A20A55"/>
    <w:p w:rsidR="00D20F9D" w:rsidRDefault="00D20F9D" w:rsidP="00A20A55"/>
    <w:p w:rsidR="00D20F9D" w:rsidRDefault="00D20F9D" w:rsidP="00A20A55"/>
    <w:p w:rsidR="00D20F9D" w:rsidRDefault="00D20F9D" w:rsidP="00A20A55"/>
    <w:p w:rsidR="00D20F9D" w:rsidRDefault="00D20F9D" w:rsidP="00A20A55"/>
    <w:p w:rsidR="00EE14C3" w:rsidRPr="00AB28E2" w:rsidRDefault="008B1E59" w:rsidP="00EE14C3">
      <w:pPr>
        <w:spacing w:line="480" w:lineRule="auto"/>
        <w:ind w:left="840" w:hangingChars="400" w:hanging="840"/>
        <w:rPr>
          <w:szCs w:val="21"/>
        </w:rPr>
      </w:pPr>
      <w:r>
        <w:rPr>
          <w:rFonts w:hint="eastAsia"/>
        </w:rPr>
        <w:t xml:space="preserve">   </w:t>
      </w:r>
      <w:r w:rsidR="00EE14C3" w:rsidRPr="00285C81">
        <w:rPr>
          <w:rFonts w:hint="eastAsia"/>
        </w:rPr>
        <w:t>Fig</w:t>
      </w:r>
      <w:r w:rsidR="001B0128">
        <w:rPr>
          <w:rFonts w:hint="eastAsia"/>
        </w:rPr>
        <w:t>ure</w:t>
      </w:r>
      <w:r>
        <w:rPr>
          <w:rFonts w:hint="eastAsia"/>
        </w:rPr>
        <w:t xml:space="preserve"> </w:t>
      </w:r>
      <w:r w:rsidR="00EE14C3" w:rsidRPr="00285C81">
        <w:rPr>
          <w:rFonts w:hint="eastAsia"/>
        </w:rPr>
        <w:t xml:space="preserve">S1 </w:t>
      </w:r>
      <w:r w:rsidR="00EE14C3" w:rsidRPr="00285C81">
        <w:rPr>
          <w:szCs w:val="21"/>
        </w:rPr>
        <w:t>XRD patterns of the as-prepared O-CNS/</w:t>
      </w:r>
      <w:r w:rsidR="00EE14C3" w:rsidRPr="00285C81">
        <w:rPr>
          <w:rFonts w:hint="eastAsia"/>
          <w:szCs w:val="21"/>
        </w:rPr>
        <w:t>x</w:t>
      </w:r>
      <w:r w:rsidR="00EE14C3" w:rsidRPr="00285C81">
        <w:rPr>
          <w:szCs w:val="21"/>
        </w:rPr>
        <w:t>MoS</w:t>
      </w:r>
      <w:r w:rsidR="00EE14C3" w:rsidRPr="00285C81">
        <w:rPr>
          <w:szCs w:val="21"/>
          <w:vertAlign w:val="subscript"/>
        </w:rPr>
        <w:t>2</w:t>
      </w:r>
      <w:r w:rsidR="00EE14C3" w:rsidRPr="00285C81">
        <w:rPr>
          <w:szCs w:val="21"/>
        </w:rPr>
        <w:t xml:space="preserve"> </w:t>
      </w:r>
      <w:proofErr w:type="spellStart"/>
      <w:r w:rsidR="00EE14C3" w:rsidRPr="00285C81">
        <w:rPr>
          <w:szCs w:val="21"/>
        </w:rPr>
        <w:t>photocatalysts</w:t>
      </w:r>
      <w:proofErr w:type="spellEnd"/>
      <w:r w:rsidR="00EE14C3" w:rsidRPr="00285C81">
        <w:rPr>
          <w:rFonts w:hint="eastAsia"/>
          <w:szCs w:val="21"/>
        </w:rPr>
        <w:t xml:space="preserve"> (</w:t>
      </w:r>
      <w:r w:rsidR="00EE14C3" w:rsidRPr="00285C81">
        <w:rPr>
          <w:kern w:val="0"/>
          <w:szCs w:val="21"/>
        </w:rPr>
        <w:t>x=0.5, 1, 3, 5, 7, 9</w:t>
      </w:r>
      <w:r w:rsidR="00EE14C3" w:rsidRPr="00285C81">
        <w:rPr>
          <w:rFonts w:hint="eastAsia"/>
          <w:szCs w:val="21"/>
        </w:rPr>
        <w:t>)</w:t>
      </w:r>
    </w:p>
    <w:p w:rsidR="00EE14C3" w:rsidRPr="00EE14C3" w:rsidRDefault="00D20F9D" w:rsidP="00A20A55">
      <w:r>
        <w:rPr>
          <w:noProof/>
        </w:rPr>
        <w:drawing>
          <wp:anchor distT="0" distB="0" distL="114300" distR="114300" simplePos="0" relativeHeight="251659264" behindDoc="0" locked="0" layoutInCell="1" allowOverlap="1" wp14:anchorId="62295A91" wp14:editId="67844829">
            <wp:simplePos x="0" y="0"/>
            <wp:positionH relativeFrom="column">
              <wp:posOffset>910590</wp:posOffset>
            </wp:positionH>
            <wp:positionV relativeFrom="paragraph">
              <wp:posOffset>133350</wp:posOffset>
            </wp:positionV>
            <wp:extent cx="3779520" cy="3159125"/>
            <wp:effectExtent l="0" t="0" r="0" b="3175"/>
            <wp:wrapNone/>
            <wp:docPr id="2" name="图片 2" descr="G:\SynologyDrive\科研资料\科研\recent papers\O-C3N4-MoS2\Figures\图12.27\VB-XPS-Mo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SynologyDrive\科研资料\科研\recent papers\O-C3N4-MoS2\Figures\图12.27\VB-XPS-MoS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9520" cy="315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E14C3" w:rsidRDefault="00EE14C3" w:rsidP="00A20A55"/>
    <w:p w:rsidR="00EE14C3" w:rsidRDefault="00EE14C3" w:rsidP="00A20A55"/>
    <w:p w:rsidR="00EE14C3" w:rsidRPr="001B0128" w:rsidRDefault="00EE14C3" w:rsidP="00A20A55"/>
    <w:p w:rsidR="00EE14C3" w:rsidRDefault="00EE14C3" w:rsidP="00A20A55"/>
    <w:p w:rsidR="00EE14C3" w:rsidRDefault="00EE14C3" w:rsidP="00A20A55"/>
    <w:p w:rsidR="00EE14C3" w:rsidRDefault="00EE14C3" w:rsidP="00A20A55"/>
    <w:p w:rsidR="00EE14C3" w:rsidRDefault="00EE14C3" w:rsidP="00A20A55"/>
    <w:p w:rsidR="00EE14C3" w:rsidRDefault="00EE14C3" w:rsidP="00A20A55"/>
    <w:p w:rsidR="00A20A55" w:rsidRDefault="00A20A55" w:rsidP="00A20A55"/>
    <w:p w:rsidR="00A20A55" w:rsidRDefault="00A20A55" w:rsidP="00A20A55"/>
    <w:p w:rsidR="00A20A55" w:rsidRDefault="00A20A55" w:rsidP="00A20A55"/>
    <w:p w:rsidR="00A20A55" w:rsidRDefault="00A20A55" w:rsidP="00A20A55"/>
    <w:p w:rsidR="00285C81" w:rsidRDefault="00A20A55" w:rsidP="00A20A55">
      <w:r>
        <w:rPr>
          <w:rFonts w:hint="eastAsia"/>
        </w:rPr>
        <w:t xml:space="preserve">      </w:t>
      </w:r>
    </w:p>
    <w:p w:rsidR="00285C81" w:rsidRDefault="00285C81" w:rsidP="00A20A55"/>
    <w:p w:rsidR="00285C81" w:rsidRDefault="00285C81" w:rsidP="00A20A55"/>
    <w:p w:rsidR="00285C81" w:rsidRDefault="00285C81" w:rsidP="00A20A55"/>
    <w:p w:rsidR="00285C81" w:rsidRDefault="00285C81" w:rsidP="00A20A55"/>
    <w:p w:rsidR="00285C81" w:rsidRDefault="00285C81" w:rsidP="00A20A55"/>
    <w:p w:rsidR="00D20F9D" w:rsidRDefault="00D20F9D" w:rsidP="00D20F9D">
      <w:pPr>
        <w:widowControl/>
        <w:ind w:firstLineChars="1400" w:firstLine="2940"/>
        <w:jc w:val="left"/>
      </w:pPr>
      <w:r>
        <w:rPr>
          <w:rFonts w:hint="eastAsia"/>
        </w:rPr>
        <w:t xml:space="preserve">Figure S2 </w:t>
      </w:r>
      <w:r w:rsidRPr="00AB28E2">
        <w:rPr>
          <w:szCs w:val="21"/>
        </w:rPr>
        <w:t>VB XPS analysis of MoS</w:t>
      </w:r>
      <w:r w:rsidRPr="00AB28E2">
        <w:rPr>
          <w:szCs w:val="21"/>
          <w:vertAlign w:val="subscript"/>
        </w:rPr>
        <w:t>2</w:t>
      </w:r>
    </w:p>
    <w:p w:rsidR="00285C81" w:rsidRDefault="00285C81" w:rsidP="00A20A55"/>
    <w:p w:rsidR="00285C81" w:rsidRDefault="00285C81" w:rsidP="00A20A55"/>
    <w:p w:rsidR="00285C81" w:rsidRDefault="00285C81">
      <w:pPr>
        <w:widowControl/>
        <w:jc w:val="left"/>
      </w:pPr>
    </w:p>
    <w:p w:rsidR="00EE14C3" w:rsidRDefault="00EE14C3" w:rsidP="00285C81">
      <w:pPr>
        <w:widowControl/>
        <w:ind w:firstLineChars="1400" w:firstLine="2940"/>
        <w:jc w:val="left"/>
      </w:pPr>
    </w:p>
    <w:p w:rsidR="00A868B9" w:rsidRDefault="00A868B9" w:rsidP="00EE14C3">
      <w:pPr>
        <w:widowControl/>
        <w:jc w:val="left"/>
        <w:rPr>
          <w:rFonts w:hint="eastAsia"/>
        </w:rPr>
      </w:pPr>
    </w:p>
    <w:p w:rsidR="00615DE6" w:rsidRPr="00035B52" w:rsidRDefault="00615DE6" w:rsidP="00615DE6">
      <w:pPr>
        <w:rPr>
          <w:szCs w:val="21"/>
        </w:rPr>
      </w:pPr>
      <w:r w:rsidRPr="00035B52">
        <w:rPr>
          <w:rFonts w:hint="eastAsia"/>
          <w:szCs w:val="21"/>
        </w:rPr>
        <w:lastRenderedPageBreak/>
        <w:t>Table S1 Comparison of hydrogen evolution of g-C</w:t>
      </w:r>
      <w:r w:rsidRPr="00035B52">
        <w:rPr>
          <w:rFonts w:hint="eastAsia"/>
          <w:szCs w:val="21"/>
          <w:vertAlign w:val="subscript"/>
        </w:rPr>
        <w:t>3</w:t>
      </w:r>
      <w:r w:rsidRPr="00035B52">
        <w:rPr>
          <w:rFonts w:hint="eastAsia"/>
          <w:szCs w:val="21"/>
        </w:rPr>
        <w:t>N</w:t>
      </w:r>
      <w:r w:rsidRPr="00035B52">
        <w:rPr>
          <w:rFonts w:hint="eastAsia"/>
          <w:szCs w:val="21"/>
          <w:vertAlign w:val="subscript"/>
        </w:rPr>
        <w:t>4</w:t>
      </w:r>
      <w:r w:rsidRPr="00035B52">
        <w:rPr>
          <w:rFonts w:hint="eastAsia"/>
          <w:szCs w:val="21"/>
        </w:rPr>
        <w:t xml:space="preserve">-based </w:t>
      </w:r>
      <w:proofErr w:type="spellStart"/>
      <w:r w:rsidRPr="00035B52">
        <w:rPr>
          <w:rFonts w:hint="eastAsia"/>
          <w:szCs w:val="21"/>
        </w:rPr>
        <w:t>photocatalysts</w:t>
      </w:r>
      <w:proofErr w:type="spellEnd"/>
    </w:p>
    <w:p w:rsidR="00615DE6" w:rsidRDefault="00615DE6" w:rsidP="00615DE6">
      <w:pPr>
        <w:adjustRightInd w:val="0"/>
        <w:snapToGrid w:val="0"/>
        <w:rPr>
          <w:sz w:val="24"/>
        </w:rPr>
      </w:pPr>
    </w:p>
    <w:tbl>
      <w:tblPr>
        <w:tblW w:w="643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1804"/>
        <w:gridCol w:w="2396"/>
        <w:gridCol w:w="2247"/>
        <w:gridCol w:w="1537"/>
      </w:tblGrid>
      <w:tr w:rsidR="00615DE6" w:rsidTr="00312F60">
        <w:trPr>
          <w:trHeight w:val="407"/>
          <w:jc w:val="center"/>
        </w:trPr>
        <w:tc>
          <w:tcPr>
            <w:tcW w:w="135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615DE6" w:rsidRPr="00035B52" w:rsidRDefault="00615DE6" w:rsidP="00312F60">
            <w:pPr>
              <w:adjustRightInd w:val="0"/>
              <w:snapToGrid w:val="0"/>
              <w:jc w:val="center"/>
              <w:rPr>
                <w:szCs w:val="21"/>
              </w:rPr>
            </w:pPr>
            <w:r w:rsidRPr="00035B52">
              <w:rPr>
                <w:szCs w:val="21"/>
              </w:rPr>
              <w:t>Samples</w:t>
            </w:r>
          </w:p>
        </w:tc>
        <w:tc>
          <w:tcPr>
            <w:tcW w:w="82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615DE6" w:rsidRPr="00035B52" w:rsidRDefault="00615DE6" w:rsidP="00312F60">
            <w:pPr>
              <w:adjustRightInd w:val="0"/>
              <w:snapToGrid w:val="0"/>
              <w:jc w:val="center"/>
              <w:rPr>
                <w:szCs w:val="21"/>
              </w:rPr>
            </w:pPr>
            <w:r w:rsidRPr="00035B52">
              <w:rPr>
                <w:szCs w:val="21"/>
              </w:rPr>
              <w:t>Light source</w:t>
            </w:r>
          </w:p>
        </w:tc>
        <w:tc>
          <w:tcPr>
            <w:tcW w:w="109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615DE6" w:rsidRPr="00035B52" w:rsidRDefault="00615DE6" w:rsidP="00312F60">
            <w:pPr>
              <w:adjustRightInd w:val="0"/>
              <w:snapToGrid w:val="0"/>
              <w:jc w:val="center"/>
              <w:rPr>
                <w:szCs w:val="21"/>
              </w:rPr>
            </w:pPr>
            <w:r w:rsidRPr="00035B52">
              <w:rPr>
                <w:szCs w:val="21"/>
              </w:rPr>
              <w:t>Reactant solution</w:t>
            </w:r>
          </w:p>
        </w:tc>
        <w:tc>
          <w:tcPr>
            <w:tcW w:w="102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615DE6" w:rsidRPr="00035B52" w:rsidRDefault="00615DE6" w:rsidP="00312F60">
            <w:pPr>
              <w:adjustRightInd w:val="0"/>
              <w:snapToGrid w:val="0"/>
              <w:jc w:val="center"/>
              <w:rPr>
                <w:szCs w:val="21"/>
              </w:rPr>
            </w:pPr>
            <w:r w:rsidRPr="00035B52">
              <w:rPr>
                <w:szCs w:val="21"/>
              </w:rPr>
              <w:t>Hydrogen evolution</w:t>
            </w:r>
          </w:p>
          <w:p w:rsidR="00615DE6" w:rsidRPr="00035B52" w:rsidRDefault="00615DE6" w:rsidP="00312F60">
            <w:pPr>
              <w:adjustRightInd w:val="0"/>
              <w:snapToGrid w:val="0"/>
              <w:jc w:val="center"/>
              <w:rPr>
                <w:szCs w:val="21"/>
              </w:rPr>
            </w:pPr>
            <w:r w:rsidRPr="00035B52">
              <w:rPr>
                <w:szCs w:val="21"/>
              </w:rPr>
              <w:t>(</w:t>
            </w:r>
            <w:proofErr w:type="spellStart"/>
            <w:r w:rsidRPr="00035B52">
              <w:rPr>
                <w:szCs w:val="21"/>
              </w:rPr>
              <w:t>μmol</w:t>
            </w:r>
            <w:proofErr w:type="spellEnd"/>
            <w:r w:rsidRPr="00035B52">
              <w:rPr>
                <w:szCs w:val="21"/>
              </w:rPr>
              <w:t xml:space="preserve"> h-1 g-1)</w:t>
            </w:r>
          </w:p>
        </w:tc>
        <w:tc>
          <w:tcPr>
            <w:tcW w:w="70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15DE6" w:rsidRPr="00035B52" w:rsidRDefault="00615DE6" w:rsidP="00312F60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  <w:r w:rsidRPr="00035B52">
              <w:rPr>
                <w:szCs w:val="21"/>
              </w:rPr>
              <w:t>Reference</w:t>
            </w:r>
          </w:p>
        </w:tc>
      </w:tr>
      <w:tr w:rsidR="00615DE6" w:rsidTr="00312F60">
        <w:trPr>
          <w:trHeight w:val="652"/>
          <w:jc w:val="center"/>
        </w:trPr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bCs/>
                <w:szCs w:val="21"/>
              </w:rPr>
            </w:pPr>
            <w:r>
              <w:rPr>
                <w:szCs w:val="21"/>
              </w:rPr>
              <w:t>VPP</w:t>
            </w:r>
            <w:r>
              <w:rPr>
                <w:szCs w:val="21"/>
                <w:vertAlign w:val="subscript"/>
              </w:rPr>
              <w:t>0.3</w:t>
            </w:r>
            <w:r>
              <w:rPr>
                <w:szCs w:val="21"/>
              </w:rPr>
              <w:t>-CN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300W </w:t>
            </w:r>
            <w:proofErr w:type="spellStart"/>
            <w:r>
              <w:rPr>
                <w:color w:val="000000"/>
                <w:szCs w:val="21"/>
              </w:rPr>
              <w:t>Xe</w:t>
            </w:r>
            <w:proofErr w:type="spellEnd"/>
            <w:r>
              <w:rPr>
                <w:color w:val="000000"/>
                <w:szCs w:val="21"/>
              </w:rPr>
              <w:t xml:space="preserve"> Lamp</w:t>
            </w:r>
          </w:p>
          <w:p w:rsidR="00615DE6" w:rsidRDefault="00615DE6" w:rsidP="00312F60">
            <w:pPr>
              <w:jc w:val="center"/>
              <w:rPr>
                <w:bCs/>
                <w:szCs w:val="21"/>
              </w:rPr>
            </w:pPr>
            <w:r>
              <w:rPr>
                <w:color w:val="000000"/>
                <w:szCs w:val="21"/>
              </w:rPr>
              <w:t>(λ=400 nm)</w:t>
            </w:r>
          </w:p>
        </w:tc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  <w:r>
              <w:rPr>
                <w:szCs w:val="21"/>
              </w:rPr>
              <w:t xml:space="preserve">100 mL containing 10 </w:t>
            </w:r>
            <w:proofErr w:type="spellStart"/>
            <w:r>
              <w:rPr>
                <w:szCs w:val="21"/>
              </w:rPr>
              <w:t>vol</w:t>
            </w:r>
            <w:proofErr w:type="spellEnd"/>
            <w:r>
              <w:rPr>
                <w:szCs w:val="21"/>
              </w:rPr>
              <w:t xml:space="preserve"> % TEOA, 3% </w:t>
            </w:r>
            <w:proofErr w:type="spellStart"/>
            <w:r>
              <w:rPr>
                <w:szCs w:val="21"/>
              </w:rPr>
              <w:t>Pt</w:t>
            </w:r>
            <w:proofErr w:type="spellEnd"/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2316.2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15DE6" w:rsidRDefault="00615DE6" w:rsidP="00312F60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[1]</w:t>
            </w:r>
          </w:p>
        </w:tc>
      </w:tr>
      <w:tr w:rsidR="00615DE6" w:rsidTr="00312F60">
        <w:trPr>
          <w:trHeight w:val="652"/>
          <w:jc w:val="center"/>
        </w:trPr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5-CN/Au/BiVO</w:t>
            </w:r>
            <w:r>
              <w:rPr>
                <w:szCs w:val="21"/>
                <w:vertAlign w:val="subscript"/>
              </w:rPr>
              <w:t>4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300W </w:t>
            </w:r>
            <w:proofErr w:type="spellStart"/>
            <w:r>
              <w:rPr>
                <w:color w:val="000000"/>
                <w:szCs w:val="21"/>
              </w:rPr>
              <w:t>Xe</w:t>
            </w:r>
            <w:proofErr w:type="spellEnd"/>
            <w:r>
              <w:rPr>
                <w:color w:val="000000"/>
                <w:szCs w:val="21"/>
              </w:rPr>
              <w:t xml:space="preserve"> Lamp</w:t>
            </w:r>
          </w:p>
          <w:p w:rsidR="00615DE6" w:rsidRDefault="00615DE6" w:rsidP="00312F60">
            <w:pPr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>(λ&gt; 420 nm)</w:t>
            </w:r>
          </w:p>
        </w:tc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90 mL water+</w:t>
            </w:r>
          </w:p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10 mL TEOA, methanol, </w:t>
            </w:r>
          </w:p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0.5 % Au,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2986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[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]</w:t>
            </w:r>
          </w:p>
        </w:tc>
      </w:tr>
      <w:tr w:rsidR="00615DE6" w:rsidTr="00312F60">
        <w:trPr>
          <w:trHeight w:val="652"/>
          <w:jc w:val="center"/>
        </w:trPr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color w:val="1F1F1F"/>
                <w:szCs w:val="21"/>
              </w:rPr>
              <w:t>Er:</w:t>
            </w:r>
            <w:r>
              <w:rPr>
                <w:rFonts w:eastAsia="Georgia"/>
                <w:color w:val="1F1F1F"/>
                <w:szCs w:val="21"/>
              </w:rPr>
              <w:t>WO</w:t>
            </w:r>
            <w:r>
              <w:rPr>
                <w:rFonts w:eastAsia="Georgia"/>
                <w:color w:val="1F1F1F"/>
                <w:szCs w:val="21"/>
                <w:vertAlign w:val="subscript"/>
              </w:rPr>
              <w:t>3</w:t>
            </w:r>
            <w:r>
              <w:rPr>
                <w:rFonts w:eastAsia="Georgia"/>
                <w:color w:val="1F1F1F"/>
                <w:szCs w:val="21"/>
              </w:rPr>
              <w:t>/</w:t>
            </w:r>
            <w:proofErr w:type="spellStart"/>
            <w:r>
              <w:rPr>
                <w:rFonts w:eastAsia="Georgia"/>
                <w:color w:val="1F1F1F"/>
                <w:szCs w:val="21"/>
              </w:rPr>
              <w:t>CdS</w:t>
            </w:r>
            <w:proofErr w:type="spellEnd"/>
            <w:r>
              <w:rPr>
                <w:rFonts w:eastAsia="Georgia"/>
                <w:color w:val="1F1F1F"/>
                <w:szCs w:val="21"/>
              </w:rPr>
              <w:t>/g-C</w:t>
            </w:r>
            <w:r>
              <w:rPr>
                <w:rFonts w:eastAsia="Georgia"/>
                <w:color w:val="1F1F1F"/>
                <w:szCs w:val="21"/>
                <w:vertAlign w:val="subscript"/>
              </w:rPr>
              <w:t>3</w:t>
            </w:r>
            <w:r>
              <w:rPr>
                <w:rFonts w:eastAsia="Georgia"/>
                <w:color w:val="1F1F1F"/>
                <w:szCs w:val="21"/>
              </w:rPr>
              <w:t>N</w:t>
            </w:r>
            <w:r>
              <w:rPr>
                <w:rFonts w:eastAsia="Georgia"/>
                <w:color w:val="1F1F1F"/>
                <w:szCs w:val="21"/>
                <w:vertAlign w:val="subscript"/>
              </w:rPr>
              <w:t>4</w:t>
            </w:r>
            <w:r>
              <w:rPr>
                <w:rFonts w:eastAsia="Georgia"/>
                <w:color w:val="1F1F1F"/>
                <w:szCs w:val="21"/>
              </w:rPr>
              <w:t> QDs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300W </w:t>
            </w:r>
            <w:proofErr w:type="spellStart"/>
            <w:r>
              <w:rPr>
                <w:szCs w:val="21"/>
              </w:rPr>
              <w:t>Xe</w:t>
            </w:r>
            <w:proofErr w:type="spellEnd"/>
            <w:r>
              <w:rPr>
                <w:szCs w:val="21"/>
              </w:rPr>
              <w:t xml:space="preserve"> Lamp</w:t>
            </w:r>
          </w:p>
          <w:p w:rsidR="00615DE6" w:rsidRDefault="00615DE6" w:rsidP="00312F60">
            <w:pPr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>(</w:t>
            </w:r>
            <w:r>
              <w:rPr>
                <w:rFonts w:eastAsia="微软雅黑"/>
                <w:color w:val="000000"/>
                <w:szCs w:val="21"/>
              </w:rPr>
              <w:t>λ≥ 400 nm</w:t>
            </w:r>
            <w:r>
              <w:rPr>
                <w:szCs w:val="21"/>
              </w:rPr>
              <w:t>)</w:t>
            </w:r>
          </w:p>
        </w:tc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rFonts w:eastAsia="微软雅黑"/>
                <w:color w:val="000000"/>
                <w:szCs w:val="21"/>
              </w:rPr>
              <w:t>80ml Na</w:t>
            </w:r>
            <w:r>
              <w:rPr>
                <w:rFonts w:eastAsia="微软雅黑"/>
                <w:color w:val="000000"/>
                <w:szCs w:val="21"/>
                <w:vertAlign w:val="subscript"/>
              </w:rPr>
              <w:t>2</w:t>
            </w:r>
            <w:r>
              <w:rPr>
                <w:rFonts w:eastAsia="微软雅黑"/>
                <w:color w:val="000000"/>
                <w:szCs w:val="21"/>
              </w:rPr>
              <w:t>S and Na</w:t>
            </w:r>
            <w:r>
              <w:rPr>
                <w:rFonts w:eastAsia="微软雅黑"/>
                <w:color w:val="000000"/>
                <w:szCs w:val="21"/>
                <w:vertAlign w:val="subscript"/>
              </w:rPr>
              <w:t>2</w:t>
            </w:r>
            <w:r>
              <w:rPr>
                <w:rFonts w:eastAsia="微软雅黑"/>
                <w:color w:val="000000"/>
                <w:szCs w:val="21"/>
              </w:rPr>
              <w:t>SO</w:t>
            </w:r>
            <w:r>
              <w:rPr>
                <w:rFonts w:eastAsia="微软雅黑"/>
                <w:color w:val="000000"/>
                <w:szCs w:val="21"/>
                <w:vertAlign w:val="subscript"/>
              </w:rPr>
              <w:t>3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1912.12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[</w:t>
            </w: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]</w:t>
            </w:r>
          </w:p>
        </w:tc>
      </w:tr>
      <w:tr w:rsidR="00615DE6" w:rsidTr="00312F60">
        <w:trPr>
          <w:trHeight w:val="652"/>
          <w:jc w:val="center"/>
        </w:trPr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rFonts w:eastAsia="Georgia"/>
                <w:color w:val="1F1F1F"/>
                <w:szCs w:val="21"/>
              </w:rPr>
              <w:t>g-C</w:t>
            </w:r>
            <w:r>
              <w:rPr>
                <w:rFonts w:eastAsia="Georgia"/>
                <w:color w:val="1F1F1F"/>
                <w:szCs w:val="21"/>
                <w:vertAlign w:val="subscript"/>
              </w:rPr>
              <w:t>3</w:t>
            </w:r>
            <w:r>
              <w:rPr>
                <w:rFonts w:eastAsia="Georgia"/>
                <w:color w:val="1F1F1F"/>
                <w:szCs w:val="21"/>
              </w:rPr>
              <w:t>N</w:t>
            </w:r>
            <w:r>
              <w:rPr>
                <w:rFonts w:eastAsia="Georgia"/>
                <w:color w:val="1F1F1F"/>
                <w:szCs w:val="21"/>
                <w:vertAlign w:val="subscript"/>
              </w:rPr>
              <w:t>4</w:t>
            </w:r>
            <w:r>
              <w:rPr>
                <w:rFonts w:eastAsia="Georgia"/>
                <w:color w:val="1F1F1F"/>
                <w:szCs w:val="21"/>
              </w:rPr>
              <w:t>/Ag/</w:t>
            </w:r>
            <w:proofErr w:type="spellStart"/>
            <w:r>
              <w:rPr>
                <w:rFonts w:eastAsia="Georgia"/>
                <w:color w:val="1F1F1F"/>
                <w:szCs w:val="21"/>
              </w:rPr>
              <w:t>ZnO</w:t>
            </w:r>
            <w:proofErr w:type="spellEnd"/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color w:val="000000"/>
                <w:szCs w:val="21"/>
              </w:rPr>
            </w:pPr>
            <w:r>
              <w:rPr>
                <w:rFonts w:eastAsia="Georgia"/>
                <w:color w:val="1F1F1F"/>
                <w:szCs w:val="21"/>
              </w:rPr>
              <w:t>Visible light 30KHz, 80 W</w:t>
            </w:r>
          </w:p>
        </w:tc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50 mL water+</w:t>
            </w:r>
          </w:p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rFonts w:eastAsia="Georgia"/>
                <w:color w:val="1F1F1F"/>
                <w:szCs w:val="21"/>
              </w:rPr>
              <w:t>Methanol</w:t>
            </w:r>
            <w:r>
              <w:rPr>
                <w:color w:val="1F1F1F"/>
                <w:szCs w:val="21"/>
              </w:rPr>
              <w:t xml:space="preserve"> </w:t>
            </w:r>
            <w:r>
              <w:rPr>
                <w:rFonts w:eastAsia="Georgia"/>
                <w:color w:val="1F1F1F"/>
                <w:szCs w:val="21"/>
              </w:rPr>
              <w:t>10 %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1637.5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[</w:t>
            </w: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]</w:t>
            </w:r>
          </w:p>
        </w:tc>
      </w:tr>
      <w:tr w:rsidR="00615DE6" w:rsidTr="00312F60">
        <w:trPr>
          <w:trHeight w:val="652"/>
          <w:jc w:val="center"/>
        </w:trPr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proofErr w:type="spellStart"/>
            <w:r>
              <w:rPr>
                <w:rFonts w:eastAsia="Georgia"/>
                <w:color w:val="1F1F1F"/>
                <w:szCs w:val="21"/>
              </w:rPr>
              <w:t>CdS</w:t>
            </w:r>
            <w:proofErr w:type="spellEnd"/>
            <w:r>
              <w:rPr>
                <w:rFonts w:eastAsia="Georgia"/>
                <w:color w:val="1F1F1F"/>
                <w:szCs w:val="21"/>
              </w:rPr>
              <w:t>/(</w:t>
            </w:r>
            <w:proofErr w:type="spellStart"/>
            <w:r>
              <w:rPr>
                <w:rFonts w:eastAsia="Georgia"/>
                <w:color w:val="1F1F1F"/>
                <w:szCs w:val="21"/>
              </w:rPr>
              <w:t>Pt</w:t>
            </w:r>
            <w:proofErr w:type="spellEnd"/>
            <w:r>
              <w:rPr>
                <w:rFonts w:eastAsia="Georgia"/>
                <w:color w:val="1F1F1F"/>
                <w:szCs w:val="21"/>
              </w:rPr>
              <w:t>/g-C</w:t>
            </w:r>
            <w:r>
              <w:rPr>
                <w:rFonts w:eastAsia="Georgia"/>
                <w:color w:val="1F1F1F"/>
                <w:szCs w:val="21"/>
                <w:vertAlign w:val="subscript"/>
              </w:rPr>
              <w:t>3</w:t>
            </w:r>
            <w:r>
              <w:rPr>
                <w:rFonts w:eastAsia="Georgia"/>
                <w:color w:val="1F1F1F"/>
                <w:szCs w:val="21"/>
              </w:rPr>
              <w:t>N</w:t>
            </w:r>
            <w:r>
              <w:rPr>
                <w:rFonts w:eastAsia="Georgia"/>
                <w:color w:val="1F1F1F"/>
                <w:szCs w:val="21"/>
                <w:vertAlign w:val="subscript"/>
              </w:rPr>
              <w:t>4</w:t>
            </w:r>
            <w:r>
              <w:rPr>
                <w:rFonts w:eastAsia="Georgia"/>
                <w:color w:val="1F1F1F"/>
                <w:szCs w:val="21"/>
              </w:rPr>
              <w:t>)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color w:val="000000"/>
                <w:szCs w:val="21"/>
              </w:rPr>
            </w:pPr>
            <w:r>
              <w:rPr>
                <w:color w:val="1F1F1F"/>
                <w:szCs w:val="21"/>
              </w:rPr>
              <w:t>3</w:t>
            </w:r>
            <w:r>
              <w:rPr>
                <w:rFonts w:eastAsia="Georgia"/>
                <w:color w:val="1F1F1F"/>
                <w:szCs w:val="21"/>
              </w:rPr>
              <w:t xml:space="preserve">00 W </w:t>
            </w:r>
            <w:proofErr w:type="spellStart"/>
            <w:r>
              <w:rPr>
                <w:szCs w:val="21"/>
              </w:rPr>
              <w:t>Xe</w:t>
            </w:r>
            <w:proofErr w:type="spellEnd"/>
            <w:r>
              <w:rPr>
                <w:szCs w:val="21"/>
              </w:rPr>
              <w:t xml:space="preserve"> Lamp</w:t>
            </w:r>
            <w:r>
              <w:rPr>
                <w:color w:val="1F1F1F"/>
                <w:szCs w:val="21"/>
              </w:rPr>
              <w:t xml:space="preserve"> </w:t>
            </w:r>
            <w:r>
              <w:rPr>
                <w:szCs w:val="21"/>
              </w:rPr>
              <w:t>(λ&gt; 420 nm)</w:t>
            </w:r>
          </w:p>
        </w:tc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100 mL water+</w:t>
            </w:r>
          </w:p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10% TEOA,  </w:t>
            </w:r>
          </w:p>
          <w:p w:rsidR="00615DE6" w:rsidRDefault="00615DE6" w:rsidP="00312F60">
            <w:pPr>
              <w:jc w:val="center"/>
              <w:rPr>
                <w:szCs w:val="21"/>
              </w:rPr>
            </w:pP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1465.9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[</w:t>
            </w: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]</w:t>
            </w:r>
          </w:p>
        </w:tc>
      </w:tr>
      <w:tr w:rsidR="00615DE6" w:rsidTr="00312F60">
        <w:trPr>
          <w:trHeight w:val="652"/>
          <w:jc w:val="center"/>
        </w:trPr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rFonts w:eastAsia="等线"/>
                <w:szCs w:val="21"/>
                <w:lang w:bidi="ar"/>
              </w:rPr>
              <w:t>Pt</w:t>
            </w:r>
            <w:r>
              <w:rPr>
                <w:rFonts w:eastAsia="等线"/>
                <w:szCs w:val="21"/>
                <w:vertAlign w:val="subscript"/>
                <w:lang w:bidi="ar"/>
              </w:rPr>
              <w:t>0.5</w:t>
            </w:r>
            <w:r>
              <w:rPr>
                <w:rFonts w:eastAsia="等线"/>
                <w:szCs w:val="21"/>
                <w:lang w:bidi="ar"/>
              </w:rPr>
              <w:t>-Au</w:t>
            </w:r>
            <w:r>
              <w:rPr>
                <w:rFonts w:eastAsia="等线"/>
                <w:szCs w:val="21"/>
                <w:vertAlign w:val="subscript"/>
                <w:lang w:bidi="ar"/>
              </w:rPr>
              <w:t>1.5</w:t>
            </w:r>
            <w:r>
              <w:rPr>
                <w:rFonts w:eastAsia="等线"/>
                <w:szCs w:val="21"/>
                <w:lang w:bidi="ar"/>
              </w:rPr>
              <w:t>/CN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  <w:lang w:bidi="ar"/>
              </w:rPr>
              <w:t xml:space="preserve">300W </w:t>
            </w:r>
            <w:proofErr w:type="spellStart"/>
            <w:r>
              <w:rPr>
                <w:rFonts w:eastAsia="等线"/>
                <w:color w:val="000000"/>
                <w:szCs w:val="21"/>
                <w:lang w:bidi="ar"/>
              </w:rPr>
              <w:t>Xe</w:t>
            </w:r>
            <w:proofErr w:type="spellEnd"/>
            <w:r>
              <w:rPr>
                <w:rFonts w:eastAsia="等线"/>
                <w:color w:val="000000"/>
                <w:szCs w:val="21"/>
                <w:lang w:bidi="ar"/>
              </w:rPr>
              <w:t xml:space="preserve"> Lamp</w:t>
            </w:r>
          </w:p>
          <w:p w:rsidR="00615DE6" w:rsidRDefault="00615DE6" w:rsidP="00312F60">
            <w:pPr>
              <w:jc w:val="center"/>
              <w:rPr>
                <w:color w:val="000000"/>
                <w:szCs w:val="21"/>
              </w:rPr>
            </w:pPr>
            <w:r>
              <w:rPr>
                <w:rFonts w:eastAsia="等线"/>
                <w:szCs w:val="21"/>
                <w:lang w:bidi="ar"/>
              </w:rPr>
              <w:t>(350&lt;λ&lt;580nm)</w:t>
            </w:r>
          </w:p>
        </w:tc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rFonts w:eastAsia="等线"/>
                <w:szCs w:val="21"/>
                <w:lang w:bidi="ar"/>
              </w:rPr>
              <w:t>90 mL water+</w:t>
            </w:r>
          </w:p>
          <w:p w:rsidR="00615DE6" w:rsidRDefault="00615DE6" w:rsidP="00312F60">
            <w:pPr>
              <w:widowControl/>
              <w:jc w:val="center"/>
              <w:rPr>
                <w:rFonts w:eastAsia="等线"/>
                <w:szCs w:val="21"/>
                <w:lang w:bidi="ar"/>
              </w:rPr>
            </w:pPr>
            <w:r>
              <w:rPr>
                <w:rFonts w:eastAsia="等线"/>
                <w:szCs w:val="21"/>
                <w:lang w:bidi="ar"/>
              </w:rPr>
              <w:t>0.9g Glucose,</w:t>
            </w:r>
          </w:p>
          <w:p w:rsidR="00615DE6" w:rsidRDefault="00615DE6" w:rsidP="00312F60">
            <w:pPr>
              <w:widowControl/>
              <w:jc w:val="center"/>
              <w:rPr>
                <w:rFonts w:eastAsia="等线"/>
                <w:szCs w:val="21"/>
                <w:lang w:bidi="ar"/>
              </w:rPr>
            </w:pPr>
            <w:r>
              <w:rPr>
                <w:rFonts w:eastAsia="等线"/>
                <w:szCs w:val="21"/>
                <w:lang w:bidi="ar"/>
              </w:rPr>
              <w:t xml:space="preserve"> Certain</w:t>
            </w:r>
          </w:p>
          <w:p w:rsidR="00615DE6" w:rsidRDefault="00615DE6" w:rsidP="00312F60">
            <w:pPr>
              <w:widowControl/>
              <w:jc w:val="center"/>
              <w:rPr>
                <w:rFonts w:eastAsia="等线"/>
                <w:szCs w:val="21"/>
                <w:lang w:bidi="ar"/>
              </w:rPr>
            </w:pPr>
            <w:r>
              <w:rPr>
                <w:rFonts w:eastAsia="等线"/>
                <w:szCs w:val="21"/>
                <w:lang w:bidi="ar"/>
              </w:rPr>
              <w:t>amounts HAuCl</w:t>
            </w:r>
            <w:r>
              <w:rPr>
                <w:rFonts w:eastAsia="等线"/>
                <w:szCs w:val="21"/>
                <w:vertAlign w:val="subscript"/>
                <w:lang w:bidi="ar"/>
              </w:rPr>
              <w:t>4</w:t>
            </w:r>
            <w:r>
              <w:rPr>
                <w:rFonts w:eastAsia="等线"/>
                <w:szCs w:val="21"/>
                <w:lang w:bidi="ar"/>
              </w:rPr>
              <w:t xml:space="preserve"> and </w:t>
            </w:r>
          </w:p>
          <w:p w:rsidR="00615DE6" w:rsidRDefault="00615DE6" w:rsidP="00312F60">
            <w:pPr>
              <w:widowControl/>
              <w:jc w:val="center"/>
              <w:rPr>
                <w:szCs w:val="21"/>
              </w:rPr>
            </w:pPr>
            <w:r>
              <w:rPr>
                <w:rFonts w:eastAsia="等线"/>
                <w:szCs w:val="21"/>
                <w:lang w:bidi="ar"/>
              </w:rPr>
              <w:t>H</w:t>
            </w:r>
            <w:r>
              <w:rPr>
                <w:rFonts w:eastAsia="等线"/>
                <w:szCs w:val="21"/>
                <w:vertAlign w:val="subscript"/>
                <w:lang w:bidi="ar"/>
              </w:rPr>
              <w:t>2</w:t>
            </w:r>
            <w:r>
              <w:rPr>
                <w:rFonts w:eastAsia="等线"/>
                <w:szCs w:val="21"/>
                <w:lang w:bidi="ar"/>
              </w:rPr>
              <w:t>PtCl</w:t>
            </w:r>
            <w:r>
              <w:rPr>
                <w:rFonts w:eastAsia="等线"/>
                <w:szCs w:val="21"/>
                <w:vertAlign w:val="subscript"/>
                <w:lang w:bidi="ar"/>
              </w:rPr>
              <w:t>6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3180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15DE6" w:rsidRDefault="00615DE6" w:rsidP="00312F60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[</w:t>
            </w:r>
            <w:r>
              <w:rPr>
                <w:szCs w:val="21"/>
              </w:rPr>
              <w:t>6</w:t>
            </w:r>
            <w:r>
              <w:rPr>
                <w:rFonts w:hint="eastAsia"/>
                <w:szCs w:val="21"/>
              </w:rPr>
              <w:t>]</w:t>
            </w:r>
          </w:p>
        </w:tc>
      </w:tr>
      <w:tr w:rsidR="00615DE6" w:rsidTr="00312F60">
        <w:trPr>
          <w:trHeight w:val="652"/>
          <w:jc w:val="center"/>
        </w:trPr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3Pt/SCN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LED</w:t>
            </w:r>
            <w:r>
              <w:rPr>
                <w:rStyle w:val="a7"/>
                <w:color w:val="000000"/>
              </w:rPr>
              <w:t xml:space="preserve"> s</w:t>
            </w:r>
            <w:r>
              <w:rPr>
                <w:szCs w:val="21"/>
              </w:rPr>
              <w:t>olar simulator</w:t>
            </w:r>
          </w:p>
          <w:p w:rsidR="00615DE6" w:rsidRDefault="00615DE6" w:rsidP="00312F60">
            <w:pPr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>(400 - 1100 nm)</w:t>
            </w:r>
          </w:p>
        </w:tc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90 mL water+</w:t>
            </w:r>
          </w:p>
          <w:p w:rsidR="00615DE6" w:rsidRDefault="00615DE6" w:rsidP="00312F6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10 mL TEOA, 3% </w:t>
            </w:r>
            <w:proofErr w:type="spellStart"/>
            <w:r>
              <w:rPr>
                <w:szCs w:val="21"/>
              </w:rPr>
              <w:t>Pt</w:t>
            </w:r>
            <w:proofErr w:type="spellEnd"/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1255.52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15DE6" w:rsidRDefault="00615DE6" w:rsidP="00312F60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[</w:t>
            </w:r>
            <w:r>
              <w:rPr>
                <w:szCs w:val="21"/>
              </w:rPr>
              <w:t>7</w:t>
            </w:r>
            <w:r>
              <w:rPr>
                <w:rFonts w:hint="eastAsia"/>
                <w:szCs w:val="21"/>
              </w:rPr>
              <w:t>]</w:t>
            </w:r>
          </w:p>
        </w:tc>
      </w:tr>
      <w:tr w:rsidR="00615DE6" w:rsidTr="00312F60">
        <w:trPr>
          <w:trHeight w:val="652"/>
          <w:jc w:val="center"/>
        </w:trPr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N doped g-C</w:t>
            </w:r>
            <w:r>
              <w:rPr>
                <w:szCs w:val="21"/>
                <w:vertAlign w:val="subscript"/>
              </w:rPr>
              <w:t>3</w:t>
            </w:r>
            <w:r>
              <w:rPr>
                <w:szCs w:val="21"/>
              </w:rPr>
              <w:t>N</w:t>
            </w:r>
            <w:r>
              <w:rPr>
                <w:szCs w:val="21"/>
                <w:vertAlign w:val="subscript"/>
              </w:rPr>
              <w:t>5</w:t>
            </w:r>
            <w:r>
              <w:rPr>
                <w:szCs w:val="21"/>
              </w:rPr>
              <w:t>/TiO</w:t>
            </w:r>
            <w:r>
              <w:rPr>
                <w:szCs w:val="21"/>
                <w:vertAlign w:val="subscript"/>
              </w:rPr>
              <w:t>2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Natural light</w:t>
            </w:r>
          </w:p>
          <w:p w:rsidR="00615DE6" w:rsidRDefault="00615DE6" w:rsidP="00312F60">
            <w:pPr>
              <w:widowControl/>
              <w:jc w:val="center"/>
              <w:rPr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1358.8 W </w:t>
            </w:r>
          </w:p>
        </w:tc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 mL water+</w:t>
            </w:r>
          </w:p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10% TEOA, </w:t>
            </w:r>
          </w:p>
          <w:p w:rsidR="00615DE6" w:rsidRDefault="00615DE6" w:rsidP="00312F60">
            <w:pPr>
              <w:widowControl/>
              <w:jc w:val="center"/>
              <w:rPr>
                <w:szCs w:val="21"/>
              </w:rPr>
            </w:pPr>
            <w:r>
              <w:rPr>
                <w:color w:val="000000"/>
                <w:szCs w:val="21"/>
              </w:rPr>
              <w:t xml:space="preserve">3% </w:t>
            </w:r>
            <w:proofErr w:type="spellStart"/>
            <w:r>
              <w:rPr>
                <w:color w:val="000000"/>
                <w:szCs w:val="21"/>
              </w:rPr>
              <w:t>Pt</w:t>
            </w:r>
            <w:proofErr w:type="spellEnd"/>
            <w:r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3515.1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[</w:t>
            </w: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]</w:t>
            </w:r>
          </w:p>
        </w:tc>
      </w:tr>
      <w:tr w:rsidR="00615DE6" w:rsidTr="00312F60">
        <w:trPr>
          <w:trHeight w:val="652"/>
          <w:jc w:val="center"/>
        </w:trPr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widowControl/>
              <w:jc w:val="center"/>
              <w:rPr>
                <w:szCs w:val="21"/>
              </w:rPr>
            </w:pPr>
            <w:r>
              <w:rPr>
                <w:rFonts w:eastAsia="CharisSIL"/>
                <w:color w:val="000000"/>
                <w:kern w:val="0"/>
                <w:szCs w:val="21"/>
                <w:lang w:bidi="ar"/>
                <w14:ligatures w14:val="standardContextual"/>
              </w:rPr>
              <w:t>Cu-Ni(OH)</w:t>
            </w:r>
            <w:r>
              <w:rPr>
                <w:rFonts w:eastAsia="CharisSIL"/>
                <w:color w:val="000000"/>
                <w:kern w:val="0"/>
                <w:szCs w:val="21"/>
                <w:vertAlign w:val="subscript"/>
                <w:lang w:bidi="ar"/>
                <w14:ligatures w14:val="standardContextual"/>
              </w:rPr>
              <w:t>2</w:t>
            </w:r>
            <w:r>
              <w:rPr>
                <w:rFonts w:eastAsia="CharisSIL"/>
                <w:color w:val="000000"/>
                <w:kern w:val="0"/>
                <w:szCs w:val="21"/>
                <w:lang w:bidi="ar"/>
                <w14:ligatures w14:val="standardContextual"/>
              </w:rPr>
              <w:t>-C</w:t>
            </w:r>
            <w:r>
              <w:rPr>
                <w:rFonts w:eastAsia="CharisSIL"/>
                <w:color w:val="000000"/>
                <w:kern w:val="0"/>
                <w:szCs w:val="21"/>
                <w:vertAlign w:val="subscript"/>
                <w:lang w:bidi="ar"/>
                <w14:ligatures w14:val="standardContextual"/>
              </w:rPr>
              <w:t>3</w:t>
            </w:r>
            <w:r>
              <w:rPr>
                <w:rFonts w:eastAsia="CharisSIL"/>
                <w:color w:val="000000"/>
                <w:kern w:val="0"/>
                <w:szCs w:val="21"/>
                <w:lang w:bidi="ar"/>
                <w14:ligatures w14:val="standardContextual"/>
              </w:rPr>
              <w:t>N</w:t>
            </w:r>
            <w:r>
              <w:rPr>
                <w:rFonts w:eastAsia="CharisSIL"/>
                <w:color w:val="000000"/>
                <w:kern w:val="0"/>
                <w:szCs w:val="21"/>
                <w:vertAlign w:val="subscript"/>
                <w:lang w:bidi="ar"/>
                <w14:ligatures w14:val="standardContextual"/>
              </w:rPr>
              <w:t>4</w:t>
            </w:r>
          </w:p>
          <w:p w:rsidR="00615DE6" w:rsidRDefault="00615DE6" w:rsidP="00312F60">
            <w:pPr>
              <w:jc w:val="center"/>
              <w:rPr>
                <w:szCs w:val="21"/>
              </w:rPr>
            </w:pP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widowControl/>
              <w:jc w:val="center"/>
              <w:rPr>
                <w:szCs w:val="21"/>
              </w:rPr>
            </w:pPr>
            <w:r>
              <w:rPr>
                <w:rFonts w:eastAsia="CharisSIL"/>
                <w:color w:val="000000"/>
                <w:kern w:val="0"/>
                <w:szCs w:val="21"/>
                <w:lang w:bidi="ar"/>
                <w14:ligatures w14:val="standardContextual"/>
              </w:rPr>
              <w:t xml:space="preserve">300 W </w:t>
            </w:r>
            <w:proofErr w:type="spellStart"/>
            <w:r>
              <w:rPr>
                <w:rFonts w:eastAsia="CharisSIL"/>
                <w:color w:val="000000"/>
                <w:kern w:val="0"/>
                <w:szCs w:val="21"/>
                <w:lang w:bidi="ar"/>
                <w14:ligatures w14:val="standardContextual"/>
              </w:rPr>
              <w:t>Xe</w:t>
            </w:r>
            <w:proofErr w:type="spellEnd"/>
          </w:p>
          <w:p w:rsidR="00615DE6" w:rsidRDefault="00615DE6" w:rsidP="00312F60">
            <w:pPr>
              <w:widowControl/>
              <w:jc w:val="center"/>
              <w:rPr>
                <w:szCs w:val="21"/>
              </w:rPr>
            </w:pPr>
            <w:r>
              <w:rPr>
                <w:rFonts w:eastAsia="CharisSIL"/>
                <w:color w:val="000000"/>
                <w:kern w:val="0"/>
                <w:szCs w:val="21"/>
                <w:lang w:bidi="ar"/>
                <w14:ligatures w14:val="standardContextual"/>
              </w:rPr>
              <w:t>lamp</w:t>
            </w:r>
          </w:p>
          <w:p w:rsidR="00615DE6" w:rsidRDefault="00615DE6" w:rsidP="00312F60">
            <w:pPr>
              <w:widowControl/>
              <w:jc w:val="center"/>
              <w:rPr>
                <w:szCs w:val="21"/>
              </w:rPr>
            </w:pPr>
            <w:r>
              <w:rPr>
                <w:rFonts w:eastAsia="CharisSIL"/>
                <w:color w:val="000000"/>
                <w:kern w:val="0"/>
                <w:szCs w:val="21"/>
                <w:lang w:bidi="ar"/>
                <w14:ligatures w14:val="standardContextual"/>
              </w:rPr>
              <w:t>(AM 1.5G)</w:t>
            </w:r>
          </w:p>
          <w:p w:rsidR="00615DE6" w:rsidRDefault="00615DE6" w:rsidP="00312F60">
            <w:pPr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90 mL water+</w:t>
            </w:r>
          </w:p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10ml TEOA, </w:t>
            </w:r>
          </w:p>
          <w:p w:rsidR="00615DE6" w:rsidRDefault="00615DE6" w:rsidP="00312F60">
            <w:pPr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>1% Cu and Ni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2037.3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[</w:t>
            </w:r>
            <w:r>
              <w:rPr>
                <w:szCs w:val="21"/>
              </w:rPr>
              <w:t>9</w:t>
            </w:r>
            <w:r>
              <w:rPr>
                <w:rFonts w:hint="eastAsia"/>
                <w:szCs w:val="21"/>
              </w:rPr>
              <w:t>]</w:t>
            </w:r>
          </w:p>
        </w:tc>
      </w:tr>
      <w:tr w:rsidR="00615DE6" w:rsidTr="00312F60">
        <w:trPr>
          <w:trHeight w:val="652"/>
          <w:jc w:val="center"/>
        </w:trPr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color w:val="ED0000"/>
                <w:szCs w:val="21"/>
                <w:highlight w:val="yellow"/>
              </w:rPr>
            </w:pPr>
            <w:r>
              <w:rPr>
                <w:rFonts w:eastAsia="等线"/>
                <w:szCs w:val="21"/>
                <w:lang w:bidi="ar"/>
                <w14:ligatures w14:val="standardContextual"/>
              </w:rPr>
              <w:t xml:space="preserve"> UiO-66-D@g-C</w:t>
            </w:r>
            <w:r>
              <w:rPr>
                <w:rFonts w:eastAsia="等线"/>
                <w:szCs w:val="21"/>
                <w:vertAlign w:val="subscript"/>
                <w:lang w:bidi="ar"/>
                <w14:ligatures w14:val="standardContextual"/>
              </w:rPr>
              <w:t>3</w:t>
            </w:r>
            <w:r>
              <w:rPr>
                <w:rFonts w:eastAsia="等线"/>
                <w:szCs w:val="21"/>
                <w:lang w:bidi="ar"/>
                <w14:ligatures w14:val="standardContextual"/>
              </w:rPr>
              <w:t>N</w:t>
            </w:r>
            <w:r>
              <w:rPr>
                <w:rFonts w:eastAsia="等线"/>
                <w:szCs w:val="21"/>
                <w:vertAlign w:val="subscript"/>
                <w:lang w:bidi="ar"/>
                <w14:ligatures w14:val="standardContextual"/>
              </w:rPr>
              <w:t>4</w:t>
            </w:r>
            <w:r>
              <w:rPr>
                <w:rFonts w:eastAsia="等线"/>
                <w:szCs w:val="21"/>
                <w:lang w:bidi="ar"/>
                <w14:ligatures w14:val="standardContextual"/>
              </w:rPr>
              <w:t>/Ni (2.0 %)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color w:val="000000"/>
                <w:szCs w:val="21"/>
                <w:lang w:bidi="ar"/>
                <w14:ligatures w14:val="standardContextual"/>
              </w:rPr>
              <w:t xml:space="preserve">420W </w:t>
            </w:r>
            <w:proofErr w:type="spellStart"/>
            <w:r>
              <w:rPr>
                <w:rFonts w:eastAsia="等线"/>
                <w:color w:val="000000"/>
                <w:szCs w:val="21"/>
                <w:lang w:bidi="ar"/>
                <w14:ligatures w14:val="standardContextual"/>
              </w:rPr>
              <w:t>Xe</w:t>
            </w:r>
            <w:proofErr w:type="spellEnd"/>
            <w:r>
              <w:rPr>
                <w:rFonts w:eastAsia="等线"/>
                <w:color w:val="000000"/>
                <w:szCs w:val="21"/>
                <w:lang w:bidi="ar"/>
                <w14:ligatures w14:val="standardContextual"/>
              </w:rPr>
              <w:t xml:space="preserve"> Lamp</w:t>
            </w:r>
          </w:p>
          <w:p w:rsidR="00615DE6" w:rsidRDefault="00615DE6" w:rsidP="00312F60">
            <w:pPr>
              <w:jc w:val="center"/>
              <w:rPr>
                <w:color w:val="ED0000"/>
                <w:szCs w:val="21"/>
                <w:highlight w:val="yellow"/>
              </w:rPr>
            </w:pPr>
            <w:r>
              <w:rPr>
                <w:rFonts w:eastAsia="等线"/>
                <w:szCs w:val="21"/>
                <w:lang w:bidi="ar"/>
                <w14:ligatures w14:val="standardContextual"/>
              </w:rPr>
              <w:t>(λ&gt; 420 nm)</w:t>
            </w:r>
          </w:p>
        </w:tc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rFonts w:eastAsia="等线"/>
                <w:szCs w:val="21"/>
                <w:lang w:bidi="ar"/>
                <w14:ligatures w14:val="standardContextual"/>
              </w:rPr>
              <w:t xml:space="preserve"> </w:t>
            </w:r>
            <w:r>
              <w:rPr>
                <w:rFonts w:eastAsia="等线" w:hint="eastAsia"/>
                <w:szCs w:val="21"/>
              </w:rPr>
              <w:t>2</w:t>
            </w:r>
            <w:r>
              <w:rPr>
                <w:szCs w:val="21"/>
              </w:rPr>
              <w:t>0 mL water+</w:t>
            </w:r>
          </w:p>
          <w:p w:rsidR="00615DE6" w:rsidRDefault="00615DE6" w:rsidP="00312F60">
            <w:pPr>
              <w:widowControl/>
              <w:jc w:val="center"/>
              <w:rPr>
                <w:color w:val="ED0000"/>
                <w:szCs w:val="21"/>
                <w:highlight w:val="yellow"/>
              </w:rPr>
            </w:pPr>
            <w:r>
              <w:rPr>
                <w:rFonts w:eastAsia="等线"/>
                <w:szCs w:val="21"/>
                <w:lang w:bidi="ar"/>
                <w14:ligatures w14:val="standardContextual"/>
              </w:rPr>
              <w:t>10% TEOA and Eosin Y (EY)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color w:val="ED0000"/>
                <w:szCs w:val="21"/>
                <w:highlight w:val="yellow"/>
              </w:rPr>
            </w:pPr>
            <w:r>
              <w:rPr>
                <w:rFonts w:eastAsia="等线"/>
                <w:szCs w:val="21"/>
                <w:lang w:bidi="ar"/>
                <w14:ligatures w14:val="standardContextual"/>
              </w:rPr>
              <w:t>2621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15DE6" w:rsidRDefault="00615DE6" w:rsidP="00312F60">
            <w:pPr>
              <w:jc w:val="center"/>
              <w:rPr>
                <w:color w:val="ED0000"/>
                <w:szCs w:val="21"/>
                <w:highlight w:val="yellow"/>
              </w:rPr>
            </w:pPr>
            <w:r>
              <w:rPr>
                <w:rFonts w:eastAsia="等线" w:hint="eastAsia"/>
                <w:szCs w:val="21"/>
                <w:lang w:bidi="ar"/>
                <w14:ligatures w14:val="standardContextual"/>
              </w:rPr>
              <w:t>[</w:t>
            </w:r>
            <w:r>
              <w:rPr>
                <w:rFonts w:eastAsia="等线"/>
                <w:szCs w:val="21"/>
                <w:lang w:bidi="ar"/>
                <w14:ligatures w14:val="standardContextual"/>
              </w:rPr>
              <w:t>10</w:t>
            </w:r>
            <w:r>
              <w:rPr>
                <w:rFonts w:eastAsia="等线" w:hint="eastAsia"/>
                <w:szCs w:val="21"/>
                <w:lang w:bidi="ar"/>
                <w14:ligatures w14:val="standardContextual"/>
              </w:rPr>
              <w:t>]</w:t>
            </w:r>
          </w:p>
        </w:tc>
      </w:tr>
      <w:tr w:rsidR="00615DE6" w:rsidTr="00312F60">
        <w:trPr>
          <w:trHeight w:val="652"/>
          <w:jc w:val="center"/>
        </w:trPr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color w:val="ED0000"/>
                <w:szCs w:val="21"/>
                <w:highlight w:val="yellow"/>
              </w:rPr>
            </w:pPr>
            <w:r>
              <w:rPr>
                <w:rFonts w:eastAsia="等线"/>
                <w:szCs w:val="21"/>
                <w:lang w:bidi="ar"/>
                <w14:ligatures w14:val="standardContextual"/>
              </w:rPr>
              <w:t>Pt1-HCN (0.38%) -125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rFonts w:eastAsia="等线"/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  <w:lang w:bidi="ar"/>
                <w14:ligatures w14:val="standardContextual"/>
              </w:rPr>
              <w:t xml:space="preserve">300W </w:t>
            </w:r>
            <w:proofErr w:type="spellStart"/>
            <w:r>
              <w:rPr>
                <w:rFonts w:eastAsia="等线"/>
                <w:color w:val="000000"/>
                <w:szCs w:val="21"/>
                <w:lang w:bidi="ar"/>
                <w14:ligatures w14:val="standardContextual"/>
              </w:rPr>
              <w:t>Xe</w:t>
            </w:r>
            <w:proofErr w:type="spellEnd"/>
            <w:r>
              <w:rPr>
                <w:rFonts w:eastAsia="等线"/>
                <w:color w:val="000000"/>
                <w:szCs w:val="21"/>
                <w:lang w:bidi="ar"/>
                <w14:ligatures w14:val="standardContextual"/>
              </w:rPr>
              <w:t xml:space="preserve"> Lamp</w:t>
            </w:r>
          </w:p>
          <w:p w:rsidR="00615DE6" w:rsidRDefault="00615DE6" w:rsidP="00312F60">
            <w:pPr>
              <w:jc w:val="center"/>
              <w:rPr>
                <w:color w:val="ED0000"/>
                <w:szCs w:val="21"/>
                <w:highlight w:val="yellow"/>
              </w:rPr>
            </w:pPr>
            <w:r>
              <w:rPr>
                <w:rFonts w:eastAsia="等线"/>
                <w:color w:val="000000"/>
                <w:szCs w:val="21"/>
                <w:lang w:bidi="ar"/>
                <w14:ligatures w14:val="standardContextual"/>
              </w:rPr>
              <w:t xml:space="preserve"> (AM 1.5 G)</w:t>
            </w:r>
          </w:p>
        </w:tc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0 mL water+</w:t>
            </w:r>
          </w:p>
          <w:p w:rsidR="00615DE6" w:rsidRDefault="00615DE6" w:rsidP="00312F60">
            <w:pPr>
              <w:widowControl/>
              <w:jc w:val="center"/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  <w:lang w:bidi="ar"/>
                <w14:ligatures w14:val="standardContextual"/>
              </w:rPr>
              <w:t>20% TEOA,</w:t>
            </w:r>
          </w:p>
          <w:p w:rsidR="00615DE6" w:rsidRDefault="00615DE6" w:rsidP="00312F60">
            <w:pPr>
              <w:widowControl/>
              <w:jc w:val="center"/>
              <w:rPr>
                <w:color w:val="ED0000"/>
                <w:szCs w:val="21"/>
                <w:highlight w:val="yellow"/>
              </w:rPr>
            </w:pPr>
            <w:r>
              <w:rPr>
                <w:rFonts w:eastAsia="等线"/>
                <w:szCs w:val="21"/>
                <w:lang w:bidi="ar"/>
                <w14:ligatures w14:val="standardContextual"/>
              </w:rPr>
              <w:t xml:space="preserve">0.38% </w:t>
            </w:r>
            <w:proofErr w:type="spellStart"/>
            <w:r>
              <w:rPr>
                <w:rFonts w:eastAsia="等线"/>
                <w:szCs w:val="21"/>
                <w:lang w:bidi="ar"/>
                <w14:ligatures w14:val="standardContextual"/>
              </w:rPr>
              <w:t>Pt</w:t>
            </w:r>
            <w:proofErr w:type="spellEnd"/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color w:val="ED0000"/>
                <w:szCs w:val="21"/>
                <w:highlight w:val="yellow"/>
              </w:rPr>
            </w:pPr>
            <w:r>
              <w:rPr>
                <w:rFonts w:eastAsia="等线"/>
                <w:szCs w:val="21"/>
                <w:lang w:bidi="ar"/>
                <w14:ligatures w14:val="standardContextual"/>
              </w:rPr>
              <w:t>2900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15DE6" w:rsidRDefault="00615DE6" w:rsidP="00312F60">
            <w:pPr>
              <w:jc w:val="center"/>
              <w:rPr>
                <w:color w:val="ED0000"/>
                <w:szCs w:val="21"/>
                <w:highlight w:val="yellow"/>
              </w:rPr>
            </w:pPr>
            <w:r>
              <w:rPr>
                <w:rFonts w:eastAsia="等线" w:hint="eastAsia"/>
                <w:szCs w:val="21"/>
                <w:lang w:bidi="ar"/>
                <w14:ligatures w14:val="standardContextual"/>
              </w:rPr>
              <w:t>[</w:t>
            </w:r>
            <w:r>
              <w:rPr>
                <w:rFonts w:eastAsia="等线"/>
                <w:szCs w:val="21"/>
                <w:lang w:bidi="ar"/>
                <w14:ligatures w14:val="standardContextual"/>
              </w:rPr>
              <w:t>11</w:t>
            </w:r>
            <w:r>
              <w:rPr>
                <w:rFonts w:eastAsia="等线" w:hint="eastAsia"/>
                <w:szCs w:val="21"/>
                <w:lang w:bidi="ar"/>
                <w14:ligatures w14:val="standardContextual"/>
              </w:rPr>
              <w:t>]</w:t>
            </w:r>
          </w:p>
        </w:tc>
      </w:tr>
      <w:tr w:rsidR="00615DE6" w:rsidTr="00312F60">
        <w:trPr>
          <w:trHeight w:val="652"/>
          <w:jc w:val="center"/>
        </w:trPr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Oxygen-doped g-C</w:t>
            </w:r>
            <w:r>
              <w:rPr>
                <w:szCs w:val="21"/>
                <w:vertAlign w:val="subscript"/>
              </w:rPr>
              <w:t>3</w:t>
            </w:r>
            <w:r>
              <w:rPr>
                <w:szCs w:val="21"/>
              </w:rPr>
              <w:t>N</w:t>
            </w:r>
            <w:r>
              <w:rPr>
                <w:szCs w:val="21"/>
                <w:vertAlign w:val="subscript"/>
              </w:rPr>
              <w:t>4</w:t>
            </w:r>
            <w:r>
              <w:rPr>
                <w:szCs w:val="21"/>
              </w:rPr>
              <w:t xml:space="preserve"> sheets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300 W Xenon lamp (λ &gt; 420 nm)</w:t>
            </w:r>
          </w:p>
        </w:tc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100 mL aqueous solution containing 10 </w:t>
            </w:r>
            <w:proofErr w:type="spellStart"/>
            <w:r>
              <w:rPr>
                <w:szCs w:val="21"/>
              </w:rPr>
              <w:t>vol</w:t>
            </w:r>
            <w:proofErr w:type="spellEnd"/>
            <w:r>
              <w:rPr>
                <w:szCs w:val="21"/>
              </w:rPr>
              <w:t xml:space="preserve">% TEOA, 3% </w:t>
            </w:r>
            <w:proofErr w:type="spellStart"/>
            <w:r>
              <w:rPr>
                <w:szCs w:val="21"/>
              </w:rPr>
              <w:t>Pt</w:t>
            </w:r>
            <w:proofErr w:type="spellEnd"/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2200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15DE6" w:rsidRDefault="00615DE6" w:rsidP="00312F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[12]</w:t>
            </w:r>
          </w:p>
        </w:tc>
      </w:tr>
      <w:tr w:rsidR="00615DE6" w:rsidTr="00312F60">
        <w:trPr>
          <w:trHeight w:val="652"/>
          <w:jc w:val="center"/>
        </w:trPr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615DE6" w:rsidRPr="00050A18" w:rsidRDefault="00615DE6" w:rsidP="00312F60">
            <w:pPr>
              <w:adjustRightInd w:val="0"/>
              <w:snapToGrid w:val="0"/>
              <w:jc w:val="center"/>
              <w:rPr>
                <w:szCs w:val="21"/>
              </w:rPr>
            </w:pPr>
            <w:r w:rsidRPr="00050A18">
              <w:rPr>
                <w:szCs w:val="21"/>
              </w:rPr>
              <w:t>5%MoS</w:t>
            </w:r>
            <w:r w:rsidRPr="00050A18">
              <w:rPr>
                <w:szCs w:val="21"/>
                <w:vertAlign w:val="subscript"/>
              </w:rPr>
              <w:t>2</w:t>
            </w:r>
            <w:r w:rsidRPr="00050A18">
              <w:rPr>
                <w:szCs w:val="21"/>
              </w:rPr>
              <w:t>/O-CNS</w:t>
            </w:r>
          </w:p>
        </w:tc>
        <w:tc>
          <w:tcPr>
            <w:tcW w:w="8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615DE6" w:rsidRPr="00050A18" w:rsidRDefault="00615DE6" w:rsidP="00312F60">
            <w:pPr>
              <w:adjustRightInd w:val="0"/>
              <w:snapToGrid w:val="0"/>
              <w:jc w:val="center"/>
              <w:rPr>
                <w:szCs w:val="21"/>
              </w:rPr>
            </w:pPr>
            <w:r w:rsidRPr="00050A18">
              <w:rPr>
                <w:szCs w:val="21"/>
              </w:rPr>
              <w:t>300 W Xenon lamp (λ &gt; 420 nm)</w:t>
            </w:r>
          </w:p>
        </w:tc>
        <w:tc>
          <w:tcPr>
            <w:tcW w:w="10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615DE6" w:rsidRPr="00050A18" w:rsidRDefault="00615DE6" w:rsidP="00312F60">
            <w:pPr>
              <w:adjustRightInd w:val="0"/>
              <w:snapToGrid w:val="0"/>
              <w:rPr>
                <w:szCs w:val="21"/>
              </w:rPr>
            </w:pPr>
            <w:r w:rsidRPr="00050A18">
              <w:rPr>
                <w:szCs w:val="21"/>
              </w:rPr>
              <w:t xml:space="preserve">100 mL aqueous solution containing 10 </w:t>
            </w:r>
            <w:proofErr w:type="spellStart"/>
            <w:r w:rsidRPr="00050A18">
              <w:rPr>
                <w:szCs w:val="21"/>
              </w:rPr>
              <w:t>vol</w:t>
            </w:r>
            <w:proofErr w:type="spellEnd"/>
            <w:r w:rsidRPr="00050A18">
              <w:rPr>
                <w:szCs w:val="21"/>
              </w:rPr>
              <w:t xml:space="preserve">% TEOA, 3% </w:t>
            </w:r>
            <w:proofErr w:type="spellStart"/>
            <w:r w:rsidRPr="00050A18">
              <w:rPr>
                <w:szCs w:val="21"/>
              </w:rPr>
              <w:t>Pt</w:t>
            </w:r>
            <w:proofErr w:type="spellEnd"/>
          </w:p>
        </w:tc>
        <w:tc>
          <w:tcPr>
            <w:tcW w:w="10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615DE6" w:rsidRPr="00050A18" w:rsidRDefault="00615DE6" w:rsidP="00312F60">
            <w:pPr>
              <w:adjustRightInd w:val="0"/>
              <w:snapToGrid w:val="0"/>
              <w:jc w:val="center"/>
              <w:rPr>
                <w:szCs w:val="21"/>
              </w:rPr>
            </w:pPr>
            <w:r w:rsidRPr="00050A18">
              <w:rPr>
                <w:szCs w:val="21"/>
              </w:rPr>
              <w:t>4570.7</w:t>
            </w:r>
          </w:p>
        </w:tc>
        <w:tc>
          <w:tcPr>
            <w:tcW w:w="701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615DE6" w:rsidRPr="00050A18" w:rsidRDefault="00615DE6" w:rsidP="00312F60">
            <w:pPr>
              <w:adjustRightInd w:val="0"/>
              <w:snapToGrid w:val="0"/>
              <w:jc w:val="center"/>
              <w:rPr>
                <w:szCs w:val="21"/>
              </w:rPr>
            </w:pPr>
            <w:r w:rsidRPr="00050A18">
              <w:rPr>
                <w:szCs w:val="21"/>
              </w:rPr>
              <w:t>This study</w:t>
            </w:r>
          </w:p>
        </w:tc>
      </w:tr>
    </w:tbl>
    <w:p w:rsidR="00615DE6" w:rsidRDefault="00615DE6" w:rsidP="00615DE6"/>
    <w:p w:rsidR="00615DE6" w:rsidRPr="00EF131F" w:rsidRDefault="00615DE6" w:rsidP="00615DE6">
      <w:pPr>
        <w:spacing w:line="440" w:lineRule="exact"/>
        <w:rPr>
          <w:szCs w:val="21"/>
        </w:rPr>
      </w:pPr>
      <w:r w:rsidRPr="00EF131F">
        <w:rPr>
          <w:rFonts w:eastAsiaTheme="minorEastAsia"/>
          <w:szCs w:val="21"/>
          <w14:ligatures w14:val="standardContextual"/>
        </w:rPr>
        <w:t>[1]</w:t>
      </w:r>
      <w:r w:rsidRPr="00EF131F">
        <w:rPr>
          <w:szCs w:val="21"/>
          <w14:ligatures w14:val="standardContextual"/>
        </w:rPr>
        <w:t xml:space="preserve"> </w:t>
      </w:r>
      <w:r w:rsidRPr="00EF131F">
        <w:rPr>
          <w:szCs w:val="21"/>
        </w:rPr>
        <w:t xml:space="preserve">Pan L, Wu G, Wang X, Liu R, Yan B, Zhu X, Mo Z, Sun P, Miao Z, </w:t>
      </w:r>
      <w:proofErr w:type="spellStart"/>
      <w:r w:rsidRPr="00EF131F">
        <w:rPr>
          <w:szCs w:val="21"/>
        </w:rPr>
        <w:t>Xu</w:t>
      </w:r>
      <w:proofErr w:type="spellEnd"/>
      <w:r w:rsidRPr="00EF131F">
        <w:rPr>
          <w:szCs w:val="21"/>
        </w:rPr>
        <w:t xml:space="preserve"> H, (2024) Promotion </w:t>
      </w:r>
      <w:r w:rsidRPr="00EF131F">
        <w:rPr>
          <w:szCs w:val="21"/>
        </w:rPr>
        <w:lastRenderedPageBreak/>
        <w:t xml:space="preserve">of </w:t>
      </w:r>
      <w:proofErr w:type="spellStart"/>
      <w:r w:rsidRPr="00EF131F">
        <w:rPr>
          <w:szCs w:val="21"/>
        </w:rPr>
        <w:t>intramolecular</w:t>
      </w:r>
      <w:proofErr w:type="spellEnd"/>
      <w:r w:rsidRPr="00EF131F">
        <w:rPr>
          <w:szCs w:val="21"/>
        </w:rPr>
        <w:t xml:space="preserve"> electron transfer in g-C</w:t>
      </w:r>
      <w:r w:rsidRPr="00EF131F">
        <w:rPr>
          <w:szCs w:val="21"/>
          <w:vertAlign w:val="subscript"/>
        </w:rPr>
        <w:t>3</w:t>
      </w:r>
      <w:r w:rsidRPr="00EF131F">
        <w:rPr>
          <w:szCs w:val="21"/>
        </w:rPr>
        <w:t>N</w:t>
      </w:r>
      <w:r w:rsidRPr="00EF131F">
        <w:rPr>
          <w:szCs w:val="21"/>
          <w:vertAlign w:val="subscript"/>
        </w:rPr>
        <w:t>4</w:t>
      </w:r>
      <w:r w:rsidRPr="00EF131F">
        <w:rPr>
          <w:szCs w:val="21"/>
        </w:rPr>
        <w:t xml:space="preserve"> tubes by introducing pyridine structure to accelerate </w:t>
      </w:r>
      <w:proofErr w:type="spellStart"/>
      <w:r w:rsidRPr="00EF131F">
        <w:rPr>
          <w:szCs w:val="21"/>
        </w:rPr>
        <w:t>photocatalytic</w:t>
      </w:r>
      <w:proofErr w:type="spellEnd"/>
      <w:r w:rsidRPr="00EF131F">
        <w:rPr>
          <w:szCs w:val="21"/>
        </w:rPr>
        <w:t xml:space="preserve"> hydrogen evolution</w:t>
      </w:r>
      <w:r w:rsidR="00B363D5" w:rsidRPr="00EF131F">
        <w:rPr>
          <w:szCs w:val="21"/>
        </w:rPr>
        <w:t>. Colloids Surf</w:t>
      </w:r>
      <w:r w:rsidRPr="00EF131F">
        <w:rPr>
          <w:szCs w:val="21"/>
        </w:rPr>
        <w:t xml:space="preserve"> 681: 133261. </w:t>
      </w:r>
      <w:hyperlink r:id="rId9" w:history="1">
        <w:r w:rsidR="00EF131F" w:rsidRPr="00617725">
          <w:rPr>
            <w:rStyle w:val="a6"/>
            <w:rFonts w:hint="eastAsia"/>
            <w:szCs w:val="21"/>
          </w:rPr>
          <w:t>https://doi.org/10.1016/ j.colsurfa.2024.133261</w:t>
        </w:r>
      </w:hyperlink>
    </w:p>
    <w:p w:rsidR="00615DE6" w:rsidRPr="00EF131F" w:rsidRDefault="00615DE6" w:rsidP="00615DE6">
      <w:pPr>
        <w:spacing w:line="440" w:lineRule="exact"/>
        <w:rPr>
          <w:szCs w:val="21"/>
        </w:rPr>
      </w:pPr>
      <w:r w:rsidRPr="00EF131F">
        <w:rPr>
          <w:szCs w:val="21"/>
        </w:rPr>
        <w:t xml:space="preserve">[2] </w:t>
      </w:r>
      <w:proofErr w:type="spellStart"/>
      <w:r w:rsidRPr="00EF131F">
        <w:rPr>
          <w:szCs w:val="21"/>
        </w:rPr>
        <w:t>Muthukumar</w:t>
      </w:r>
      <w:proofErr w:type="spellEnd"/>
      <w:r w:rsidRPr="00EF131F">
        <w:rPr>
          <w:szCs w:val="21"/>
        </w:rPr>
        <w:t xml:space="preserve"> R, </w:t>
      </w:r>
      <w:proofErr w:type="spellStart"/>
      <w:r w:rsidRPr="00EF131F">
        <w:rPr>
          <w:szCs w:val="21"/>
        </w:rPr>
        <w:t>Balaji</w:t>
      </w:r>
      <w:proofErr w:type="spellEnd"/>
      <w:r w:rsidRPr="00EF131F">
        <w:rPr>
          <w:szCs w:val="21"/>
        </w:rPr>
        <w:t xml:space="preserve"> G, </w:t>
      </w:r>
      <w:proofErr w:type="spellStart"/>
      <w:r w:rsidRPr="00EF131F">
        <w:rPr>
          <w:szCs w:val="21"/>
        </w:rPr>
        <w:t>Vadivel</w:t>
      </w:r>
      <w:proofErr w:type="spellEnd"/>
      <w:r w:rsidRPr="00EF131F">
        <w:rPr>
          <w:szCs w:val="21"/>
        </w:rPr>
        <w:t xml:space="preserve"> S (2023) The charge transfer pathway of g-C</w:t>
      </w:r>
      <w:r w:rsidRPr="00EF131F">
        <w:rPr>
          <w:szCs w:val="21"/>
          <w:vertAlign w:val="subscript"/>
        </w:rPr>
        <w:t>3</w:t>
      </w:r>
      <w:r w:rsidRPr="00EF131F">
        <w:rPr>
          <w:szCs w:val="21"/>
        </w:rPr>
        <w:t>N</w:t>
      </w:r>
      <w:r w:rsidRPr="00EF131F">
        <w:rPr>
          <w:szCs w:val="21"/>
          <w:vertAlign w:val="subscript"/>
        </w:rPr>
        <w:t>4</w:t>
      </w:r>
      <w:r w:rsidRPr="00EF131F">
        <w:rPr>
          <w:szCs w:val="21"/>
        </w:rPr>
        <w:t xml:space="preserve"> decorated Au/Bi(VO</w:t>
      </w:r>
      <w:r w:rsidRPr="00EF131F">
        <w:rPr>
          <w:szCs w:val="21"/>
          <w:vertAlign w:val="subscript"/>
        </w:rPr>
        <w:t>4</w:t>
      </w:r>
      <w:r w:rsidRPr="00EF131F">
        <w:rPr>
          <w:szCs w:val="21"/>
        </w:rPr>
        <w:t xml:space="preserve">) composites for highly efficient </w:t>
      </w:r>
      <w:proofErr w:type="spellStart"/>
      <w:r w:rsidRPr="00EF131F">
        <w:rPr>
          <w:szCs w:val="21"/>
        </w:rPr>
        <w:t>photocatalytic</w:t>
      </w:r>
      <w:proofErr w:type="spellEnd"/>
      <w:r w:rsidRPr="00EF131F">
        <w:rPr>
          <w:szCs w:val="21"/>
        </w:rPr>
        <w:t xml:space="preserve"> hydrogen evolution. </w:t>
      </w:r>
      <w:proofErr w:type="spellStart"/>
      <w:r w:rsidR="00B363D5" w:rsidRPr="00EF131F">
        <w:rPr>
          <w:szCs w:val="21"/>
        </w:rPr>
        <w:t>Int</w:t>
      </w:r>
      <w:proofErr w:type="spellEnd"/>
      <w:r w:rsidR="00B363D5" w:rsidRPr="00EF131F">
        <w:rPr>
          <w:szCs w:val="21"/>
        </w:rPr>
        <w:t xml:space="preserve"> J </w:t>
      </w:r>
      <w:proofErr w:type="spellStart"/>
      <w:r w:rsidR="00B363D5" w:rsidRPr="00EF131F">
        <w:rPr>
          <w:szCs w:val="21"/>
        </w:rPr>
        <w:t>Hydrog</w:t>
      </w:r>
      <w:proofErr w:type="spellEnd"/>
      <w:r w:rsidRPr="00EF131F">
        <w:rPr>
          <w:szCs w:val="21"/>
        </w:rPr>
        <w:t xml:space="preserve"> Energy 48: 23856-23865. </w:t>
      </w:r>
      <w:hyperlink r:id="rId10" w:history="1">
        <w:r w:rsidRPr="00EF131F">
          <w:rPr>
            <w:rStyle w:val="a6"/>
            <w:szCs w:val="21"/>
          </w:rPr>
          <w:t>https://doi.org/10.1016/j.ijhydene. 2023.03.152</w:t>
        </w:r>
      </w:hyperlink>
    </w:p>
    <w:p w:rsidR="00615DE6" w:rsidRPr="00EF131F" w:rsidRDefault="00615DE6" w:rsidP="00615DE6">
      <w:pPr>
        <w:wordWrap w:val="0"/>
        <w:spacing w:line="440" w:lineRule="exact"/>
        <w:rPr>
          <w:rStyle w:val="a6"/>
          <w:szCs w:val="21"/>
        </w:rPr>
      </w:pPr>
      <w:r w:rsidRPr="00EF131F">
        <w:rPr>
          <w:szCs w:val="21"/>
        </w:rPr>
        <w:t xml:space="preserve">[3] Hui Li, Xinyan Li, Lixin Que, Xiaoqing Xu, Jun Cao, Jiaqi Pan, Mei Zhu (2024) S-scheme core-shell </w:t>
      </w:r>
      <w:proofErr w:type="spellStart"/>
      <w:r w:rsidRPr="00EF131F">
        <w:rPr>
          <w:szCs w:val="21"/>
        </w:rPr>
        <w:t>nanorods</w:t>
      </w:r>
      <w:proofErr w:type="spellEnd"/>
      <w:r w:rsidRPr="00EF131F">
        <w:rPr>
          <w:szCs w:val="21"/>
        </w:rPr>
        <w:t xml:space="preserve"> </w:t>
      </w:r>
      <w:proofErr w:type="spellStart"/>
      <w:r w:rsidRPr="00EF131F">
        <w:rPr>
          <w:szCs w:val="21"/>
        </w:rPr>
        <w:t>heterojunction</w:t>
      </w:r>
      <w:proofErr w:type="spellEnd"/>
      <w:r w:rsidRPr="00EF131F">
        <w:rPr>
          <w:szCs w:val="21"/>
        </w:rPr>
        <w:t xml:space="preserve"> of g-CN quantum dots modified </w:t>
      </w:r>
      <w:proofErr w:type="spellStart"/>
      <w:r w:rsidRPr="00EF131F">
        <w:rPr>
          <w:szCs w:val="21"/>
        </w:rPr>
        <w:t>Er:WO</w:t>
      </w:r>
      <w:proofErr w:type="spellEnd"/>
      <w:r w:rsidRPr="00EF131F">
        <w:rPr>
          <w:szCs w:val="21"/>
        </w:rPr>
        <w:t>/</w:t>
      </w:r>
      <w:proofErr w:type="spellStart"/>
      <w:r w:rsidRPr="00EF131F">
        <w:rPr>
          <w:szCs w:val="21"/>
        </w:rPr>
        <w:t>CdS</w:t>
      </w:r>
      <w:proofErr w:type="spellEnd"/>
      <w:r w:rsidRPr="00EF131F">
        <w:rPr>
          <w:szCs w:val="21"/>
        </w:rPr>
        <w:t xml:space="preserve"> towards visible light H evolution via up-conversion fluorescence synergism, </w:t>
      </w:r>
      <w:hyperlink r:id="rId11" w:tooltip="Go to International Journal of Hydrogen Energy on ScienceDirect" w:history="1">
        <w:r w:rsidRPr="00EF131F">
          <w:rPr>
            <w:rStyle w:val="a6"/>
            <w:rFonts w:eastAsia="Arial"/>
            <w:color w:val="1F1F1F"/>
            <w:szCs w:val="21"/>
            <w:u w:val="none"/>
          </w:rPr>
          <w:t>Int J of Hydrogen Energ</w:t>
        </w:r>
      </w:hyperlink>
      <w:r w:rsidRPr="00EF131F">
        <w:rPr>
          <w:szCs w:val="21"/>
        </w:rPr>
        <w:t xml:space="preserve"> 51:1440-1450. </w:t>
      </w:r>
      <w:r w:rsidRPr="00EF131F">
        <w:rPr>
          <w:rStyle w:val="a6"/>
          <w:szCs w:val="21"/>
        </w:rPr>
        <w:t>https://doi.org/10.1016/j.ijhydene.2023.11.132</w:t>
      </w:r>
    </w:p>
    <w:p w:rsidR="00615DE6" w:rsidRPr="00EF131F" w:rsidRDefault="00615DE6" w:rsidP="00615DE6">
      <w:pPr>
        <w:wordWrap w:val="0"/>
        <w:spacing w:line="440" w:lineRule="exact"/>
        <w:rPr>
          <w:rStyle w:val="a6"/>
          <w:szCs w:val="21"/>
        </w:rPr>
      </w:pPr>
      <w:r w:rsidRPr="00EF131F">
        <w:rPr>
          <w:szCs w:val="21"/>
        </w:rPr>
        <w:t>[4] PavanP. Gotipamul, Sondos AbdullahAlqarni , Saravanan Pandiaraj, Maheswaran Rathinam, Siva Chidambaram</w:t>
      </w:r>
      <w:r w:rsidRPr="00EF131F">
        <w:rPr>
          <w:szCs w:val="21"/>
        </w:rPr>
        <w:t>（</w:t>
      </w:r>
      <w:r w:rsidRPr="00EF131F">
        <w:rPr>
          <w:szCs w:val="21"/>
        </w:rPr>
        <w:t>2024</w:t>
      </w:r>
      <w:r w:rsidRPr="00EF131F">
        <w:rPr>
          <w:szCs w:val="21"/>
        </w:rPr>
        <w:t>）</w:t>
      </w:r>
      <w:r w:rsidRPr="00EF131F">
        <w:rPr>
          <w:szCs w:val="21"/>
        </w:rPr>
        <w:t xml:space="preserve">Initiation of piezoelectricity expands the </w:t>
      </w:r>
      <w:proofErr w:type="spellStart"/>
      <w:r w:rsidRPr="00EF131F">
        <w:rPr>
          <w:szCs w:val="21"/>
        </w:rPr>
        <w:t>photocatalytic</w:t>
      </w:r>
      <w:proofErr w:type="spellEnd"/>
      <w:r w:rsidRPr="00EF131F">
        <w:rPr>
          <w:szCs w:val="21"/>
        </w:rPr>
        <w:t xml:space="preserve"> H</w:t>
      </w:r>
      <w:r w:rsidRPr="00EF131F">
        <w:rPr>
          <w:szCs w:val="21"/>
          <w:vertAlign w:val="subscript"/>
        </w:rPr>
        <w:t>2</w:t>
      </w:r>
      <w:r w:rsidRPr="00EF131F">
        <w:rPr>
          <w:szCs w:val="21"/>
        </w:rPr>
        <w:t> production and decomposition of organic dye through g-C3N4/Ag/</w:t>
      </w:r>
      <w:proofErr w:type="spellStart"/>
      <w:r w:rsidRPr="00EF131F">
        <w:rPr>
          <w:szCs w:val="21"/>
        </w:rPr>
        <w:t>ZnO</w:t>
      </w:r>
      <w:proofErr w:type="spellEnd"/>
      <w:r w:rsidRPr="00EF131F">
        <w:rPr>
          <w:szCs w:val="21"/>
        </w:rPr>
        <w:t xml:space="preserve"> tri-components, </w:t>
      </w:r>
      <w:hyperlink r:id="rId12" w:tooltip="Go to Materials Science for Energy Technologies on ScienceDirect" w:history="1">
        <w:r w:rsidRPr="00EF131F">
          <w:rPr>
            <w:rStyle w:val="a6"/>
            <w:rFonts w:eastAsia="Arial"/>
            <w:color w:val="1F1F1F"/>
            <w:szCs w:val="21"/>
            <w:u w:val="none"/>
          </w:rPr>
          <w:t>Mater Sci Ene</w:t>
        </w:r>
        <w:r w:rsidRPr="00EF131F">
          <w:rPr>
            <w:rStyle w:val="a6"/>
            <w:color w:val="1F1F1F"/>
            <w:szCs w:val="21"/>
            <w:u w:val="none"/>
          </w:rPr>
          <w:t>rg</w:t>
        </w:r>
        <w:r w:rsidRPr="00EF131F">
          <w:rPr>
            <w:rStyle w:val="a6"/>
            <w:rFonts w:eastAsia="Arial"/>
            <w:color w:val="1F1F1F"/>
            <w:szCs w:val="21"/>
            <w:u w:val="none"/>
          </w:rPr>
          <w:t xml:space="preserve"> Techn</w:t>
        </w:r>
      </w:hyperlink>
      <w:r w:rsidRPr="00EF131F">
        <w:rPr>
          <w:szCs w:val="21"/>
        </w:rPr>
        <w:t xml:space="preserve"> 7:133-147. </w:t>
      </w:r>
      <w:r w:rsidRPr="00EF131F">
        <w:rPr>
          <w:rStyle w:val="a6"/>
          <w:szCs w:val="21"/>
        </w:rPr>
        <w:t>https://doi.org/10.1016/j.mset.2023.09.001</w:t>
      </w:r>
    </w:p>
    <w:p w:rsidR="00615DE6" w:rsidRPr="00EF131F" w:rsidRDefault="00615DE6" w:rsidP="00615DE6">
      <w:pPr>
        <w:spacing w:line="440" w:lineRule="exact"/>
        <w:rPr>
          <w:rStyle w:val="a6"/>
          <w:szCs w:val="21"/>
        </w:rPr>
      </w:pPr>
      <w:r w:rsidRPr="00EF131F">
        <w:rPr>
          <w:szCs w:val="21"/>
        </w:rPr>
        <w:t xml:space="preserve">[5] Hu W, Zhang J, </w:t>
      </w:r>
      <w:proofErr w:type="spellStart"/>
      <w:r w:rsidRPr="00EF131F">
        <w:rPr>
          <w:szCs w:val="21"/>
        </w:rPr>
        <w:t>Tian</w:t>
      </w:r>
      <w:proofErr w:type="spellEnd"/>
      <w:r w:rsidRPr="00EF131F">
        <w:rPr>
          <w:szCs w:val="21"/>
        </w:rPr>
        <w:t xml:space="preserve"> J, Dang Y, Wang W, Zhan H, Ma B (2022) Greatly enhanced </w:t>
      </w:r>
      <w:proofErr w:type="spellStart"/>
      <w:r w:rsidRPr="00EF131F">
        <w:rPr>
          <w:szCs w:val="21"/>
        </w:rPr>
        <w:t>photocatalytic</w:t>
      </w:r>
      <w:proofErr w:type="spellEnd"/>
      <w:r w:rsidRPr="00EF131F">
        <w:rPr>
          <w:szCs w:val="21"/>
        </w:rPr>
        <w:t xml:space="preserve"> hydrogen production on </w:t>
      </w:r>
      <w:proofErr w:type="spellStart"/>
      <w:r w:rsidRPr="00EF131F">
        <w:rPr>
          <w:szCs w:val="21"/>
        </w:rPr>
        <w:t>CdS</w:t>
      </w:r>
      <w:proofErr w:type="spellEnd"/>
      <w:r w:rsidRPr="00EF131F">
        <w:rPr>
          <w:szCs w:val="21"/>
        </w:rPr>
        <w:t>/(</w:t>
      </w:r>
      <w:proofErr w:type="spellStart"/>
      <w:r w:rsidRPr="00EF131F">
        <w:rPr>
          <w:szCs w:val="21"/>
        </w:rPr>
        <w:t>Pt</w:t>
      </w:r>
      <w:proofErr w:type="spellEnd"/>
      <w:r w:rsidRPr="00EF131F">
        <w:rPr>
          <w:szCs w:val="21"/>
        </w:rPr>
        <w:t>/g-C</w:t>
      </w:r>
      <w:r w:rsidRPr="00EF131F">
        <w:rPr>
          <w:szCs w:val="21"/>
          <w:vertAlign w:val="subscript"/>
        </w:rPr>
        <w:t>3</w:t>
      </w:r>
      <w:r w:rsidRPr="00EF131F">
        <w:rPr>
          <w:szCs w:val="21"/>
        </w:rPr>
        <w:t>N</w:t>
      </w:r>
      <w:r w:rsidRPr="00EF131F">
        <w:rPr>
          <w:szCs w:val="21"/>
          <w:vertAlign w:val="subscript"/>
        </w:rPr>
        <w:t>4</w:t>
      </w:r>
      <w:r w:rsidRPr="00EF131F">
        <w:rPr>
          <w:szCs w:val="21"/>
        </w:rPr>
        <w:t xml:space="preserve">) via dual functions of </w:t>
      </w:r>
      <w:proofErr w:type="spellStart"/>
      <w:r w:rsidRPr="00EF131F">
        <w:rPr>
          <w:szCs w:val="21"/>
        </w:rPr>
        <w:t>Pt</w:t>
      </w:r>
      <w:proofErr w:type="spellEnd"/>
      <w:r w:rsidRPr="00EF131F">
        <w:rPr>
          <w:szCs w:val="21"/>
        </w:rPr>
        <w:t xml:space="preserve"> on semiconductors interface. </w:t>
      </w:r>
      <w:proofErr w:type="spellStart"/>
      <w:r w:rsidRPr="00EF131F">
        <w:rPr>
          <w:szCs w:val="21"/>
        </w:rPr>
        <w:t>Int</w:t>
      </w:r>
      <w:proofErr w:type="spellEnd"/>
      <w:r w:rsidRPr="00EF131F">
        <w:rPr>
          <w:szCs w:val="21"/>
        </w:rPr>
        <w:t xml:space="preserve"> J Hydrogen </w:t>
      </w:r>
      <w:proofErr w:type="spellStart"/>
      <w:r w:rsidRPr="00EF131F">
        <w:rPr>
          <w:szCs w:val="21"/>
        </w:rPr>
        <w:t>Energ</w:t>
      </w:r>
      <w:proofErr w:type="spellEnd"/>
      <w:r w:rsidRPr="00EF131F">
        <w:rPr>
          <w:szCs w:val="21"/>
        </w:rPr>
        <w:t xml:space="preserve"> 68: 29295-29304. </w:t>
      </w:r>
      <w:hyperlink r:id="rId13" w:history="1">
        <w:r w:rsidR="00B363D5" w:rsidRPr="00EF131F">
          <w:rPr>
            <w:rStyle w:val="a6"/>
            <w:szCs w:val="21"/>
          </w:rPr>
          <w:t>https://doi.org/</w:t>
        </w:r>
      </w:hyperlink>
      <w:r w:rsidR="00B363D5" w:rsidRPr="00EF131F">
        <w:rPr>
          <w:rStyle w:val="a6"/>
          <w:szCs w:val="21"/>
        </w:rPr>
        <w:t xml:space="preserve"> </w:t>
      </w:r>
      <w:r w:rsidRPr="00EF131F">
        <w:rPr>
          <w:rStyle w:val="a6"/>
          <w:szCs w:val="21"/>
        </w:rPr>
        <w:t>10.1016/j.ijhydene.2022.06.250</w:t>
      </w:r>
    </w:p>
    <w:p w:rsidR="00615DE6" w:rsidRPr="00EF131F" w:rsidRDefault="00615DE6" w:rsidP="00615DE6">
      <w:pPr>
        <w:spacing w:line="440" w:lineRule="exact"/>
        <w:rPr>
          <w:szCs w:val="21"/>
        </w:rPr>
      </w:pPr>
      <w:r w:rsidRPr="00EF131F">
        <w:rPr>
          <w:rFonts w:eastAsia="等线"/>
          <w:szCs w:val="21"/>
          <w:lang w:bidi="ar"/>
        </w:rPr>
        <w:t xml:space="preserve">[6] </w:t>
      </w:r>
      <w:r w:rsidRPr="00EF131F">
        <w:rPr>
          <w:rFonts w:eastAsia="等线"/>
          <w:szCs w:val="21"/>
          <w:lang w:bidi="ar"/>
          <w14:ligatures w14:val="standardContextual"/>
        </w:rPr>
        <w:t xml:space="preserve">Ding F, Yu H, Liu W, </w:t>
      </w:r>
      <w:proofErr w:type="spellStart"/>
      <w:r w:rsidRPr="00EF131F">
        <w:rPr>
          <w:rFonts w:eastAsia="等线"/>
          <w:szCs w:val="21"/>
          <w:lang w:bidi="ar"/>
          <w14:ligatures w14:val="standardContextual"/>
        </w:rPr>
        <w:t>Zeng</w:t>
      </w:r>
      <w:proofErr w:type="spellEnd"/>
      <w:r w:rsidRPr="00EF131F">
        <w:rPr>
          <w:rFonts w:eastAsia="等线"/>
          <w:szCs w:val="21"/>
          <w:lang w:bidi="ar"/>
          <w14:ligatures w14:val="standardContextual"/>
        </w:rPr>
        <w:t xml:space="preserve"> X, Li S, Chen L, Li B, </w:t>
      </w:r>
      <w:proofErr w:type="spellStart"/>
      <w:r w:rsidRPr="00EF131F">
        <w:rPr>
          <w:rFonts w:eastAsia="等线"/>
          <w:szCs w:val="21"/>
          <w:lang w:bidi="ar"/>
          <w14:ligatures w14:val="standardContextual"/>
        </w:rPr>
        <w:t>Guo</w:t>
      </w:r>
      <w:proofErr w:type="spellEnd"/>
      <w:r w:rsidRPr="00EF131F">
        <w:rPr>
          <w:rFonts w:eastAsia="等线"/>
          <w:szCs w:val="21"/>
          <w:lang w:bidi="ar"/>
          <w14:ligatures w14:val="standardContextual"/>
        </w:rPr>
        <w:t xml:space="preserve"> J, Wu C (2024) Au-</w:t>
      </w:r>
      <w:proofErr w:type="spellStart"/>
      <w:r w:rsidRPr="00EF131F">
        <w:rPr>
          <w:rFonts w:eastAsia="等线"/>
          <w:szCs w:val="21"/>
          <w:lang w:bidi="ar"/>
          <w14:ligatures w14:val="standardContextual"/>
        </w:rPr>
        <w:t>Pt</w:t>
      </w:r>
      <w:proofErr w:type="spellEnd"/>
      <w:r w:rsidRPr="00EF131F">
        <w:rPr>
          <w:rFonts w:eastAsia="等线"/>
          <w:szCs w:val="21"/>
          <w:lang w:bidi="ar"/>
          <w14:ligatures w14:val="standardContextual"/>
        </w:rPr>
        <w:t xml:space="preserve"> </w:t>
      </w:r>
      <w:proofErr w:type="spellStart"/>
      <w:r w:rsidRPr="00EF131F">
        <w:rPr>
          <w:rFonts w:eastAsia="等线"/>
          <w:szCs w:val="21"/>
          <w:lang w:bidi="ar"/>
          <w14:ligatures w14:val="standardContextual"/>
        </w:rPr>
        <w:t>heterostructure</w:t>
      </w:r>
      <w:proofErr w:type="spellEnd"/>
      <w:r w:rsidRPr="00EF131F">
        <w:rPr>
          <w:rFonts w:eastAsia="等线"/>
          <w:szCs w:val="21"/>
          <w:lang w:bidi="ar"/>
          <w14:ligatures w14:val="standardContextual"/>
        </w:rPr>
        <w:t xml:space="preserve"> </w:t>
      </w:r>
      <w:proofErr w:type="spellStart"/>
      <w:r w:rsidRPr="00EF131F">
        <w:rPr>
          <w:rFonts w:eastAsia="等线"/>
          <w:szCs w:val="21"/>
          <w:lang w:bidi="ar"/>
          <w14:ligatures w14:val="standardContextual"/>
        </w:rPr>
        <w:t>cocatalysts</w:t>
      </w:r>
      <w:proofErr w:type="spellEnd"/>
      <w:r w:rsidRPr="00EF131F">
        <w:rPr>
          <w:rFonts w:eastAsia="等线"/>
          <w:szCs w:val="21"/>
          <w:lang w:bidi="ar"/>
          <w14:ligatures w14:val="standardContextual"/>
        </w:rPr>
        <w:t xml:space="preserve"> on g-C</w:t>
      </w:r>
      <w:r w:rsidRPr="00EF131F">
        <w:rPr>
          <w:rFonts w:eastAsia="等线"/>
          <w:szCs w:val="21"/>
          <w:vertAlign w:val="subscript"/>
          <w:lang w:bidi="ar"/>
          <w14:ligatures w14:val="standardContextual"/>
        </w:rPr>
        <w:t>3</w:t>
      </w:r>
      <w:r w:rsidRPr="00EF131F">
        <w:rPr>
          <w:rFonts w:eastAsia="等线"/>
          <w:szCs w:val="21"/>
          <w:lang w:bidi="ar"/>
          <w14:ligatures w14:val="standardContextual"/>
        </w:rPr>
        <w:t>N</w:t>
      </w:r>
      <w:r w:rsidRPr="00EF131F">
        <w:rPr>
          <w:rFonts w:eastAsia="等线"/>
          <w:szCs w:val="21"/>
          <w:vertAlign w:val="subscript"/>
          <w:lang w:bidi="ar"/>
          <w14:ligatures w14:val="standardContextual"/>
        </w:rPr>
        <w:t>4</w:t>
      </w:r>
      <w:r w:rsidRPr="00EF131F">
        <w:rPr>
          <w:rFonts w:eastAsia="等线"/>
          <w:szCs w:val="21"/>
          <w:lang w:bidi="ar"/>
          <w14:ligatures w14:val="standardContextual"/>
        </w:rPr>
        <w:t xml:space="preserve"> for enhanced H</w:t>
      </w:r>
      <w:r w:rsidRPr="00EF131F">
        <w:rPr>
          <w:rFonts w:eastAsia="等线"/>
          <w:szCs w:val="21"/>
          <w:vertAlign w:val="subscript"/>
          <w:lang w:bidi="ar"/>
          <w14:ligatures w14:val="standardContextual"/>
        </w:rPr>
        <w:t>2</w:t>
      </w:r>
      <w:r w:rsidRPr="00EF131F">
        <w:rPr>
          <w:rFonts w:eastAsia="等线"/>
          <w:szCs w:val="21"/>
          <w:lang w:bidi="ar"/>
          <w14:ligatures w14:val="standardContextual"/>
        </w:rPr>
        <w:t xml:space="preserve"> evolution from </w:t>
      </w:r>
      <w:proofErr w:type="spellStart"/>
      <w:r w:rsidRPr="00EF131F">
        <w:rPr>
          <w:rFonts w:eastAsia="等线"/>
          <w:szCs w:val="21"/>
          <w:lang w:bidi="ar"/>
          <w14:ligatures w14:val="standardContextual"/>
        </w:rPr>
        <w:t>photocatalytic</w:t>
      </w:r>
      <w:proofErr w:type="spellEnd"/>
      <w:r w:rsidRPr="00EF131F">
        <w:rPr>
          <w:rFonts w:eastAsia="等线"/>
          <w:szCs w:val="21"/>
          <w:lang w:bidi="ar"/>
          <w14:ligatures w14:val="standardContextual"/>
        </w:rPr>
        <w:t xml:space="preserve"> glucose reforming. Mater Des 238: 112678. </w:t>
      </w:r>
      <w:hyperlink r:id="rId14" w:history="1">
        <w:r w:rsidRPr="00EF131F">
          <w:rPr>
            <w:rStyle w:val="a6"/>
            <w:rFonts w:eastAsia="等线"/>
            <w:szCs w:val="21"/>
            <w:lang w:bidi="ar"/>
            <w14:ligatures w14:val="standardContextual"/>
          </w:rPr>
          <w:t>https://doi.org/10.1016/j.matdes.2024. 112678</w:t>
        </w:r>
      </w:hyperlink>
    </w:p>
    <w:p w:rsidR="00615DE6" w:rsidRPr="00EF131F" w:rsidRDefault="00615DE6" w:rsidP="00615DE6">
      <w:pPr>
        <w:spacing w:line="440" w:lineRule="exact"/>
        <w:rPr>
          <w:szCs w:val="21"/>
        </w:rPr>
      </w:pPr>
      <w:r w:rsidRPr="00EF131F">
        <w:rPr>
          <w:szCs w:val="21"/>
          <w14:ligatures w14:val="standardContextual"/>
        </w:rPr>
        <w:t xml:space="preserve">[7] </w:t>
      </w:r>
      <w:r w:rsidRPr="00EF131F">
        <w:rPr>
          <w:szCs w:val="21"/>
        </w:rPr>
        <w:t>Nguyen P</w:t>
      </w:r>
      <w:r w:rsidRPr="00EF131F">
        <w:rPr>
          <w:rFonts w:eastAsia="Arial"/>
          <w:color w:val="1F1F1F"/>
          <w:szCs w:val="21"/>
        </w:rPr>
        <w:t>, </w:t>
      </w:r>
      <w:r w:rsidRPr="00EF131F">
        <w:rPr>
          <w:szCs w:val="21"/>
        </w:rPr>
        <w:t>Dao Q</w:t>
      </w:r>
      <w:r w:rsidRPr="00EF131F">
        <w:rPr>
          <w:rFonts w:eastAsia="Arial"/>
          <w:color w:val="1F1F1F"/>
          <w:szCs w:val="21"/>
        </w:rPr>
        <w:t>, </w:t>
      </w:r>
      <w:r w:rsidRPr="00EF131F">
        <w:rPr>
          <w:szCs w:val="21"/>
        </w:rPr>
        <w:t>Dang T</w:t>
      </w:r>
      <w:r w:rsidRPr="00EF131F">
        <w:rPr>
          <w:rFonts w:eastAsia="Arial"/>
          <w:color w:val="1F1F1F"/>
          <w:szCs w:val="21"/>
        </w:rPr>
        <w:t>, </w:t>
      </w:r>
      <w:r w:rsidRPr="00EF131F">
        <w:rPr>
          <w:szCs w:val="21"/>
        </w:rPr>
        <w:t>Hoang T</w:t>
      </w:r>
      <w:r w:rsidRPr="00EF131F">
        <w:rPr>
          <w:rFonts w:eastAsia="Arial"/>
          <w:color w:val="1F1F1F"/>
          <w:szCs w:val="21"/>
        </w:rPr>
        <w:t>, </w:t>
      </w:r>
      <w:r w:rsidRPr="00EF131F">
        <w:rPr>
          <w:szCs w:val="21"/>
        </w:rPr>
        <w:t>Chung J</w:t>
      </w:r>
      <w:r w:rsidRPr="00EF131F">
        <w:rPr>
          <w:rFonts w:eastAsia="Arial"/>
          <w:color w:val="1F1F1F"/>
          <w:szCs w:val="21"/>
        </w:rPr>
        <w:t>, </w:t>
      </w:r>
      <w:r w:rsidRPr="00EF131F">
        <w:rPr>
          <w:szCs w:val="21"/>
        </w:rPr>
        <w:t xml:space="preserve">Shin E (2023) Highly dispersed </w:t>
      </w:r>
      <w:proofErr w:type="spellStart"/>
      <w:r w:rsidRPr="00EF131F">
        <w:rPr>
          <w:szCs w:val="21"/>
        </w:rPr>
        <w:t>PtO</w:t>
      </w:r>
      <w:proofErr w:type="spellEnd"/>
      <w:r w:rsidRPr="00EF131F">
        <w:rPr>
          <w:szCs w:val="21"/>
        </w:rPr>
        <w:t xml:space="preserve"> over g-C</w:t>
      </w:r>
      <w:r w:rsidRPr="00EF131F">
        <w:rPr>
          <w:szCs w:val="21"/>
          <w:vertAlign w:val="subscript"/>
        </w:rPr>
        <w:t>3</w:t>
      </w:r>
      <w:r w:rsidRPr="00EF131F">
        <w:rPr>
          <w:szCs w:val="21"/>
        </w:rPr>
        <w:t>N</w:t>
      </w:r>
      <w:r w:rsidRPr="00EF131F">
        <w:rPr>
          <w:szCs w:val="21"/>
          <w:vertAlign w:val="subscript"/>
        </w:rPr>
        <w:t>4</w:t>
      </w:r>
      <w:r w:rsidRPr="00EF131F">
        <w:rPr>
          <w:szCs w:val="21"/>
        </w:rPr>
        <w:t xml:space="preserve"> by specific metal-support interactions and optimally distributed </w:t>
      </w:r>
      <w:proofErr w:type="spellStart"/>
      <w:r w:rsidRPr="00EF131F">
        <w:rPr>
          <w:szCs w:val="21"/>
        </w:rPr>
        <w:t>Pt</w:t>
      </w:r>
      <w:proofErr w:type="spellEnd"/>
      <w:r w:rsidRPr="00EF131F">
        <w:rPr>
          <w:szCs w:val="21"/>
        </w:rPr>
        <w:t xml:space="preserve"> species to enhance hydrogen evolution rate of </w:t>
      </w:r>
      <w:proofErr w:type="spellStart"/>
      <w:r w:rsidRPr="00EF131F">
        <w:rPr>
          <w:szCs w:val="21"/>
        </w:rPr>
        <w:t>Pt</w:t>
      </w:r>
      <w:proofErr w:type="spellEnd"/>
      <w:r w:rsidRPr="00EF131F">
        <w:rPr>
          <w:szCs w:val="21"/>
        </w:rPr>
        <w:t>/g-C</w:t>
      </w:r>
      <w:r w:rsidRPr="00EF131F">
        <w:rPr>
          <w:szCs w:val="21"/>
          <w:vertAlign w:val="subscript"/>
        </w:rPr>
        <w:t>3</w:t>
      </w:r>
      <w:r w:rsidRPr="00EF131F">
        <w:rPr>
          <w:szCs w:val="21"/>
        </w:rPr>
        <w:t>N</w:t>
      </w:r>
      <w:r w:rsidRPr="00EF131F">
        <w:rPr>
          <w:szCs w:val="21"/>
          <w:vertAlign w:val="subscript"/>
        </w:rPr>
        <w:t>4</w:t>
      </w:r>
      <w:r w:rsidRPr="00EF131F">
        <w:rPr>
          <w:szCs w:val="21"/>
        </w:rPr>
        <w:t> </w:t>
      </w:r>
      <w:proofErr w:type="spellStart"/>
      <w:r w:rsidRPr="00EF131F">
        <w:rPr>
          <w:szCs w:val="21"/>
        </w:rPr>
        <w:t>photocatalysts</w:t>
      </w:r>
      <w:proofErr w:type="spellEnd"/>
      <w:r w:rsidRPr="00EF131F">
        <w:rPr>
          <w:szCs w:val="21"/>
        </w:rPr>
        <w:t xml:space="preserve">. </w:t>
      </w:r>
      <w:proofErr w:type="spellStart"/>
      <w:r w:rsidRPr="00EF131F">
        <w:rPr>
          <w:szCs w:val="21"/>
        </w:rPr>
        <w:t>Chem</w:t>
      </w:r>
      <w:proofErr w:type="spellEnd"/>
      <w:r w:rsidRPr="00EF131F">
        <w:rPr>
          <w:szCs w:val="21"/>
        </w:rPr>
        <w:t xml:space="preserve"> </w:t>
      </w:r>
      <w:proofErr w:type="spellStart"/>
      <w:r w:rsidRPr="00EF131F">
        <w:rPr>
          <w:szCs w:val="21"/>
        </w:rPr>
        <w:t>Eng</w:t>
      </w:r>
      <w:proofErr w:type="spellEnd"/>
      <w:r w:rsidRPr="00EF131F">
        <w:rPr>
          <w:szCs w:val="21"/>
        </w:rPr>
        <w:t xml:space="preserve"> J 15:142765. </w:t>
      </w:r>
      <w:r w:rsidRPr="00EF131F">
        <w:rPr>
          <w:rStyle w:val="a6"/>
          <w:szCs w:val="21"/>
        </w:rPr>
        <w:t>https://doi.org/10.1016/j.cej.2023.142765</w:t>
      </w:r>
    </w:p>
    <w:p w:rsidR="00615DE6" w:rsidRPr="00EF131F" w:rsidRDefault="00615DE6" w:rsidP="00615DE6">
      <w:pPr>
        <w:spacing w:line="440" w:lineRule="exact"/>
        <w:rPr>
          <w:rFonts w:eastAsia="等线"/>
          <w:szCs w:val="21"/>
          <w:lang w:bidi="ar"/>
          <w14:ligatures w14:val="standardContextual"/>
        </w:rPr>
      </w:pPr>
      <w:r w:rsidRPr="00EF131F">
        <w:rPr>
          <w:rFonts w:eastAsia="等线"/>
          <w:szCs w:val="21"/>
          <w:lang w:bidi="ar"/>
          <w14:ligatures w14:val="standardContextual"/>
        </w:rPr>
        <w:t xml:space="preserve">[8] Kamalakannan S, </w:t>
      </w:r>
      <w:proofErr w:type="spellStart"/>
      <w:r w:rsidRPr="00EF131F">
        <w:rPr>
          <w:rFonts w:eastAsia="等线"/>
          <w:szCs w:val="21"/>
          <w:lang w:bidi="ar"/>
          <w14:ligatures w14:val="standardContextual"/>
        </w:rPr>
        <w:t>Balasubramaniyan</w:t>
      </w:r>
      <w:proofErr w:type="spellEnd"/>
      <w:r w:rsidRPr="00EF131F">
        <w:rPr>
          <w:rFonts w:eastAsia="等线"/>
          <w:szCs w:val="21"/>
          <w:lang w:bidi="ar"/>
          <w14:ligatures w14:val="standardContextual"/>
        </w:rPr>
        <w:t xml:space="preserve"> N, </w:t>
      </w:r>
      <w:proofErr w:type="spellStart"/>
      <w:r w:rsidRPr="00EF131F">
        <w:rPr>
          <w:rFonts w:eastAsia="等线"/>
          <w:szCs w:val="21"/>
          <w:lang w:bidi="ar"/>
          <w14:ligatures w14:val="standardContextual"/>
        </w:rPr>
        <w:t>Bernaurdshaw</w:t>
      </w:r>
      <w:proofErr w:type="spellEnd"/>
      <w:r w:rsidRPr="00EF131F">
        <w:rPr>
          <w:rFonts w:eastAsia="等线"/>
          <w:szCs w:val="21"/>
          <w:lang w:bidi="ar"/>
          <w14:ligatures w14:val="standardContextual"/>
        </w:rPr>
        <w:t xml:space="preserve"> N,  </w:t>
      </w:r>
      <w:proofErr w:type="spellStart"/>
      <w:r w:rsidRPr="00EF131F">
        <w:rPr>
          <w:rFonts w:eastAsia="等线"/>
          <w:szCs w:val="21"/>
          <w:lang w:bidi="ar"/>
          <w14:ligatures w14:val="standardContextual"/>
        </w:rPr>
        <w:t>Vattikondala</w:t>
      </w:r>
      <w:proofErr w:type="spellEnd"/>
      <w:r w:rsidRPr="00EF131F">
        <w:rPr>
          <w:rFonts w:eastAsia="等线"/>
          <w:szCs w:val="21"/>
          <w:lang w:bidi="ar"/>
          <w14:ligatures w14:val="standardContextual"/>
        </w:rPr>
        <w:t xml:space="preserve"> G (2023)  Impact of nitrogen doping on </w:t>
      </w:r>
      <w:proofErr w:type="spellStart"/>
      <w:r w:rsidRPr="00EF131F">
        <w:rPr>
          <w:rFonts w:eastAsia="等线"/>
          <w:szCs w:val="21"/>
          <w:lang w:bidi="ar"/>
          <w14:ligatures w14:val="standardContextual"/>
        </w:rPr>
        <w:t>triazole</w:t>
      </w:r>
      <w:proofErr w:type="spellEnd"/>
      <w:r w:rsidRPr="00EF131F">
        <w:rPr>
          <w:rFonts w:eastAsia="等线"/>
          <w:szCs w:val="21"/>
          <w:lang w:bidi="ar"/>
          <w14:ligatures w14:val="standardContextual"/>
        </w:rPr>
        <w:t>-based graphitic carbon Nitride-TiO</w:t>
      </w:r>
      <w:r w:rsidRPr="00EF131F">
        <w:rPr>
          <w:rFonts w:eastAsia="等线"/>
          <w:szCs w:val="21"/>
          <w:vertAlign w:val="subscript"/>
          <w:lang w:bidi="ar"/>
          <w14:ligatures w14:val="standardContextual"/>
        </w:rPr>
        <w:t>2</w:t>
      </w:r>
      <w:r w:rsidRPr="00EF131F">
        <w:rPr>
          <w:rFonts w:eastAsia="等线"/>
          <w:szCs w:val="21"/>
          <w:lang w:bidi="ar"/>
          <w14:ligatures w14:val="standardContextual"/>
        </w:rPr>
        <w:t xml:space="preserve"> (P25) S-scheme </w:t>
      </w:r>
      <w:proofErr w:type="spellStart"/>
      <w:r w:rsidRPr="00EF131F">
        <w:rPr>
          <w:rFonts w:eastAsia="等线"/>
          <w:szCs w:val="21"/>
          <w:lang w:bidi="ar"/>
          <w14:ligatures w14:val="standardContextual"/>
        </w:rPr>
        <w:t>heterojunction</w:t>
      </w:r>
      <w:proofErr w:type="spellEnd"/>
      <w:r w:rsidRPr="00EF131F">
        <w:rPr>
          <w:rFonts w:eastAsia="等线"/>
          <w:szCs w:val="21"/>
          <w:lang w:bidi="ar"/>
          <w14:ligatures w14:val="standardContextual"/>
        </w:rPr>
        <w:t xml:space="preserve"> for improved </w:t>
      </w:r>
      <w:proofErr w:type="spellStart"/>
      <w:r w:rsidRPr="00EF131F">
        <w:rPr>
          <w:rFonts w:eastAsia="等线"/>
          <w:szCs w:val="21"/>
          <w:lang w:bidi="ar"/>
          <w14:ligatures w14:val="standardContextual"/>
        </w:rPr>
        <w:t>photocatalytic</w:t>
      </w:r>
      <w:proofErr w:type="spellEnd"/>
      <w:r w:rsidRPr="00EF131F">
        <w:rPr>
          <w:rFonts w:eastAsia="等线"/>
          <w:szCs w:val="21"/>
          <w:lang w:bidi="ar"/>
          <w14:ligatures w14:val="standardContextual"/>
        </w:rPr>
        <w:t xml:space="preserve"> hydrogen production. </w:t>
      </w:r>
      <w:proofErr w:type="spellStart"/>
      <w:r w:rsidRPr="00EF131F">
        <w:rPr>
          <w:rFonts w:eastAsia="等线"/>
          <w:szCs w:val="21"/>
          <w:lang w:bidi="ar"/>
          <w14:ligatures w14:val="standardContextual"/>
        </w:rPr>
        <w:t>Nanoscale</w:t>
      </w:r>
      <w:proofErr w:type="spellEnd"/>
      <w:r w:rsidRPr="00EF131F">
        <w:rPr>
          <w:rFonts w:eastAsia="等线"/>
          <w:szCs w:val="21"/>
          <w:lang w:bidi="ar"/>
          <w14:ligatures w14:val="standardContextual"/>
        </w:rPr>
        <w:t xml:space="preserve"> </w:t>
      </w:r>
      <w:proofErr w:type="spellStart"/>
      <w:r w:rsidRPr="00EF131F">
        <w:rPr>
          <w:rFonts w:eastAsia="等线"/>
          <w:szCs w:val="21"/>
          <w:lang w:bidi="ar"/>
          <w14:ligatures w14:val="standardContextual"/>
        </w:rPr>
        <w:t>Adv</w:t>
      </w:r>
      <w:proofErr w:type="spellEnd"/>
      <w:r w:rsidRPr="00EF131F">
        <w:rPr>
          <w:rFonts w:eastAsia="等线"/>
          <w:szCs w:val="21"/>
          <w:lang w:bidi="ar"/>
          <w14:ligatures w14:val="standardContextual"/>
        </w:rPr>
        <w:t xml:space="preserve"> 5(21): 5907-5922. </w:t>
      </w:r>
      <w:hyperlink r:id="rId15" w:history="1">
        <w:r w:rsidRPr="00EF131F">
          <w:rPr>
            <w:rStyle w:val="a6"/>
            <w:rFonts w:eastAsia="等线"/>
            <w:szCs w:val="21"/>
            <w:lang w:bidi="ar"/>
            <w14:ligatures w14:val="standardContextual"/>
          </w:rPr>
          <w:t>https://doi.org/10.1039/d3na00597f</w:t>
        </w:r>
      </w:hyperlink>
    </w:p>
    <w:p w:rsidR="00615DE6" w:rsidRPr="00EF131F" w:rsidRDefault="00615DE6" w:rsidP="00615DE6">
      <w:pPr>
        <w:spacing w:line="440" w:lineRule="exact"/>
        <w:rPr>
          <w:rStyle w:val="a6"/>
          <w:rFonts w:eastAsia="等线"/>
          <w:color w:val="auto"/>
          <w:szCs w:val="21"/>
          <w:u w:val="none"/>
          <w:lang w:bidi="ar"/>
          <w14:ligatures w14:val="standardContextual"/>
        </w:rPr>
      </w:pPr>
      <w:r w:rsidRPr="00EF131F">
        <w:rPr>
          <w:rFonts w:eastAsia="CharisSIL"/>
          <w:color w:val="000000"/>
          <w:kern w:val="0"/>
          <w:szCs w:val="21"/>
          <w:lang w:bidi="ar"/>
          <w14:ligatures w14:val="standardContextual"/>
        </w:rPr>
        <w:t xml:space="preserve">[9] Zhan D, </w:t>
      </w:r>
      <w:proofErr w:type="spellStart"/>
      <w:r w:rsidRPr="00EF131F">
        <w:rPr>
          <w:rFonts w:eastAsia="CharisSIL"/>
          <w:color w:val="000000"/>
          <w:kern w:val="0"/>
          <w:szCs w:val="21"/>
          <w:lang w:bidi="ar"/>
          <w14:ligatures w14:val="standardContextual"/>
        </w:rPr>
        <w:t>Tian</w:t>
      </w:r>
      <w:proofErr w:type="spellEnd"/>
      <w:r w:rsidRPr="00EF131F">
        <w:rPr>
          <w:rFonts w:eastAsia="CharisSIL"/>
          <w:color w:val="000000"/>
          <w:kern w:val="0"/>
          <w:szCs w:val="21"/>
          <w:lang w:bidi="ar"/>
          <w14:ligatures w14:val="standardContextual"/>
        </w:rPr>
        <w:t xml:space="preserve"> J, Fu Q, Liu P, Zhao Y, Liu W, Li D, Huang Y</w:t>
      </w:r>
      <w:r w:rsidRPr="00EF131F">
        <w:rPr>
          <w:rFonts w:eastAsia="CharisSIL"/>
          <w:color w:val="2196D1"/>
          <w:kern w:val="0"/>
          <w:szCs w:val="21"/>
          <w:lang w:bidi="ar"/>
          <w14:ligatures w14:val="standardContextual"/>
        </w:rPr>
        <w:t xml:space="preserve"> </w:t>
      </w:r>
      <w:r w:rsidRPr="00EF131F">
        <w:rPr>
          <w:rFonts w:eastAsia="CharisSIL"/>
          <w:color w:val="000000"/>
          <w:kern w:val="0"/>
          <w:szCs w:val="21"/>
          <w:lang w:bidi="ar"/>
          <w14:ligatures w14:val="standardContextual"/>
        </w:rPr>
        <w:t xml:space="preserve">, Han C (2023) In situ </w:t>
      </w:r>
      <w:proofErr w:type="spellStart"/>
      <w:r w:rsidRPr="00EF131F">
        <w:rPr>
          <w:rFonts w:eastAsia="CharisSIL"/>
          <w:color w:val="000000"/>
          <w:kern w:val="0"/>
          <w:szCs w:val="21"/>
          <w:lang w:bidi="ar"/>
          <w14:ligatures w14:val="standardContextual"/>
        </w:rPr>
        <w:t>photodeposition</w:t>
      </w:r>
      <w:proofErr w:type="spellEnd"/>
      <w:r w:rsidRPr="00EF131F">
        <w:rPr>
          <w:rFonts w:eastAsia="CharisSIL"/>
          <w:color w:val="000000"/>
          <w:kern w:val="0"/>
          <w:szCs w:val="21"/>
          <w:lang w:bidi="ar"/>
          <w14:ligatures w14:val="standardContextual"/>
        </w:rPr>
        <w:t xml:space="preserve"> of Cu and Ni(OH)</w:t>
      </w:r>
      <w:r w:rsidRPr="00EF131F">
        <w:rPr>
          <w:rFonts w:eastAsia="CharisSIL"/>
          <w:color w:val="000000"/>
          <w:kern w:val="0"/>
          <w:szCs w:val="21"/>
          <w:vertAlign w:val="subscript"/>
          <w:lang w:bidi="ar"/>
          <w14:ligatures w14:val="standardContextual"/>
        </w:rPr>
        <w:t>2</w:t>
      </w:r>
      <w:r w:rsidRPr="00EF131F">
        <w:rPr>
          <w:rFonts w:eastAsia="CharisSIL"/>
          <w:color w:val="000000"/>
          <w:kern w:val="0"/>
          <w:szCs w:val="21"/>
          <w:lang w:bidi="ar"/>
          <w14:ligatures w14:val="standardContextual"/>
        </w:rPr>
        <w:t xml:space="preserve"> dual </w:t>
      </w:r>
      <w:proofErr w:type="spellStart"/>
      <w:r w:rsidRPr="00EF131F">
        <w:rPr>
          <w:rFonts w:eastAsia="CharisSIL"/>
          <w:color w:val="000000"/>
          <w:kern w:val="0"/>
          <w:szCs w:val="21"/>
          <w:lang w:bidi="ar"/>
          <w14:ligatures w14:val="standardContextual"/>
        </w:rPr>
        <w:t>cocatalyst</w:t>
      </w:r>
      <w:proofErr w:type="spellEnd"/>
      <w:r w:rsidRPr="00EF131F">
        <w:rPr>
          <w:rFonts w:eastAsia="CharisSIL"/>
          <w:color w:val="000000"/>
          <w:kern w:val="0"/>
          <w:szCs w:val="21"/>
          <w:lang w:bidi="ar"/>
          <w14:ligatures w14:val="standardContextual"/>
        </w:rPr>
        <w:t>: Synergistic effect on enhancing g-C</w:t>
      </w:r>
      <w:r w:rsidRPr="00EF131F">
        <w:rPr>
          <w:rFonts w:eastAsia="CharisSIL"/>
          <w:color w:val="000000"/>
          <w:kern w:val="0"/>
          <w:szCs w:val="21"/>
          <w:vertAlign w:val="subscript"/>
          <w:lang w:bidi="ar"/>
          <w14:ligatures w14:val="standardContextual"/>
        </w:rPr>
        <w:t>3</w:t>
      </w:r>
      <w:r w:rsidRPr="00EF131F">
        <w:rPr>
          <w:rFonts w:eastAsia="CharisSIL"/>
          <w:color w:val="000000"/>
          <w:kern w:val="0"/>
          <w:szCs w:val="21"/>
          <w:lang w:bidi="ar"/>
          <w14:ligatures w14:val="standardContextual"/>
        </w:rPr>
        <w:t>N</w:t>
      </w:r>
      <w:r w:rsidRPr="00EF131F">
        <w:rPr>
          <w:rFonts w:eastAsia="CharisSIL"/>
          <w:color w:val="000000"/>
          <w:kern w:val="0"/>
          <w:szCs w:val="21"/>
          <w:vertAlign w:val="subscript"/>
          <w:lang w:bidi="ar"/>
          <w14:ligatures w14:val="standardContextual"/>
        </w:rPr>
        <w:t>4</w:t>
      </w:r>
      <w:r w:rsidRPr="00EF131F">
        <w:rPr>
          <w:rFonts w:eastAsia="CharisSIL"/>
          <w:color w:val="000000"/>
          <w:kern w:val="0"/>
          <w:szCs w:val="21"/>
          <w:lang w:bidi="ar"/>
          <w14:ligatures w14:val="standardContextual"/>
        </w:rPr>
        <w:t xml:space="preserve"> </w:t>
      </w:r>
      <w:proofErr w:type="spellStart"/>
      <w:r w:rsidRPr="00EF131F">
        <w:rPr>
          <w:rFonts w:eastAsia="CharisSIL"/>
          <w:color w:val="000000"/>
          <w:kern w:val="0"/>
          <w:szCs w:val="21"/>
          <w:lang w:bidi="ar"/>
          <w14:ligatures w14:val="standardContextual"/>
        </w:rPr>
        <w:lastRenderedPageBreak/>
        <w:t>photocatalytic</w:t>
      </w:r>
      <w:proofErr w:type="spellEnd"/>
      <w:r w:rsidRPr="00EF131F">
        <w:rPr>
          <w:rFonts w:eastAsia="CharisSIL"/>
          <w:color w:val="000000"/>
          <w:kern w:val="0"/>
          <w:szCs w:val="21"/>
          <w:lang w:bidi="ar"/>
          <w14:ligatures w14:val="standardContextual"/>
        </w:rPr>
        <w:t xml:space="preserve"> H</w:t>
      </w:r>
      <w:r w:rsidRPr="00EF131F">
        <w:rPr>
          <w:rFonts w:eastAsia="CharisSIL"/>
          <w:color w:val="000000"/>
          <w:kern w:val="0"/>
          <w:szCs w:val="21"/>
          <w:vertAlign w:val="subscript"/>
          <w:lang w:bidi="ar"/>
          <w14:ligatures w14:val="standardContextual"/>
        </w:rPr>
        <w:t>2</w:t>
      </w:r>
      <w:r w:rsidRPr="00EF131F">
        <w:rPr>
          <w:rFonts w:eastAsia="CharisSIL"/>
          <w:color w:val="000000"/>
          <w:kern w:val="0"/>
          <w:szCs w:val="21"/>
          <w:lang w:bidi="ar"/>
          <w14:ligatures w14:val="standardContextual"/>
        </w:rPr>
        <w:t xml:space="preserve"> evolution. </w:t>
      </w:r>
      <w:proofErr w:type="spellStart"/>
      <w:r w:rsidR="00EF131F">
        <w:rPr>
          <w:szCs w:val="21"/>
        </w:rPr>
        <w:t>Appl</w:t>
      </w:r>
      <w:proofErr w:type="spellEnd"/>
      <w:r w:rsidR="00EF131F">
        <w:rPr>
          <w:szCs w:val="21"/>
        </w:rPr>
        <w:t xml:space="preserve"> Surf </w:t>
      </w:r>
      <w:proofErr w:type="spellStart"/>
      <w:r w:rsidR="00EF131F">
        <w:rPr>
          <w:szCs w:val="21"/>
        </w:rPr>
        <w:t>Sci</w:t>
      </w:r>
      <w:proofErr w:type="spellEnd"/>
      <w:r w:rsidR="00EF131F">
        <w:rPr>
          <w:szCs w:val="21"/>
        </w:rPr>
        <w:t xml:space="preserve"> 641:158463.</w:t>
      </w:r>
      <w:r w:rsidR="00EF131F">
        <w:rPr>
          <w:rFonts w:hint="eastAsia"/>
          <w:szCs w:val="21"/>
        </w:rPr>
        <w:t xml:space="preserve"> </w:t>
      </w:r>
      <w:hyperlink r:id="rId16" w:history="1">
        <w:r w:rsidR="00EF131F" w:rsidRPr="00617725">
          <w:rPr>
            <w:rStyle w:val="a6"/>
            <w:rFonts w:hint="eastAsia"/>
            <w:szCs w:val="21"/>
          </w:rPr>
          <w:t>https://doi.org/10.1016/j.apsusc.2023. 158463</w:t>
        </w:r>
      </w:hyperlink>
    </w:p>
    <w:p w:rsidR="00615DE6" w:rsidRPr="00EF131F" w:rsidRDefault="00615DE6" w:rsidP="00615DE6">
      <w:pPr>
        <w:spacing w:line="440" w:lineRule="exact"/>
        <w:rPr>
          <w:szCs w:val="21"/>
        </w:rPr>
      </w:pPr>
      <w:r w:rsidRPr="00EF131F">
        <w:rPr>
          <w:szCs w:val="21"/>
        </w:rPr>
        <w:t xml:space="preserve">[10] </w:t>
      </w:r>
      <w:proofErr w:type="spellStart"/>
      <w:r w:rsidRPr="00EF131F">
        <w:rPr>
          <w:szCs w:val="21"/>
        </w:rPr>
        <w:t>Jamma</w:t>
      </w:r>
      <w:proofErr w:type="spellEnd"/>
      <w:r w:rsidRPr="00EF131F">
        <w:rPr>
          <w:szCs w:val="21"/>
        </w:rPr>
        <w:t xml:space="preserve"> A, </w:t>
      </w:r>
      <w:proofErr w:type="spellStart"/>
      <w:r w:rsidRPr="00EF131F">
        <w:rPr>
          <w:szCs w:val="21"/>
        </w:rPr>
        <w:t>Jaksani</w:t>
      </w:r>
      <w:proofErr w:type="spellEnd"/>
      <w:r w:rsidRPr="00EF131F">
        <w:rPr>
          <w:szCs w:val="21"/>
        </w:rPr>
        <w:t xml:space="preserve"> B, </w:t>
      </w:r>
      <w:proofErr w:type="spellStart"/>
      <w:r w:rsidRPr="00EF131F">
        <w:rPr>
          <w:szCs w:val="21"/>
        </w:rPr>
        <w:t>Vennapoosa</w:t>
      </w:r>
      <w:proofErr w:type="spellEnd"/>
      <w:r w:rsidRPr="00EF131F">
        <w:rPr>
          <w:szCs w:val="21"/>
        </w:rPr>
        <w:t xml:space="preserve"> S, </w:t>
      </w:r>
      <w:proofErr w:type="spellStart"/>
      <w:r w:rsidRPr="00EF131F">
        <w:rPr>
          <w:szCs w:val="21"/>
        </w:rPr>
        <w:t>Gonuguntla</w:t>
      </w:r>
      <w:proofErr w:type="spellEnd"/>
      <w:r w:rsidRPr="00EF131F">
        <w:rPr>
          <w:szCs w:val="21"/>
        </w:rPr>
        <w:t xml:space="preserve"> S, </w:t>
      </w:r>
      <w:proofErr w:type="spellStart"/>
      <w:r w:rsidRPr="00EF131F">
        <w:rPr>
          <w:szCs w:val="21"/>
        </w:rPr>
        <w:t>Sk</w:t>
      </w:r>
      <w:proofErr w:type="spellEnd"/>
      <w:r w:rsidRPr="00EF131F">
        <w:rPr>
          <w:szCs w:val="21"/>
        </w:rPr>
        <w:t xml:space="preserve"> S, </w:t>
      </w:r>
      <w:proofErr w:type="spellStart"/>
      <w:r w:rsidRPr="00EF131F">
        <w:rPr>
          <w:szCs w:val="21"/>
        </w:rPr>
        <w:t>Ahmadipour</w:t>
      </w:r>
      <w:proofErr w:type="spellEnd"/>
      <w:r w:rsidRPr="00EF131F">
        <w:rPr>
          <w:szCs w:val="21"/>
        </w:rPr>
        <w:t xml:space="preserve"> M, Moses Abraham B M, </w:t>
      </w:r>
      <w:proofErr w:type="spellStart"/>
      <w:r w:rsidRPr="00EF131F">
        <w:rPr>
          <w:szCs w:val="21"/>
        </w:rPr>
        <w:t>Mondal</w:t>
      </w:r>
      <w:proofErr w:type="spellEnd"/>
      <w:r w:rsidRPr="00EF131F">
        <w:rPr>
          <w:szCs w:val="21"/>
        </w:rPr>
        <w:t xml:space="preserve"> I, Pal U (2024) Defect-rich UiO-66@g-C</w:t>
      </w:r>
      <w:r w:rsidRPr="00EF131F">
        <w:rPr>
          <w:szCs w:val="21"/>
          <w:vertAlign w:val="subscript"/>
        </w:rPr>
        <w:t>3</w:t>
      </w:r>
      <w:r w:rsidRPr="00EF131F">
        <w:rPr>
          <w:szCs w:val="21"/>
        </w:rPr>
        <w:t>N</w:t>
      </w:r>
      <w:r w:rsidRPr="00EF131F">
        <w:rPr>
          <w:szCs w:val="21"/>
          <w:vertAlign w:val="subscript"/>
        </w:rPr>
        <w:t>4</w:t>
      </w:r>
      <w:r w:rsidRPr="00EF131F">
        <w:rPr>
          <w:szCs w:val="21"/>
        </w:rPr>
        <w:t xml:space="preserve">/Ni frameworks as efficient water splitting </w:t>
      </w:r>
      <w:proofErr w:type="spellStart"/>
      <w:r w:rsidRPr="00EF131F">
        <w:rPr>
          <w:szCs w:val="21"/>
        </w:rPr>
        <w:t>photocatalysts</w:t>
      </w:r>
      <w:proofErr w:type="spellEnd"/>
      <w:r w:rsidRPr="00EF131F">
        <w:rPr>
          <w:szCs w:val="21"/>
        </w:rPr>
        <w:t xml:space="preserve">. </w:t>
      </w:r>
      <w:proofErr w:type="gramStart"/>
      <w:r w:rsidR="00B363D5" w:rsidRPr="00EF131F">
        <w:rPr>
          <w:szCs w:val="21"/>
        </w:rPr>
        <w:t xml:space="preserve">RSC </w:t>
      </w:r>
      <w:r w:rsidRPr="00EF131F">
        <w:rPr>
          <w:szCs w:val="21"/>
        </w:rPr>
        <w:t>Mater</w:t>
      </w:r>
      <w:r w:rsidR="00B363D5" w:rsidRPr="00EF131F">
        <w:rPr>
          <w:szCs w:val="21"/>
        </w:rPr>
        <w:t xml:space="preserve"> </w:t>
      </w:r>
      <w:proofErr w:type="spellStart"/>
      <w:r w:rsidR="00B363D5" w:rsidRPr="00EF131F">
        <w:rPr>
          <w:szCs w:val="21"/>
        </w:rPr>
        <w:t>Adv</w:t>
      </w:r>
      <w:proofErr w:type="spellEnd"/>
      <w:r w:rsidRPr="00EF131F">
        <w:rPr>
          <w:szCs w:val="21"/>
        </w:rPr>
        <w:t xml:space="preserve"> </w:t>
      </w:r>
      <w:r w:rsidR="00B363D5" w:rsidRPr="00EF131F">
        <w:rPr>
          <w:szCs w:val="21"/>
        </w:rPr>
        <w:t>In press,</w:t>
      </w:r>
      <w:r w:rsidRPr="00EF131F">
        <w:rPr>
          <w:szCs w:val="21"/>
        </w:rPr>
        <w:t xml:space="preserve"> </w:t>
      </w:r>
      <w:hyperlink r:id="rId17" w:history="1">
        <w:r w:rsidR="00B363D5" w:rsidRPr="00EF131F">
          <w:rPr>
            <w:rStyle w:val="a6"/>
            <w:szCs w:val="21"/>
          </w:rPr>
          <w:t>https://doi.org/10.</w:t>
        </w:r>
        <w:proofErr w:type="gramEnd"/>
        <w:r w:rsidR="00B363D5" w:rsidRPr="00EF131F">
          <w:rPr>
            <w:rStyle w:val="a6"/>
            <w:szCs w:val="21"/>
          </w:rPr>
          <w:t xml:space="preserve"> 1039/d3ma00880k</w:t>
        </w:r>
      </w:hyperlink>
    </w:p>
    <w:p w:rsidR="00B363D5" w:rsidRPr="00EF131F" w:rsidRDefault="00615DE6" w:rsidP="00B363D5">
      <w:pPr>
        <w:spacing w:line="440" w:lineRule="exact"/>
        <w:rPr>
          <w:szCs w:val="21"/>
        </w:rPr>
      </w:pPr>
      <w:r w:rsidRPr="00EF131F">
        <w:rPr>
          <w:szCs w:val="21"/>
        </w:rPr>
        <w:t xml:space="preserve">[11] </w:t>
      </w:r>
      <w:proofErr w:type="spellStart"/>
      <w:r w:rsidRPr="00EF131F">
        <w:rPr>
          <w:szCs w:val="21"/>
        </w:rPr>
        <w:t>Mahvelati-Shamsabadi</w:t>
      </w:r>
      <w:proofErr w:type="spellEnd"/>
      <w:r w:rsidRPr="00EF131F">
        <w:rPr>
          <w:szCs w:val="21"/>
        </w:rPr>
        <w:t xml:space="preserve"> T, </w:t>
      </w:r>
      <w:proofErr w:type="spellStart"/>
      <w:r w:rsidRPr="00EF131F">
        <w:rPr>
          <w:szCs w:val="21"/>
        </w:rPr>
        <w:t>Bhamu</w:t>
      </w:r>
      <w:proofErr w:type="spellEnd"/>
      <w:r w:rsidRPr="00EF131F">
        <w:rPr>
          <w:szCs w:val="21"/>
        </w:rPr>
        <w:t xml:space="preserve"> K, Lee S, Dang T, </w:t>
      </w:r>
      <w:proofErr w:type="spellStart"/>
      <w:r w:rsidRPr="00EF131F">
        <w:rPr>
          <w:szCs w:val="21"/>
        </w:rPr>
        <w:t>Khoi</w:t>
      </w:r>
      <w:proofErr w:type="spellEnd"/>
      <w:r w:rsidRPr="00EF131F">
        <w:rPr>
          <w:szCs w:val="21"/>
        </w:rPr>
        <w:t xml:space="preserve"> V, </w:t>
      </w:r>
      <w:proofErr w:type="spellStart"/>
      <w:r w:rsidRPr="00EF131F">
        <w:rPr>
          <w:szCs w:val="21"/>
        </w:rPr>
        <w:t>Hur</w:t>
      </w:r>
      <w:proofErr w:type="spellEnd"/>
      <w:r w:rsidRPr="00EF131F">
        <w:rPr>
          <w:szCs w:val="21"/>
        </w:rPr>
        <w:t xml:space="preserve"> S, Choi W, Kang S, Shin T,  Chung J (2023) </w:t>
      </w:r>
      <w:proofErr w:type="spellStart"/>
      <w:r w:rsidRPr="00EF131F">
        <w:rPr>
          <w:szCs w:val="21"/>
        </w:rPr>
        <w:t>Coordinatively</w:t>
      </w:r>
      <w:proofErr w:type="spellEnd"/>
      <w:r w:rsidRPr="00EF131F">
        <w:rPr>
          <w:szCs w:val="21"/>
        </w:rPr>
        <w:t xml:space="preserve"> unsaturated atomically dispersed Pt</w:t>
      </w:r>
      <w:r w:rsidRPr="00EF131F">
        <w:rPr>
          <w:szCs w:val="21"/>
          <w:vertAlign w:val="superscript"/>
        </w:rPr>
        <w:t>+2</w:t>
      </w:r>
      <w:r w:rsidRPr="00EF131F">
        <w:rPr>
          <w:szCs w:val="21"/>
        </w:rPr>
        <w:t>-N</w:t>
      </w:r>
      <w:r w:rsidRPr="00EF131F">
        <w:rPr>
          <w:szCs w:val="21"/>
          <w:vertAlign w:val="subscript"/>
        </w:rPr>
        <w:t>4</w:t>
      </w:r>
      <w:r w:rsidRPr="00EF131F">
        <w:rPr>
          <w:szCs w:val="21"/>
        </w:rPr>
        <w:t xml:space="preserve"> sites on hexagonal </w:t>
      </w:r>
      <w:proofErr w:type="spellStart"/>
      <w:r w:rsidRPr="00EF131F">
        <w:rPr>
          <w:szCs w:val="21"/>
        </w:rPr>
        <w:t>nanosheet</w:t>
      </w:r>
      <w:proofErr w:type="spellEnd"/>
      <w:r w:rsidRPr="00EF131F">
        <w:rPr>
          <w:szCs w:val="21"/>
        </w:rPr>
        <w:t xml:space="preserve"> structure of g-C</w:t>
      </w:r>
      <w:r w:rsidRPr="00EF131F">
        <w:rPr>
          <w:szCs w:val="21"/>
          <w:vertAlign w:val="subscript"/>
        </w:rPr>
        <w:t>3</w:t>
      </w:r>
      <w:r w:rsidRPr="00EF131F">
        <w:rPr>
          <w:szCs w:val="21"/>
        </w:rPr>
        <w:t>N</w:t>
      </w:r>
      <w:r w:rsidRPr="00EF131F">
        <w:rPr>
          <w:szCs w:val="21"/>
          <w:vertAlign w:val="subscript"/>
        </w:rPr>
        <w:t>4</w:t>
      </w:r>
      <w:r w:rsidRPr="00EF131F">
        <w:rPr>
          <w:szCs w:val="21"/>
        </w:rPr>
        <w:t xml:space="preserve"> for high-performance </w:t>
      </w:r>
      <w:proofErr w:type="spellStart"/>
      <w:r w:rsidRPr="00EF131F">
        <w:rPr>
          <w:szCs w:val="21"/>
        </w:rPr>
        <w:t>photocatalytic</w:t>
      </w:r>
      <w:proofErr w:type="spellEnd"/>
      <w:r w:rsidRPr="00EF131F">
        <w:rPr>
          <w:szCs w:val="21"/>
        </w:rPr>
        <w:t xml:space="preserve"> H</w:t>
      </w:r>
      <w:r w:rsidRPr="00EF131F">
        <w:rPr>
          <w:szCs w:val="21"/>
          <w:vertAlign w:val="subscript"/>
        </w:rPr>
        <w:t>2</w:t>
      </w:r>
      <w:r w:rsidR="00B363D5" w:rsidRPr="00EF131F">
        <w:rPr>
          <w:szCs w:val="21"/>
        </w:rPr>
        <w:t xml:space="preserve"> production. </w:t>
      </w:r>
      <w:proofErr w:type="gramStart"/>
      <w:r w:rsidR="00B363D5" w:rsidRPr="00EF131F">
        <w:rPr>
          <w:szCs w:val="21"/>
        </w:rPr>
        <w:t xml:space="preserve">Appl. </w:t>
      </w:r>
      <w:proofErr w:type="spellStart"/>
      <w:r w:rsidR="00B363D5" w:rsidRPr="00EF131F">
        <w:rPr>
          <w:szCs w:val="21"/>
        </w:rPr>
        <w:t>Catal</w:t>
      </w:r>
      <w:proofErr w:type="spellEnd"/>
      <w:r w:rsidR="00B363D5" w:rsidRPr="00EF131F">
        <w:rPr>
          <w:szCs w:val="21"/>
        </w:rPr>
        <w:t>.</w:t>
      </w:r>
      <w:proofErr w:type="gramEnd"/>
      <w:r w:rsidR="00B363D5" w:rsidRPr="00EF131F">
        <w:rPr>
          <w:szCs w:val="21"/>
        </w:rPr>
        <w:t xml:space="preserve"> B Environ</w:t>
      </w:r>
      <w:r w:rsidRPr="00EF131F">
        <w:rPr>
          <w:szCs w:val="21"/>
        </w:rPr>
        <w:t xml:space="preserve"> 337: 122959. </w:t>
      </w:r>
      <w:hyperlink w:history="1">
        <w:r w:rsidR="00B363D5" w:rsidRPr="00EF131F">
          <w:rPr>
            <w:rStyle w:val="a6"/>
            <w:szCs w:val="21"/>
          </w:rPr>
          <w:t>https://doi.org /10.1016/j.apcatb.2023.122959</w:t>
        </w:r>
      </w:hyperlink>
    </w:p>
    <w:p w:rsidR="00615DE6" w:rsidRPr="00EF131F" w:rsidRDefault="00615DE6" w:rsidP="00B363D5">
      <w:pPr>
        <w:spacing w:line="440" w:lineRule="exact"/>
        <w:rPr>
          <w:szCs w:val="21"/>
        </w:rPr>
      </w:pPr>
      <w:r w:rsidRPr="00EF131F">
        <w:rPr>
          <w:rFonts w:eastAsiaTheme="minorEastAsia"/>
          <w:szCs w:val="21"/>
          <w14:ligatures w14:val="standardContextual"/>
        </w:rPr>
        <w:t>[1</w:t>
      </w:r>
      <w:r w:rsidRPr="00EF131F">
        <w:rPr>
          <w:szCs w:val="21"/>
          <w14:ligatures w14:val="standardContextual"/>
        </w:rPr>
        <w:t>2</w:t>
      </w:r>
      <w:r w:rsidRPr="00EF131F">
        <w:rPr>
          <w:rFonts w:eastAsiaTheme="minorEastAsia"/>
          <w:szCs w:val="21"/>
          <w14:ligatures w14:val="standardContextual"/>
        </w:rPr>
        <w:t>]</w:t>
      </w:r>
      <w:r w:rsidRPr="00EF131F">
        <w:rPr>
          <w:color w:val="0000FF"/>
          <w:szCs w:val="21"/>
          <w14:ligatures w14:val="standardContextual"/>
        </w:rPr>
        <w:t xml:space="preserve"> </w:t>
      </w:r>
      <w:r w:rsidRPr="00EF131F">
        <w:rPr>
          <w:szCs w:val="21"/>
        </w:rPr>
        <w:t>Tang H, Xia Z, Chen R, Liu Q, Zhou T (2020) Oxygen doped g-C</w:t>
      </w:r>
      <w:r w:rsidRPr="00EF131F">
        <w:rPr>
          <w:szCs w:val="21"/>
          <w:vertAlign w:val="subscript"/>
        </w:rPr>
        <w:t>3</w:t>
      </w:r>
      <w:r w:rsidRPr="00EF131F">
        <w:rPr>
          <w:szCs w:val="21"/>
        </w:rPr>
        <w:t>N</w:t>
      </w:r>
      <w:r w:rsidRPr="00EF131F">
        <w:rPr>
          <w:szCs w:val="21"/>
          <w:vertAlign w:val="subscript"/>
        </w:rPr>
        <w:t>4</w:t>
      </w:r>
      <w:r w:rsidRPr="00EF131F">
        <w:rPr>
          <w:szCs w:val="21"/>
        </w:rPr>
        <w:t xml:space="preserve"> with nitrogen vacancy for enhanced </w:t>
      </w:r>
      <w:proofErr w:type="spellStart"/>
      <w:r w:rsidRPr="00EF131F">
        <w:rPr>
          <w:szCs w:val="21"/>
        </w:rPr>
        <w:t>photocatalytic</w:t>
      </w:r>
      <w:proofErr w:type="spellEnd"/>
      <w:r w:rsidRPr="00EF131F">
        <w:rPr>
          <w:szCs w:val="21"/>
        </w:rPr>
        <w:t xml:space="preserve"> hydrogen evolution. </w:t>
      </w:r>
      <w:proofErr w:type="spellStart"/>
      <w:r w:rsidRPr="00EF131F">
        <w:rPr>
          <w:szCs w:val="21"/>
        </w:rPr>
        <w:t>Chem</w:t>
      </w:r>
      <w:proofErr w:type="spellEnd"/>
      <w:r w:rsidR="00B363D5" w:rsidRPr="00EF131F">
        <w:rPr>
          <w:szCs w:val="21"/>
        </w:rPr>
        <w:t>-</w:t>
      </w:r>
      <w:r w:rsidRPr="00EF131F">
        <w:rPr>
          <w:szCs w:val="21"/>
        </w:rPr>
        <w:t xml:space="preserve">Asian J 15(21): 3456-3461. </w:t>
      </w:r>
      <w:hyperlink w:history="1">
        <w:r w:rsidR="00035B52" w:rsidRPr="00617725">
          <w:rPr>
            <w:rStyle w:val="a6"/>
            <w:szCs w:val="21"/>
          </w:rPr>
          <w:t>https://doi.org</w:t>
        </w:r>
        <w:r w:rsidR="00035B52" w:rsidRPr="00617725">
          <w:rPr>
            <w:rStyle w:val="a6"/>
            <w:rFonts w:hint="eastAsia"/>
            <w:szCs w:val="21"/>
          </w:rPr>
          <w:t xml:space="preserve"> </w:t>
        </w:r>
        <w:r w:rsidR="00035B52" w:rsidRPr="00617725">
          <w:rPr>
            <w:rStyle w:val="a6"/>
            <w:szCs w:val="21"/>
          </w:rPr>
          <w:t>/10.1002/asia.202000912</w:t>
        </w:r>
      </w:hyperlink>
    </w:p>
    <w:sectPr w:rsidR="00615DE6" w:rsidRPr="00EF13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6B26" w:rsidRDefault="008B6B26" w:rsidP="00A20A55">
      <w:r>
        <w:separator/>
      </w:r>
    </w:p>
  </w:endnote>
  <w:endnote w:type="continuationSeparator" w:id="0">
    <w:p w:rsidR="008B6B26" w:rsidRDefault="008B6B26" w:rsidP="00A20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DengXian"/>
    <w:charset w:val="86"/>
    <w:family w:val="auto"/>
    <w:pitch w:val="variable"/>
    <w:sig w:usb0="00000001" w:usb1="38CF7CFA" w:usb2="00000016" w:usb3="00000000" w:csb0="0004000F" w:csb1="00000000"/>
  </w:font>
  <w:font w:name="CharisSI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6B26" w:rsidRDefault="008B6B26" w:rsidP="00A20A55">
      <w:r>
        <w:separator/>
      </w:r>
    </w:p>
  </w:footnote>
  <w:footnote w:type="continuationSeparator" w:id="0">
    <w:p w:rsidR="008B6B26" w:rsidRDefault="008B6B26" w:rsidP="00A20A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65C"/>
    <w:rsid w:val="00035B52"/>
    <w:rsid w:val="000B4F0F"/>
    <w:rsid w:val="001B0128"/>
    <w:rsid w:val="001E6AB0"/>
    <w:rsid w:val="00285C81"/>
    <w:rsid w:val="003020D7"/>
    <w:rsid w:val="00382DB8"/>
    <w:rsid w:val="003A365C"/>
    <w:rsid w:val="004135D7"/>
    <w:rsid w:val="00493D38"/>
    <w:rsid w:val="00575642"/>
    <w:rsid w:val="00615DE6"/>
    <w:rsid w:val="00680D6D"/>
    <w:rsid w:val="006B501F"/>
    <w:rsid w:val="007200B4"/>
    <w:rsid w:val="008B1E59"/>
    <w:rsid w:val="008B6B26"/>
    <w:rsid w:val="00A20A55"/>
    <w:rsid w:val="00A43A09"/>
    <w:rsid w:val="00A868B9"/>
    <w:rsid w:val="00B072F9"/>
    <w:rsid w:val="00B363D5"/>
    <w:rsid w:val="00BE1FA3"/>
    <w:rsid w:val="00C05674"/>
    <w:rsid w:val="00C30335"/>
    <w:rsid w:val="00CC5B05"/>
    <w:rsid w:val="00D20F9D"/>
    <w:rsid w:val="00DF2F3E"/>
    <w:rsid w:val="00EE14C3"/>
    <w:rsid w:val="00EF131F"/>
    <w:rsid w:val="00EF13F9"/>
    <w:rsid w:val="00F165EF"/>
    <w:rsid w:val="00F62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A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0A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0A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0A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0A55"/>
    <w:rPr>
      <w:sz w:val="18"/>
      <w:szCs w:val="18"/>
    </w:rPr>
  </w:style>
  <w:style w:type="paragraph" w:customStyle="1" w:styleId="TTPAddress">
    <w:name w:val="TTP Address"/>
    <w:basedOn w:val="a"/>
    <w:rsid w:val="00A20A55"/>
    <w:pPr>
      <w:widowControl/>
      <w:autoSpaceDE w:val="0"/>
      <w:autoSpaceDN w:val="0"/>
      <w:spacing w:before="120"/>
      <w:jc w:val="center"/>
    </w:pPr>
    <w:rPr>
      <w:rFonts w:ascii="Arial" w:hAnsi="Arial" w:cs="Arial"/>
      <w:kern w:val="0"/>
      <w:sz w:val="22"/>
      <w:szCs w:val="22"/>
      <w:lang w:eastAsia="en-US"/>
    </w:rPr>
  </w:style>
  <w:style w:type="paragraph" w:styleId="a5">
    <w:name w:val="Balloon Text"/>
    <w:basedOn w:val="a"/>
    <w:link w:val="Char1"/>
    <w:uiPriority w:val="99"/>
    <w:semiHidden/>
    <w:unhideWhenUsed/>
    <w:rsid w:val="00285C8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C81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qFormat/>
    <w:rsid w:val="00615DE6"/>
    <w:rPr>
      <w:color w:val="0000FF"/>
      <w:u w:val="single"/>
    </w:rPr>
  </w:style>
  <w:style w:type="character" w:styleId="a7">
    <w:name w:val="annotation reference"/>
    <w:uiPriority w:val="99"/>
    <w:semiHidden/>
    <w:unhideWhenUsed/>
    <w:qFormat/>
    <w:rsid w:val="00615DE6"/>
    <w:rPr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A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0A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0A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0A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0A55"/>
    <w:rPr>
      <w:sz w:val="18"/>
      <w:szCs w:val="18"/>
    </w:rPr>
  </w:style>
  <w:style w:type="paragraph" w:customStyle="1" w:styleId="TTPAddress">
    <w:name w:val="TTP Address"/>
    <w:basedOn w:val="a"/>
    <w:rsid w:val="00A20A55"/>
    <w:pPr>
      <w:widowControl/>
      <w:autoSpaceDE w:val="0"/>
      <w:autoSpaceDN w:val="0"/>
      <w:spacing w:before="120"/>
      <w:jc w:val="center"/>
    </w:pPr>
    <w:rPr>
      <w:rFonts w:ascii="Arial" w:hAnsi="Arial" w:cs="Arial"/>
      <w:kern w:val="0"/>
      <w:sz w:val="22"/>
      <w:szCs w:val="22"/>
      <w:lang w:eastAsia="en-US"/>
    </w:rPr>
  </w:style>
  <w:style w:type="paragraph" w:styleId="a5">
    <w:name w:val="Balloon Text"/>
    <w:basedOn w:val="a"/>
    <w:link w:val="Char1"/>
    <w:uiPriority w:val="99"/>
    <w:semiHidden/>
    <w:unhideWhenUsed/>
    <w:rsid w:val="00285C8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C81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qFormat/>
    <w:rsid w:val="00615DE6"/>
    <w:rPr>
      <w:color w:val="0000FF"/>
      <w:u w:val="single"/>
    </w:rPr>
  </w:style>
  <w:style w:type="character" w:styleId="a7">
    <w:name w:val="annotation reference"/>
    <w:uiPriority w:val="99"/>
    <w:semiHidden/>
    <w:unhideWhenUsed/>
    <w:qFormat/>
    <w:rsid w:val="00615DE6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doi.org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sciencedirect.com/journal/materials-science-for-energy-technologies" TargetMode="External"/><Relationship Id="rId17" Type="http://schemas.openxmlformats.org/officeDocument/2006/relationships/hyperlink" Target="https://doi.org/10.%201039/d3ma00880k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doi.org/10.1016/j.apsusc.2023.%20158463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www.sciencedirect.com/journal/international-journal-of-hydrogen-energy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oi.org/10.1039/d3na00597f" TargetMode="External"/><Relationship Id="rId10" Type="http://schemas.openxmlformats.org/officeDocument/2006/relationships/hyperlink" Target="https://doi.org/10.1016/j.ijhydene.%202023.03.152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016/%20j.colsurfa.2024.133261" TargetMode="External"/><Relationship Id="rId14" Type="http://schemas.openxmlformats.org/officeDocument/2006/relationships/hyperlink" Target="https://doi.org/10.1016/j.matdes.2024.%20112678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6</Pages>
  <Words>1258</Words>
  <Characters>7176</Characters>
  <Application>Microsoft Office Word</Application>
  <DocSecurity>0</DocSecurity>
  <Lines>59</Lines>
  <Paragraphs>16</Paragraphs>
  <ScaleCrop>false</ScaleCrop>
  <Company>Microsoft</Company>
  <LinksUpToDate>false</LinksUpToDate>
  <CharactersWithSpaces>8418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rainbow</dc:creator>
  <cp:keywords/>
  <dc:description/>
  <cp:lastModifiedBy>rainbow</cp:lastModifiedBy>
  <cp:revision>29</cp:revision>
  <dcterms:created xsi:type="dcterms:W3CDTF">2023-12-27T02:39:00Z</dcterms:created>
  <dcterms:modified xsi:type="dcterms:W3CDTF">2024-02-07T15:29:00Z</dcterms:modified>
</cp:coreProperties>
</file>