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584B4" w14:textId="579B2476" w:rsidR="00526C92" w:rsidRPr="0014069E" w:rsidRDefault="00526C92" w:rsidP="00526C92">
      <w:pPr>
        <w:keepNext/>
        <w:keepLines/>
        <w:spacing w:line="360" w:lineRule="auto"/>
        <w:ind w:firstLine="0"/>
        <w:jc w:val="center"/>
        <w:outlineLvl w:val="0"/>
        <w:rPr>
          <w:rFonts w:ascii="Times New Roman" w:eastAsiaTheme="majorEastAsia" w:hAnsi="Times New Roman" w:cstheme="majorBidi"/>
          <w:b/>
          <w:color w:val="000000" w:themeColor="text1"/>
          <w:sz w:val="36"/>
          <w:szCs w:val="32"/>
          <w:lang w:val="en-US"/>
        </w:rPr>
      </w:pPr>
      <w:r w:rsidRPr="0014069E">
        <w:rPr>
          <w:rFonts w:ascii="Times New Roman" w:eastAsiaTheme="majorEastAsia" w:hAnsi="Times New Roman" w:cstheme="majorBidi"/>
          <w:b/>
          <w:color w:val="000000" w:themeColor="text1"/>
          <w:sz w:val="36"/>
          <w:szCs w:val="32"/>
          <w:lang w:val="en-US"/>
        </w:rPr>
        <w:t xml:space="preserve">Supplementary </w:t>
      </w:r>
      <w:r w:rsidR="00713D1A">
        <w:rPr>
          <w:rFonts w:ascii="Times New Roman" w:eastAsiaTheme="majorEastAsia" w:hAnsi="Times New Roman" w:cstheme="majorBidi"/>
          <w:b/>
          <w:color w:val="000000" w:themeColor="text1"/>
          <w:sz w:val="36"/>
          <w:szCs w:val="32"/>
          <w:lang w:val="en-US"/>
        </w:rPr>
        <w:t>Information</w:t>
      </w:r>
    </w:p>
    <w:p w14:paraId="1ACF5F75" w14:textId="29131DEB" w:rsidR="00A42CD4" w:rsidRPr="00A42CD4" w:rsidRDefault="00831CD3" w:rsidP="00A42CD4">
      <w:pPr>
        <w:snapToGrid w:val="0"/>
        <w:spacing w:before="0" w:beforeAutospacing="0" w:line="360" w:lineRule="auto"/>
        <w:jc w:val="center"/>
        <w:rPr>
          <w:rFonts w:ascii="Times New Roman" w:eastAsiaTheme="majorEastAsia" w:hAnsi="Times New Roman" w:cstheme="majorBidi"/>
          <w:spacing w:val="-10"/>
          <w:kern w:val="28"/>
          <w:sz w:val="36"/>
          <w:szCs w:val="36"/>
        </w:rPr>
      </w:pPr>
      <w:r>
        <w:rPr>
          <w:rFonts w:ascii="Times New Roman" w:eastAsiaTheme="majorEastAsia" w:hAnsi="Times New Roman" w:cstheme="majorBidi"/>
          <w:spacing w:val="-10"/>
          <w:kern w:val="28"/>
          <w:sz w:val="36"/>
          <w:szCs w:val="36"/>
        </w:rPr>
        <w:t>Long-Term</w:t>
      </w:r>
      <w:r w:rsidR="00A42CD4" w:rsidRPr="00A42CD4">
        <w:rPr>
          <w:rFonts w:ascii="Times New Roman" w:eastAsiaTheme="majorEastAsia" w:hAnsi="Times New Roman" w:cstheme="majorBidi"/>
          <w:spacing w:val="-10"/>
          <w:kern w:val="28"/>
          <w:sz w:val="36"/>
          <w:szCs w:val="36"/>
        </w:rPr>
        <w:t xml:space="preserve"> Memory Plasticity: A Decade-Long Connectivity Study Post Anterior Temporal Lobe Resection</w:t>
      </w:r>
    </w:p>
    <w:p w14:paraId="1803DABA" w14:textId="156E005E" w:rsidR="00A42CD4" w:rsidRPr="00A42CD4" w:rsidRDefault="00A42CD4" w:rsidP="00A42CD4">
      <w:pPr>
        <w:snapToGrid w:val="0"/>
        <w:spacing w:before="0" w:beforeAutospacing="0" w:after="0" w:afterAutospacing="0" w:line="360" w:lineRule="auto"/>
        <w:ind w:firstLine="0"/>
        <w:contextualSpacing/>
        <w:jc w:val="center"/>
        <w:rPr>
          <w:rFonts w:ascii="Times New Roman" w:hAnsi="Times New Roman" w:cs="Times New Roman"/>
          <w:vertAlign w:val="superscript"/>
        </w:rPr>
      </w:pPr>
      <w:bookmarkStart w:id="0" w:name="_Toc143027650"/>
      <w:r w:rsidRPr="00A42CD4">
        <w:rPr>
          <w:rFonts w:ascii="Times New Roman" w:hAnsi="Times New Roman" w:cs="Times New Roman"/>
        </w:rPr>
        <w:t>Marine Fleury</w:t>
      </w:r>
      <w:r w:rsidRPr="00A42CD4">
        <w:rPr>
          <w:rFonts w:ascii="Times New Roman" w:hAnsi="Times New Roman" w:cs="Times New Roman"/>
          <w:vertAlign w:val="superscript"/>
        </w:rPr>
        <w:t>*</w:t>
      </w:r>
      <w:r w:rsidRPr="00A42CD4">
        <w:rPr>
          <w:rFonts w:ascii="Times New Roman" w:hAnsi="Times New Roman" w:cs="Times New Roman"/>
        </w:rPr>
        <w:t xml:space="preserve">, Lawrence P. Binding, Peter Taylor, </w:t>
      </w:r>
      <w:proofErr w:type="spellStart"/>
      <w:r w:rsidRPr="00A42CD4">
        <w:rPr>
          <w:rFonts w:ascii="Times New Roman" w:hAnsi="Times New Roman" w:cs="Times New Roman"/>
        </w:rPr>
        <w:t>Fenglai</w:t>
      </w:r>
      <w:proofErr w:type="spellEnd"/>
      <w:r w:rsidRPr="00A42CD4">
        <w:rPr>
          <w:rFonts w:ascii="Times New Roman" w:hAnsi="Times New Roman" w:cs="Times New Roman"/>
        </w:rPr>
        <w:t xml:space="preserve"> Xiao, Davide </w:t>
      </w:r>
      <w:proofErr w:type="spellStart"/>
      <w:r w:rsidRPr="00A42CD4">
        <w:rPr>
          <w:rFonts w:ascii="Times New Roman" w:hAnsi="Times New Roman" w:cs="Times New Roman"/>
        </w:rPr>
        <w:t>Giampiccolo</w:t>
      </w:r>
      <w:proofErr w:type="spellEnd"/>
      <w:r w:rsidRPr="00A42CD4">
        <w:rPr>
          <w:rFonts w:ascii="Times New Roman" w:hAnsi="Times New Roman" w:cs="Times New Roman"/>
        </w:rPr>
        <w:t>, Sarah Buck, Gavin P. Winston, Pamela J. Thompson, Sallie Baxendale, Matthias J. Koepp, John S. Duncan, Meneka K. Sidhu</w:t>
      </w:r>
    </w:p>
    <w:p w14:paraId="78040B11" w14:textId="72B22023" w:rsidR="00117ECC" w:rsidRPr="00CB4B0C" w:rsidRDefault="00557EC1" w:rsidP="00117ECC">
      <w:pPr>
        <w:pStyle w:val="Heading1"/>
        <w:spacing w:line="360" w:lineRule="auto"/>
        <w:rPr>
          <w:rFonts w:eastAsia="Arial Unicode MS" w:cs="Times New Roman"/>
          <w:bdr w:val="nil"/>
        </w:rPr>
      </w:pPr>
      <w:bookmarkStart w:id="1" w:name="_Toc143027652"/>
      <w:r>
        <w:rPr>
          <w:rFonts w:eastAsia="Arial Unicode MS" w:cs="Times New Roman"/>
          <w:bdr w:val="nil"/>
        </w:rPr>
        <w:t xml:space="preserve">Supplementary </w:t>
      </w:r>
      <w:r w:rsidR="00117ECC" w:rsidRPr="00CB4B0C">
        <w:rPr>
          <w:rFonts w:eastAsia="Arial Unicode MS" w:cs="Times New Roman"/>
          <w:bdr w:val="nil"/>
        </w:rPr>
        <w:t>Results</w:t>
      </w:r>
      <w:bookmarkEnd w:id="1"/>
    </w:p>
    <w:p w14:paraId="4E297D5E" w14:textId="77777777" w:rsidR="00117ECC" w:rsidRPr="00CB4B0C" w:rsidRDefault="00117ECC" w:rsidP="00117ECC">
      <w:pPr>
        <w:pStyle w:val="Heading2"/>
        <w:spacing w:before="0" w:beforeAutospacing="0" w:line="360" w:lineRule="auto"/>
        <w:rPr>
          <w:rFonts w:eastAsia="Arial Unicode MS"/>
          <w:bdr w:val="nil"/>
          <w:lang w:val="en-US"/>
        </w:rPr>
      </w:pPr>
      <w:bookmarkStart w:id="2" w:name="_Toc142926441"/>
      <w:r w:rsidRPr="00D2650C">
        <w:rPr>
          <w:rFonts w:eastAsia="Arial Unicode MS"/>
          <w:bdr w:val="nil"/>
          <w:lang w:val="en-US"/>
        </w:rPr>
        <w:t>Postoperative neuropsychology</w:t>
      </w:r>
      <w:bookmarkEnd w:id="2"/>
      <w:r w:rsidRPr="00D2650C">
        <w:rPr>
          <w:rFonts w:eastAsia="Arial Unicode MS"/>
          <w:bdr w:val="nil"/>
          <w:lang w:val="en-US"/>
        </w:rPr>
        <w:t xml:space="preserve"> </w:t>
      </w:r>
    </w:p>
    <w:p w14:paraId="28BB5219" w14:textId="77777777" w:rsidR="00117ECC" w:rsidRPr="00CB4B0C" w:rsidRDefault="00117ECC" w:rsidP="00117ECC">
      <w:pPr>
        <w:spacing w:line="360" w:lineRule="auto"/>
        <w:ind w:firstLine="0"/>
        <w:jc w:val="both"/>
        <w:rPr>
          <w:rFonts w:ascii="Times New Roman" w:hAnsi="Times New Roman" w:cs="Times New Roman"/>
          <w:lang w:val="en-US"/>
        </w:rPr>
      </w:pPr>
      <w:r w:rsidRPr="00CB4B0C">
        <w:rPr>
          <w:rFonts w:ascii="Times New Roman" w:hAnsi="Times New Roman" w:cs="Times New Roman"/>
          <w:lang w:val="en-US"/>
        </w:rPr>
        <w:t xml:space="preserve">One-way ANOVAs were used on parametric memory and IQ z-scores and post-hoc tests were corrected using Tukey's Honestly Significant Difference (HSD) adjustment. </w:t>
      </w:r>
    </w:p>
    <w:p w14:paraId="35493F7B" w14:textId="77777777" w:rsidR="00117ECC" w:rsidRDefault="00117ECC" w:rsidP="00117ECC">
      <w:pPr>
        <w:spacing w:line="360" w:lineRule="auto"/>
        <w:ind w:firstLine="0"/>
        <w:jc w:val="both"/>
        <w:rPr>
          <w:bdr w:val="nil"/>
          <w:lang w:val="en-US"/>
        </w:rPr>
      </w:pPr>
      <w:r w:rsidRPr="00CB4B0C">
        <w:rPr>
          <w:rFonts w:ascii="Times New Roman" w:hAnsi="Times New Roman" w:cs="Times New Roman"/>
          <w:lang w:val="en-US"/>
        </w:rPr>
        <w:t>Preoperatively, controls had significantly higher IQ than presurgical left ATLR (</w:t>
      </w:r>
      <w:r>
        <w:rPr>
          <w:rFonts w:ascii="Times New Roman" w:hAnsi="Times New Roman" w:cs="Times New Roman"/>
          <w:lang w:val="en-US"/>
        </w:rPr>
        <w:t xml:space="preserve">verbal IQ: </w:t>
      </w:r>
      <w:r w:rsidRPr="009329A9">
        <w:rPr>
          <w:rFonts w:ascii="Times New Roman" w:hAnsi="Times New Roman" w:cs="Times New Roman"/>
          <w:i/>
          <w:iCs/>
          <w:lang w:val="en-US"/>
        </w:rPr>
        <w:t>P</w:t>
      </w:r>
      <w:r w:rsidRPr="009329A9">
        <w:rPr>
          <w:rFonts w:ascii="Times New Roman" w:hAnsi="Times New Roman" w:cs="Times New Roman"/>
          <w:lang w:val="en-US"/>
        </w:rPr>
        <w:t xml:space="preserve"> = </w:t>
      </w:r>
      <w:r w:rsidRPr="00CB4B0C">
        <w:rPr>
          <w:rFonts w:ascii="Times New Roman" w:hAnsi="Times New Roman" w:cs="Times New Roman"/>
          <w:lang w:val="en-US"/>
        </w:rPr>
        <w:t>0.003</w:t>
      </w:r>
      <w:r>
        <w:rPr>
          <w:rFonts w:ascii="Times New Roman" w:hAnsi="Times New Roman" w:cs="Times New Roman"/>
          <w:lang w:val="en-US"/>
        </w:rPr>
        <w:t>, 95% CI = [0.38; 1.97]</w:t>
      </w:r>
      <w:r w:rsidRPr="00CB4B0C">
        <w:rPr>
          <w:rFonts w:ascii="Times New Roman" w:hAnsi="Times New Roman" w:cs="Times New Roman"/>
          <w:lang w:val="en-US"/>
        </w:rPr>
        <w:t xml:space="preserve">; </w:t>
      </w:r>
      <w:r>
        <w:rPr>
          <w:rFonts w:ascii="Times New Roman" w:hAnsi="Times New Roman" w:cs="Times New Roman"/>
          <w:lang w:val="en-US"/>
        </w:rPr>
        <w:t xml:space="preserve">performance IQ: </w:t>
      </w:r>
      <w:r w:rsidRPr="009329A9">
        <w:rPr>
          <w:rFonts w:ascii="Times New Roman" w:hAnsi="Times New Roman" w:cs="Times New Roman"/>
          <w:i/>
          <w:iCs/>
          <w:lang w:val="en-US"/>
        </w:rPr>
        <w:t>P</w:t>
      </w:r>
      <w:r w:rsidRPr="009329A9">
        <w:rPr>
          <w:rFonts w:ascii="Times New Roman" w:hAnsi="Times New Roman" w:cs="Times New Roman"/>
          <w:lang w:val="en-US"/>
        </w:rPr>
        <w:t xml:space="preserve"> = </w:t>
      </w:r>
      <w:r w:rsidRPr="00CB4B0C">
        <w:rPr>
          <w:rFonts w:ascii="Times New Roman" w:hAnsi="Times New Roman" w:cs="Times New Roman"/>
          <w:lang w:val="en-US"/>
        </w:rPr>
        <w:t>0.010</w:t>
      </w:r>
      <w:r>
        <w:rPr>
          <w:rFonts w:ascii="Times New Roman" w:hAnsi="Times New Roman" w:cs="Times New Roman"/>
          <w:lang w:val="en-US"/>
        </w:rPr>
        <w:t>, 95% CI = [0.19; 1.58]</w:t>
      </w:r>
      <w:r w:rsidRPr="00CB4B0C">
        <w:rPr>
          <w:rFonts w:ascii="Times New Roman" w:hAnsi="Times New Roman" w:cs="Times New Roman"/>
          <w:lang w:val="en-US"/>
        </w:rPr>
        <w:t>)</w:t>
      </w:r>
      <w:r>
        <w:rPr>
          <w:rFonts w:ascii="Times New Roman" w:hAnsi="Times New Roman" w:cs="Times New Roman"/>
          <w:lang w:val="en-US"/>
        </w:rPr>
        <w:t>,</w:t>
      </w:r>
      <w:r w:rsidRPr="00CB4B0C">
        <w:rPr>
          <w:rFonts w:ascii="Times New Roman" w:hAnsi="Times New Roman" w:cs="Times New Roman"/>
          <w:lang w:val="en-US"/>
        </w:rPr>
        <w:t xml:space="preserve"> and right ATLR patients (verbal IQ</w:t>
      </w:r>
      <w:r>
        <w:rPr>
          <w:rFonts w:ascii="Times New Roman" w:hAnsi="Times New Roman" w:cs="Times New Roman"/>
          <w:lang w:val="en-US"/>
        </w:rPr>
        <w:t xml:space="preserve">: </w:t>
      </w:r>
      <w:r w:rsidRPr="009329A9">
        <w:rPr>
          <w:rFonts w:ascii="Times New Roman" w:hAnsi="Times New Roman" w:cs="Times New Roman"/>
          <w:i/>
          <w:iCs/>
          <w:lang w:val="en-US"/>
        </w:rPr>
        <w:t>P</w:t>
      </w:r>
      <w:r w:rsidRPr="009329A9">
        <w:rPr>
          <w:rFonts w:ascii="Times New Roman" w:hAnsi="Times New Roman" w:cs="Times New Roman"/>
          <w:lang w:val="en-US"/>
        </w:rPr>
        <w:t xml:space="preserve"> = </w:t>
      </w:r>
      <w:r w:rsidRPr="00CB4B0C">
        <w:rPr>
          <w:rFonts w:ascii="Times New Roman" w:hAnsi="Times New Roman" w:cs="Times New Roman"/>
          <w:lang w:val="en-US"/>
        </w:rPr>
        <w:t>0.003</w:t>
      </w:r>
      <w:r>
        <w:rPr>
          <w:rFonts w:ascii="Times New Roman" w:hAnsi="Times New Roman" w:cs="Times New Roman"/>
          <w:lang w:val="en-US"/>
        </w:rPr>
        <w:t>, 95% CI = [0.36; 1.92]</w:t>
      </w:r>
      <w:r w:rsidRPr="00CB4B0C">
        <w:rPr>
          <w:rFonts w:ascii="Times New Roman" w:hAnsi="Times New Roman" w:cs="Times New Roman"/>
          <w:lang w:val="en-US"/>
        </w:rPr>
        <w:t>; performance IQ</w:t>
      </w:r>
      <w:r>
        <w:rPr>
          <w:rFonts w:ascii="Times New Roman" w:hAnsi="Times New Roman" w:cs="Times New Roman"/>
          <w:lang w:val="en-US"/>
        </w:rPr>
        <w:t xml:space="preserve">: </w:t>
      </w:r>
      <w:r w:rsidRPr="009329A9">
        <w:rPr>
          <w:rFonts w:ascii="Times New Roman" w:hAnsi="Times New Roman" w:cs="Times New Roman"/>
          <w:i/>
          <w:iCs/>
          <w:lang w:val="en-US"/>
        </w:rPr>
        <w:t>P</w:t>
      </w:r>
      <w:r w:rsidRPr="009329A9">
        <w:rPr>
          <w:rFonts w:ascii="Times New Roman" w:hAnsi="Times New Roman" w:cs="Times New Roman"/>
          <w:lang w:val="en-US"/>
        </w:rPr>
        <w:t xml:space="preserve"> = </w:t>
      </w:r>
      <w:r w:rsidRPr="00CB4B0C">
        <w:rPr>
          <w:rFonts w:ascii="Times New Roman" w:hAnsi="Times New Roman" w:cs="Times New Roman"/>
          <w:lang w:val="en-US"/>
        </w:rPr>
        <w:t>0.008</w:t>
      </w:r>
      <w:r>
        <w:rPr>
          <w:rFonts w:ascii="Times New Roman" w:hAnsi="Times New Roman" w:cs="Times New Roman"/>
          <w:lang w:val="en-US"/>
        </w:rPr>
        <w:t>, 95% CI = [0.21; 1.58]</w:t>
      </w:r>
      <w:r w:rsidRPr="00CB4B0C">
        <w:rPr>
          <w:rFonts w:ascii="Times New Roman" w:hAnsi="Times New Roman" w:cs="Times New Roman"/>
          <w:lang w:val="en-US"/>
        </w:rPr>
        <w:t>).</w:t>
      </w:r>
    </w:p>
    <w:p w14:paraId="56152694" w14:textId="77777777" w:rsidR="00117ECC" w:rsidRDefault="00117ECC" w:rsidP="00117ECC">
      <w:pPr>
        <w:pStyle w:val="Heading3"/>
        <w:spacing w:before="0" w:beforeAutospacing="0" w:line="360" w:lineRule="auto"/>
        <w:rPr>
          <w:rFonts w:eastAsia="Arial Unicode MS"/>
          <w:bdr w:val="nil"/>
          <w:lang w:val="en-US"/>
        </w:rPr>
      </w:pPr>
      <w:r>
        <w:rPr>
          <w:rFonts w:eastAsia="Arial Unicode MS"/>
          <w:bdr w:val="nil"/>
          <w:lang w:val="en-US"/>
        </w:rPr>
        <w:t xml:space="preserve">Group difference in memory </w:t>
      </w:r>
      <w:proofErr w:type="gramStart"/>
      <w:r>
        <w:rPr>
          <w:rFonts w:eastAsia="Arial Unicode MS"/>
          <w:bdr w:val="nil"/>
          <w:lang w:val="en-US"/>
        </w:rPr>
        <w:t>outcome</w:t>
      </w:r>
      <w:proofErr w:type="gramEnd"/>
    </w:p>
    <w:p w14:paraId="42ABCD5A" w14:textId="248DA0DD" w:rsidR="00C82164" w:rsidRPr="00C82164" w:rsidRDefault="00C82164" w:rsidP="00C82164">
      <w:pPr>
        <w:spacing w:line="360" w:lineRule="auto"/>
        <w:ind w:firstLine="0"/>
        <w:rPr>
          <w:rFonts w:ascii="Times New Roman" w:hAnsi="Times New Roman" w:cs="Times New Roman"/>
          <w:lang w:val="en-US"/>
        </w:rPr>
      </w:pPr>
      <w:r>
        <w:rPr>
          <w:rFonts w:ascii="Times New Roman" w:hAnsi="Times New Roman" w:cs="Times New Roman"/>
          <w:lang w:val="en-US"/>
        </w:rPr>
        <w:t>All tests were corrected for multiple comparison</w:t>
      </w:r>
      <w:r w:rsidR="00C30FFA">
        <w:rPr>
          <w:rFonts w:ascii="Times New Roman" w:hAnsi="Times New Roman" w:cs="Times New Roman"/>
          <w:lang w:val="en-US"/>
        </w:rPr>
        <w:t>s</w:t>
      </w:r>
      <w:r>
        <w:rPr>
          <w:rFonts w:ascii="Times New Roman" w:hAnsi="Times New Roman" w:cs="Times New Roman"/>
          <w:lang w:val="en-US"/>
        </w:rPr>
        <w:t xml:space="preserve"> via Tukey’s HSD adjustment. </w:t>
      </w:r>
    </w:p>
    <w:p w14:paraId="0475CDE4" w14:textId="195B34A6" w:rsidR="00117ECC" w:rsidRPr="00CB4B0C" w:rsidRDefault="002D58AB" w:rsidP="00117ECC">
      <w:pPr>
        <w:spacing w:line="360" w:lineRule="auto"/>
        <w:ind w:firstLine="0"/>
        <w:jc w:val="both"/>
        <w:rPr>
          <w:rFonts w:ascii="Times New Roman" w:hAnsi="Times New Roman" w:cs="Times New Roman"/>
          <w:lang w:val="en-US"/>
        </w:rPr>
      </w:pPr>
      <w:r w:rsidRPr="002D58AB">
        <w:rPr>
          <w:rFonts w:ascii="Times New Roman" w:hAnsi="Times New Roman" w:cs="Times New Roman"/>
          <w:b/>
          <w:bCs/>
          <w:lang w:val="en-US"/>
        </w:rPr>
        <w:t>Before surgery</w:t>
      </w:r>
      <w:r>
        <w:rPr>
          <w:rFonts w:ascii="Times New Roman" w:hAnsi="Times New Roman" w:cs="Times New Roman"/>
          <w:lang w:val="en-US"/>
        </w:rPr>
        <w:t xml:space="preserve">: </w:t>
      </w:r>
      <w:r w:rsidR="00117ECC" w:rsidRPr="00F43BD6">
        <w:rPr>
          <w:rFonts w:ascii="Times New Roman" w:hAnsi="Times New Roman" w:cs="Times New Roman"/>
          <w:lang w:val="en-US"/>
        </w:rPr>
        <w:t>For verbal memory</w:t>
      </w:r>
      <w:r w:rsidR="00117ECC">
        <w:rPr>
          <w:rFonts w:ascii="Times New Roman" w:hAnsi="Times New Roman" w:cs="Times New Roman"/>
          <w:lang w:val="en-US"/>
        </w:rPr>
        <w:t xml:space="preserve"> preoperatively</w:t>
      </w:r>
      <w:r w:rsidR="00117ECC" w:rsidRPr="00F43BD6">
        <w:rPr>
          <w:rFonts w:ascii="Times New Roman" w:hAnsi="Times New Roman" w:cs="Times New Roman"/>
          <w:lang w:val="en-US"/>
        </w:rPr>
        <w:t xml:space="preserve">, </w:t>
      </w:r>
      <w:r>
        <w:rPr>
          <w:rFonts w:ascii="Times New Roman" w:hAnsi="Times New Roman" w:cs="Times New Roman"/>
          <w:lang w:val="en-US"/>
        </w:rPr>
        <w:t>controls</w:t>
      </w:r>
      <w:r w:rsidR="00117ECC" w:rsidRPr="00F43BD6">
        <w:rPr>
          <w:rFonts w:ascii="Times New Roman" w:hAnsi="Times New Roman" w:cs="Times New Roman"/>
          <w:lang w:val="en-US"/>
        </w:rPr>
        <w:t xml:space="preserve"> performed significantly better than </w:t>
      </w:r>
      <w:r w:rsidR="00117ECC">
        <w:rPr>
          <w:rFonts w:ascii="Times New Roman" w:hAnsi="Times New Roman" w:cs="Times New Roman"/>
          <w:lang w:val="en-US"/>
        </w:rPr>
        <w:t>presurgical</w:t>
      </w:r>
      <w:r w:rsidR="00117ECC" w:rsidRPr="00F43BD6">
        <w:rPr>
          <w:rFonts w:ascii="Times New Roman" w:hAnsi="Times New Roman" w:cs="Times New Roman"/>
          <w:lang w:val="en-US"/>
        </w:rPr>
        <w:t xml:space="preserve"> left ATL</w:t>
      </w:r>
      <w:r w:rsidR="00117ECC">
        <w:rPr>
          <w:rFonts w:ascii="Times New Roman" w:hAnsi="Times New Roman" w:cs="Times New Roman"/>
          <w:lang w:val="en-US"/>
        </w:rPr>
        <w:t>R</w:t>
      </w:r>
      <w:r w:rsidR="00117ECC" w:rsidRPr="00F43BD6">
        <w:rPr>
          <w:rFonts w:ascii="Times New Roman" w:hAnsi="Times New Roman" w:cs="Times New Roman"/>
          <w:lang w:val="en-US"/>
        </w:rPr>
        <w:t xml:space="preserve"> (</w:t>
      </w:r>
      <w:r w:rsidR="00117ECC" w:rsidRPr="009329A9">
        <w:rPr>
          <w:rFonts w:ascii="Times New Roman" w:hAnsi="Times New Roman" w:cs="Times New Roman"/>
          <w:i/>
          <w:iCs/>
          <w:lang w:val="en-US"/>
        </w:rPr>
        <w:t>P</w:t>
      </w:r>
      <w:r w:rsidR="00117ECC" w:rsidRPr="009329A9">
        <w:rPr>
          <w:rFonts w:ascii="Times New Roman" w:hAnsi="Times New Roman" w:cs="Times New Roman"/>
          <w:lang w:val="en-US"/>
        </w:rPr>
        <w:t xml:space="preserve"> = </w:t>
      </w:r>
      <w:r w:rsidR="00117ECC" w:rsidRPr="00F43BD6">
        <w:rPr>
          <w:rFonts w:ascii="Times New Roman" w:hAnsi="Times New Roman" w:cs="Times New Roman"/>
          <w:lang w:val="en-US"/>
        </w:rPr>
        <w:t>0.004</w:t>
      </w:r>
      <w:r w:rsidR="00117ECC">
        <w:rPr>
          <w:rFonts w:ascii="Times New Roman" w:hAnsi="Times New Roman" w:cs="Times New Roman"/>
          <w:lang w:val="en-US"/>
        </w:rPr>
        <w:t>, 95% CI = [0.51; 2.96]</w:t>
      </w:r>
      <w:r w:rsidR="00117ECC" w:rsidRPr="00F43BD6">
        <w:rPr>
          <w:rFonts w:ascii="Times New Roman" w:hAnsi="Times New Roman" w:cs="Times New Roman"/>
          <w:lang w:val="en-US"/>
        </w:rPr>
        <w:t>)</w:t>
      </w:r>
      <w:r w:rsidR="00117ECC">
        <w:rPr>
          <w:rFonts w:ascii="Times New Roman" w:hAnsi="Times New Roman" w:cs="Times New Roman"/>
          <w:lang w:val="en-US"/>
        </w:rPr>
        <w:t>, but not right ATLR</w:t>
      </w:r>
      <w:r w:rsidR="00AD30E1">
        <w:rPr>
          <w:rFonts w:ascii="Times New Roman" w:hAnsi="Times New Roman" w:cs="Times New Roman"/>
          <w:lang w:val="en-US"/>
        </w:rPr>
        <w:t xml:space="preserve"> (</w:t>
      </w:r>
      <w:r w:rsidR="00AD30E1" w:rsidRPr="00AD30E1">
        <w:rPr>
          <w:rFonts w:ascii="Times New Roman" w:hAnsi="Times New Roman" w:cs="Times New Roman"/>
          <w:i/>
          <w:iCs/>
          <w:lang w:val="en-US"/>
        </w:rPr>
        <w:t>P</w:t>
      </w:r>
      <w:r w:rsidR="00AD30E1">
        <w:rPr>
          <w:rFonts w:ascii="Times New Roman" w:hAnsi="Times New Roman" w:cs="Times New Roman"/>
          <w:i/>
          <w:iCs/>
          <w:lang w:val="en-US"/>
        </w:rPr>
        <w:t xml:space="preserve"> </w:t>
      </w:r>
      <w:r w:rsidR="00AD30E1">
        <w:rPr>
          <w:rFonts w:ascii="Times New Roman" w:hAnsi="Times New Roman" w:cs="Times New Roman"/>
          <w:lang w:val="en-US"/>
        </w:rPr>
        <w:t xml:space="preserve">= </w:t>
      </w:r>
      <w:r w:rsidR="00AD30E1" w:rsidRPr="00AD30E1">
        <w:rPr>
          <w:rFonts w:ascii="Times New Roman" w:hAnsi="Times New Roman" w:cs="Times New Roman"/>
          <w:lang w:val="en-US"/>
        </w:rPr>
        <w:t>0.1</w:t>
      </w:r>
      <w:r w:rsidR="00AD30E1">
        <w:rPr>
          <w:rFonts w:ascii="Times New Roman" w:hAnsi="Times New Roman" w:cs="Times New Roman"/>
          <w:lang w:val="en-US"/>
        </w:rPr>
        <w:t>5, 95% CI = [</w:t>
      </w:r>
      <w:r w:rsidR="00AD30E1" w:rsidRPr="00AD30E1">
        <w:rPr>
          <w:rFonts w:ascii="Times New Roman" w:hAnsi="Times New Roman" w:cs="Times New Roman"/>
          <w:lang w:val="en-US"/>
        </w:rPr>
        <w:t>-0.2</w:t>
      </w:r>
      <w:r w:rsidR="00AD30E1">
        <w:rPr>
          <w:rFonts w:ascii="Times New Roman" w:hAnsi="Times New Roman" w:cs="Times New Roman"/>
          <w:lang w:val="en-US"/>
        </w:rPr>
        <w:t xml:space="preserve">6; </w:t>
      </w:r>
      <w:r w:rsidR="00AD30E1" w:rsidRPr="00AD30E1">
        <w:rPr>
          <w:rFonts w:ascii="Times New Roman" w:hAnsi="Times New Roman" w:cs="Times New Roman"/>
          <w:lang w:val="en-US"/>
        </w:rPr>
        <w:t>2.14</w:t>
      </w:r>
      <w:r w:rsidR="00AD30E1">
        <w:rPr>
          <w:rFonts w:ascii="Times New Roman" w:hAnsi="Times New Roman" w:cs="Times New Roman"/>
          <w:lang w:val="en-US"/>
        </w:rPr>
        <w:t>])</w:t>
      </w:r>
      <w:r w:rsidR="00117ECC">
        <w:rPr>
          <w:rFonts w:ascii="Times New Roman" w:hAnsi="Times New Roman" w:cs="Times New Roman"/>
          <w:lang w:val="en-US"/>
        </w:rPr>
        <w:t>. F</w:t>
      </w:r>
      <w:r w:rsidR="00117ECC" w:rsidRPr="00F43BD6">
        <w:rPr>
          <w:rFonts w:ascii="Times New Roman" w:hAnsi="Times New Roman" w:cs="Times New Roman"/>
          <w:lang w:val="en-US"/>
        </w:rPr>
        <w:t>or visual memory,</w:t>
      </w:r>
      <w:r w:rsidR="00117ECC">
        <w:rPr>
          <w:rFonts w:ascii="Times New Roman" w:hAnsi="Times New Roman" w:cs="Times New Roman"/>
          <w:lang w:val="en-US"/>
        </w:rPr>
        <w:t xml:space="preserve"> controls performed</w:t>
      </w:r>
      <w:r w:rsidR="00117ECC" w:rsidRPr="00F43BD6">
        <w:rPr>
          <w:rFonts w:ascii="Times New Roman" w:hAnsi="Times New Roman" w:cs="Times New Roman"/>
          <w:lang w:val="en-US"/>
        </w:rPr>
        <w:t xml:space="preserve"> better than both left ATL</w:t>
      </w:r>
      <w:r w:rsidR="00117ECC">
        <w:rPr>
          <w:rFonts w:ascii="Times New Roman" w:hAnsi="Times New Roman" w:cs="Times New Roman"/>
          <w:lang w:val="en-US"/>
        </w:rPr>
        <w:t>R</w:t>
      </w:r>
      <w:r w:rsidR="00117ECC" w:rsidRPr="00F43BD6">
        <w:rPr>
          <w:rFonts w:ascii="Times New Roman" w:hAnsi="Times New Roman" w:cs="Times New Roman"/>
          <w:lang w:val="en-US"/>
        </w:rPr>
        <w:t xml:space="preserve"> (</w:t>
      </w:r>
      <w:r w:rsidR="00117ECC" w:rsidRPr="009329A9">
        <w:rPr>
          <w:rFonts w:ascii="Times New Roman" w:hAnsi="Times New Roman" w:cs="Times New Roman"/>
          <w:i/>
          <w:iCs/>
          <w:lang w:val="en-US"/>
        </w:rPr>
        <w:t>P</w:t>
      </w:r>
      <w:r w:rsidR="00117ECC" w:rsidRPr="009329A9">
        <w:rPr>
          <w:rFonts w:ascii="Times New Roman" w:hAnsi="Times New Roman" w:cs="Times New Roman"/>
          <w:lang w:val="en-US"/>
        </w:rPr>
        <w:t xml:space="preserve"> = </w:t>
      </w:r>
      <w:r w:rsidR="00117ECC" w:rsidRPr="00F43BD6">
        <w:rPr>
          <w:rFonts w:ascii="Times New Roman" w:hAnsi="Times New Roman" w:cs="Times New Roman"/>
          <w:lang w:val="en-US"/>
        </w:rPr>
        <w:t>0.005</w:t>
      </w:r>
      <w:r w:rsidR="00117ECC">
        <w:rPr>
          <w:rFonts w:ascii="Times New Roman" w:hAnsi="Times New Roman" w:cs="Times New Roman"/>
          <w:lang w:val="en-US"/>
        </w:rPr>
        <w:t>, 95% CI = [0.31; 1.96]</w:t>
      </w:r>
      <w:r w:rsidR="00117ECC" w:rsidRPr="00F43BD6">
        <w:rPr>
          <w:rFonts w:ascii="Times New Roman" w:hAnsi="Times New Roman" w:cs="Times New Roman"/>
          <w:lang w:val="en-US"/>
        </w:rPr>
        <w:t>) and right ATL</w:t>
      </w:r>
      <w:r w:rsidR="00117ECC">
        <w:rPr>
          <w:rFonts w:ascii="Times New Roman" w:hAnsi="Times New Roman" w:cs="Times New Roman"/>
          <w:lang w:val="en-US"/>
        </w:rPr>
        <w:t>R</w:t>
      </w:r>
      <w:r w:rsidR="00117ECC" w:rsidRPr="00F43BD6">
        <w:rPr>
          <w:rFonts w:ascii="Times New Roman" w:hAnsi="Times New Roman" w:cs="Times New Roman"/>
          <w:lang w:val="en-US"/>
        </w:rPr>
        <w:t xml:space="preserve"> </w:t>
      </w:r>
      <w:r w:rsidR="00117ECC">
        <w:rPr>
          <w:rFonts w:ascii="Times New Roman" w:hAnsi="Times New Roman" w:cs="Times New Roman"/>
          <w:lang w:val="en-US"/>
        </w:rPr>
        <w:t>(</w:t>
      </w:r>
      <w:r w:rsidR="00117ECC" w:rsidRPr="009329A9">
        <w:rPr>
          <w:rFonts w:ascii="Times New Roman" w:hAnsi="Times New Roman" w:cs="Times New Roman"/>
          <w:i/>
          <w:iCs/>
          <w:lang w:val="en-US"/>
        </w:rPr>
        <w:t>P</w:t>
      </w:r>
      <w:r w:rsidR="00117ECC" w:rsidRPr="009329A9">
        <w:rPr>
          <w:rFonts w:ascii="Times New Roman" w:hAnsi="Times New Roman" w:cs="Times New Roman"/>
          <w:lang w:val="en-US"/>
        </w:rPr>
        <w:t xml:space="preserve"> = </w:t>
      </w:r>
      <w:r w:rsidR="00117ECC" w:rsidRPr="00F43BD6">
        <w:rPr>
          <w:rFonts w:ascii="Times New Roman" w:hAnsi="Times New Roman" w:cs="Times New Roman"/>
          <w:lang w:val="en-US"/>
        </w:rPr>
        <w:t>0.008</w:t>
      </w:r>
      <w:r w:rsidR="00117ECC">
        <w:rPr>
          <w:rFonts w:ascii="Times New Roman" w:hAnsi="Times New Roman" w:cs="Times New Roman"/>
          <w:lang w:val="en-US"/>
        </w:rPr>
        <w:t>, 95% CI = [0.26; 1.91]</w:t>
      </w:r>
      <w:r w:rsidR="00117ECC" w:rsidRPr="00F43BD6">
        <w:rPr>
          <w:rFonts w:ascii="Times New Roman" w:hAnsi="Times New Roman" w:cs="Times New Roman"/>
          <w:lang w:val="en-US"/>
        </w:rPr>
        <w:t>)</w:t>
      </w:r>
      <w:r w:rsidR="00117ECC">
        <w:rPr>
          <w:rFonts w:ascii="Times New Roman" w:hAnsi="Times New Roman" w:cs="Times New Roman"/>
          <w:lang w:val="en-US"/>
        </w:rPr>
        <w:t>.</w:t>
      </w:r>
    </w:p>
    <w:p w14:paraId="36685A4D" w14:textId="19F8248D" w:rsidR="00117ECC" w:rsidRPr="00CB4B0C" w:rsidRDefault="002D58AB" w:rsidP="00117ECC">
      <w:pPr>
        <w:spacing w:line="360" w:lineRule="auto"/>
        <w:ind w:firstLine="0"/>
        <w:jc w:val="both"/>
        <w:rPr>
          <w:rFonts w:ascii="Times New Roman" w:hAnsi="Times New Roman" w:cs="Times New Roman"/>
          <w:lang w:val="en-US"/>
        </w:rPr>
      </w:pPr>
      <w:r w:rsidRPr="002D58AB">
        <w:rPr>
          <w:rFonts w:ascii="Times New Roman" w:hAnsi="Times New Roman" w:cs="Times New Roman"/>
          <w:b/>
          <w:bCs/>
          <w:lang w:val="en-US"/>
        </w:rPr>
        <w:t>Three–12 months</w:t>
      </w:r>
      <w:r>
        <w:rPr>
          <w:rFonts w:ascii="Times New Roman" w:hAnsi="Times New Roman" w:cs="Times New Roman"/>
          <w:lang w:val="en-US"/>
        </w:rPr>
        <w:t>: Short-term postoperatively</w:t>
      </w:r>
      <w:r w:rsidR="00117ECC" w:rsidRPr="00CB4B0C">
        <w:rPr>
          <w:rFonts w:ascii="Times New Roman" w:hAnsi="Times New Roman" w:cs="Times New Roman"/>
          <w:lang w:val="en-US"/>
        </w:rPr>
        <w:t>, healthy individuals’ verbal memory was significantly better than that following left ATLR (</w:t>
      </w:r>
      <w:r w:rsidR="00117ECC" w:rsidRPr="009329A9">
        <w:rPr>
          <w:rFonts w:ascii="Times New Roman" w:hAnsi="Times New Roman" w:cs="Times New Roman"/>
          <w:i/>
          <w:iCs/>
          <w:lang w:val="en-US"/>
        </w:rPr>
        <w:t>P</w:t>
      </w:r>
      <w:r w:rsidR="00117ECC" w:rsidRPr="009329A9">
        <w:rPr>
          <w:rFonts w:ascii="Times New Roman" w:hAnsi="Times New Roman" w:cs="Times New Roman"/>
          <w:lang w:val="en-US"/>
        </w:rPr>
        <w:t xml:space="preserve"> </w:t>
      </w:r>
      <w:r w:rsidR="00117ECC">
        <w:rPr>
          <w:rFonts w:ascii="Times New Roman" w:hAnsi="Times New Roman" w:cs="Times New Roman"/>
          <w:lang w:val="en-US"/>
        </w:rPr>
        <w:t>&lt;</w:t>
      </w:r>
      <w:r w:rsidR="00117ECC" w:rsidRPr="009329A9">
        <w:rPr>
          <w:rFonts w:ascii="Times New Roman" w:hAnsi="Times New Roman" w:cs="Times New Roman"/>
          <w:lang w:val="en-US"/>
        </w:rPr>
        <w:t xml:space="preserve"> </w:t>
      </w:r>
      <w:r w:rsidR="00117ECC" w:rsidRPr="00CB4B0C">
        <w:rPr>
          <w:rFonts w:ascii="Times New Roman" w:hAnsi="Times New Roman" w:cs="Times New Roman"/>
          <w:lang w:val="en-US"/>
        </w:rPr>
        <w:t>0.001</w:t>
      </w:r>
      <w:r w:rsidR="00117ECC">
        <w:rPr>
          <w:rFonts w:ascii="Times New Roman" w:hAnsi="Times New Roman" w:cs="Times New Roman"/>
          <w:lang w:val="en-US"/>
        </w:rPr>
        <w:t>, 95% CI = [1.26; 4.07]</w:t>
      </w:r>
      <w:r w:rsidR="00117ECC" w:rsidRPr="00CB4B0C">
        <w:rPr>
          <w:rFonts w:ascii="Times New Roman" w:hAnsi="Times New Roman" w:cs="Times New Roman"/>
          <w:lang w:val="en-US"/>
        </w:rPr>
        <w:t>) and right ATLR (</w:t>
      </w:r>
      <w:r w:rsidR="00117ECC" w:rsidRPr="009329A9">
        <w:rPr>
          <w:rFonts w:ascii="Times New Roman" w:hAnsi="Times New Roman" w:cs="Times New Roman"/>
          <w:i/>
          <w:iCs/>
          <w:lang w:val="en-US"/>
        </w:rPr>
        <w:t>P</w:t>
      </w:r>
      <w:r w:rsidR="00117ECC" w:rsidRPr="009329A9">
        <w:rPr>
          <w:rFonts w:ascii="Times New Roman" w:hAnsi="Times New Roman" w:cs="Times New Roman"/>
          <w:lang w:val="en-US"/>
        </w:rPr>
        <w:t xml:space="preserve"> = </w:t>
      </w:r>
      <w:r w:rsidR="00117ECC" w:rsidRPr="00CB4B0C">
        <w:rPr>
          <w:rFonts w:ascii="Times New Roman" w:hAnsi="Times New Roman" w:cs="Times New Roman"/>
          <w:lang w:val="en-US"/>
        </w:rPr>
        <w:t>0.004</w:t>
      </w:r>
      <w:r w:rsidR="00117ECC">
        <w:rPr>
          <w:rFonts w:ascii="Times New Roman" w:hAnsi="Times New Roman" w:cs="Times New Roman"/>
          <w:lang w:val="en-US"/>
        </w:rPr>
        <w:t>, 95% CI = [0.59; 3.35]</w:t>
      </w:r>
      <w:r w:rsidR="00117ECC" w:rsidRPr="00CB4B0C">
        <w:rPr>
          <w:rFonts w:ascii="Times New Roman" w:hAnsi="Times New Roman" w:cs="Times New Roman"/>
          <w:lang w:val="en-US"/>
        </w:rPr>
        <w:t>). For visual memory 3–12</w:t>
      </w:r>
      <w:r>
        <w:rPr>
          <w:rFonts w:ascii="Times New Roman" w:hAnsi="Times New Roman" w:cs="Times New Roman"/>
          <w:lang w:val="en-US"/>
        </w:rPr>
        <w:t xml:space="preserve"> </w:t>
      </w:r>
      <w:r w:rsidR="00117ECC" w:rsidRPr="00CB4B0C">
        <w:rPr>
          <w:rFonts w:ascii="Times New Roman" w:hAnsi="Times New Roman" w:cs="Times New Roman"/>
          <w:lang w:val="en-US"/>
        </w:rPr>
        <w:t xml:space="preserve">months postoperatively, </w:t>
      </w:r>
      <w:r w:rsidR="00117ECC" w:rsidRPr="00CB4B0C">
        <w:rPr>
          <w:rFonts w:ascii="Times New Roman" w:hAnsi="Times New Roman" w:cs="Times New Roman"/>
          <w:lang w:val="en-US"/>
        </w:rPr>
        <w:lastRenderedPageBreak/>
        <w:t>healthy controls’ z-scores were significantly greater than those in right ATLR (</w:t>
      </w:r>
      <w:r w:rsidR="00117ECC" w:rsidRPr="009329A9">
        <w:rPr>
          <w:rFonts w:ascii="Times New Roman" w:hAnsi="Times New Roman" w:cs="Times New Roman"/>
          <w:i/>
          <w:iCs/>
          <w:lang w:val="en-US"/>
        </w:rPr>
        <w:t>P</w:t>
      </w:r>
      <w:r w:rsidR="00117ECC" w:rsidRPr="009329A9">
        <w:rPr>
          <w:rFonts w:ascii="Times New Roman" w:hAnsi="Times New Roman" w:cs="Times New Roman"/>
          <w:lang w:val="en-US"/>
        </w:rPr>
        <w:t xml:space="preserve"> = </w:t>
      </w:r>
      <w:r w:rsidR="00117ECC" w:rsidRPr="00CB4B0C">
        <w:rPr>
          <w:rFonts w:ascii="Times New Roman" w:hAnsi="Times New Roman" w:cs="Times New Roman"/>
          <w:lang w:val="en-US"/>
        </w:rPr>
        <w:t>0.002</w:t>
      </w:r>
      <w:r w:rsidR="00117ECC">
        <w:rPr>
          <w:rFonts w:ascii="Times New Roman" w:hAnsi="Times New Roman" w:cs="Times New Roman"/>
          <w:lang w:val="en-US"/>
        </w:rPr>
        <w:t>; 95% CI = [0.52; 2.43]</w:t>
      </w:r>
      <w:r w:rsidR="00117ECC" w:rsidRPr="00CB4B0C">
        <w:rPr>
          <w:rFonts w:ascii="Times New Roman" w:hAnsi="Times New Roman" w:cs="Times New Roman"/>
          <w:lang w:val="en-US"/>
        </w:rPr>
        <w:t>)</w:t>
      </w:r>
      <w:r w:rsidR="006C701E">
        <w:rPr>
          <w:rFonts w:ascii="Times New Roman" w:hAnsi="Times New Roman" w:cs="Times New Roman"/>
          <w:lang w:val="en-US"/>
        </w:rPr>
        <w:t>, but not in left ATLR (</w:t>
      </w:r>
      <w:r w:rsidR="006C701E" w:rsidRPr="006C701E">
        <w:rPr>
          <w:rFonts w:ascii="Times New Roman" w:hAnsi="Times New Roman" w:cs="Times New Roman"/>
          <w:i/>
          <w:iCs/>
          <w:lang w:val="en-US"/>
        </w:rPr>
        <w:t>P</w:t>
      </w:r>
      <w:r w:rsidR="006C701E">
        <w:rPr>
          <w:rFonts w:ascii="Times New Roman" w:hAnsi="Times New Roman" w:cs="Times New Roman"/>
          <w:lang w:val="en-US"/>
        </w:rPr>
        <w:t xml:space="preserve"> = </w:t>
      </w:r>
      <w:r w:rsidR="006C701E" w:rsidRPr="006C701E">
        <w:rPr>
          <w:rFonts w:ascii="Times New Roman" w:hAnsi="Times New Roman" w:cs="Times New Roman"/>
          <w:lang w:val="en-US"/>
        </w:rPr>
        <w:t>0.25</w:t>
      </w:r>
      <w:r w:rsidR="006C701E">
        <w:rPr>
          <w:rFonts w:ascii="Times New Roman" w:hAnsi="Times New Roman" w:cs="Times New Roman"/>
          <w:lang w:val="en-US"/>
        </w:rPr>
        <w:t>, 95% CI = [-0.33; 1.58])</w:t>
      </w:r>
      <w:r w:rsidR="00117ECC" w:rsidRPr="00CB4B0C">
        <w:rPr>
          <w:rFonts w:ascii="Times New Roman" w:hAnsi="Times New Roman" w:cs="Times New Roman"/>
          <w:lang w:val="en-US"/>
        </w:rPr>
        <w:t>.</w:t>
      </w:r>
    </w:p>
    <w:p w14:paraId="5C5D17D5" w14:textId="11D52B11" w:rsidR="00117ECC" w:rsidRPr="00CB4B0C" w:rsidRDefault="002D58AB" w:rsidP="00117ECC">
      <w:pPr>
        <w:spacing w:line="360" w:lineRule="auto"/>
        <w:ind w:firstLine="0"/>
        <w:rPr>
          <w:rFonts w:ascii="Times New Roman" w:hAnsi="Times New Roman" w:cs="Times New Roman"/>
          <w:lang w:val="en-US"/>
        </w:rPr>
      </w:pPr>
      <w:r w:rsidRPr="002D58AB">
        <w:rPr>
          <w:rFonts w:ascii="Times New Roman" w:hAnsi="Times New Roman" w:cs="Times New Roman"/>
          <w:b/>
          <w:bCs/>
          <w:lang w:val="en-US"/>
        </w:rPr>
        <w:t>Ten years:</w:t>
      </w:r>
      <w:r>
        <w:rPr>
          <w:rFonts w:ascii="Times New Roman" w:hAnsi="Times New Roman" w:cs="Times New Roman"/>
          <w:lang w:val="en-US"/>
        </w:rPr>
        <w:t xml:space="preserve"> 10 years post-surgery</w:t>
      </w:r>
      <w:r w:rsidR="00117ECC" w:rsidRPr="00CB4B0C">
        <w:rPr>
          <w:rFonts w:ascii="Times New Roman" w:hAnsi="Times New Roman" w:cs="Times New Roman"/>
          <w:lang w:val="en-US"/>
        </w:rPr>
        <w:t>, controls’ verbal memory z-scores were significantly greater than those in left ATLR (</w:t>
      </w:r>
      <w:r w:rsidR="00117ECC" w:rsidRPr="009329A9">
        <w:rPr>
          <w:rFonts w:ascii="Times New Roman" w:hAnsi="Times New Roman" w:cs="Times New Roman"/>
          <w:i/>
          <w:iCs/>
          <w:lang w:val="en-US"/>
        </w:rPr>
        <w:t>P</w:t>
      </w:r>
      <w:r w:rsidR="00117ECC" w:rsidRPr="009329A9">
        <w:rPr>
          <w:rFonts w:ascii="Times New Roman" w:hAnsi="Times New Roman" w:cs="Times New Roman"/>
          <w:lang w:val="en-US"/>
        </w:rPr>
        <w:t xml:space="preserve"> = </w:t>
      </w:r>
      <w:r w:rsidR="00117ECC" w:rsidRPr="00CB4B0C">
        <w:rPr>
          <w:rFonts w:ascii="Times New Roman" w:hAnsi="Times New Roman" w:cs="Times New Roman"/>
          <w:lang w:val="en-US"/>
        </w:rPr>
        <w:t>0.028</w:t>
      </w:r>
      <w:r w:rsidR="00117ECC">
        <w:rPr>
          <w:rFonts w:ascii="Times New Roman" w:hAnsi="Times New Roman" w:cs="Times New Roman"/>
          <w:lang w:val="en-US"/>
        </w:rPr>
        <w:t>; 95% CI = [0.16; 3.24]</w:t>
      </w:r>
      <w:r w:rsidR="00AD30E1">
        <w:rPr>
          <w:rFonts w:ascii="Times New Roman" w:hAnsi="Times New Roman" w:cs="Times New Roman"/>
          <w:lang w:val="en-US"/>
        </w:rPr>
        <w:t>) but not in right ATLR (</w:t>
      </w:r>
      <w:r w:rsidR="00AD30E1" w:rsidRPr="00AD30E1">
        <w:rPr>
          <w:rFonts w:ascii="Times New Roman" w:hAnsi="Times New Roman" w:cs="Times New Roman"/>
          <w:i/>
          <w:iCs/>
          <w:lang w:val="en-US"/>
        </w:rPr>
        <w:t>P</w:t>
      </w:r>
      <w:r w:rsidR="00AD30E1">
        <w:rPr>
          <w:rFonts w:ascii="Times New Roman" w:hAnsi="Times New Roman" w:cs="Times New Roman"/>
          <w:lang w:val="en-US"/>
        </w:rPr>
        <w:t xml:space="preserve"> =</w:t>
      </w:r>
      <w:r w:rsidR="00AD30E1" w:rsidRPr="00AD30E1">
        <w:t xml:space="preserve"> </w:t>
      </w:r>
      <w:r w:rsidR="00AD30E1" w:rsidRPr="00AD30E1">
        <w:rPr>
          <w:rFonts w:ascii="Times New Roman" w:hAnsi="Times New Roman" w:cs="Times New Roman"/>
          <w:lang w:val="en-US"/>
        </w:rPr>
        <w:t>0.076</w:t>
      </w:r>
      <w:r w:rsidR="00AD30E1">
        <w:rPr>
          <w:rFonts w:ascii="Times New Roman" w:hAnsi="Times New Roman" w:cs="Times New Roman"/>
          <w:lang w:val="en-US"/>
        </w:rPr>
        <w:t>, 95% CI = [</w:t>
      </w:r>
      <w:r w:rsidR="00AD30E1" w:rsidRPr="00AD30E1">
        <w:rPr>
          <w:rFonts w:ascii="Times New Roman" w:hAnsi="Times New Roman" w:cs="Times New Roman"/>
          <w:lang w:val="en-US"/>
        </w:rPr>
        <w:t>-0.12</w:t>
      </w:r>
      <w:r w:rsidR="00AD30E1">
        <w:rPr>
          <w:rFonts w:ascii="Times New Roman" w:hAnsi="Times New Roman" w:cs="Times New Roman"/>
          <w:lang w:val="en-US"/>
        </w:rPr>
        <w:t xml:space="preserve">; </w:t>
      </w:r>
      <w:r w:rsidR="00AD30E1" w:rsidRPr="00AD30E1">
        <w:rPr>
          <w:rFonts w:ascii="Times New Roman" w:hAnsi="Times New Roman" w:cs="Times New Roman"/>
          <w:lang w:val="en-US"/>
        </w:rPr>
        <w:t>2.91</w:t>
      </w:r>
      <w:r w:rsidR="00AD30E1">
        <w:rPr>
          <w:rFonts w:ascii="Times New Roman" w:hAnsi="Times New Roman" w:cs="Times New Roman"/>
          <w:lang w:val="en-US"/>
        </w:rPr>
        <w:t>]</w:t>
      </w:r>
      <w:r w:rsidR="00117ECC" w:rsidRPr="00CB4B0C">
        <w:rPr>
          <w:rFonts w:ascii="Times New Roman" w:hAnsi="Times New Roman" w:cs="Times New Roman"/>
          <w:lang w:val="en-US"/>
        </w:rPr>
        <w:t xml:space="preserve">). There was no significant difference in visual memory </w:t>
      </w:r>
      <w:r w:rsidR="006C701E">
        <w:rPr>
          <w:rFonts w:ascii="Times New Roman" w:hAnsi="Times New Roman" w:cs="Times New Roman"/>
          <w:lang w:val="en-US"/>
        </w:rPr>
        <w:t>at 10 years</w:t>
      </w:r>
      <w:r w:rsidR="00222B4B">
        <w:rPr>
          <w:rFonts w:ascii="Times New Roman" w:hAnsi="Times New Roman" w:cs="Times New Roman"/>
          <w:lang w:val="en-US"/>
        </w:rPr>
        <w:t xml:space="preserve"> between</w:t>
      </w:r>
      <w:r w:rsidR="00117ECC" w:rsidRPr="00CB4B0C">
        <w:rPr>
          <w:rFonts w:ascii="Times New Roman" w:hAnsi="Times New Roman" w:cs="Times New Roman"/>
          <w:lang w:val="en-US"/>
        </w:rPr>
        <w:t xml:space="preserve"> control and patient groups</w:t>
      </w:r>
      <w:r w:rsidR="00AD30E1">
        <w:rPr>
          <w:rFonts w:ascii="Times New Roman" w:hAnsi="Times New Roman" w:cs="Times New Roman"/>
          <w:lang w:val="en-US"/>
        </w:rPr>
        <w:t xml:space="preserve"> (</w:t>
      </w:r>
      <w:r w:rsidR="004D3507">
        <w:rPr>
          <w:rFonts w:ascii="Times New Roman" w:hAnsi="Times New Roman" w:cs="Times New Roman"/>
          <w:lang w:val="en-US"/>
        </w:rPr>
        <w:t xml:space="preserve">left ATLR </w:t>
      </w:r>
      <w:r w:rsidR="004D3507" w:rsidRPr="004D3507">
        <w:rPr>
          <w:rFonts w:ascii="Times New Roman" w:hAnsi="Times New Roman" w:cs="Times New Roman"/>
          <w:i/>
          <w:iCs/>
          <w:lang w:val="en-US"/>
        </w:rPr>
        <w:t>vs</w:t>
      </w:r>
      <w:r w:rsidR="004D3507">
        <w:rPr>
          <w:rFonts w:ascii="Times New Roman" w:hAnsi="Times New Roman" w:cs="Times New Roman"/>
          <w:lang w:val="en-US"/>
        </w:rPr>
        <w:t xml:space="preserve">. controls: </w:t>
      </w:r>
      <w:r w:rsidR="004D3507" w:rsidRPr="004D3507">
        <w:rPr>
          <w:rFonts w:ascii="Times New Roman" w:hAnsi="Times New Roman" w:cs="Times New Roman"/>
          <w:i/>
          <w:iCs/>
          <w:lang w:val="en-US"/>
        </w:rPr>
        <w:t>P</w:t>
      </w:r>
      <w:r w:rsidR="004D3507">
        <w:rPr>
          <w:rFonts w:ascii="Times New Roman" w:hAnsi="Times New Roman" w:cs="Times New Roman"/>
          <w:lang w:val="en-US"/>
        </w:rPr>
        <w:t xml:space="preserve"> = 0.36, 95% CI = [-0.53; </w:t>
      </w:r>
      <w:r w:rsidR="004D3507" w:rsidRPr="004D3507">
        <w:rPr>
          <w:rFonts w:ascii="Times New Roman" w:hAnsi="Times New Roman" w:cs="Times New Roman"/>
          <w:lang w:val="en-US"/>
        </w:rPr>
        <w:t>1.87</w:t>
      </w:r>
      <w:r w:rsidR="004D3507">
        <w:rPr>
          <w:rFonts w:ascii="Times New Roman" w:hAnsi="Times New Roman" w:cs="Times New Roman"/>
          <w:lang w:val="en-US"/>
        </w:rPr>
        <w:t xml:space="preserve">]; right ATLR </w:t>
      </w:r>
      <w:r w:rsidR="004D3507" w:rsidRPr="004D3507">
        <w:rPr>
          <w:rFonts w:ascii="Times New Roman" w:hAnsi="Times New Roman" w:cs="Times New Roman"/>
          <w:i/>
          <w:iCs/>
          <w:lang w:val="en-US"/>
        </w:rPr>
        <w:t>vs</w:t>
      </w:r>
      <w:r w:rsidR="004D3507">
        <w:rPr>
          <w:rFonts w:ascii="Times New Roman" w:hAnsi="Times New Roman" w:cs="Times New Roman"/>
          <w:lang w:val="en-US"/>
        </w:rPr>
        <w:t xml:space="preserve">. controls: </w:t>
      </w:r>
      <w:r w:rsidR="004D3507" w:rsidRPr="004D3507">
        <w:rPr>
          <w:rFonts w:ascii="Times New Roman" w:hAnsi="Times New Roman" w:cs="Times New Roman"/>
          <w:i/>
          <w:iCs/>
          <w:lang w:val="en-US"/>
        </w:rPr>
        <w:t>P</w:t>
      </w:r>
      <w:r w:rsidR="004D3507">
        <w:rPr>
          <w:rFonts w:ascii="Times New Roman" w:hAnsi="Times New Roman" w:cs="Times New Roman"/>
          <w:lang w:val="en-US"/>
        </w:rPr>
        <w:t xml:space="preserve"> = 0.061, 95% CI = [-0.046; 2</w:t>
      </w:r>
      <w:r w:rsidR="004D3507" w:rsidRPr="004D3507">
        <w:rPr>
          <w:rFonts w:ascii="Times New Roman" w:hAnsi="Times New Roman" w:cs="Times New Roman"/>
          <w:lang w:val="en-US"/>
        </w:rPr>
        <w:t>.</w:t>
      </w:r>
      <w:r w:rsidR="004D3507">
        <w:rPr>
          <w:rFonts w:ascii="Times New Roman" w:hAnsi="Times New Roman" w:cs="Times New Roman"/>
          <w:lang w:val="en-US"/>
        </w:rPr>
        <w:t>36]</w:t>
      </w:r>
      <w:r w:rsidR="00AD30E1">
        <w:rPr>
          <w:rFonts w:ascii="Times New Roman" w:hAnsi="Times New Roman" w:cs="Times New Roman"/>
          <w:lang w:val="en-US"/>
        </w:rPr>
        <w:t>)</w:t>
      </w:r>
      <w:r w:rsidR="00117ECC" w:rsidRPr="00CB4B0C">
        <w:rPr>
          <w:rFonts w:ascii="Times New Roman" w:hAnsi="Times New Roman" w:cs="Times New Roman"/>
          <w:lang w:val="en-US"/>
        </w:rPr>
        <w:t xml:space="preserve">. </w:t>
      </w:r>
    </w:p>
    <w:p w14:paraId="508E5C98" w14:textId="2B6C9628" w:rsidR="00222B4B" w:rsidRDefault="00117ECC" w:rsidP="004F1589">
      <w:pPr>
        <w:spacing w:line="360" w:lineRule="auto"/>
        <w:ind w:firstLine="0"/>
        <w:contextualSpacing/>
        <w:rPr>
          <w:rFonts w:ascii="Times New Roman" w:hAnsi="Times New Roman" w:cs="Times New Roman"/>
          <w:lang w:val="en-US"/>
        </w:rPr>
      </w:pPr>
      <w:r w:rsidRPr="00CB4B0C">
        <w:rPr>
          <w:rFonts w:ascii="Times New Roman" w:hAnsi="Times New Roman" w:cs="Times New Roman"/>
          <w:lang w:val="en-US"/>
        </w:rPr>
        <w:t xml:space="preserve">Across </w:t>
      </w:r>
      <w:r>
        <w:rPr>
          <w:rFonts w:ascii="Times New Roman" w:hAnsi="Times New Roman" w:cs="Times New Roman"/>
          <w:lang w:val="en-US"/>
        </w:rPr>
        <w:t>preoperative and postoperative</w:t>
      </w:r>
      <w:r w:rsidRPr="00CB4B0C">
        <w:rPr>
          <w:rFonts w:ascii="Times New Roman" w:hAnsi="Times New Roman" w:cs="Times New Roman"/>
          <w:lang w:val="en-US"/>
        </w:rPr>
        <w:t xml:space="preserve"> timepoints, there was no significant difference in verbal or visual memory z-scores between </w:t>
      </w:r>
      <w:r w:rsidR="009B7FC4">
        <w:rPr>
          <w:rFonts w:ascii="Times New Roman" w:hAnsi="Times New Roman" w:cs="Times New Roman"/>
          <w:lang w:val="en-US"/>
        </w:rPr>
        <w:t xml:space="preserve">left and right </w:t>
      </w:r>
      <w:r w:rsidRPr="00CB4B0C">
        <w:rPr>
          <w:rFonts w:ascii="Times New Roman" w:hAnsi="Times New Roman" w:cs="Times New Roman"/>
          <w:lang w:val="en-US"/>
        </w:rPr>
        <w:t>ATLR groups</w:t>
      </w:r>
      <w:r w:rsidR="004629F4">
        <w:rPr>
          <w:rFonts w:ascii="Times New Roman" w:hAnsi="Times New Roman" w:cs="Times New Roman"/>
          <w:lang w:val="en-US"/>
        </w:rPr>
        <w:t xml:space="preserve">, as shown </w:t>
      </w:r>
      <w:r w:rsidR="004F1589">
        <w:rPr>
          <w:rFonts w:ascii="Times New Roman" w:hAnsi="Times New Roman" w:cs="Times New Roman"/>
          <w:lang w:val="en-US"/>
        </w:rPr>
        <w:t>below:</w:t>
      </w:r>
    </w:p>
    <w:p w14:paraId="2A6DF468" w14:textId="345F16F0" w:rsidR="00222B4B" w:rsidRDefault="00276376" w:rsidP="004F1589">
      <w:pPr>
        <w:spacing w:line="360" w:lineRule="auto"/>
        <w:ind w:firstLine="0"/>
        <w:contextualSpacing/>
        <w:rPr>
          <w:rFonts w:ascii="Times New Roman" w:hAnsi="Times New Roman" w:cs="Times New Roman"/>
          <w:lang w:val="en-US"/>
        </w:rPr>
      </w:pPr>
      <w:r w:rsidRPr="00222B4B">
        <w:rPr>
          <w:rFonts w:ascii="Times New Roman" w:hAnsi="Times New Roman" w:cs="Times New Roman"/>
          <w:b/>
          <w:bCs/>
          <w:lang w:val="en-US"/>
        </w:rPr>
        <w:t>Verbal memory</w:t>
      </w:r>
      <w:r w:rsidR="009B7FC4">
        <w:rPr>
          <w:rFonts w:ascii="Times New Roman" w:hAnsi="Times New Roman" w:cs="Times New Roman"/>
          <w:lang w:val="en-US"/>
        </w:rPr>
        <w:t>.</w:t>
      </w:r>
      <w:r w:rsidR="00F1641C">
        <w:rPr>
          <w:rFonts w:ascii="Times New Roman" w:hAnsi="Times New Roman" w:cs="Times New Roman"/>
          <w:lang w:val="en-US"/>
        </w:rPr>
        <w:t xml:space="preserve"> </w:t>
      </w:r>
      <w:r w:rsidR="009B7FC4">
        <w:rPr>
          <w:rFonts w:ascii="Times New Roman" w:hAnsi="Times New Roman" w:cs="Times New Roman"/>
          <w:lang w:val="en-US"/>
        </w:rPr>
        <w:t>B</w:t>
      </w:r>
      <w:r w:rsidR="00A92C8A">
        <w:rPr>
          <w:rFonts w:ascii="Times New Roman" w:hAnsi="Times New Roman" w:cs="Times New Roman"/>
          <w:lang w:val="en-US"/>
        </w:rPr>
        <w:t>efore surgery</w:t>
      </w:r>
      <w:r w:rsidR="00A92C8A" w:rsidRPr="004569CC">
        <w:rPr>
          <w:rFonts w:ascii="Times New Roman" w:hAnsi="Times New Roman" w:cs="Times New Roman"/>
          <w:lang w:val="en-US"/>
        </w:rPr>
        <w:t xml:space="preserve">:  </w:t>
      </w:r>
      <w:r w:rsidR="00A92C8A" w:rsidRPr="004569CC">
        <w:rPr>
          <w:rFonts w:ascii="Times New Roman" w:hAnsi="Times New Roman" w:cs="Times New Roman"/>
          <w:i/>
          <w:iCs/>
          <w:lang w:val="en-US"/>
        </w:rPr>
        <w:t>P</w:t>
      </w:r>
      <w:r w:rsidR="00A92C8A" w:rsidRPr="004569CC">
        <w:rPr>
          <w:rFonts w:ascii="Times New Roman" w:hAnsi="Times New Roman" w:cs="Times New Roman"/>
          <w:lang w:val="en-US"/>
        </w:rPr>
        <w:t xml:space="preserve"> = </w:t>
      </w:r>
      <w:r w:rsidR="00E63C30" w:rsidRPr="004569CC">
        <w:rPr>
          <w:rFonts w:ascii="Times New Roman" w:hAnsi="Times New Roman" w:cs="Times New Roman"/>
          <w:lang w:val="en-US"/>
        </w:rPr>
        <w:t>0.22</w:t>
      </w:r>
      <w:r w:rsidR="00AF5A35">
        <w:rPr>
          <w:rFonts w:ascii="Times New Roman" w:hAnsi="Times New Roman" w:cs="Times New Roman"/>
          <w:lang w:val="en-US"/>
        </w:rPr>
        <w:t>,</w:t>
      </w:r>
      <w:r w:rsidR="00A92C8A" w:rsidRPr="004569CC">
        <w:rPr>
          <w:rFonts w:ascii="Times New Roman" w:hAnsi="Times New Roman" w:cs="Times New Roman"/>
          <w:lang w:val="en-US"/>
        </w:rPr>
        <w:t xml:space="preserve"> 95% CI = [</w:t>
      </w:r>
      <w:r w:rsidR="00E63C30" w:rsidRPr="004569CC">
        <w:rPr>
          <w:rFonts w:ascii="Times New Roman" w:hAnsi="Times New Roman" w:cs="Times New Roman"/>
          <w:lang w:val="en-US"/>
        </w:rPr>
        <w:t>-0.35</w:t>
      </w:r>
      <w:r w:rsidR="00A92C8A" w:rsidRPr="004569CC">
        <w:rPr>
          <w:rFonts w:ascii="Times New Roman" w:hAnsi="Times New Roman" w:cs="Times New Roman"/>
          <w:lang w:val="en-US"/>
        </w:rPr>
        <w:t xml:space="preserve">; </w:t>
      </w:r>
      <w:r w:rsidR="00E63C30" w:rsidRPr="004569CC">
        <w:rPr>
          <w:rFonts w:ascii="Times New Roman" w:hAnsi="Times New Roman" w:cs="Times New Roman"/>
          <w:lang w:val="en-US"/>
        </w:rPr>
        <w:t>1.93</w:t>
      </w:r>
      <w:r w:rsidR="00A92C8A" w:rsidRPr="004569CC">
        <w:rPr>
          <w:rFonts w:ascii="Times New Roman" w:hAnsi="Times New Roman" w:cs="Times New Roman"/>
          <w:lang w:val="en-US"/>
        </w:rPr>
        <w:t>]</w:t>
      </w:r>
      <w:r w:rsidR="00AF5A35">
        <w:rPr>
          <w:rFonts w:ascii="Times New Roman" w:hAnsi="Times New Roman" w:cs="Times New Roman"/>
          <w:lang w:val="en-US"/>
        </w:rPr>
        <w:t>;</w:t>
      </w:r>
      <w:r w:rsidR="00A92C8A">
        <w:rPr>
          <w:rFonts w:ascii="Times New Roman" w:hAnsi="Times New Roman" w:cs="Times New Roman"/>
          <w:lang w:val="en-US"/>
        </w:rPr>
        <w:t xml:space="preserve"> </w:t>
      </w:r>
      <w:r w:rsidR="00F1641C">
        <w:rPr>
          <w:rFonts w:ascii="Times New Roman" w:hAnsi="Times New Roman" w:cs="Times New Roman"/>
          <w:lang w:val="en-US"/>
        </w:rPr>
        <w:t xml:space="preserve">3-12 months: </w:t>
      </w:r>
      <w:r w:rsidR="00F1641C" w:rsidRPr="002033A7">
        <w:rPr>
          <w:rFonts w:ascii="Times New Roman" w:hAnsi="Times New Roman" w:cs="Times New Roman"/>
          <w:i/>
          <w:iCs/>
          <w:lang w:val="en-US"/>
        </w:rPr>
        <w:t>P</w:t>
      </w:r>
      <w:r w:rsidR="00F1641C">
        <w:rPr>
          <w:rFonts w:ascii="Times New Roman" w:hAnsi="Times New Roman" w:cs="Times New Roman"/>
          <w:lang w:val="en-US"/>
        </w:rPr>
        <w:t xml:space="preserve"> = </w:t>
      </w:r>
      <w:r w:rsidR="005C3740" w:rsidRPr="005C3740">
        <w:rPr>
          <w:rFonts w:ascii="Times New Roman" w:hAnsi="Times New Roman" w:cs="Times New Roman"/>
          <w:lang w:val="en-US"/>
        </w:rPr>
        <w:t>0.404</w:t>
      </w:r>
      <w:r w:rsidR="00F1641C">
        <w:rPr>
          <w:rFonts w:ascii="Times New Roman" w:hAnsi="Times New Roman" w:cs="Times New Roman"/>
          <w:lang w:val="en-US"/>
        </w:rPr>
        <w:t>, 95% CI = [</w:t>
      </w:r>
      <w:r w:rsidR="005C3740" w:rsidRPr="005C3740">
        <w:rPr>
          <w:rFonts w:ascii="Times New Roman" w:hAnsi="Times New Roman" w:cs="Times New Roman"/>
          <w:lang w:val="en-US"/>
        </w:rPr>
        <w:t>-0.6</w:t>
      </w:r>
      <w:r w:rsidR="005C3740">
        <w:rPr>
          <w:rFonts w:ascii="Times New Roman" w:hAnsi="Times New Roman" w:cs="Times New Roman"/>
          <w:lang w:val="en-US"/>
        </w:rPr>
        <w:t>2</w:t>
      </w:r>
      <w:r w:rsidR="00F1641C">
        <w:rPr>
          <w:rFonts w:ascii="Times New Roman" w:hAnsi="Times New Roman" w:cs="Times New Roman"/>
          <w:lang w:val="en-US"/>
        </w:rPr>
        <w:t>;</w:t>
      </w:r>
      <w:r w:rsidR="005C3740" w:rsidRPr="005C3740">
        <w:t xml:space="preserve"> </w:t>
      </w:r>
      <w:r w:rsidR="005C3740" w:rsidRPr="005C3740">
        <w:rPr>
          <w:rFonts w:ascii="Times New Roman" w:hAnsi="Times New Roman" w:cs="Times New Roman"/>
          <w:lang w:val="en-US"/>
        </w:rPr>
        <w:t>2.0</w:t>
      </w:r>
      <w:r w:rsidR="005C3740">
        <w:rPr>
          <w:rFonts w:ascii="Times New Roman" w:hAnsi="Times New Roman" w:cs="Times New Roman"/>
          <w:lang w:val="en-US"/>
        </w:rPr>
        <w:t>1</w:t>
      </w:r>
      <w:r w:rsidR="00F1641C">
        <w:rPr>
          <w:rFonts w:ascii="Times New Roman" w:hAnsi="Times New Roman" w:cs="Times New Roman"/>
          <w:lang w:val="en-US"/>
        </w:rPr>
        <w:t>]</w:t>
      </w:r>
      <w:r w:rsidR="00AF5A35">
        <w:rPr>
          <w:rFonts w:ascii="Times New Roman" w:hAnsi="Times New Roman" w:cs="Times New Roman"/>
          <w:lang w:val="en-US"/>
        </w:rPr>
        <w:t>;</w:t>
      </w:r>
      <w:r w:rsidR="00222B4B">
        <w:rPr>
          <w:rFonts w:ascii="Times New Roman" w:hAnsi="Times New Roman" w:cs="Times New Roman"/>
          <w:lang w:val="en-US"/>
        </w:rPr>
        <w:t xml:space="preserve"> 10 years:</w:t>
      </w:r>
      <w:r w:rsidR="00222B4B" w:rsidRPr="00222B4B">
        <w:rPr>
          <w:rFonts w:ascii="Times New Roman" w:hAnsi="Times New Roman" w:cs="Times New Roman"/>
          <w:i/>
          <w:iCs/>
          <w:lang w:val="en-US"/>
        </w:rPr>
        <w:t xml:space="preserve"> P</w:t>
      </w:r>
      <w:r w:rsidR="00222B4B">
        <w:rPr>
          <w:rFonts w:ascii="Times New Roman" w:hAnsi="Times New Roman" w:cs="Times New Roman"/>
          <w:lang w:val="en-US"/>
        </w:rPr>
        <w:t xml:space="preserve"> =</w:t>
      </w:r>
      <w:r w:rsidR="00222B4B" w:rsidRPr="00222B4B">
        <w:t xml:space="preserve"> </w:t>
      </w:r>
      <w:r w:rsidR="00222B4B" w:rsidRPr="00222B4B">
        <w:rPr>
          <w:rFonts w:ascii="Times New Roman" w:hAnsi="Times New Roman" w:cs="Times New Roman"/>
          <w:lang w:val="en-US"/>
        </w:rPr>
        <w:t>0.84</w:t>
      </w:r>
      <w:r w:rsidR="00222B4B">
        <w:rPr>
          <w:rFonts w:ascii="Times New Roman" w:hAnsi="Times New Roman" w:cs="Times New Roman"/>
          <w:lang w:val="en-US"/>
        </w:rPr>
        <w:t xml:space="preserve">, 95% CI </w:t>
      </w:r>
      <w:r w:rsidR="009B7FC4">
        <w:rPr>
          <w:rFonts w:ascii="Times New Roman" w:hAnsi="Times New Roman" w:cs="Times New Roman"/>
          <w:lang w:val="en-US"/>
        </w:rPr>
        <w:t>= [</w:t>
      </w:r>
      <w:r w:rsidR="00222B4B">
        <w:rPr>
          <w:rFonts w:ascii="Times New Roman" w:hAnsi="Times New Roman" w:cs="Times New Roman"/>
          <w:lang w:val="en-US"/>
        </w:rPr>
        <w:t>-1.04; 1.66]</w:t>
      </w:r>
      <w:r w:rsidR="004F1589">
        <w:rPr>
          <w:rFonts w:ascii="Times New Roman" w:hAnsi="Times New Roman" w:cs="Times New Roman"/>
          <w:lang w:val="en-US"/>
        </w:rPr>
        <w:t>.</w:t>
      </w:r>
    </w:p>
    <w:p w14:paraId="1410BAC7" w14:textId="791B617B" w:rsidR="00F1641C" w:rsidRDefault="00276376" w:rsidP="004F1589">
      <w:pPr>
        <w:spacing w:line="360" w:lineRule="auto"/>
        <w:ind w:firstLine="0"/>
        <w:contextualSpacing/>
        <w:rPr>
          <w:rFonts w:ascii="Times New Roman" w:hAnsi="Times New Roman" w:cs="Times New Roman"/>
          <w:lang w:val="en-US"/>
        </w:rPr>
      </w:pPr>
      <w:r w:rsidRPr="00222B4B">
        <w:rPr>
          <w:rFonts w:ascii="Times New Roman" w:hAnsi="Times New Roman" w:cs="Times New Roman"/>
          <w:b/>
          <w:bCs/>
          <w:lang w:val="en-US"/>
        </w:rPr>
        <w:t>Visual memory</w:t>
      </w:r>
      <w:r w:rsidR="009B7FC4">
        <w:rPr>
          <w:rFonts w:ascii="Times New Roman" w:hAnsi="Times New Roman" w:cs="Times New Roman"/>
          <w:lang w:val="en-US"/>
        </w:rPr>
        <w:t>. B</w:t>
      </w:r>
      <w:r w:rsidR="00F1641C">
        <w:rPr>
          <w:rFonts w:ascii="Times New Roman" w:hAnsi="Times New Roman" w:cs="Times New Roman"/>
          <w:lang w:val="en-US"/>
        </w:rPr>
        <w:t xml:space="preserve">efore surgery:  </w:t>
      </w:r>
      <w:r w:rsidR="00F1641C" w:rsidRPr="002033A7">
        <w:rPr>
          <w:rFonts w:ascii="Times New Roman" w:hAnsi="Times New Roman" w:cs="Times New Roman"/>
          <w:i/>
          <w:iCs/>
          <w:lang w:val="en-US"/>
        </w:rPr>
        <w:t>P</w:t>
      </w:r>
      <w:r w:rsidR="00F1641C">
        <w:rPr>
          <w:rFonts w:ascii="Times New Roman" w:hAnsi="Times New Roman" w:cs="Times New Roman"/>
          <w:lang w:val="en-US"/>
        </w:rPr>
        <w:t xml:space="preserve"> = </w:t>
      </w:r>
      <w:r w:rsidR="00B134F9" w:rsidRPr="00B134F9">
        <w:rPr>
          <w:rFonts w:ascii="Times New Roman" w:hAnsi="Times New Roman" w:cs="Times New Roman"/>
          <w:lang w:val="en-US"/>
        </w:rPr>
        <w:t>0.9</w:t>
      </w:r>
      <w:r w:rsidR="00B134F9">
        <w:rPr>
          <w:rFonts w:ascii="Times New Roman" w:hAnsi="Times New Roman" w:cs="Times New Roman"/>
          <w:lang w:val="en-US"/>
        </w:rPr>
        <w:t>9</w:t>
      </w:r>
      <w:r w:rsidR="00F1641C">
        <w:rPr>
          <w:rFonts w:ascii="Times New Roman" w:hAnsi="Times New Roman" w:cs="Times New Roman"/>
          <w:lang w:val="en-US"/>
        </w:rPr>
        <w:t>, 95% CI = [</w:t>
      </w:r>
      <w:r w:rsidR="00B134F9" w:rsidRPr="00B134F9">
        <w:rPr>
          <w:rFonts w:ascii="Times New Roman" w:hAnsi="Times New Roman" w:cs="Times New Roman"/>
          <w:lang w:val="en-US"/>
        </w:rPr>
        <w:t>-0.7</w:t>
      </w:r>
      <w:r w:rsidR="001B7EFA">
        <w:rPr>
          <w:rFonts w:ascii="Times New Roman" w:hAnsi="Times New Roman" w:cs="Times New Roman"/>
          <w:lang w:val="en-US"/>
        </w:rPr>
        <w:t>4</w:t>
      </w:r>
      <w:r w:rsidR="00F1641C">
        <w:rPr>
          <w:rFonts w:ascii="Times New Roman" w:hAnsi="Times New Roman" w:cs="Times New Roman"/>
          <w:lang w:val="en-US"/>
        </w:rPr>
        <w:t xml:space="preserve">; </w:t>
      </w:r>
      <w:r w:rsidR="00B134F9" w:rsidRPr="00B134F9">
        <w:rPr>
          <w:rFonts w:ascii="Times New Roman" w:hAnsi="Times New Roman" w:cs="Times New Roman"/>
          <w:lang w:val="en-US"/>
        </w:rPr>
        <w:t>0.8</w:t>
      </w:r>
      <w:r w:rsidR="00B134F9">
        <w:rPr>
          <w:rFonts w:ascii="Times New Roman" w:hAnsi="Times New Roman" w:cs="Times New Roman"/>
          <w:lang w:val="en-US"/>
        </w:rPr>
        <w:t>4</w:t>
      </w:r>
      <w:r w:rsidR="00F1641C">
        <w:rPr>
          <w:rFonts w:ascii="Times New Roman" w:hAnsi="Times New Roman" w:cs="Times New Roman"/>
          <w:lang w:val="en-US"/>
        </w:rPr>
        <w:t>]</w:t>
      </w:r>
      <w:r w:rsidR="00AF5A35">
        <w:rPr>
          <w:rFonts w:ascii="Times New Roman" w:hAnsi="Times New Roman" w:cs="Times New Roman"/>
          <w:lang w:val="en-US"/>
        </w:rPr>
        <w:t>;</w:t>
      </w:r>
      <w:r w:rsidR="00F1641C">
        <w:rPr>
          <w:rFonts w:ascii="Times New Roman" w:hAnsi="Times New Roman" w:cs="Times New Roman"/>
          <w:lang w:val="en-US"/>
        </w:rPr>
        <w:t xml:space="preserve"> 3-12 months: </w:t>
      </w:r>
      <w:r w:rsidR="00F1641C" w:rsidRPr="002033A7">
        <w:rPr>
          <w:rFonts w:ascii="Times New Roman" w:hAnsi="Times New Roman" w:cs="Times New Roman"/>
          <w:i/>
          <w:iCs/>
          <w:lang w:val="en-US"/>
        </w:rPr>
        <w:t>P</w:t>
      </w:r>
      <w:r w:rsidR="00F1641C">
        <w:rPr>
          <w:rFonts w:ascii="Times New Roman" w:hAnsi="Times New Roman" w:cs="Times New Roman"/>
          <w:lang w:val="en-US"/>
        </w:rPr>
        <w:t xml:space="preserve"> = </w:t>
      </w:r>
      <w:r w:rsidR="001B7EFA" w:rsidRPr="001B7EFA">
        <w:rPr>
          <w:rFonts w:ascii="Times New Roman" w:hAnsi="Times New Roman" w:cs="Times New Roman"/>
          <w:lang w:val="en-US"/>
        </w:rPr>
        <w:t>0.07</w:t>
      </w:r>
      <w:r w:rsidR="001B7EFA">
        <w:rPr>
          <w:rFonts w:ascii="Times New Roman" w:hAnsi="Times New Roman" w:cs="Times New Roman"/>
          <w:lang w:val="en-US"/>
        </w:rPr>
        <w:t>3</w:t>
      </w:r>
      <w:r w:rsidR="00F1641C">
        <w:rPr>
          <w:rFonts w:ascii="Times New Roman" w:hAnsi="Times New Roman" w:cs="Times New Roman"/>
          <w:lang w:val="en-US"/>
        </w:rPr>
        <w:t>, 95% CI = [</w:t>
      </w:r>
      <w:r w:rsidR="001B7EFA" w:rsidRPr="001B7EFA">
        <w:rPr>
          <w:rFonts w:ascii="Times New Roman" w:hAnsi="Times New Roman" w:cs="Times New Roman"/>
          <w:lang w:val="en-US"/>
        </w:rPr>
        <w:t>-1.75</w:t>
      </w:r>
      <w:r w:rsidR="00F1641C">
        <w:rPr>
          <w:rFonts w:ascii="Times New Roman" w:hAnsi="Times New Roman" w:cs="Times New Roman"/>
          <w:lang w:val="en-US"/>
        </w:rPr>
        <w:t xml:space="preserve">; </w:t>
      </w:r>
      <w:r w:rsidR="001B7EFA" w:rsidRPr="001B7EFA">
        <w:rPr>
          <w:rFonts w:ascii="Times New Roman" w:hAnsi="Times New Roman" w:cs="Times New Roman"/>
          <w:lang w:val="en-US"/>
        </w:rPr>
        <w:t>0.064</w:t>
      </w:r>
      <w:r w:rsidR="00F1641C">
        <w:rPr>
          <w:rFonts w:ascii="Times New Roman" w:hAnsi="Times New Roman" w:cs="Times New Roman"/>
          <w:lang w:val="en-US"/>
        </w:rPr>
        <w:t>]</w:t>
      </w:r>
      <w:r w:rsidR="00AF5A35">
        <w:rPr>
          <w:rFonts w:ascii="Times New Roman" w:hAnsi="Times New Roman" w:cs="Times New Roman"/>
          <w:lang w:val="en-US"/>
        </w:rPr>
        <w:t>;</w:t>
      </w:r>
      <w:r w:rsidR="00222B4B">
        <w:rPr>
          <w:rFonts w:ascii="Times New Roman" w:hAnsi="Times New Roman" w:cs="Times New Roman"/>
          <w:lang w:val="en-US"/>
        </w:rPr>
        <w:t xml:space="preserve"> 10 years: </w:t>
      </w:r>
      <w:r w:rsidR="00222B4B" w:rsidRPr="002033A7">
        <w:rPr>
          <w:rFonts w:ascii="Times New Roman" w:hAnsi="Times New Roman" w:cs="Times New Roman"/>
          <w:i/>
          <w:iCs/>
          <w:lang w:val="en-US"/>
        </w:rPr>
        <w:t>P</w:t>
      </w:r>
      <w:r w:rsidR="00222B4B">
        <w:rPr>
          <w:rFonts w:ascii="Times New Roman" w:hAnsi="Times New Roman" w:cs="Times New Roman"/>
          <w:lang w:val="en-US"/>
        </w:rPr>
        <w:t xml:space="preserve"> = 0.51, 95% CI = [ -1.56; 0.59]</w:t>
      </w:r>
      <w:r w:rsidR="009B7FC4">
        <w:rPr>
          <w:rFonts w:ascii="Times New Roman" w:hAnsi="Times New Roman" w:cs="Times New Roman"/>
          <w:lang w:val="en-US"/>
        </w:rPr>
        <w:t>.</w:t>
      </w:r>
    </w:p>
    <w:p w14:paraId="56BE28CA" w14:textId="77777777" w:rsidR="00A92C8A" w:rsidRDefault="00A92C8A" w:rsidP="00117ECC">
      <w:pPr>
        <w:spacing w:line="360" w:lineRule="auto"/>
        <w:ind w:firstLine="0"/>
        <w:rPr>
          <w:rFonts w:ascii="Times New Roman" w:hAnsi="Times New Roman" w:cs="Times New Roman"/>
          <w:lang w:val="en-US"/>
        </w:rPr>
      </w:pPr>
    </w:p>
    <w:p w14:paraId="10864824" w14:textId="029BCD1F" w:rsidR="00910C78" w:rsidRPr="00910C78" w:rsidRDefault="00557EC1" w:rsidP="00141338">
      <w:pPr>
        <w:pStyle w:val="Heading1"/>
        <w:spacing w:line="360" w:lineRule="auto"/>
        <w:rPr>
          <w:rFonts w:eastAsia="Arial Unicode MS"/>
          <w:b w:val="0"/>
          <w:bdr w:val="nil"/>
        </w:rPr>
      </w:pPr>
      <w:r>
        <w:rPr>
          <w:rFonts w:eastAsia="Arial Unicode MS" w:cs="Times New Roman"/>
          <w:bdr w:val="nil"/>
        </w:rPr>
        <w:t xml:space="preserve">Supplementary </w:t>
      </w:r>
      <w:r w:rsidR="00A42CD4">
        <w:rPr>
          <w:rFonts w:eastAsia="Arial Unicode MS"/>
          <w:bdr w:val="nil"/>
        </w:rPr>
        <w:t>M</w:t>
      </w:r>
      <w:r w:rsidR="00910C78" w:rsidRPr="00910C78">
        <w:rPr>
          <w:rFonts w:eastAsia="Arial Unicode MS"/>
          <w:bdr w:val="nil"/>
        </w:rPr>
        <w:t>ethods</w:t>
      </w:r>
      <w:bookmarkEnd w:id="0"/>
    </w:p>
    <w:p w14:paraId="4CBCBC62" w14:textId="77777777" w:rsidR="0027386E" w:rsidRDefault="0027386E" w:rsidP="00141338">
      <w:pPr>
        <w:pStyle w:val="Heading2"/>
        <w:spacing w:line="360" w:lineRule="auto"/>
        <w:rPr>
          <w:lang w:val="en-US"/>
        </w:rPr>
      </w:pPr>
      <w:bookmarkStart w:id="3" w:name="_Toc142926433"/>
      <w:bookmarkStart w:id="4" w:name="_Toc142926434"/>
      <w:r w:rsidRPr="0027386E">
        <w:rPr>
          <w:lang w:val="en-US"/>
        </w:rPr>
        <w:t>Neuropsychological tests</w:t>
      </w:r>
      <w:bookmarkEnd w:id="3"/>
      <w:r w:rsidRPr="0027386E">
        <w:rPr>
          <w:lang w:val="en-US"/>
        </w:rPr>
        <w:t xml:space="preserve"> </w:t>
      </w:r>
    </w:p>
    <w:p w14:paraId="0ED33A56" w14:textId="77777777" w:rsidR="00141338" w:rsidRDefault="0027386E" w:rsidP="00141338">
      <w:pPr>
        <w:keepNext/>
        <w:keepLines/>
        <w:spacing w:line="360" w:lineRule="auto"/>
        <w:ind w:firstLine="0"/>
        <w:jc w:val="both"/>
        <w:outlineLvl w:val="1"/>
        <w:rPr>
          <w:rFonts w:ascii="Times New Roman" w:hAnsi="Times New Roman" w:cs="Times New Roman"/>
          <w:color w:val="000000" w:themeColor="text1"/>
          <w:lang w:val="en-US"/>
        </w:rPr>
      </w:pPr>
      <w:r w:rsidRPr="0027386E">
        <w:rPr>
          <w:rFonts w:ascii="Times New Roman" w:hAnsi="Times New Roman" w:cs="Times New Roman"/>
          <w:color w:val="000000" w:themeColor="text1"/>
          <w:lang w:val="en-US"/>
        </w:rPr>
        <w:t xml:space="preserve">Standardized neuropsychometry was administered at equivalent time-points in patients and controls; </w:t>
      </w:r>
      <w:r w:rsidR="00141338" w:rsidRPr="00141338">
        <w:rPr>
          <w:rFonts w:ascii="Times New Roman" w:hAnsi="Times New Roman" w:cs="Times New Roman"/>
          <w:color w:val="000000" w:themeColor="text1"/>
          <w:lang w:val="en-US"/>
        </w:rPr>
        <w:t>before, at</w:t>
      </w:r>
      <w:r w:rsidR="00141338" w:rsidRPr="00141338">
        <w:rPr>
          <w:rFonts w:ascii="Times New Roman" w:hAnsi="Times New Roman" w:cs="Times New Roman"/>
          <w:color w:val="000000" w:themeColor="text1"/>
        </w:rPr>
        <w:t xml:space="preserve"> median 3-month and 12-month after surgery, and up to 10 years postoperatively </w:t>
      </w:r>
      <w:r w:rsidR="00141338" w:rsidRPr="00141338">
        <w:rPr>
          <w:rFonts w:ascii="Times New Roman" w:hAnsi="Times New Roman" w:cs="Times New Roman"/>
          <w:color w:val="000000" w:themeColor="text1"/>
          <w:lang w:val="en-US"/>
        </w:rPr>
        <w:t>(median 9 years)</w:t>
      </w:r>
      <w:r w:rsidR="00141338">
        <w:rPr>
          <w:rFonts w:ascii="Times New Roman" w:hAnsi="Times New Roman" w:cs="Times New Roman"/>
          <w:color w:val="000000" w:themeColor="text1"/>
          <w:lang w:val="en-US"/>
        </w:rPr>
        <w:t xml:space="preserve">. </w:t>
      </w:r>
    </w:p>
    <w:p w14:paraId="2979A748" w14:textId="00C4C336" w:rsidR="001E0AC7" w:rsidRDefault="0027386E" w:rsidP="00141338">
      <w:pPr>
        <w:keepNext/>
        <w:keepLines/>
        <w:spacing w:line="360" w:lineRule="auto"/>
        <w:ind w:firstLine="0"/>
        <w:jc w:val="both"/>
        <w:outlineLvl w:val="1"/>
        <w:rPr>
          <w:rFonts w:ascii="Times New Roman" w:hAnsi="Times New Roman" w:cs="Times New Roman"/>
          <w:color w:val="000000" w:themeColor="text1"/>
          <w:lang w:val="en-US"/>
        </w:rPr>
      </w:pPr>
      <w:r w:rsidRPr="0027386E">
        <w:rPr>
          <w:rFonts w:ascii="Times New Roman" w:hAnsi="Times New Roman" w:cs="Times New Roman"/>
          <w:color w:val="000000" w:themeColor="text1"/>
          <w:lang w:val="en-US"/>
        </w:rPr>
        <w:t>Assessment of intellectual functioning was performed using Full-Scale IQ (FSIQ) of the Wechsler Adult Intelligence Scale (WAIS)</w:t>
      </w:r>
      <w:r w:rsidRPr="0027386E">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&lt;EndNote&gt;&lt;Cite&gt;&lt;Author&gt;Wechsler&lt;/Author&gt;&lt;Year&gt;1997&lt;/Year&gt;&lt;RecNum&gt;311&lt;/RecNum&gt;&lt;DisplayText&gt;&lt;style face="superscript"&gt;1&lt;/style&gt;&lt;/DisplayText&gt;&lt;record&gt;&lt;rec-number&gt;311&lt;/rec-number&gt;&lt;foreign-keys&gt;&lt;key app="EN" db-id="etx0v2fte99tdnepzvop22wuadrt25s9pz5f" timestamp="1686655425"&gt;311&lt;/key&gt;&lt;/foreign-keys&gt;&lt;ref-type name="Book"&gt;6&lt;/ref-type&gt;&lt;contributors&gt;&lt;authors&gt;&lt;author&gt;Wechsler, David&lt;/author&gt;&lt;/authors&gt;&lt;/contributors&gt;&lt;titles&gt;&lt;title&gt;WAIS-III: Administration and scoring manual: Wechsler adult intelligence scale&lt;/title&gt;&lt;/titles&gt;&lt;dates&gt;&lt;year&gt;1997&lt;/year&gt;&lt;/dates&gt;&lt;publisher&gt;Psychological Corporation&lt;/publisher&gt;&lt;isbn&gt;0158981030&lt;/isbn&gt;&lt;urls&gt;&lt;/urls&gt;&lt;/record&gt;&lt;/Cite&gt;&lt;/EndNote&gt;</w:instrText>
      </w:r>
      <w:r w:rsidRPr="0027386E">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1</w:t>
      </w:r>
      <w:r w:rsidRPr="0027386E">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lang w:val="en-US"/>
        </w:rPr>
        <w:t xml:space="preserve"> in controls, and with the National Adult Reading Test (NART-2)</w:t>
      </w:r>
      <w:r w:rsidRPr="0027386E">
        <w:rPr>
          <w:rFonts w:ascii="Times New Roman" w:hAnsi="Times New Roman" w:cs="Times New Roman"/>
          <w:color w:val="000000" w:themeColor="text1"/>
          <w:lang w:val="en-US"/>
        </w:rPr>
        <w:fldChar w:fldCharType="begin">
          <w:fldData xml:space="preserve">PEVuZE5vdGU+PENpdGU+PEF1dGhvcj5OZWxzb248L0F1dGhvcj48WWVhcj4xOTc4PC9ZZWFyPjxS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</w:fldData>
        </w:fldChar>
      </w:r>
      <w:r w:rsidR="00970C9A">
        <w:rPr>
          <w:rFonts w:ascii="Times New Roman" w:hAnsi="Times New Roman" w:cs="Times New Roman"/>
          <w:color w:val="000000" w:themeColor="text1"/>
          <w:lang w:val="en-US"/>
        </w:rPr>
        <w:instrText xml:space="preserve"> ADDIN EN.CITE </w:instrText>
      </w:r>
      <w:r w:rsidR="00970C9A">
        <w:rPr>
          <w:rFonts w:ascii="Times New Roman" w:hAnsi="Times New Roman" w:cs="Times New Roman"/>
          <w:color w:val="000000" w:themeColor="text1"/>
          <w:lang w:val="en-US"/>
        </w:rPr>
        <w:fldChar w:fldCharType="begin">
          <w:fldData xml:space="preserve">PEVuZE5vdGU+PENpdGU+PEF1dGhvcj5OZWxzb248L0F1dGhvcj48WWVhcj4xOTc4PC9ZZWFyPjxS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</w:fldData>
        </w:fldChar>
      </w:r>
      <w:r w:rsidR="00970C9A">
        <w:rPr>
          <w:rFonts w:ascii="Times New Roman" w:hAnsi="Times New Roman" w:cs="Times New Roman"/>
          <w:color w:val="000000" w:themeColor="text1"/>
          <w:lang w:val="en-US"/>
        </w:rPr>
        <w:instrText xml:space="preserve"> ADDIN EN.CITE.DATA </w:instrText>
      </w:r>
      <w:r w:rsidR="00970C9A">
        <w:rPr>
          <w:rFonts w:ascii="Times New Roman" w:hAnsi="Times New Roman" w:cs="Times New Roman"/>
          <w:color w:val="000000" w:themeColor="text1"/>
          <w:lang w:val="en-US"/>
        </w:rPr>
      </w:r>
      <w:r w:rsidR="00970C9A">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lang w:val="en-US"/>
        </w:rPr>
      </w:r>
      <w:r w:rsidRPr="0027386E">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2-4</w:t>
      </w:r>
      <w:r w:rsidRPr="0027386E">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lang w:val="en-US"/>
        </w:rPr>
        <w:t xml:space="preserve"> for metrics of premorbid verbal and performance IQ in patients</w:t>
      </w:r>
      <w:r w:rsidR="00970C9A">
        <w:rPr>
          <w:rFonts w:ascii="Times New Roman" w:hAnsi="Times New Roman" w:cs="Times New Roman"/>
          <w:color w:val="000000" w:themeColor="text1"/>
          <w:lang w:val="en-US"/>
        </w:rPr>
        <w:t>.</w:t>
      </w:r>
      <w:r w:rsidRPr="0027386E">
        <w:rPr>
          <w:rFonts w:ascii="Times New Roman" w:hAnsi="Times New Roman" w:cs="Times New Roman"/>
          <w:color w:val="000000" w:themeColor="text1"/>
          <w:lang w:val="en-US"/>
        </w:rPr>
        <w:fldChar w:fldCharType="begin">
          <w:fldData xml:space="preserve">PEVuZE5vdGU+PENpdGU+PEF1dGhvcj5Tb25lPC9BdXRob3I+PFllYXI+MjAyMjwvWWVhcj48UmVj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</w:fldData>
        </w:fldChar>
      </w:r>
      <w:r w:rsidR="00970C9A">
        <w:rPr>
          <w:rFonts w:ascii="Times New Roman" w:hAnsi="Times New Roman" w:cs="Times New Roman"/>
          <w:color w:val="000000" w:themeColor="text1"/>
          <w:lang w:val="en-US"/>
        </w:rPr>
        <w:instrText xml:space="preserve"> ADDIN EN.CITE </w:instrText>
      </w:r>
      <w:r w:rsidR="00970C9A">
        <w:rPr>
          <w:rFonts w:ascii="Times New Roman" w:hAnsi="Times New Roman" w:cs="Times New Roman"/>
          <w:color w:val="000000" w:themeColor="text1"/>
          <w:lang w:val="en-US"/>
        </w:rPr>
        <w:fldChar w:fldCharType="begin">
          <w:fldData xml:space="preserve">PEVuZE5vdGU+PENpdGU+PEF1dGhvcj5Tb25lPC9BdXRob3I+PFllYXI+MjAyMjwvWWVhcj48UmVj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</w:fldData>
        </w:fldChar>
      </w:r>
      <w:r w:rsidR="00970C9A">
        <w:rPr>
          <w:rFonts w:ascii="Times New Roman" w:hAnsi="Times New Roman" w:cs="Times New Roman"/>
          <w:color w:val="000000" w:themeColor="text1"/>
          <w:lang w:val="en-US"/>
        </w:rPr>
        <w:instrText xml:space="preserve"> ADDIN EN.CITE.DATA </w:instrText>
      </w:r>
      <w:r w:rsidR="00970C9A">
        <w:rPr>
          <w:rFonts w:ascii="Times New Roman" w:hAnsi="Times New Roman" w:cs="Times New Roman"/>
          <w:color w:val="000000" w:themeColor="text1"/>
          <w:lang w:val="en-US"/>
        </w:rPr>
      </w:r>
      <w:r w:rsidR="00970C9A">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lang w:val="en-US"/>
        </w:rPr>
      </w:r>
      <w:r w:rsidRPr="0027386E">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5,6</w:t>
      </w:r>
      <w:r w:rsidRPr="0027386E">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lang w:val="en-US"/>
        </w:rPr>
        <w:t xml:space="preserve"> NART-IQ is reported to give the most reliable and precise estimates of patients’ FSIQ</w:t>
      </w:r>
      <w:r w:rsidR="00970C9A">
        <w:rPr>
          <w:rFonts w:ascii="Times New Roman" w:hAnsi="Times New Roman" w:cs="Times New Roman"/>
          <w:color w:val="000000" w:themeColor="text1"/>
          <w:lang w:val="en-US"/>
        </w:rPr>
        <w:t>.</w:t>
      </w:r>
      <w:r w:rsidRPr="0027386E">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&lt;EndNote&gt;&lt;Cite&gt;&lt;Author&gt;Bright&lt;/Author&gt;&lt;Year&gt;2002&lt;/Year&gt;&lt;RecNum&gt;373&lt;/RecNum&gt;&lt;DisplayText&gt;&lt;style face="superscript"&gt;7&lt;/style&gt;&lt;/DisplayText&gt;&lt;record&gt;&lt;rec-number&gt;373&lt;/rec-number&gt;&lt;foreign-keys&gt;&lt;key app="EN" db-id="etx0v2fte99tdnepzvop22wuadrt25s9pz5f" timestamp="1690355148"&gt;373&lt;/key&gt;&lt;/foreign-keys&gt;&lt;ref-type name="Journal Article"&gt;17&lt;/ref-type&gt;&lt;contributors&gt;&lt;authors&gt;&lt;author&gt;Bright, Peter&lt;/author&gt;&lt;author&gt;Jaldow, Eli&lt;/author&gt;&lt;author&gt;Kopelman, Michael&lt;/author&gt;&lt;/authors&gt;&lt;/contributors&gt;&lt;titles&gt;&lt;title&gt;The National Adult Reading Test as a measure of premorbid intelligence: A comparison with estimates derived from demographic variables&lt;/title&gt;&lt;secondary-title&gt;Journal of the International Neuropsychological Society&lt;/secondary-title&gt;&lt;/titles&gt;&lt;periodical&gt;&lt;full-title&gt;Journal of the International Neuropsychological Society&lt;/full-title&gt;&lt;/periodical&gt;&lt;pages&gt;847-854&lt;/pages&gt;&lt;volume&gt;8&lt;/volume&gt;&lt;dates&gt;&lt;year&gt;2002&lt;/year&gt;&lt;pub-dates&gt;&lt;date&gt;10/01&lt;/date&gt;&lt;/pub-dates&gt;&lt;/dates&gt;&lt;urls&gt;&lt;/urls&gt;&lt;electronic-resource-num&gt;10.1017/S1355617702860131&lt;/electronic-resource-num&gt;&lt;/record&gt;&lt;/Cite&gt;&lt;/EndNote&gt;</w:instrText>
      </w:r>
      <w:r w:rsidRPr="0027386E">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7</w:t>
      </w:r>
      <w:r w:rsidRPr="0027386E">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lang w:val="en-US"/>
        </w:rPr>
        <w:t xml:space="preserve"> </w:t>
      </w:r>
    </w:p>
    <w:p w14:paraId="7D7DB87F" w14:textId="41173A46" w:rsidR="0027386E" w:rsidRPr="0027386E" w:rsidRDefault="0027386E" w:rsidP="00141338">
      <w:pPr>
        <w:autoSpaceDE w:val="0"/>
        <w:autoSpaceDN w:val="0"/>
        <w:adjustRightInd w:val="0"/>
        <w:spacing w:before="0" w:beforeAutospacing="0" w:after="0" w:afterAutospacing="0" w:line="360" w:lineRule="auto"/>
        <w:ind w:firstLine="0"/>
        <w:jc w:val="both"/>
        <w:rPr>
          <w:rFonts w:ascii="Times New Roman" w:hAnsi="Times New Roman" w:cs="Times New Roman"/>
          <w:color w:val="000000" w:themeColor="text1"/>
          <w:lang w:val="en-US"/>
        </w:rPr>
      </w:pPr>
      <w:r w:rsidRPr="0027386E">
        <w:rPr>
          <w:rFonts w:ascii="Times New Roman" w:hAnsi="Times New Roman" w:cs="Times New Roman"/>
          <w:color w:val="000000" w:themeColor="text1"/>
          <w:lang w:val="en-US"/>
        </w:rPr>
        <w:t xml:space="preserve">The </w:t>
      </w:r>
      <w:r w:rsidR="001E0AC7">
        <w:rPr>
          <w:rFonts w:ascii="Times New Roman" w:hAnsi="Times New Roman" w:cs="Times New Roman"/>
          <w:color w:val="000000" w:themeColor="text1"/>
          <w:lang w:val="en-US"/>
        </w:rPr>
        <w:t>verbal learning</w:t>
      </w:r>
      <w:r w:rsidRPr="0027386E">
        <w:rPr>
          <w:rFonts w:ascii="Times New Roman" w:hAnsi="Times New Roman" w:cs="Times New Roman"/>
          <w:color w:val="000000" w:themeColor="text1"/>
          <w:lang w:val="en-US"/>
        </w:rPr>
        <w:t xml:space="preserve"> BMIPB-I and II did not differ</w:t>
      </w:r>
      <w:r w:rsidR="001E4A11">
        <w:rPr>
          <w:rFonts w:ascii="Times New Roman" w:hAnsi="Times New Roman" w:cs="Times New Roman"/>
          <w:color w:val="000000" w:themeColor="text1"/>
          <w:lang w:val="en-US"/>
        </w:rPr>
        <w:t xml:space="preserve"> </w:t>
      </w:r>
      <w:r w:rsidR="001E4A11" w:rsidRPr="001E4A11">
        <w:rPr>
          <w:rFonts w:ascii="Times New Roman" w:hAnsi="Times New Roman" w:cs="Times New Roman"/>
          <w:color w:val="000000" w:themeColor="text1"/>
          <w:lang w:val="en-US"/>
        </w:rPr>
        <w:t>between versions</w:t>
      </w:r>
      <w:r w:rsidRPr="0027386E">
        <w:rPr>
          <w:rFonts w:ascii="Times New Roman" w:hAnsi="Times New Roman" w:cs="Times New Roman"/>
          <w:color w:val="000000" w:themeColor="text1"/>
          <w:lang w:val="en-US"/>
        </w:rPr>
        <w:t xml:space="preserve">. Over five trials, participants learned and recalled a list of 15 words read aloud (i.e., maximum score of 75). </w:t>
      </w:r>
      <w:r w:rsidR="001E0AC7">
        <w:rPr>
          <w:rFonts w:ascii="Times New Roman" w:hAnsi="Times New Roman" w:cs="Times New Roman"/>
          <w:color w:val="000000" w:themeColor="text1"/>
          <w:lang w:val="en-US"/>
        </w:rPr>
        <w:t>Design learning</w:t>
      </w:r>
      <w:r w:rsidRPr="0027386E">
        <w:rPr>
          <w:rFonts w:ascii="Times New Roman" w:hAnsi="Times New Roman" w:cs="Times New Roman"/>
          <w:color w:val="000000" w:themeColor="text1"/>
          <w:lang w:val="en-US"/>
        </w:rPr>
        <w:t xml:space="preserve"> required participants to learn over five trials a design presented for 10 seconds and composed of nine (10</w:t>
      </w:r>
      <w:r w:rsidR="001E0AC7">
        <w:rPr>
          <w:rFonts w:ascii="Times New Roman" w:hAnsi="Times New Roman" w:cs="Times New Roman"/>
          <w:color w:val="000000" w:themeColor="text1"/>
          <w:lang w:val="en-US"/>
        </w:rPr>
        <w:t xml:space="preserve"> for</w:t>
      </w:r>
      <w:r w:rsidR="001E0AC7" w:rsidRPr="001E0AC7">
        <w:rPr>
          <w:rFonts w:ascii="Times New Roman" w:hAnsi="Times New Roman" w:cs="Times New Roman"/>
          <w:color w:val="000000" w:themeColor="text1"/>
          <w:lang w:val="en-US"/>
        </w:rPr>
        <w:t xml:space="preserve"> </w:t>
      </w:r>
      <w:r w:rsidR="001E0AC7" w:rsidRPr="0027386E">
        <w:rPr>
          <w:rFonts w:ascii="Times New Roman" w:hAnsi="Times New Roman" w:cs="Times New Roman"/>
          <w:color w:val="000000" w:themeColor="text1"/>
          <w:lang w:val="en-US"/>
        </w:rPr>
        <w:t>BMIPB</w:t>
      </w:r>
      <w:r w:rsidR="001E0AC7">
        <w:rPr>
          <w:rFonts w:ascii="Times New Roman" w:hAnsi="Times New Roman" w:cs="Times New Roman"/>
          <w:color w:val="000000" w:themeColor="text1"/>
          <w:lang w:val="en-US"/>
        </w:rPr>
        <w:t>-II</w:t>
      </w:r>
      <w:r w:rsidRPr="0027386E">
        <w:rPr>
          <w:rFonts w:ascii="Times New Roman" w:hAnsi="Times New Roman" w:cs="Times New Roman"/>
          <w:color w:val="000000" w:themeColor="text1"/>
          <w:lang w:val="en-US"/>
        </w:rPr>
        <w:t xml:space="preserve">) connected lines on a 4 x 4 dot matrix. Following each presentation, the participant is asked to reproduce the design from memory on a blank grid. </w:t>
      </w:r>
      <w:r w:rsidR="00F53A26">
        <w:rPr>
          <w:rFonts w:ascii="Times New Roman" w:hAnsi="Times New Roman" w:cs="Times New Roman"/>
          <w:color w:val="000000" w:themeColor="text1"/>
          <w:lang w:val="en-US"/>
        </w:rPr>
        <w:t>F</w:t>
      </w:r>
      <w:r w:rsidR="00F53A26" w:rsidRPr="0027386E">
        <w:rPr>
          <w:rFonts w:ascii="Times New Roman" w:hAnsi="Times New Roman" w:cs="Times New Roman"/>
          <w:color w:val="000000" w:themeColor="text1"/>
          <w:lang w:val="en-US"/>
        </w:rPr>
        <w:t xml:space="preserve">or </w:t>
      </w:r>
      <w:r w:rsidR="00F53A26" w:rsidRPr="0027386E">
        <w:rPr>
          <w:rFonts w:ascii="Times New Roman" w:hAnsi="Times New Roman" w:cs="Times New Roman"/>
          <w:color w:val="000000" w:themeColor="text1"/>
          <w:lang w:val="en-US"/>
        </w:rPr>
        <w:lastRenderedPageBreak/>
        <w:t>the BMIPB-I</w:t>
      </w:r>
      <w:r w:rsidR="00F53A26">
        <w:rPr>
          <w:rFonts w:ascii="Times New Roman" w:hAnsi="Times New Roman" w:cs="Times New Roman"/>
          <w:color w:val="000000" w:themeColor="text1"/>
          <w:lang w:val="en-US"/>
        </w:rPr>
        <w:t xml:space="preserve">, the </w:t>
      </w:r>
      <w:r w:rsidRPr="0027386E">
        <w:rPr>
          <w:rFonts w:ascii="Times New Roman" w:hAnsi="Times New Roman" w:cs="Times New Roman"/>
          <w:color w:val="000000" w:themeColor="text1"/>
          <w:lang w:val="en-US"/>
        </w:rPr>
        <w:t>total number of correctly connected dots is recorded, generating a maximum score of 45 (50</w:t>
      </w:r>
      <w:r w:rsidR="001E0AC7" w:rsidRPr="001E0AC7">
        <w:rPr>
          <w:rFonts w:ascii="Times New Roman" w:hAnsi="Times New Roman" w:cs="Times New Roman"/>
          <w:color w:val="000000" w:themeColor="text1"/>
          <w:lang w:val="en-US"/>
        </w:rPr>
        <w:t xml:space="preserve"> </w:t>
      </w:r>
      <w:r w:rsidR="001E0AC7">
        <w:rPr>
          <w:rFonts w:ascii="Times New Roman" w:hAnsi="Times New Roman" w:cs="Times New Roman"/>
          <w:color w:val="000000" w:themeColor="text1"/>
          <w:lang w:val="en-US"/>
        </w:rPr>
        <w:t>for</w:t>
      </w:r>
      <w:r w:rsidR="001E0AC7" w:rsidRPr="001E0AC7">
        <w:rPr>
          <w:rFonts w:ascii="Times New Roman" w:hAnsi="Times New Roman" w:cs="Times New Roman"/>
          <w:color w:val="000000" w:themeColor="text1"/>
          <w:lang w:val="en-US"/>
        </w:rPr>
        <w:t xml:space="preserve"> </w:t>
      </w:r>
      <w:r w:rsidR="001E0AC7" w:rsidRPr="0027386E">
        <w:rPr>
          <w:rFonts w:ascii="Times New Roman" w:hAnsi="Times New Roman" w:cs="Times New Roman"/>
          <w:color w:val="000000" w:themeColor="text1"/>
          <w:lang w:val="en-US"/>
        </w:rPr>
        <w:t>BMIPB</w:t>
      </w:r>
      <w:r w:rsidR="001E0AC7">
        <w:rPr>
          <w:rFonts w:ascii="Times New Roman" w:hAnsi="Times New Roman" w:cs="Times New Roman"/>
          <w:color w:val="000000" w:themeColor="text1"/>
          <w:lang w:val="en-US"/>
        </w:rPr>
        <w:t>-II</w:t>
      </w:r>
      <w:r w:rsidRPr="0027386E">
        <w:rPr>
          <w:rFonts w:ascii="Times New Roman" w:hAnsi="Times New Roman" w:cs="Times New Roman"/>
          <w:color w:val="000000" w:themeColor="text1"/>
          <w:lang w:val="en-US"/>
        </w:rPr>
        <w:t>).</w:t>
      </w:r>
    </w:p>
    <w:p w14:paraId="5B1BDB78" w14:textId="77777777" w:rsidR="0027386E" w:rsidRPr="0027386E" w:rsidRDefault="0027386E" w:rsidP="00141338">
      <w:pPr>
        <w:autoSpaceDE w:val="0"/>
        <w:autoSpaceDN w:val="0"/>
        <w:adjustRightInd w:val="0"/>
        <w:spacing w:before="0" w:beforeAutospacing="0" w:after="0" w:afterAutospacing="0" w:line="360" w:lineRule="auto"/>
        <w:ind w:firstLine="0"/>
        <w:jc w:val="both"/>
        <w:rPr>
          <w:rFonts w:ascii="Times New Roman" w:hAnsi="Times New Roman" w:cs="Times New Roman"/>
          <w:color w:val="000000" w:themeColor="text1"/>
          <w:lang w:val="en-US"/>
        </w:rPr>
      </w:pPr>
    </w:p>
    <w:p w14:paraId="1EF8D237" w14:textId="2F7455AD" w:rsidR="0027386E" w:rsidRPr="0027386E" w:rsidRDefault="0027386E" w:rsidP="00141338">
      <w:pPr>
        <w:autoSpaceDE w:val="0"/>
        <w:autoSpaceDN w:val="0"/>
        <w:adjustRightInd w:val="0"/>
        <w:spacing w:before="0" w:beforeAutospacing="0" w:after="0" w:afterAutospacing="0" w:line="360" w:lineRule="auto"/>
        <w:ind w:firstLine="0"/>
        <w:jc w:val="both"/>
        <w:rPr>
          <w:rFonts w:ascii="Times New Roman" w:hAnsi="Times New Roman" w:cs="Times New Roman"/>
          <w:color w:val="000000" w:themeColor="text1"/>
          <w:lang w:val="en-US"/>
        </w:rPr>
      </w:pPr>
      <w:r w:rsidRPr="0027386E">
        <w:rPr>
          <w:rFonts w:ascii="Times New Roman" w:hAnsi="Times New Roman" w:cs="Times New Roman"/>
          <w:color w:val="000000" w:themeColor="text1"/>
          <w:lang w:val="en-US"/>
        </w:rPr>
        <w:t>The conversion of memory scores into z-scores, using ageing norms of corresponding BMIPB version, accounted for change in BMIPB versions and age-related differences</w:t>
      </w:r>
      <w:r w:rsidR="00970C9A">
        <w:rPr>
          <w:rFonts w:ascii="Times New Roman" w:hAnsi="Times New Roman" w:cs="Times New Roman"/>
          <w:color w:val="000000" w:themeColor="text1"/>
          <w:lang w:val="en-US"/>
        </w:rPr>
        <w:t>.</w:t>
      </w:r>
      <w:r w:rsidRPr="0027386E">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&lt;EndNote&gt;&lt;Cite&gt;&lt;Author&gt;Baxendale&lt;/Author&gt;&lt;Year&gt;2020&lt;/Year&gt;&lt;RecNum&gt;161&lt;/RecNum&gt;&lt;DisplayText&gt;&lt;style face="superscript"&gt;8&lt;/style&gt;&lt;/DisplayText&gt;&lt;record&gt;&lt;rec-number&gt;161&lt;/rec-number&gt;&lt;foreign-keys&gt;&lt;key app="EN" db-id="etx0v2fte99tdnepzvop22wuadrt25s9pz5f" timestamp="1626890587"&gt;161&lt;/key&gt;&lt;/foreign-keys&gt;&lt;ref-type name="Journal Article"&gt;17&lt;/ref-type&gt;&lt;contributors&gt;&lt;authors&gt;&lt;author&gt;Baxendale, Sallie&lt;/author&gt;&lt;author&gt;Thompson, Pamela&lt;/author&gt;&lt;/authors&gt;&lt;/contributors&gt;&lt;titles&gt;&lt;title&gt;The association of cognitive phenotypes with postoperative outcomes after epilepsy surgery in patients with temporal lobe epilepsy&lt;/title&gt;&lt;secondary-title&gt;Epilepsy &amp;amp; Behavior&lt;/secondary-title&gt;&lt;/titles&gt;&lt;periodical&gt;&lt;full-title&gt;Epilepsy &amp;amp; Behavior&lt;/full-title&gt;&lt;/periodical&gt;&lt;pages&gt;107386&lt;/pages&gt;&lt;volume&gt;112&lt;/volume&gt;&lt;keywords&gt;&lt;keyword&gt;Temporal lobe epilepsy&lt;/keyword&gt;&lt;keyword&gt;Surgical outcome&lt;/keyword&gt;&lt;keyword&gt;Cognitive phenotypes&lt;/keyword&gt;&lt;keyword&gt;Memory&lt;/keyword&gt;&lt;/keywords&gt;&lt;dates&gt;&lt;year&gt;2020&lt;/year&gt;&lt;pub-dates&gt;&lt;date&gt;2020/11/01/&lt;/date&gt;&lt;/pub-dates&gt;&lt;/dates&gt;&lt;isbn&gt;1525-5050&lt;/isbn&gt;&lt;urls&gt;&lt;related-urls&gt;&lt;url&gt;https://www.sciencedirect.com/science/article/pii/S1525505020305655&lt;/url&gt;&lt;/related-urls&gt;&lt;/urls&gt;&lt;electronic-resource-num&gt;https://doi.org/10.1016/j.yebeh.2020.107386&lt;/electronic-resource-num&gt;&lt;/record&gt;&lt;/Cite&gt;&lt;/EndNote&gt;</w:instrText>
      </w:r>
      <w:r w:rsidRPr="0027386E">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8</w:t>
      </w:r>
      <w:r w:rsidRPr="0027386E">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lang w:val="en-US"/>
        </w:rPr>
        <w:t xml:space="preserve"> Memory change represented the difference between z-scores of short-term and long-term follow-ups. Improvement or decline were considered clinically significant based on reliable change index (RCI) upper and lower limits, using 95% confidence interval</w:t>
      </w:r>
      <w:r w:rsidR="008C1EA0">
        <w:rPr>
          <w:rFonts w:ascii="Times New Roman" w:hAnsi="Times New Roman" w:cs="Times New Roman"/>
          <w:color w:val="000000" w:themeColor="text1"/>
          <w:lang w:val="en-US"/>
        </w:rPr>
        <w:t xml:space="preserve"> (CI)</w:t>
      </w:r>
      <w:r w:rsidRPr="0027386E">
        <w:rPr>
          <w:rFonts w:ascii="Times New Roman" w:hAnsi="Times New Roman" w:cs="Times New Roman"/>
          <w:color w:val="000000" w:themeColor="text1"/>
          <w:lang w:val="en-US"/>
        </w:rPr>
        <w:t>, as described in neuropsychological and imaging studies</w:t>
      </w:r>
      <w:r w:rsidR="00970C9A">
        <w:rPr>
          <w:rFonts w:ascii="Times New Roman" w:hAnsi="Times New Roman" w:cs="Times New Roman"/>
          <w:color w:val="000000" w:themeColor="text1"/>
          <w:lang w:val="en-US"/>
        </w:rPr>
        <w:t>.</w:t>
      </w:r>
      <w:r w:rsidRPr="0027386E">
        <w:rPr>
          <w:rFonts w:ascii="Times New Roman" w:hAnsi="Times New Roman" w:cs="Times New Roman"/>
          <w:color w:val="000000" w:themeColor="text1"/>
          <w:lang w:val="en-US"/>
        </w:rPr>
        <w:fldChar w:fldCharType="begin">
          <w:fldData xml:space="preserve">PEVuZE5vdGU+PENpdGU+PEF1dGhvcj5CYXhlbmRhbGU8L0F1dGhvcj48WWVhcj4yMDA2PC9ZZWFy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</w:fldData>
        </w:fldChar>
      </w:r>
      <w:r w:rsidR="00970C9A">
        <w:rPr>
          <w:rFonts w:ascii="Times New Roman" w:hAnsi="Times New Roman" w:cs="Times New Roman"/>
          <w:color w:val="000000" w:themeColor="text1"/>
          <w:lang w:val="en-US"/>
        </w:rPr>
        <w:instrText xml:space="preserve"> ADDIN EN.CITE </w:instrText>
      </w:r>
      <w:r w:rsidR="00970C9A">
        <w:rPr>
          <w:rFonts w:ascii="Times New Roman" w:hAnsi="Times New Roman" w:cs="Times New Roman"/>
          <w:color w:val="000000" w:themeColor="text1"/>
          <w:lang w:val="en-US"/>
        </w:rPr>
        <w:fldChar w:fldCharType="begin">
          <w:fldData xml:space="preserve">PEVuZE5vdGU+PENpdGU+PEF1dGhvcj5CYXhlbmRhbGU8L0F1dGhvcj48WWVhcj4yMDA2PC9ZZWFy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</w:fldData>
        </w:fldChar>
      </w:r>
      <w:r w:rsidR="00970C9A">
        <w:rPr>
          <w:rFonts w:ascii="Times New Roman" w:hAnsi="Times New Roman" w:cs="Times New Roman"/>
          <w:color w:val="000000" w:themeColor="text1"/>
          <w:lang w:val="en-US"/>
        </w:rPr>
        <w:instrText xml:space="preserve"> ADDIN EN.CITE.DATA </w:instrText>
      </w:r>
      <w:r w:rsidR="00970C9A">
        <w:rPr>
          <w:rFonts w:ascii="Times New Roman" w:hAnsi="Times New Roman" w:cs="Times New Roman"/>
          <w:color w:val="000000" w:themeColor="text1"/>
          <w:lang w:val="en-US"/>
        </w:rPr>
      </w:r>
      <w:r w:rsidR="00970C9A">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lang w:val="en-US"/>
        </w:rPr>
      </w:r>
      <w:r w:rsidRPr="0027386E">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5,8-10</w:t>
      </w:r>
      <w:r w:rsidRPr="0027386E">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kern w:val="24"/>
          <w:lang w:val="en-US"/>
        </w:rPr>
        <w:t xml:space="preserve"> </w:t>
      </w:r>
      <w:r w:rsidRPr="0027386E">
        <w:rPr>
          <w:rFonts w:ascii="Times New Roman" w:hAnsi="Times New Roman" w:cs="Times New Roman"/>
          <w:color w:val="000000" w:themeColor="text1"/>
          <w:lang w:val="en-US"/>
        </w:rPr>
        <w:t>For verbal memory, this meant an RCI improvement of ≥ 0.31 and a RCI decline of ≥ 0.40. For visual memory, an RCI improvement of ≥ 0.58 and RCI decline of ≥ 0.16 were deemed clinically significant. The RCI probes meaningful change by adjusting for test reliability and practice effect in a test-retest context</w:t>
      </w:r>
      <w:r w:rsidR="00970C9A">
        <w:rPr>
          <w:rFonts w:ascii="Times New Roman" w:hAnsi="Times New Roman" w:cs="Times New Roman"/>
          <w:color w:val="000000" w:themeColor="text1"/>
          <w:lang w:val="en-US"/>
        </w:rPr>
        <w:t>.</w:t>
      </w:r>
      <w:r w:rsidRPr="0027386E">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&lt;EndNote&gt;&lt;Cite&gt;&lt;Author&gt;Baxendale&lt;/Author&gt;&lt;Year&gt;2020&lt;/Year&gt;&lt;RecNum&gt;161&lt;/RecNum&gt;&lt;DisplayText&gt;&lt;style face="superscript"&gt;8&lt;/style&gt;&lt;/DisplayText&gt;&lt;record&gt;&lt;rec-number&gt;161&lt;/rec-number&gt;&lt;foreign-keys&gt;&lt;key app="EN" db-id="etx0v2fte99tdnepzvop22wuadrt25s9pz5f" timestamp="1626890587"&gt;161&lt;/key&gt;&lt;/foreign-keys&gt;&lt;ref-type name="Journal Article"&gt;17&lt;/ref-type&gt;&lt;contributors&gt;&lt;authors&gt;&lt;author&gt;Baxendale, Sallie&lt;/author&gt;&lt;author&gt;Thompson, Pamela&lt;/author&gt;&lt;/authors&gt;&lt;/contributors&gt;&lt;titles&gt;&lt;title&gt;The association of cognitive phenotypes with postoperative outcomes after epilepsy surgery in patients with temporal lobe epilepsy&lt;/title&gt;&lt;secondary-title&gt;Epilepsy &amp;amp; Behavior&lt;/secondary-title&gt;&lt;/titles&gt;&lt;periodical&gt;&lt;full-title&gt;Epilepsy &amp;amp; Behavior&lt;/full-title&gt;&lt;/periodical&gt;&lt;pages&gt;107386&lt;/pages&gt;&lt;volume&gt;112&lt;/volume&gt;&lt;keywords&gt;&lt;keyword&gt;Temporal lobe epilepsy&lt;/keyword&gt;&lt;keyword&gt;Surgical outcome&lt;/keyword&gt;&lt;keyword&gt;Cognitive phenotypes&lt;/keyword&gt;&lt;keyword&gt;Memory&lt;/keyword&gt;&lt;/keywords&gt;&lt;dates&gt;&lt;year&gt;2020&lt;/year&gt;&lt;pub-dates&gt;&lt;date&gt;2020/11/01/&lt;/date&gt;&lt;/pub-dates&gt;&lt;/dates&gt;&lt;isbn&gt;1525-5050&lt;/isbn&gt;&lt;urls&gt;&lt;related-urls&gt;&lt;url&gt;https://www.sciencedirect.com/science/article/pii/S1525505020305655&lt;/url&gt;&lt;/related-urls&gt;&lt;/urls&gt;&lt;electronic-resource-num&gt;https://doi.org/10.1016/j.yebeh.2020.107386&lt;/electronic-resource-num&gt;&lt;/record&gt;&lt;/Cite&gt;&lt;/EndNote&gt;</w:instrText>
      </w:r>
      <w:r w:rsidRPr="0027386E">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8</w:t>
      </w:r>
      <w:r w:rsidRPr="0027386E">
        <w:rPr>
          <w:rFonts w:ascii="Times New Roman" w:hAnsi="Times New Roman" w:cs="Times New Roman"/>
          <w:color w:val="000000" w:themeColor="text1"/>
          <w:lang w:val="en-US"/>
        </w:rPr>
        <w:fldChar w:fldCharType="end"/>
      </w:r>
    </w:p>
    <w:p w14:paraId="0A8A4A26" w14:textId="2ED43B6F" w:rsidR="00910C78" w:rsidRPr="00910C78" w:rsidRDefault="00910C78" w:rsidP="00141338">
      <w:pPr>
        <w:pStyle w:val="Heading2"/>
        <w:spacing w:line="360" w:lineRule="auto"/>
        <w:rPr>
          <w:lang w:val="en-US"/>
        </w:rPr>
      </w:pPr>
      <w:r w:rsidRPr="00910C78">
        <w:rPr>
          <w:lang w:val="en-US"/>
        </w:rPr>
        <w:t>Magnetic resonance data acquisition</w:t>
      </w:r>
      <w:bookmarkEnd w:id="4"/>
    </w:p>
    <w:p w14:paraId="764B48B3" w14:textId="0A4D54D5" w:rsidR="00910C78" w:rsidRPr="00910C78" w:rsidRDefault="00910C78" w:rsidP="00141338">
      <w:pPr>
        <w:spacing w:before="0" w:beforeAutospacing="0" w:after="0" w:afterAutospacing="0" w:line="360" w:lineRule="auto"/>
        <w:ind w:firstLine="0"/>
        <w:jc w:val="both"/>
        <w:rPr>
          <w:rFonts w:ascii="Times New Roman" w:hAnsi="Times New Roman" w:cs="Times New Roman"/>
          <w:color w:val="000000" w:themeColor="text1"/>
          <w:lang w:val="en-US"/>
        </w:rPr>
      </w:pPr>
      <w:r w:rsidRPr="00910C78">
        <w:rPr>
          <w:rFonts w:ascii="Times New Roman" w:hAnsi="Times New Roman" w:cs="Times New Roman"/>
          <w:color w:val="000000" w:themeColor="text1"/>
          <w:lang w:val="en-US"/>
        </w:rPr>
        <w:t xml:space="preserve">Preoperatively and at the short-term follow-up, participants were scanned on a 3T GE Signa Excite </w:t>
      </w:r>
      <w:proofErr w:type="spellStart"/>
      <w:r w:rsidRPr="00910C78">
        <w:rPr>
          <w:rFonts w:ascii="Times New Roman" w:hAnsi="Times New Roman" w:cs="Times New Roman"/>
          <w:color w:val="000000" w:themeColor="text1"/>
          <w:lang w:val="en-US"/>
        </w:rPr>
        <w:t>HDx</w:t>
      </w:r>
      <w:proofErr w:type="spellEnd"/>
      <w:r w:rsidRPr="00910C78">
        <w:rPr>
          <w:rFonts w:ascii="Times New Roman" w:hAnsi="Times New Roman" w:cs="Times New Roman"/>
          <w:color w:val="000000" w:themeColor="text1"/>
          <w:lang w:val="en-US"/>
        </w:rPr>
        <w:t xml:space="preserve"> MRI scanner, with a 20-channel head coil</w:t>
      </w:r>
      <w:r w:rsidRPr="00910C78">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&lt;EndNote&gt;&lt;Cite&gt;&lt;Author&gt;Taylor&lt;/Author&gt;&lt;Year&gt;2018&lt;/Year&gt;&lt;RecNum&gt;233&lt;/RecNum&gt;&lt;DisplayText&gt;&lt;style face="superscript"&gt;11&lt;/style&gt;&lt;/DisplayText&gt;&lt;record&gt;&lt;rec-number&gt;233&lt;/rec-number&gt;&lt;foreign-keys&gt;&lt;key app="EN" db-id="etx0v2fte99tdnepzvop22wuadrt25s9pz5f" timestamp="1648646464"&gt;233&lt;/key&gt;&lt;/foreign-keys&gt;&lt;ref-type name="Journal Article"&gt;17&lt;/ref-type&gt;&lt;contributors&gt;&lt;authors&gt;&lt;author&gt;Taylor, Peter N.&lt;/author&gt;&lt;author&gt;Sinha, Nishant&lt;/author&gt;&lt;author&gt;Wang, Yujiang&lt;/author&gt;&lt;author&gt;Vos, Sjoerd B.&lt;/author&gt;&lt;author&gt;de Tisi, Jane&lt;/author&gt;&lt;author&gt;Miserocchi, Anna&lt;/author&gt;&lt;author&gt;McEvoy, Andrew W.&lt;/author&gt;&lt;author&gt;Winston, Gavin P.&lt;/author&gt;&lt;author&gt;Duncan, John S.&lt;/author&gt;&lt;/authors&gt;&lt;/contributors&gt;&lt;titles&gt;&lt;title&gt;The impact of epilepsy surgery on the structural connectome and its relation to outcome&lt;/title&gt;&lt;secondary-title&gt;NeuroImage: Clinical&lt;/secondary-title&gt;&lt;/titles&gt;&lt;periodical&gt;&lt;full-title&gt;NeuroImage: Clinical&lt;/full-title&gt;&lt;/periodical&gt;&lt;pages&gt;202-214&lt;/pages&gt;&lt;volume&gt;18&lt;/volume&gt;&lt;keywords&gt;&lt;keyword&gt;Connectome&lt;/keyword&gt;&lt;keyword&gt;Network&lt;/keyword&gt;&lt;keyword&gt;Temporal lobe epilepsy&lt;/keyword&gt;&lt;keyword&gt;Surgery&lt;/keyword&gt;&lt;keyword&gt;Machine learning&lt;/keyword&gt;&lt;keyword&gt;Support vector machine (SVM)&lt;/keyword&gt;&lt;/keywords&gt;&lt;dates&gt;&lt;year&gt;2018&lt;/year&gt;&lt;pub-dates&gt;&lt;date&gt;2018/01/01/&lt;/date&gt;&lt;/pub-dates&gt;&lt;/dates&gt;&lt;isbn&gt;2213-1582&lt;/isbn&gt;&lt;urls&gt;&lt;related-urls&gt;&lt;url&gt;https://www.sciencedirect.com/science/article/pii/S2213158218300287&lt;/url&gt;&lt;/related-urls&gt;&lt;/urls&gt;&lt;electronic-resource-num&gt;https://doi.org/10.1016/j.nicl.2018.01.028&lt;/electronic-resource-num&gt;&lt;/record&gt;&lt;/Cite&gt;&lt;/EndNote&gt;</w:instrText>
      </w:r>
      <w:r w:rsidRPr="00910C78">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11</w:t>
      </w:r>
      <w:r w:rsidRPr="00910C78">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t>.  An axial 3D T1-weighted sequence (FSPGR) was acquired</w:t>
      </w:r>
      <w:r w:rsidRPr="00910C78">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&lt;EndNote&gt;&lt;Cite&gt;&lt;Author&gt;Sone&lt;/Author&gt;&lt;Year&gt;2022&lt;/Year&gt;&lt;RecNum&gt;296&lt;/RecNum&gt;&lt;DisplayText&gt;&lt;style face="superscript"&gt;5&lt;/style&gt;&lt;/DisplayText&gt;&lt;record&gt;&lt;rec-number&gt;296&lt;/rec-number&gt;&lt;foreign-keys&gt;&lt;key app="EN" db-id="etx0v2fte99tdnepzvop22wuadrt25s9pz5f" timestamp="1686150207"&gt;296&lt;/key&gt;&lt;/foreign-keys&gt;&lt;ref-type name="Journal Article"&gt;17&lt;/ref-type&gt;&lt;contributors&gt;&lt;authors&gt;&lt;author&gt;Sone, Daichi&lt;/author&gt;&lt;author&gt;Ahmad, Maria&lt;/author&gt;&lt;author&gt;Thompson, Pamela J.&lt;/author&gt;&lt;author&gt;Baxendale, Sallie&lt;/author&gt;&lt;author&gt;Vos, Sjoerd B.&lt;/author&gt;&lt;author&gt;Xiao, Fenglai&lt;/author&gt;&lt;author&gt;de Tisi, Jane&lt;/author&gt;&lt;author&gt;McEvoy, Andrew W.&lt;/author&gt;&lt;author&gt;Miserocchi, Anna&lt;/author&gt;&lt;author&gt;Duncan, John S.&lt;/author&gt;&lt;author&gt;Koepp, Matthias J.&lt;/author&gt;&lt;author&gt;Galovic, Marian&lt;/author&gt;&lt;/authors&gt;&lt;/contributors&gt;&lt;titles&gt;&lt;title&gt;Optimal Surgical Extent for Memory and Seizure Outcome in Temporal Lobe Epilepsy&lt;/title&gt;&lt;secondary-title&gt;Annals of Neurology&lt;/secondary-title&gt;&lt;/titles&gt;&lt;periodical&gt;&lt;full-title&gt;Annals of Neurology&lt;/full-title&gt;&lt;/periodical&gt;&lt;pages&gt;131-144&lt;/pages&gt;&lt;volume&gt;91&lt;/volume&gt;&lt;number&gt;1&lt;/number&gt;&lt;dates&gt;&lt;year&gt;2022&lt;/year&gt;&lt;/dates&gt;&lt;isbn&gt;0364-5134&lt;/isbn&gt;&lt;urls&gt;&lt;related-urls&gt;&lt;url&gt;https://onlinelibrary.wiley.com/doi/abs/10.1002/ana.26266&lt;/url&gt;&lt;/related-urls&gt;&lt;/urls&gt;&lt;electronic-resource-num&gt;https://doi.org/10.1002/ana.26266&lt;/electronic-resource-num&gt;&lt;/record&gt;&lt;/Cite&gt;&lt;/EndNote&gt;</w:instrText>
      </w:r>
      <w:r w:rsidRPr="00910C78">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5</w:t>
      </w:r>
      <w:r w:rsidRPr="00910C78">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t>. For the memory fMRI, T2*-weighted gradient echo planar images (EPI) were acquired using 36 contiguous oblique axial slices per volume, 24-cm field of view, 2.5 mm slice thickness (0.3 mm gap), 96 x 96 matrix interpolated to 128 x 128 during image reconstruction, 2.5 in-plane resolution, and 2.5 SENSE factor (TE/TR = 25/27500 ms)</w:t>
      </w:r>
      <w:r w:rsidR="00970C9A">
        <w:rPr>
          <w:rFonts w:ascii="Times New Roman" w:hAnsi="Times New Roman" w:cs="Times New Roman"/>
          <w:color w:val="000000" w:themeColor="text1"/>
          <w:lang w:val="en-US"/>
        </w:rPr>
        <w:t>.</w:t>
      </w:r>
      <w:r w:rsidRPr="00910C78">
        <w:rPr>
          <w:rFonts w:ascii="Times New Roman" w:hAnsi="Times New Roman" w:cs="Times New Roman"/>
          <w:color w:val="000000" w:themeColor="text1"/>
          <w:lang w:val="en-US"/>
        </w:rPr>
        <w:fldChar w:fldCharType="begin">
          <w:fldData xml:space="preserve">PEVuZE5vdGU+PENpdGU+PEF1dGhvcj5Cb25lbGxpPC9BdXRob3I+PFllYXI+MjAxMDwvWWVhcj48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</w:fldData>
        </w:fldChar>
      </w:r>
      <w:r w:rsidR="00970C9A">
        <w:rPr>
          <w:rFonts w:ascii="Times New Roman" w:hAnsi="Times New Roman" w:cs="Times New Roman"/>
          <w:color w:val="000000" w:themeColor="text1"/>
          <w:lang w:val="en-US"/>
        </w:rPr>
        <w:instrText xml:space="preserve"> ADDIN EN.CITE </w:instrText>
      </w:r>
      <w:r w:rsidR="00970C9A">
        <w:rPr>
          <w:rFonts w:ascii="Times New Roman" w:hAnsi="Times New Roman" w:cs="Times New Roman"/>
          <w:color w:val="000000" w:themeColor="text1"/>
          <w:lang w:val="en-US"/>
        </w:rPr>
        <w:fldChar w:fldCharType="begin">
          <w:fldData xml:space="preserve">PEVuZE5vdGU+PENpdGU+PEF1dGhvcj5Cb25lbGxpPC9BdXRob3I+PFllYXI+MjAxMDwvWWVhcj48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</w:fldData>
        </w:fldChar>
      </w:r>
      <w:r w:rsidR="00970C9A">
        <w:rPr>
          <w:rFonts w:ascii="Times New Roman" w:hAnsi="Times New Roman" w:cs="Times New Roman"/>
          <w:color w:val="000000" w:themeColor="text1"/>
          <w:lang w:val="en-US"/>
        </w:rPr>
        <w:instrText xml:space="preserve"> ADDIN EN.CITE.DATA </w:instrText>
      </w:r>
      <w:r w:rsidR="00970C9A">
        <w:rPr>
          <w:rFonts w:ascii="Times New Roman" w:hAnsi="Times New Roman" w:cs="Times New Roman"/>
          <w:color w:val="000000" w:themeColor="text1"/>
          <w:lang w:val="en-US"/>
        </w:rPr>
      </w:r>
      <w:r w:rsidR="00970C9A">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r>
      <w:r w:rsidRPr="00910C78">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12,13</w:t>
      </w:r>
      <w:r w:rsidRPr="00910C78">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t xml:space="preserve"> </w:t>
      </w:r>
    </w:p>
    <w:p w14:paraId="4131045F" w14:textId="77777777" w:rsidR="00910C78" w:rsidRPr="00910C78" w:rsidRDefault="00910C78" w:rsidP="00141338">
      <w:pPr>
        <w:spacing w:before="0" w:beforeAutospacing="0" w:after="0" w:afterAutospacing="0" w:line="360" w:lineRule="auto"/>
        <w:ind w:firstLine="0"/>
        <w:jc w:val="both"/>
        <w:rPr>
          <w:rFonts w:ascii="Times New Roman" w:hAnsi="Times New Roman" w:cs="Times New Roman"/>
          <w:color w:val="000000" w:themeColor="text1"/>
          <w:lang w:val="en-US"/>
        </w:rPr>
      </w:pPr>
    </w:p>
    <w:p w14:paraId="10818868" w14:textId="25C2C9C9" w:rsidR="00910C78" w:rsidRPr="00910C78" w:rsidRDefault="00910C78" w:rsidP="00141338">
      <w:pPr>
        <w:spacing w:before="0" w:beforeAutospacing="0" w:after="0" w:afterAutospacing="0" w:line="360" w:lineRule="auto"/>
        <w:ind w:firstLine="0"/>
        <w:jc w:val="both"/>
        <w:rPr>
          <w:rFonts w:ascii="Times New Roman" w:hAnsi="Times New Roman" w:cs="Times New Roman"/>
          <w:color w:val="000000" w:themeColor="text1"/>
          <w:lang w:val="en-US"/>
        </w:rPr>
      </w:pPr>
      <w:r w:rsidRPr="00910C78">
        <w:rPr>
          <w:rFonts w:ascii="Times New Roman" w:hAnsi="Times New Roman" w:cs="Times New Roman"/>
          <w:color w:val="000000" w:themeColor="text1"/>
          <w:lang w:val="en-US"/>
        </w:rPr>
        <w:t>At the long-term follow-up, data was acquired on a 3T GE Discovery MR750, with a 32-channel head coil</w:t>
      </w:r>
      <w:r w:rsidRPr="00910C78">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&lt;EndNote&gt;&lt;Cite&gt;&lt;Author&gt;Taylor&lt;/Author&gt;&lt;Year&gt;2018&lt;/Year&gt;&lt;RecNum&gt;233&lt;/RecNum&gt;&lt;DisplayText&gt;&lt;style face="superscript"&gt;11&lt;/style&gt;&lt;/DisplayText&gt;&lt;record&gt;&lt;rec-number&gt;233&lt;/rec-number&gt;&lt;foreign-keys&gt;&lt;key app="EN" db-id="etx0v2fte99tdnepzvop22wuadrt25s9pz5f" timestamp="1648646464"&gt;233&lt;/key&gt;&lt;/foreign-keys&gt;&lt;ref-type name="Journal Article"&gt;17&lt;/ref-type&gt;&lt;contributors&gt;&lt;authors&gt;&lt;author&gt;Taylor, Peter N.&lt;/author&gt;&lt;author&gt;Sinha, Nishant&lt;/author&gt;&lt;author&gt;Wang, Yujiang&lt;/author&gt;&lt;author&gt;Vos, Sjoerd B.&lt;/author&gt;&lt;author&gt;de Tisi, Jane&lt;/author&gt;&lt;author&gt;Miserocchi, Anna&lt;/author&gt;&lt;author&gt;McEvoy, Andrew W.&lt;/author&gt;&lt;author&gt;Winston, Gavin P.&lt;/author&gt;&lt;author&gt;Duncan, John S.&lt;/author&gt;&lt;/authors&gt;&lt;/contributors&gt;&lt;titles&gt;&lt;title&gt;The impact of epilepsy surgery on the structural connectome and its relation to outcome&lt;/title&gt;&lt;secondary-title&gt;NeuroImage: Clinical&lt;/secondary-title&gt;&lt;/titles&gt;&lt;periodical&gt;&lt;full-title&gt;NeuroImage: Clinical&lt;/full-title&gt;&lt;/periodical&gt;&lt;pages&gt;202-214&lt;/pages&gt;&lt;volume&gt;18&lt;/volume&gt;&lt;keywords&gt;&lt;keyword&gt;Connectome&lt;/keyword&gt;&lt;keyword&gt;Network&lt;/keyword&gt;&lt;keyword&gt;Temporal lobe epilepsy&lt;/keyword&gt;&lt;keyword&gt;Surgery&lt;/keyword&gt;&lt;keyword&gt;Machine learning&lt;/keyword&gt;&lt;keyword&gt;Support vector machine (SVM)&lt;/keyword&gt;&lt;/keywords&gt;&lt;dates&gt;&lt;year&gt;2018&lt;/year&gt;&lt;pub-dates&gt;&lt;date&gt;2018/01/01/&lt;/date&gt;&lt;/pub-dates&gt;&lt;/dates&gt;&lt;isbn&gt;2213-1582&lt;/isbn&gt;&lt;urls&gt;&lt;related-urls&gt;&lt;url&gt;https://www.sciencedirect.com/science/article/pii/S2213158218300287&lt;/url&gt;&lt;/related-urls&gt;&lt;/urls&gt;&lt;electronic-resource-num&gt;https://doi.org/10.1016/j.nicl.2018.01.028&lt;/electronic-resource-num&gt;&lt;/record&gt;&lt;/Cite&gt;&lt;/EndNote&gt;</w:instrText>
      </w:r>
      <w:r w:rsidRPr="00910C78">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11</w:t>
      </w:r>
      <w:r w:rsidRPr="00910C78">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t>. An axial 3D T1-weighted sequence (FSPGR) was acquired</w:t>
      </w:r>
      <w:r w:rsidRPr="00910C78">
        <w:rPr>
          <w:rFonts w:ascii="Times New Roman" w:hAnsi="Times New Roman" w:cs="Times New Roman"/>
          <w:color w:val="000000" w:themeColor="text1"/>
          <w:lang w:val="en-US"/>
        </w:rPr>
        <w:fldChar w:fldCharType="begin">
          <w:fldData xml:space="preserve">PEVuZE5vdGU+PENpdGU+PEF1dGhvcj5Wb3M8L0F1dGhvcj48WWVhcj4yMDIwPC9ZZWFyPjxSZWNO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</w:fldData>
        </w:fldChar>
      </w:r>
      <w:r w:rsidR="00970C9A">
        <w:rPr>
          <w:rFonts w:ascii="Times New Roman" w:hAnsi="Times New Roman" w:cs="Times New Roman"/>
          <w:color w:val="000000" w:themeColor="text1"/>
          <w:lang w:val="en-US"/>
        </w:rPr>
        <w:instrText xml:space="preserve"> ADDIN EN.CITE </w:instrText>
      </w:r>
      <w:r w:rsidR="00970C9A">
        <w:rPr>
          <w:rFonts w:ascii="Times New Roman" w:hAnsi="Times New Roman" w:cs="Times New Roman"/>
          <w:color w:val="000000" w:themeColor="text1"/>
          <w:lang w:val="en-US"/>
        </w:rPr>
        <w:fldChar w:fldCharType="begin">
          <w:fldData xml:space="preserve">PEVuZE5vdGU+PENpdGU+PEF1dGhvcj5Wb3M8L0F1dGhvcj48WWVhcj4yMDIwPC9ZZWFyPjxSZWNO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</w:fldData>
        </w:fldChar>
      </w:r>
      <w:r w:rsidR="00970C9A">
        <w:rPr>
          <w:rFonts w:ascii="Times New Roman" w:hAnsi="Times New Roman" w:cs="Times New Roman"/>
          <w:color w:val="000000" w:themeColor="text1"/>
          <w:lang w:val="en-US"/>
        </w:rPr>
        <w:instrText xml:space="preserve"> ADDIN EN.CITE.DATA </w:instrText>
      </w:r>
      <w:r w:rsidR="00970C9A">
        <w:rPr>
          <w:rFonts w:ascii="Times New Roman" w:hAnsi="Times New Roman" w:cs="Times New Roman"/>
          <w:color w:val="000000" w:themeColor="text1"/>
          <w:lang w:val="en-US"/>
        </w:rPr>
      </w:r>
      <w:r w:rsidR="00970C9A">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r>
      <w:r w:rsidRPr="00910C78">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14</w:t>
      </w:r>
      <w:r w:rsidRPr="00910C78">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t>. Memory fMRI gradient-echo planar T2*-weighted fMRI was acquired using 50 contiguous oblique axial slices, 24-cm field of view, 2.4 mm slice thickness (0.1 mm gap), 64 × 64 matrix, 3.75 in-plane resolution, and 2.0 SENSE factor (TE/TR = 22/27500 ms)</w:t>
      </w:r>
      <w:r w:rsidR="00970C9A">
        <w:rPr>
          <w:rFonts w:ascii="Times New Roman" w:hAnsi="Times New Roman" w:cs="Times New Roman"/>
          <w:color w:val="000000" w:themeColor="text1"/>
          <w:lang w:val="en-US"/>
        </w:rPr>
        <w:t>.</w:t>
      </w:r>
      <w:r w:rsidR="003B7161" w:rsidRPr="00910C78">
        <w:rPr>
          <w:rFonts w:ascii="Times New Roman" w:hAnsi="Times New Roman" w:cs="Times New Roman"/>
          <w:color w:val="000000" w:themeColor="text1"/>
          <w:lang w:val="en-US"/>
        </w:rPr>
        <w:t xml:space="preserve"> </w:t>
      </w:r>
    </w:p>
    <w:p w14:paraId="545AB3BB" w14:textId="77777777" w:rsidR="00910C78" w:rsidRPr="00910C78" w:rsidRDefault="00910C78" w:rsidP="00141338">
      <w:pPr>
        <w:spacing w:before="0" w:beforeAutospacing="0" w:after="0" w:afterAutospacing="0" w:line="360" w:lineRule="auto"/>
        <w:ind w:firstLine="0"/>
        <w:jc w:val="both"/>
        <w:rPr>
          <w:rFonts w:ascii="Times New Roman" w:hAnsi="Times New Roman" w:cs="Times New Roman"/>
          <w:color w:val="000000" w:themeColor="text1"/>
          <w:lang w:val="en-US"/>
        </w:rPr>
      </w:pPr>
    </w:p>
    <w:p w14:paraId="36ADDE62" w14:textId="64945E0F" w:rsidR="00910C78" w:rsidRPr="00910C78" w:rsidRDefault="00910C78" w:rsidP="00141338">
      <w:pPr>
        <w:spacing w:before="0" w:beforeAutospacing="0" w:after="0" w:afterAutospacing="0" w:line="360" w:lineRule="auto"/>
        <w:ind w:firstLine="0"/>
        <w:jc w:val="both"/>
        <w:rPr>
          <w:rFonts w:ascii="Times New Roman" w:hAnsi="Times New Roman" w:cs="Times New Roman"/>
          <w:color w:val="000000" w:themeColor="text1"/>
          <w:lang w:val="en-US"/>
        </w:rPr>
      </w:pPr>
      <w:r w:rsidRPr="00910C78">
        <w:rPr>
          <w:rFonts w:ascii="Times New Roman" w:hAnsi="Times New Roman" w:cs="Times New Roman"/>
          <w:color w:val="000000" w:themeColor="text1"/>
          <w:lang w:val="en-US"/>
        </w:rPr>
        <w:t>At each scanning time-point, the field of view covered the temporal and frontal lobes, and slices were aligned on the sagittal view with the long axis of the hippocampus</w:t>
      </w:r>
      <w:r w:rsidR="00970C9A">
        <w:rPr>
          <w:rFonts w:ascii="Times New Roman" w:hAnsi="Times New Roman" w:cs="Times New Roman"/>
          <w:color w:val="000000" w:themeColor="text1"/>
          <w:lang w:val="en-US"/>
        </w:rPr>
        <w:t>.</w:t>
      </w:r>
      <w:r w:rsidRPr="00910C78">
        <w:rPr>
          <w:rFonts w:ascii="Times New Roman" w:hAnsi="Times New Roman" w:cs="Times New Roman"/>
          <w:color w:val="000000" w:themeColor="text1"/>
          <w:lang w:val="en-US"/>
        </w:rPr>
        <w:fldChar w:fldCharType="begin">
          <w:fldData xml:space="preserve">PEVuZE5vdGU+PENpdGU+PEF1dGhvcj5TaWRodTwvQXV0aG9yPjxZZWFyPjIwMTY8L1llYXI+PFJl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</w:fldData>
        </w:fldChar>
      </w:r>
      <w:r w:rsidR="00970C9A">
        <w:rPr>
          <w:rFonts w:ascii="Times New Roman" w:hAnsi="Times New Roman" w:cs="Times New Roman"/>
          <w:color w:val="000000" w:themeColor="text1"/>
          <w:lang w:val="en-US"/>
        </w:rPr>
        <w:instrText xml:space="preserve"> ADDIN EN.CITE </w:instrText>
      </w:r>
      <w:r w:rsidR="00970C9A">
        <w:rPr>
          <w:rFonts w:ascii="Times New Roman" w:hAnsi="Times New Roman" w:cs="Times New Roman"/>
          <w:color w:val="000000" w:themeColor="text1"/>
          <w:lang w:val="en-US"/>
        </w:rPr>
        <w:fldChar w:fldCharType="begin">
          <w:fldData xml:space="preserve">PEVuZE5vdGU+PENpdGU+PEF1dGhvcj5TaWRodTwvQXV0aG9yPjxZZWFyPjIwMTY8L1llYXI+PFJl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</w:fldData>
        </w:fldChar>
      </w:r>
      <w:r w:rsidR="00970C9A">
        <w:rPr>
          <w:rFonts w:ascii="Times New Roman" w:hAnsi="Times New Roman" w:cs="Times New Roman"/>
          <w:color w:val="000000" w:themeColor="text1"/>
          <w:lang w:val="en-US"/>
        </w:rPr>
        <w:instrText xml:space="preserve"> ADDIN EN.CITE.DATA </w:instrText>
      </w:r>
      <w:r w:rsidR="00970C9A">
        <w:rPr>
          <w:rFonts w:ascii="Times New Roman" w:hAnsi="Times New Roman" w:cs="Times New Roman"/>
          <w:color w:val="000000" w:themeColor="text1"/>
          <w:lang w:val="en-US"/>
        </w:rPr>
      </w:r>
      <w:r w:rsidR="00970C9A">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r>
      <w:r w:rsidRPr="00910C78">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15</w:t>
      </w:r>
      <w:r w:rsidRPr="00910C78">
        <w:rPr>
          <w:rFonts w:ascii="Times New Roman" w:hAnsi="Times New Roman" w:cs="Times New Roman"/>
          <w:color w:val="000000" w:themeColor="text1"/>
          <w:lang w:val="en-US"/>
        </w:rPr>
        <w:fldChar w:fldCharType="end"/>
      </w:r>
    </w:p>
    <w:p w14:paraId="08FF4E5B" w14:textId="77777777" w:rsidR="0027386E" w:rsidRDefault="0027386E" w:rsidP="00141338">
      <w:pPr>
        <w:pStyle w:val="Heading2"/>
        <w:spacing w:line="360" w:lineRule="auto"/>
        <w:rPr>
          <w:lang w:val="en-US"/>
        </w:rPr>
      </w:pPr>
      <w:bookmarkStart w:id="5" w:name="_Toc142926435"/>
      <w:bookmarkStart w:id="6" w:name="_Toc142926436"/>
      <w:r w:rsidRPr="0027386E">
        <w:rPr>
          <w:lang w:val="en-US"/>
        </w:rPr>
        <w:lastRenderedPageBreak/>
        <w:t>Functional memory paradigm</w:t>
      </w:r>
      <w:bookmarkEnd w:id="5"/>
    </w:p>
    <w:p w14:paraId="53CFF53A" w14:textId="57199204" w:rsidR="0027386E" w:rsidRPr="00DC6401" w:rsidRDefault="0027386E" w:rsidP="00141338">
      <w:pPr>
        <w:keepNext/>
        <w:keepLines/>
        <w:spacing w:line="360" w:lineRule="auto"/>
        <w:ind w:firstLine="0"/>
        <w:jc w:val="both"/>
        <w:outlineLvl w:val="1"/>
        <w:rPr>
          <w:rFonts w:ascii="Times New Roman" w:eastAsiaTheme="majorEastAsia" w:hAnsi="Times New Roman" w:cstheme="majorBidi"/>
          <w:b/>
          <w:color w:val="000000" w:themeColor="text1"/>
          <w:sz w:val="32"/>
          <w:szCs w:val="26"/>
          <w:lang w:val="en-US"/>
        </w:rPr>
      </w:pPr>
      <w:r w:rsidRPr="0027386E">
        <w:rPr>
          <w:rFonts w:ascii="Times New Roman" w:hAnsi="Times New Roman" w:cs="Times New Roman"/>
          <w:color w:val="000000" w:themeColor="text1"/>
          <w:lang w:val="en-US"/>
        </w:rPr>
        <w:t>The material-specific memory fMRI paradigm consisted of black-and-white faces and words visually presented on a magnetic resonance compatible screen and viewed through a mirror during a single scanning session at each time-point</w:t>
      </w:r>
      <w:r w:rsidR="00970C9A">
        <w:rPr>
          <w:rFonts w:ascii="Times New Roman" w:hAnsi="Times New Roman" w:cs="Times New Roman"/>
          <w:color w:val="000000" w:themeColor="text1"/>
          <w:lang w:val="en-US"/>
        </w:rPr>
        <w:t>.</w:t>
      </w:r>
      <w:r w:rsidRPr="0027386E">
        <w:rPr>
          <w:rFonts w:ascii="Times New Roman" w:hAnsi="Times New Roman" w:cs="Times New Roman"/>
          <w:color w:val="000000" w:themeColor="text1"/>
          <w:lang w:val="en-US"/>
        </w:rPr>
        <w:fldChar w:fldCharType="begin">
          <w:fldData xml:space="preserve">PEVuZE5vdGU+PENpdGU+PEF1dGhvcj5Cb25lbGxpPC9BdXRob3I+PFllYXI+MjAxMDwvWWVhcj48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</w:fldData>
        </w:fldChar>
      </w:r>
      <w:r w:rsidR="00970C9A">
        <w:rPr>
          <w:rFonts w:ascii="Times New Roman" w:hAnsi="Times New Roman" w:cs="Times New Roman"/>
          <w:color w:val="000000" w:themeColor="text1"/>
          <w:lang w:val="en-US"/>
        </w:rPr>
        <w:instrText xml:space="preserve"> ADDIN EN.CITE </w:instrText>
      </w:r>
      <w:r w:rsidR="00970C9A">
        <w:rPr>
          <w:rFonts w:ascii="Times New Roman" w:hAnsi="Times New Roman" w:cs="Times New Roman"/>
          <w:color w:val="000000" w:themeColor="text1"/>
          <w:lang w:val="en-US"/>
        </w:rPr>
        <w:fldChar w:fldCharType="begin">
          <w:fldData xml:space="preserve">PEVuZE5vdGU+PENpdGU+PEF1dGhvcj5Cb25lbGxpPC9BdXRob3I+PFllYXI+MjAxMDwvWWVhcj48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</w:fldData>
        </w:fldChar>
      </w:r>
      <w:r w:rsidR="00970C9A">
        <w:rPr>
          <w:rFonts w:ascii="Times New Roman" w:hAnsi="Times New Roman" w:cs="Times New Roman"/>
          <w:color w:val="000000" w:themeColor="text1"/>
          <w:lang w:val="en-US"/>
        </w:rPr>
        <w:instrText xml:space="preserve"> ADDIN EN.CITE.DATA </w:instrText>
      </w:r>
      <w:r w:rsidR="00970C9A">
        <w:rPr>
          <w:rFonts w:ascii="Times New Roman" w:hAnsi="Times New Roman" w:cs="Times New Roman"/>
          <w:color w:val="000000" w:themeColor="text1"/>
          <w:lang w:val="en-US"/>
        </w:rPr>
      </w:r>
      <w:r w:rsidR="00970C9A">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lang w:val="en-US"/>
        </w:rPr>
      </w:r>
      <w:r w:rsidRPr="0027386E">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12,13,15,16</w:t>
      </w:r>
      <w:r w:rsidRPr="0027386E">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lang w:val="en-US"/>
        </w:rPr>
        <w:t xml:space="preserve"> Participants were instructed to memorize a total of 100 faces (combination of unfamous neutral and fearful photographs), and 100 single concrete nouns with or without emotional valence. Using a button-box, participants were asked to make a subjective decision about the pleasantness of the presented item in order to foster deep encoding</w:t>
      </w:r>
      <w:r w:rsidR="008D35AB">
        <w:rPr>
          <w:rFonts w:ascii="Times New Roman" w:hAnsi="Times New Roman" w:cs="Times New Roman"/>
          <w:color w:val="000000" w:themeColor="text1"/>
          <w:lang w:val="en-US"/>
        </w:rPr>
        <w:t>.</w:t>
      </w:r>
      <w:r w:rsidRPr="0027386E">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&lt;EndNote&gt;&lt;Cite&gt;&lt;Author&gt;Craik&lt;/Author&gt;&lt;Year&gt;2002&lt;/Year&gt;&lt;RecNum&gt;299&lt;/RecNum&gt;&lt;DisplayText&gt;&lt;style face="superscript"&gt;17&lt;/style&gt;&lt;/DisplayText&gt;&lt;record&gt;&lt;rec-number&gt;299&lt;/rec-number&gt;&lt;foreign-keys&gt;&lt;key app="EN" db-id="etx0v2fte99tdnepzvop22wuadrt25s9pz5f" timestamp="1686157230"&gt;299&lt;/key&gt;&lt;/foreign-keys&gt;&lt;ref-type name="Journal Article"&gt;17&lt;/ref-type&gt;&lt;contributors&gt;&lt;authors&gt;&lt;author&gt;Craik, F. I.&lt;/author&gt;&lt;/authors&gt;&lt;/contributors&gt;&lt;auth-address&gt;Rotman Research Institute of Baycrest Centre, Toronto, Canada. craik@psych.utoronto.ca&lt;/auth-address&gt;&lt;titles&gt;&lt;title&gt;Levels of processing: past, present. and future?&lt;/title&gt;&lt;secondary-title&gt;Memory&lt;/secondary-title&gt;&lt;/titles&gt;&lt;periodical&gt;&lt;full-title&gt;Memory&lt;/full-title&gt;&lt;/periodical&gt;&lt;pages&gt;305-18&lt;/pages&gt;&lt;volume&gt;10&lt;/volume&gt;&lt;number&gt;5-6&lt;/number&gt;&lt;edition&gt;2002/10/25&lt;/edition&gt;&lt;keywords&gt;&lt;keyword&gt;Forecasting&lt;/keyword&gt;&lt;keyword&gt;Humans&lt;/keyword&gt;&lt;keyword&gt;*Memory&lt;/keyword&gt;&lt;keyword&gt;Memory, Short-Term&lt;/keyword&gt;&lt;keyword&gt;Mental Recall&lt;/keyword&gt;&lt;keyword&gt;Models, Psychological&lt;/keyword&gt;&lt;keyword&gt;Neuropsychology/*trends&lt;/keyword&gt;&lt;keyword&gt;Psychology, Experimental/*trends&lt;/keyword&gt;&lt;keyword&gt;Retention, Psychology&lt;/keyword&gt;&lt;/keywords&gt;&lt;dates&gt;&lt;year&gt;2002&lt;/year&gt;&lt;pub-dates&gt;&lt;date&gt;Sep-Nov&lt;/date&gt;&lt;/pub-dates&gt;&lt;/dates&gt;&lt;isbn&gt;0965-8211 (Print)&amp;#xD;0965-8211&lt;/isbn&gt;&lt;accession-num&gt;12396643&lt;/accession-num&gt;&lt;urls&gt;&lt;/urls&gt;&lt;electronic-resource-num&gt;10.1080/09658210244000135&lt;/electronic-resource-num&gt;&lt;remote-database-provider&gt;NLM&lt;/remote-database-provider&gt;&lt;language&gt;eng&lt;/language&gt;&lt;/record&gt;&lt;/Cite&gt;&lt;/EndNote&gt;</w:instrText>
      </w:r>
      <w:r w:rsidRPr="0027386E">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17</w:t>
      </w:r>
      <w:r w:rsidRPr="0027386E">
        <w:rPr>
          <w:rFonts w:ascii="Times New Roman" w:hAnsi="Times New Roman" w:cs="Times New Roman"/>
          <w:color w:val="000000" w:themeColor="text1"/>
          <w:lang w:val="en-US"/>
        </w:rPr>
        <w:fldChar w:fldCharType="end"/>
      </w:r>
      <w:r w:rsidR="008D35AB">
        <w:rPr>
          <w:rFonts w:ascii="Times New Roman" w:hAnsi="Times New Roman" w:cs="Times New Roman"/>
          <w:color w:val="000000" w:themeColor="text1"/>
          <w:lang w:val="en-US"/>
        </w:rPr>
        <w:t xml:space="preserve"> </w:t>
      </w:r>
      <w:r w:rsidRPr="0027386E">
        <w:rPr>
          <w:rFonts w:ascii="Times New Roman" w:hAnsi="Times New Roman" w:cs="Times New Roman"/>
          <w:color w:val="000000" w:themeColor="text1"/>
          <w:lang w:val="en-US"/>
        </w:rPr>
        <w:t>Visual and verbal items were presented for 3s in blocks with a total of 10 blocks. One block contained 10 faces (five fearful) and 10 words (two emotionally averse) and was followed by crosshair fixation. Jitter and random sampling were introduced through a 3s interstimulus interval (</w:t>
      </w:r>
      <w:r w:rsidRPr="0027386E">
        <w:rPr>
          <w:rFonts w:ascii="Times New Roman" w:hAnsi="Times New Roman" w:cs="Times New Roman"/>
          <w:i/>
          <w:iCs/>
          <w:color w:val="000000" w:themeColor="text1"/>
          <w:lang w:val="en-US"/>
        </w:rPr>
        <w:t>vs</w:t>
      </w:r>
      <w:r w:rsidRPr="0027386E">
        <w:rPr>
          <w:rFonts w:ascii="Times New Roman" w:hAnsi="Times New Roman" w:cs="Times New Roman"/>
          <w:color w:val="000000" w:themeColor="text1"/>
          <w:lang w:val="en-US"/>
        </w:rPr>
        <w:t>. 2.75s TR)</w:t>
      </w:r>
      <w:r w:rsidR="00970C9A">
        <w:rPr>
          <w:rFonts w:ascii="Times New Roman" w:hAnsi="Times New Roman" w:cs="Times New Roman"/>
          <w:color w:val="000000" w:themeColor="text1"/>
          <w:lang w:val="en-US"/>
        </w:rPr>
        <w:t>.</w:t>
      </w:r>
      <w:r w:rsidRPr="0027386E">
        <w:rPr>
          <w:rFonts w:ascii="Times New Roman" w:hAnsi="Times New Roman" w:cs="Times New Roman"/>
          <w:color w:val="000000" w:themeColor="text1"/>
          <w:lang w:val="en-US"/>
        </w:rPr>
        <w:fldChar w:fldCharType="begin">
          <w:fldData xml:space="preserve">PEVuZE5vdGU+PENpdGU+PEF1dGhvcj5TaWRodTwvQXV0aG9yPjxZZWFyPjIwMTM8L1llYXI+PFJl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</w:fldData>
        </w:fldChar>
      </w:r>
      <w:r w:rsidR="00970C9A">
        <w:rPr>
          <w:rFonts w:ascii="Times New Roman" w:hAnsi="Times New Roman" w:cs="Times New Roman"/>
          <w:color w:val="000000" w:themeColor="text1"/>
          <w:lang w:val="en-US"/>
        </w:rPr>
        <w:instrText xml:space="preserve"> ADDIN EN.CITE </w:instrText>
      </w:r>
      <w:r w:rsidR="00970C9A">
        <w:rPr>
          <w:rFonts w:ascii="Times New Roman" w:hAnsi="Times New Roman" w:cs="Times New Roman"/>
          <w:color w:val="000000" w:themeColor="text1"/>
          <w:lang w:val="en-US"/>
        </w:rPr>
        <w:fldChar w:fldCharType="begin">
          <w:fldData xml:space="preserve">PEVuZE5vdGU+PENpdGU+PEF1dGhvcj5TaWRodTwvQXV0aG9yPjxZZWFyPjIwMTM8L1llYXI+PFJl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</w:fldData>
        </w:fldChar>
      </w:r>
      <w:r w:rsidR="00970C9A">
        <w:rPr>
          <w:rFonts w:ascii="Times New Roman" w:hAnsi="Times New Roman" w:cs="Times New Roman"/>
          <w:color w:val="000000" w:themeColor="text1"/>
          <w:lang w:val="en-US"/>
        </w:rPr>
        <w:instrText xml:space="preserve"> ADDIN EN.CITE.DATA </w:instrText>
      </w:r>
      <w:r w:rsidR="00970C9A">
        <w:rPr>
          <w:rFonts w:ascii="Times New Roman" w:hAnsi="Times New Roman" w:cs="Times New Roman"/>
          <w:color w:val="000000" w:themeColor="text1"/>
          <w:lang w:val="en-US"/>
        </w:rPr>
      </w:r>
      <w:r w:rsidR="00970C9A">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lang w:val="en-US"/>
        </w:rPr>
      </w:r>
      <w:r w:rsidRPr="0027386E">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13</w:t>
      </w:r>
      <w:r w:rsidRPr="0027386E">
        <w:rPr>
          <w:rFonts w:ascii="Times New Roman" w:hAnsi="Times New Roman" w:cs="Times New Roman"/>
          <w:color w:val="000000" w:themeColor="text1"/>
          <w:lang w:val="en-US"/>
        </w:rPr>
        <w:fldChar w:fldCharType="end"/>
      </w:r>
      <w:r w:rsidRPr="0027386E">
        <w:rPr>
          <w:rFonts w:ascii="Times New Roman" w:hAnsi="Times New Roman" w:cs="Times New Roman"/>
          <w:color w:val="000000" w:themeColor="text1"/>
          <w:lang w:val="en-US"/>
        </w:rPr>
        <w:t xml:space="preserve"> </w:t>
      </w:r>
    </w:p>
    <w:p w14:paraId="76D1B767" w14:textId="456DB1A1" w:rsidR="0027386E" w:rsidRPr="0027386E" w:rsidRDefault="0027386E" w:rsidP="00141338">
      <w:pPr>
        <w:autoSpaceDE w:val="0"/>
        <w:autoSpaceDN w:val="0"/>
        <w:adjustRightInd w:val="0"/>
        <w:spacing w:before="0" w:beforeAutospacing="0" w:after="0" w:afterAutospacing="0" w:line="360" w:lineRule="auto"/>
        <w:ind w:firstLine="0"/>
        <w:jc w:val="both"/>
        <w:rPr>
          <w:rFonts w:ascii="Times New Roman" w:hAnsi="Times New Roman" w:cs="Times New Roman"/>
          <w:color w:val="000000" w:themeColor="text1"/>
          <w:lang w:val="en-US"/>
        </w:rPr>
      </w:pPr>
      <w:r w:rsidRPr="0027386E">
        <w:rPr>
          <w:rFonts w:ascii="Times New Roman" w:hAnsi="Times New Roman" w:cs="Times New Roman"/>
          <w:color w:val="000000" w:themeColor="text1"/>
          <w:lang w:val="en-US"/>
        </w:rPr>
        <w:t>Forty minutes after scanning, participants performed words and faces recognition tests, separately. The same 100 stimuli were randomly presented intermixed at the same speed as displayed inside the scanner, with an additional 50 novel faces/words as foils. Participants were asked to classify items as remembered, familiar (if unsure), or novel using a button-box. Each stimulus encoded in the scanner was subsequently categorized as successfully remembered, familiar or forgotten. At each scanning timepoint, an identical memory fMRI paradigm was performed with different words and faces.</w:t>
      </w:r>
    </w:p>
    <w:p w14:paraId="74AA9894" w14:textId="2931CEA7" w:rsidR="00910C78" w:rsidRPr="00910C78" w:rsidRDefault="00910C78" w:rsidP="00141338">
      <w:pPr>
        <w:pStyle w:val="Heading2"/>
        <w:spacing w:line="360" w:lineRule="auto"/>
        <w:rPr>
          <w:lang w:val="en-US"/>
        </w:rPr>
      </w:pPr>
      <w:r w:rsidRPr="00910C78">
        <w:rPr>
          <w:lang w:val="en-US"/>
        </w:rPr>
        <w:t>Data analysis</w:t>
      </w:r>
      <w:bookmarkEnd w:id="6"/>
    </w:p>
    <w:p w14:paraId="7A055826" w14:textId="77777777" w:rsidR="004C5FA1" w:rsidRPr="004C5FA1" w:rsidRDefault="004C5FA1" w:rsidP="00141338">
      <w:pPr>
        <w:pStyle w:val="Heading3"/>
        <w:spacing w:line="360" w:lineRule="auto"/>
        <w:rPr>
          <w:lang w:val="en-US"/>
        </w:rPr>
      </w:pPr>
      <w:r w:rsidRPr="004C5FA1">
        <w:rPr>
          <w:lang w:val="en-US"/>
        </w:rPr>
        <w:t>Generation of event-related contrasts</w:t>
      </w:r>
    </w:p>
    <w:p w14:paraId="3A139241" w14:textId="7359B7FD" w:rsidR="004C5FA1" w:rsidRPr="004C5FA1" w:rsidRDefault="004C5FA1" w:rsidP="00141338">
      <w:pPr>
        <w:spacing w:before="0" w:beforeAutospacing="0" w:after="0" w:afterAutospacing="0" w:line="360" w:lineRule="auto"/>
        <w:ind w:firstLine="0"/>
        <w:jc w:val="both"/>
        <w:rPr>
          <w:rFonts w:ascii="Times New Roman" w:hAnsi="Times New Roman" w:cs="Times New Roman"/>
          <w:color w:val="000000" w:themeColor="text1"/>
          <w:lang w:val="en-US"/>
        </w:rPr>
      </w:pPr>
      <w:r w:rsidRPr="004C5FA1">
        <w:rPr>
          <w:rFonts w:ascii="Times New Roman" w:hAnsi="Times New Roman" w:cs="Times New Roman"/>
          <w:color w:val="000000" w:themeColor="text1"/>
          <w:lang w:val="en-US"/>
        </w:rPr>
        <w:t xml:space="preserve">Event-related </w:t>
      </w:r>
      <w:proofErr w:type="spellStart"/>
      <w:r w:rsidRPr="004C5FA1">
        <w:rPr>
          <w:rFonts w:ascii="Times New Roman" w:hAnsi="Times New Roman" w:cs="Times New Roman"/>
          <w:color w:val="000000" w:themeColor="text1"/>
          <w:lang w:val="en-US"/>
        </w:rPr>
        <w:t>spmT</w:t>
      </w:r>
      <w:proofErr w:type="spellEnd"/>
      <w:r w:rsidRPr="004C5FA1">
        <w:rPr>
          <w:rFonts w:ascii="Times New Roman" w:hAnsi="Times New Roman" w:cs="Times New Roman"/>
          <w:color w:val="000000" w:themeColor="text1"/>
          <w:lang w:val="en-US"/>
        </w:rPr>
        <w:t xml:space="preserve"> maps of subsequent memory (remembered, familiar, forgotten) were generated for each subject and separately for words or faces on SPM12 via random-effects analysis</w:t>
      </w:r>
      <w:r w:rsidR="008D35AB">
        <w:rPr>
          <w:rFonts w:ascii="Times New Roman" w:hAnsi="Times New Roman" w:cs="Times New Roman"/>
          <w:color w:val="000000" w:themeColor="text1"/>
          <w:lang w:val="en-US"/>
        </w:rPr>
        <w:t>.</w:t>
      </w:r>
      <w:r w:rsidRPr="004C5FA1">
        <w:rPr>
          <w:rFonts w:ascii="Times New Roman" w:hAnsi="Times New Roman" w:cs="Times New Roman"/>
          <w:color w:val="000000" w:themeColor="text1"/>
          <w:lang w:val="en-US"/>
        </w:rPr>
        <w:fldChar w:fldCharType="begin">
          <w:fldData xml:space="preserve">PEVuZE5vdGU+PENpdGU+PEF1dGhvcj5Nb250aTwvQXV0aG9yPjxZZWFyPjIwMTE8L1llYXI+PFJl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</w:fldData>
        </w:fldChar>
      </w:r>
      <w:r w:rsidR="00970C9A">
        <w:rPr>
          <w:rFonts w:ascii="Times New Roman" w:hAnsi="Times New Roman" w:cs="Times New Roman"/>
          <w:color w:val="000000" w:themeColor="text1"/>
          <w:lang w:val="en-US"/>
        </w:rPr>
        <w:instrText xml:space="preserve"> ADDIN EN.CITE </w:instrText>
      </w:r>
      <w:r w:rsidR="00970C9A">
        <w:rPr>
          <w:rFonts w:ascii="Times New Roman" w:hAnsi="Times New Roman" w:cs="Times New Roman"/>
          <w:color w:val="000000" w:themeColor="text1"/>
          <w:lang w:val="en-US"/>
        </w:rPr>
        <w:fldChar w:fldCharType="begin">
          <w:fldData xml:space="preserve">PEVuZE5vdGU+PENpdGU+PEF1dGhvcj5Nb250aTwvQXV0aG9yPjxZZWFyPjIwMTE8L1llYXI+PFJl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</w:fldData>
        </w:fldChar>
      </w:r>
      <w:r w:rsidR="00970C9A">
        <w:rPr>
          <w:rFonts w:ascii="Times New Roman" w:hAnsi="Times New Roman" w:cs="Times New Roman"/>
          <w:color w:val="000000" w:themeColor="text1"/>
          <w:lang w:val="en-US"/>
        </w:rPr>
        <w:instrText xml:space="preserve"> ADDIN EN.CITE.DATA </w:instrText>
      </w:r>
      <w:r w:rsidR="00970C9A">
        <w:rPr>
          <w:rFonts w:ascii="Times New Roman" w:hAnsi="Times New Roman" w:cs="Times New Roman"/>
          <w:color w:val="000000" w:themeColor="text1"/>
          <w:lang w:val="en-US"/>
        </w:rPr>
      </w:r>
      <w:r w:rsidR="00970C9A">
        <w:rPr>
          <w:rFonts w:ascii="Times New Roman" w:hAnsi="Times New Roman" w:cs="Times New Roman"/>
          <w:color w:val="000000" w:themeColor="text1"/>
          <w:lang w:val="en-US"/>
        </w:rPr>
        <w:fldChar w:fldCharType="end"/>
      </w:r>
      <w:r w:rsidRPr="004C5FA1">
        <w:rPr>
          <w:rFonts w:ascii="Times New Roman" w:hAnsi="Times New Roman" w:cs="Times New Roman"/>
          <w:color w:val="000000" w:themeColor="text1"/>
          <w:lang w:val="en-US"/>
        </w:rPr>
      </w:r>
      <w:r w:rsidRPr="004C5FA1">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15,18</w:t>
      </w:r>
      <w:r w:rsidRPr="004C5FA1">
        <w:rPr>
          <w:rFonts w:ascii="Times New Roman" w:hAnsi="Times New Roman" w:cs="Times New Roman"/>
          <w:color w:val="000000" w:themeColor="text1"/>
          <w:lang w:val="en-US"/>
        </w:rPr>
        <w:fldChar w:fldCharType="end"/>
      </w:r>
    </w:p>
    <w:p w14:paraId="1BDEA98C" w14:textId="77777777" w:rsidR="004C5FA1" w:rsidRPr="004C5FA1" w:rsidRDefault="004C5FA1" w:rsidP="00141338">
      <w:pPr>
        <w:spacing w:before="0" w:beforeAutospacing="0" w:after="0" w:afterAutospacing="0" w:line="360" w:lineRule="auto"/>
        <w:ind w:firstLine="0"/>
        <w:jc w:val="both"/>
        <w:rPr>
          <w:rFonts w:ascii="Times New Roman" w:hAnsi="Times New Roman" w:cs="Times New Roman"/>
          <w:color w:val="000000" w:themeColor="text1"/>
          <w:lang w:val="en-US"/>
        </w:rPr>
      </w:pPr>
    </w:p>
    <w:p w14:paraId="4AE2B0B7" w14:textId="4AA5B2AC" w:rsidR="00E10D86" w:rsidRPr="004C5FA1" w:rsidRDefault="004C5FA1" w:rsidP="00141338">
      <w:pPr>
        <w:spacing w:before="0" w:beforeAutospacing="0" w:after="0" w:afterAutospacing="0" w:line="360" w:lineRule="auto"/>
        <w:ind w:firstLine="0"/>
        <w:jc w:val="both"/>
        <w:rPr>
          <w:rFonts w:ascii="Times New Roman" w:hAnsi="Times New Roman" w:cs="Times New Roman"/>
          <w:color w:val="000000" w:themeColor="text1"/>
          <w:lang w:val="en-US"/>
        </w:rPr>
      </w:pPr>
      <w:r w:rsidRPr="004C5FA1">
        <w:rPr>
          <w:rFonts w:ascii="Times New Roman" w:hAnsi="Times New Roman" w:cs="Times New Roman"/>
          <w:color w:val="000000" w:themeColor="text1"/>
          <w:lang w:val="en-US"/>
        </w:rPr>
        <w:t xml:space="preserve">At the subject-level, activation patterns at encoding of stimuli that were subsequently remembered, familiar, or forgotten were modelled in a general linear model (GLM) of a blocked design. The delta function of each event-related condition was convolved with the canonical hemodynamic response function (HRF) and its temporal derivative. Six regressors of interest were created; words and faces subsequently remembered, familiar, or forgotten. Six </w:t>
      </w:r>
      <w:r w:rsidRPr="004C5FA1">
        <w:rPr>
          <w:rFonts w:ascii="Times New Roman" w:hAnsi="Times New Roman" w:cs="Times New Roman"/>
          <w:color w:val="000000" w:themeColor="text1"/>
          <w:lang w:val="en-US"/>
        </w:rPr>
        <w:lastRenderedPageBreak/>
        <w:t>motion parameters were added as confounds. For each subject, the resulting event-related statistical map was used for single-level gPPI connectivity analysis.</w:t>
      </w:r>
    </w:p>
    <w:p w14:paraId="4FAC56C2" w14:textId="14F33386" w:rsidR="00910C78" w:rsidRPr="00910C78" w:rsidRDefault="00910C78" w:rsidP="00141338">
      <w:pPr>
        <w:pStyle w:val="Heading3"/>
        <w:spacing w:line="360" w:lineRule="auto"/>
        <w:rPr>
          <w:lang w:val="en-US"/>
        </w:rPr>
      </w:pPr>
      <w:r w:rsidRPr="00910C78">
        <w:rPr>
          <w:lang w:val="en-US"/>
        </w:rPr>
        <w:t xml:space="preserve">Event-related functional connectivity analysis </w:t>
      </w:r>
    </w:p>
    <w:p w14:paraId="21892705" w14:textId="4A326925" w:rsidR="00910C78" w:rsidRPr="00910C78" w:rsidRDefault="00910C78" w:rsidP="00141338">
      <w:pPr>
        <w:spacing w:line="360" w:lineRule="auto"/>
        <w:ind w:firstLine="0"/>
        <w:jc w:val="both"/>
        <w:rPr>
          <w:rFonts w:ascii="Times New Roman" w:hAnsi="Times New Roman" w:cs="Times New Roman"/>
          <w:color w:val="000000" w:themeColor="text1"/>
          <w:lang w:val="en-US"/>
        </w:rPr>
      </w:pPr>
      <w:r w:rsidRPr="00910C78">
        <w:rPr>
          <w:rFonts w:ascii="Times New Roman" w:hAnsi="Times New Roman" w:cs="Times New Roman"/>
          <w:color w:val="000000" w:themeColor="text1"/>
          <w:lang w:val="en-US"/>
        </w:rPr>
        <w:t>Psychophysiological interaction</w:t>
      </w:r>
      <w:r w:rsidRPr="00910C78">
        <w:rPr>
          <w:rFonts w:ascii="Times New Roman" w:hAnsi="Times New Roman" w:cs="Times New Roman"/>
          <w:color w:val="000000" w:themeColor="text1"/>
          <w:lang w:val="en-US"/>
        </w:rPr>
        <w:fldChar w:fldCharType="begin">
          <w:fldData xml:space="preserve">PEVuZE5vdGU+PENpdGU+PEF1dGhvcj5GcmlzdG9uPC9BdXRob3I+PFllYXI+MTk5NzwvWWVhcj48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</w:fldData>
        </w:fldChar>
      </w:r>
      <w:r w:rsidR="00970C9A">
        <w:rPr>
          <w:rFonts w:ascii="Times New Roman" w:hAnsi="Times New Roman" w:cs="Times New Roman"/>
          <w:color w:val="000000" w:themeColor="text1"/>
          <w:lang w:val="en-US"/>
        </w:rPr>
        <w:instrText xml:space="preserve"> ADDIN EN.CITE </w:instrText>
      </w:r>
      <w:r w:rsidR="00970C9A">
        <w:rPr>
          <w:rFonts w:ascii="Times New Roman" w:hAnsi="Times New Roman" w:cs="Times New Roman"/>
          <w:color w:val="000000" w:themeColor="text1"/>
          <w:lang w:val="en-US"/>
        </w:rPr>
        <w:fldChar w:fldCharType="begin">
          <w:fldData xml:space="preserve">PEVuZE5vdGU+PENpdGU+PEF1dGhvcj5GcmlzdG9uPC9BdXRob3I+PFllYXI+MTk5NzwvWWVhcj48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</w:fldData>
        </w:fldChar>
      </w:r>
      <w:r w:rsidR="00970C9A">
        <w:rPr>
          <w:rFonts w:ascii="Times New Roman" w:hAnsi="Times New Roman" w:cs="Times New Roman"/>
          <w:color w:val="000000" w:themeColor="text1"/>
          <w:lang w:val="en-US"/>
        </w:rPr>
        <w:instrText xml:space="preserve"> ADDIN EN.CITE.DATA </w:instrText>
      </w:r>
      <w:r w:rsidR="00970C9A">
        <w:rPr>
          <w:rFonts w:ascii="Times New Roman" w:hAnsi="Times New Roman" w:cs="Times New Roman"/>
          <w:color w:val="000000" w:themeColor="text1"/>
          <w:lang w:val="en-US"/>
        </w:rPr>
      </w:r>
      <w:r w:rsidR="00970C9A">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r>
      <w:r w:rsidRPr="00910C78">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19,20</w:t>
      </w:r>
      <w:r w:rsidRPr="00910C78">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t xml:space="preserve">  analysis allows the investigation of task-modulated functional couplings between a seed and whole-brain regions. A generalized form of PPI was used to span the entire experimental space</w:t>
      </w:r>
      <w:r w:rsidR="008D35AB">
        <w:rPr>
          <w:rFonts w:ascii="Times New Roman" w:hAnsi="Times New Roman" w:cs="Times New Roman"/>
          <w:color w:val="000000" w:themeColor="text1"/>
          <w:lang w:val="en-US"/>
        </w:rPr>
        <w:t>,</w:t>
      </w:r>
      <w:r w:rsidRPr="00910C78">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&lt;EndNote&gt;&lt;Cite&gt;&lt;Author&gt;McLaren&lt;/Author&gt;&lt;Year&gt;2012&lt;/Year&gt;&lt;RecNum&gt;244&lt;/RecNum&gt;&lt;DisplayText&gt;&lt;style face="superscript"&gt;21&lt;/style&gt;&lt;/DisplayText&gt;&lt;record&gt;&lt;rec-number&gt;244&lt;/rec-number&gt;&lt;foreign-keys&gt;&lt;key app="EN" db-id="etx0v2fte99tdnepzvop22wuadrt25s9pz5f" timestamp="1656410067"&gt;244&lt;/key&gt;&lt;/foreign-keys&gt;&lt;ref-type name="Journal Article"&gt;17&lt;/ref-type&gt;&lt;contributors&gt;&lt;authors&gt;&lt;author&gt;McLaren, Donald G.&lt;/author&gt;&lt;author&gt;Ries, Michele L.&lt;/author&gt;&lt;author&gt;Xu, Guofan&lt;/author&gt;&lt;author&gt;Johnson, Sterling C.&lt;/author&gt;&lt;/authors&gt;&lt;/contributors&gt;&lt;titles&gt;&lt;title&gt;A generalized form of context-dependent psychophysiological interactions (gPPI): A comparison to standard approaches&lt;/title&gt;&lt;secondary-title&gt;NeuroImage&lt;/secondary-title&gt;&lt;/titles&gt;&lt;periodical&gt;&lt;full-title&gt;Neuroimage&lt;/full-title&gt;&lt;/periodical&gt;&lt;pages&gt;1277-1286&lt;/pages&gt;&lt;volume&gt;61&lt;/volume&gt;&lt;number&gt;4&lt;/number&gt;&lt;keywords&gt;&lt;keyword&gt;fMRI&lt;/keyword&gt;&lt;keyword&gt;Functional connectivity&lt;/keyword&gt;&lt;keyword&gt;Effective connectivity&lt;/keyword&gt;&lt;keyword&gt;PPI&lt;/keyword&gt;&lt;keyword&gt;Psychophysiological interactions&lt;/keyword&gt;&lt;keyword&gt;Context-dependent connectivity&lt;/keyword&gt;&lt;keyword&gt;Brain mapping&lt;/keyword&gt;&lt;/keywords&gt;&lt;dates&gt;&lt;year&gt;2012&lt;/year&gt;&lt;pub-dates&gt;&lt;date&gt;2012/07/16/&lt;/date&gt;&lt;/pub-dates&gt;&lt;/dates&gt;&lt;isbn&gt;1053-8119&lt;/isbn&gt;&lt;urls&gt;&lt;related-urls&gt;&lt;url&gt;https://www.sciencedirect.com/science/article/pii/S1053811912003497&lt;/url&gt;&lt;url&gt;https://www.ncbi.nlm.nih.gov/pmc/articles/PMC3376181/pdf/nihms-368135.pdf&lt;/url&gt;&lt;/related-urls&gt;&lt;/urls&gt;&lt;electronic-resource-num&gt;https://doi.org/10.1016/j.neuroimage.2012.03.068&lt;/electronic-resource-num&gt;&lt;/record&gt;&lt;/Cite&gt;&lt;/EndNote&gt;</w:instrText>
      </w:r>
      <w:r w:rsidRPr="00910C78">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21</w:t>
      </w:r>
      <w:r w:rsidRPr="00910C78">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t xml:space="preserve"> wherein beta-estimates of all six event-related subsequent memory conditions were modelled. For each participant, ROI to voxelwise whole-brain analysis was performed based on a MATLAB (R2020b) script template from McLaren et al</w:t>
      </w:r>
      <w:r w:rsidR="008D35AB">
        <w:rPr>
          <w:rFonts w:ascii="Times New Roman" w:hAnsi="Times New Roman" w:cs="Times New Roman"/>
          <w:color w:val="000000" w:themeColor="text1"/>
          <w:lang w:val="en-US"/>
        </w:rPr>
        <w:t>.,</w:t>
      </w:r>
      <w:r w:rsidRPr="00910C78">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&lt;EndNote&gt;&lt;Cite&gt;&lt;Author&gt;McLaren&lt;/Author&gt;&lt;Year&gt;2012&lt;/Year&gt;&lt;RecNum&gt;244&lt;/RecNum&gt;&lt;DisplayText&gt;&lt;style face="superscript"&gt;21&lt;/style&gt;&lt;/DisplayText&gt;&lt;record&gt;&lt;rec-number&gt;244&lt;/rec-number&gt;&lt;foreign-keys&gt;&lt;key app="EN" db-id="etx0v2fte99tdnepzvop22wuadrt25s9pz5f" timestamp="1656410067"&gt;244&lt;/key&gt;&lt;/foreign-keys&gt;&lt;ref-type name="Journal Article"&gt;17&lt;/ref-type&gt;&lt;contributors&gt;&lt;authors&gt;&lt;author&gt;McLaren, Donald G.&lt;/author&gt;&lt;author&gt;Ries, Michele L.&lt;/author&gt;&lt;author&gt;Xu, Guofan&lt;/author&gt;&lt;author&gt;Johnson, Sterling C.&lt;/author&gt;&lt;/authors&gt;&lt;/contributors&gt;&lt;titles&gt;&lt;title&gt;A generalized form of context-dependent psychophysiological interactions (gPPI): A comparison to standard approaches&lt;/title&gt;&lt;secondary-title&gt;NeuroImage&lt;/secondary-title&gt;&lt;/titles&gt;&lt;periodical&gt;&lt;full-title&gt;Neuroimage&lt;/full-title&gt;&lt;/periodical&gt;&lt;pages&gt;1277-1286&lt;/pages&gt;&lt;volume&gt;61&lt;/volume&gt;&lt;number&gt;4&lt;/number&gt;&lt;keywords&gt;&lt;keyword&gt;fMRI&lt;/keyword&gt;&lt;keyword&gt;Functional connectivity&lt;/keyword&gt;&lt;keyword&gt;Effective connectivity&lt;/keyword&gt;&lt;keyword&gt;PPI&lt;/keyword&gt;&lt;keyword&gt;Psychophysiological interactions&lt;/keyword&gt;&lt;keyword&gt;Context-dependent connectivity&lt;/keyword&gt;&lt;keyword&gt;Brain mapping&lt;/keyword&gt;&lt;/keywords&gt;&lt;dates&gt;&lt;year&gt;2012&lt;/year&gt;&lt;pub-dates&gt;&lt;date&gt;2012/07/16/&lt;/date&gt;&lt;/pub-dates&gt;&lt;/dates&gt;&lt;isbn&gt;1053-8119&lt;/isbn&gt;&lt;urls&gt;&lt;related-urls&gt;&lt;url&gt;https://www.sciencedirect.com/science/article/pii/S1053811912003497&lt;/url&gt;&lt;url&gt;https://www.ncbi.nlm.nih.gov/pmc/articles/PMC3376181/pdf/nihms-368135.pdf&lt;/url&gt;&lt;/related-urls&gt;&lt;/urls&gt;&lt;electronic-resource-num&gt;https://doi.org/10.1016/j.neuroimage.2012.03.068&lt;/electronic-resource-num&gt;&lt;/record&gt;&lt;/Cite&gt;&lt;/EndNote&gt;</w:instrText>
      </w:r>
      <w:r w:rsidRPr="00910C78">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21</w:t>
      </w:r>
      <w:r w:rsidRPr="00910C78">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t xml:space="preserve"> that was adapted to work within the SPM12 framework. </w:t>
      </w:r>
    </w:p>
    <w:p w14:paraId="25AABCCA" w14:textId="7B25C61A" w:rsidR="00910C78" w:rsidRPr="00910C78" w:rsidRDefault="00910C78" w:rsidP="00141338">
      <w:pPr>
        <w:spacing w:line="360" w:lineRule="auto"/>
        <w:ind w:firstLine="0"/>
        <w:jc w:val="both"/>
        <w:rPr>
          <w:rFonts w:ascii="Times New Roman" w:hAnsi="Times New Roman" w:cs="Times New Roman"/>
          <w:color w:val="000000" w:themeColor="text1"/>
          <w:lang w:val="en-US"/>
        </w:rPr>
      </w:pPr>
      <w:r w:rsidRPr="00910C78">
        <w:rPr>
          <w:rFonts w:ascii="Times New Roman" w:hAnsi="Times New Roman" w:cs="Times New Roman"/>
          <w:color w:val="000000" w:themeColor="text1"/>
          <w:lang w:val="en-US"/>
        </w:rPr>
        <w:t>Using each participant’s event-related statistical map, each subject-level gPPI model included three regressors: the time-courses of event-related task conditions (subsequent verbal and visual memory), time-series of one MTL seed, and of the PPI term (i.e., task*seed interaction). All six event-related task conditions were modelled to better probe the specific effect of successful subsequent verbal and visual memory</w:t>
      </w:r>
      <w:r w:rsidR="008D35AB">
        <w:rPr>
          <w:rFonts w:ascii="Times New Roman" w:hAnsi="Times New Roman" w:cs="Times New Roman"/>
          <w:color w:val="000000" w:themeColor="text1"/>
          <w:lang w:val="en-US"/>
        </w:rPr>
        <w:t>.</w:t>
      </w:r>
      <w:r w:rsidRPr="00910C78">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&lt;EndNote&gt;&lt;Cite&gt;&lt;Author&gt;McLaren&lt;/Author&gt;&lt;Year&gt;2012&lt;/Year&gt;&lt;RecNum&gt;244&lt;/RecNum&gt;&lt;DisplayText&gt;&lt;style face="superscript"&gt;21&lt;/style&gt;&lt;/DisplayText&gt;&lt;record&gt;&lt;rec-number&gt;244&lt;/rec-number&gt;&lt;foreign-keys&gt;&lt;key app="EN" db-id="etx0v2fte99tdnepzvop22wuadrt25s9pz5f" timestamp="1656410067"&gt;244&lt;/key&gt;&lt;/foreign-keys&gt;&lt;ref-type name="Journal Article"&gt;17&lt;/ref-type&gt;&lt;contributors&gt;&lt;authors&gt;&lt;author&gt;McLaren, Donald G.&lt;/author&gt;&lt;author&gt;Ries, Michele L.&lt;/author&gt;&lt;author&gt;Xu, Guofan&lt;/author&gt;&lt;author&gt;Johnson, Sterling C.&lt;/author&gt;&lt;/authors&gt;&lt;/contributors&gt;&lt;titles&gt;&lt;title&gt;A generalized form of context-dependent psychophysiological interactions (gPPI): A comparison to standard approaches&lt;/title&gt;&lt;secondary-title&gt;NeuroImage&lt;/secondary-title&gt;&lt;/titles&gt;&lt;periodical&gt;&lt;full-title&gt;Neuroimage&lt;/full-title&gt;&lt;/periodical&gt;&lt;pages&gt;1277-1286&lt;/pages&gt;&lt;volume&gt;61&lt;/volume&gt;&lt;number&gt;4&lt;/number&gt;&lt;keywords&gt;&lt;keyword&gt;fMRI&lt;/keyword&gt;&lt;keyword&gt;Functional connectivity&lt;/keyword&gt;&lt;keyword&gt;Effective connectivity&lt;/keyword&gt;&lt;keyword&gt;PPI&lt;/keyword&gt;&lt;keyword&gt;Psychophysiological interactions&lt;/keyword&gt;&lt;keyword&gt;Context-dependent connectivity&lt;/keyword&gt;&lt;keyword&gt;Brain mapping&lt;/keyword&gt;&lt;/keywords&gt;&lt;dates&gt;&lt;year&gt;2012&lt;/year&gt;&lt;pub-dates&gt;&lt;date&gt;2012/07/16/&lt;/date&gt;&lt;/pub-dates&gt;&lt;/dates&gt;&lt;isbn&gt;1053-8119&lt;/isbn&gt;&lt;urls&gt;&lt;related-urls&gt;&lt;url&gt;https://www.sciencedirect.com/science/article/pii/S1053811912003497&lt;/url&gt;&lt;url&gt;https://www.ncbi.nlm.nih.gov/pmc/articles/PMC3376181/pdf/nihms-368135.pdf&lt;/url&gt;&lt;/related-urls&gt;&lt;/urls&gt;&lt;electronic-resource-num&gt;https://doi.org/10.1016/j.neuroimage.2012.03.068&lt;/electronic-resource-num&gt;&lt;/record&gt;&lt;/Cite&gt;&lt;/EndNote&gt;</w:instrText>
      </w:r>
      <w:r w:rsidRPr="00910C78">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21</w:t>
      </w:r>
      <w:r w:rsidRPr="00910C78">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t xml:space="preserve"> Within each anatomical MTL seed, the average seed’s time-course was extracted, over the eigen variable to avoid skewing the contribution of distinct voxels in different subjects. </w:t>
      </w:r>
    </w:p>
    <w:p w14:paraId="22196049" w14:textId="24A96969" w:rsidR="00910C78" w:rsidRPr="00910C78" w:rsidRDefault="00910C78" w:rsidP="00141338">
      <w:pPr>
        <w:spacing w:before="0" w:beforeAutospacing="0" w:after="0" w:afterAutospacing="0" w:line="360" w:lineRule="auto"/>
        <w:ind w:firstLine="0"/>
        <w:jc w:val="both"/>
        <w:rPr>
          <w:rFonts w:ascii="Times New Roman" w:hAnsi="Times New Roman" w:cs="Times New Roman"/>
          <w:color w:val="000000" w:themeColor="text1"/>
          <w:lang w:val="en-US"/>
        </w:rPr>
      </w:pPr>
      <w:r w:rsidRPr="00910C78">
        <w:rPr>
          <w:rFonts w:ascii="Times New Roman" w:hAnsi="Times New Roman" w:cs="Times New Roman"/>
          <w:color w:val="000000" w:themeColor="text1"/>
          <w:lang w:val="en-US"/>
        </w:rPr>
        <w:t>The seed regressor identifies voxels that correlate with the MTL seed in general. Task*seed interaction term (i.e., PPI term) was formed by deconvolving the HRF from each MTL seed’s time-course, multiplying the deconvolved output by each task condition’s time-series separately, and finally re-convolving the time-series with the HRF</w:t>
      </w:r>
      <w:r w:rsidR="008D35AB">
        <w:rPr>
          <w:rFonts w:ascii="Times New Roman" w:hAnsi="Times New Roman" w:cs="Times New Roman"/>
          <w:color w:val="000000" w:themeColor="text1"/>
          <w:lang w:val="en-US"/>
        </w:rPr>
        <w:t>.</w:t>
      </w:r>
      <w:r w:rsidRPr="00910C78">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&lt;EndNote&gt;&lt;Cite&gt;&lt;Author&gt;McLaren&lt;/Author&gt;&lt;Year&gt;2012&lt;/Year&gt;&lt;RecNum&gt;244&lt;/RecNum&gt;&lt;DisplayText&gt;&lt;style face="superscript"&gt;21&lt;/style&gt;&lt;/DisplayText&gt;&lt;record&gt;&lt;rec-number&gt;244&lt;/rec-number&gt;&lt;foreign-keys&gt;&lt;key app="EN" db-id="etx0v2fte99tdnepzvop22wuadrt25s9pz5f" timestamp="1656410067"&gt;244&lt;/key&gt;&lt;/foreign-keys&gt;&lt;ref-type name="Journal Article"&gt;17&lt;/ref-type&gt;&lt;contributors&gt;&lt;authors&gt;&lt;author&gt;McLaren, Donald G.&lt;/author&gt;&lt;author&gt;Ries, Michele L.&lt;/author&gt;&lt;author&gt;Xu, Guofan&lt;/author&gt;&lt;author&gt;Johnson, Sterling C.&lt;/author&gt;&lt;/authors&gt;&lt;/contributors&gt;&lt;titles&gt;&lt;title&gt;A generalized form of context-dependent psychophysiological interactions (gPPI): A comparison to standard approaches&lt;/title&gt;&lt;secondary-title&gt;NeuroImage&lt;/secondary-title&gt;&lt;/titles&gt;&lt;periodical&gt;&lt;full-title&gt;Neuroimage&lt;/full-title&gt;&lt;/periodical&gt;&lt;pages&gt;1277-1286&lt;/pages&gt;&lt;volume&gt;61&lt;/volume&gt;&lt;number&gt;4&lt;/number&gt;&lt;keywords&gt;&lt;keyword&gt;fMRI&lt;/keyword&gt;&lt;keyword&gt;Functional connectivity&lt;/keyword&gt;&lt;keyword&gt;Effective connectivity&lt;/keyword&gt;&lt;keyword&gt;PPI&lt;/keyword&gt;&lt;keyword&gt;Psychophysiological interactions&lt;/keyword&gt;&lt;keyword&gt;Context-dependent connectivity&lt;/keyword&gt;&lt;keyword&gt;Brain mapping&lt;/keyword&gt;&lt;/keywords&gt;&lt;dates&gt;&lt;year&gt;2012&lt;/year&gt;&lt;pub-dates&gt;&lt;date&gt;2012/07/16/&lt;/date&gt;&lt;/pub-dates&gt;&lt;/dates&gt;&lt;isbn&gt;1053-8119&lt;/isbn&gt;&lt;urls&gt;&lt;related-urls&gt;&lt;url&gt;https://www.sciencedirect.com/science/article/pii/S1053811912003497&lt;/url&gt;&lt;url&gt;https://www.ncbi.nlm.nih.gov/pmc/articles/PMC3376181/pdf/nihms-368135.pdf&lt;/url&gt;&lt;/related-urls&gt;&lt;/urls&gt;&lt;electronic-resource-num&gt;https://doi.org/10.1016/j.neuroimage.2012.03.068&lt;/electronic-resource-num&gt;&lt;/record&gt;&lt;/Cite&gt;&lt;/EndNote&gt;</w:instrText>
      </w:r>
      <w:r w:rsidRPr="00910C78">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21</w:t>
      </w:r>
      <w:r w:rsidRPr="00910C78">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t xml:space="preserve"> Deriving the PPI term from HRF deconvolution allows to model connectomics dynamics at the neural level</w:t>
      </w:r>
      <w:r w:rsidR="008D35AB">
        <w:rPr>
          <w:rFonts w:ascii="Times New Roman" w:hAnsi="Times New Roman" w:cs="Times New Roman"/>
          <w:color w:val="000000" w:themeColor="text1"/>
          <w:lang w:val="en-US"/>
        </w:rPr>
        <w:t>.</w:t>
      </w:r>
      <w:r w:rsidRPr="00910C78">
        <w:rPr>
          <w:rFonts w:ascii="Times New Roman" w:hAnsi="Times New Roman" w:cs="Times New Roman"/>
          <w:color w:val="000000" w:themeColor="text1"/>
          <w:lang w:val="en-US"/>
        </w:rPr>
        <w:fldChar w:fldCharType="begin"/>
      </w:r>
      <w:r w:rsidR="00970C9A">
        <w:rPr>
          <w:rFonts w:ascii="Times New Roman" w:hAnsi="Times New Roman" w:cs="Times New Roman"/>
          <w:color w:val="000000" w:themeColor="text1"/>
          <w:lang w:val="en-US"/>
        </w:rPr>
        <w:instrText xml:space="preserve"> ADDIN EN.CITE &lt;EndNote&gt;&lt;Cite&gt;&lt;Author&gt;Gitelman&lt;/Author&gt;&lt;Year&gt;2003&lt;/Year&gt;&lt;RecNum&gt;306&lt;/RecNum&gt;&lt;DisplayText&gt;&lt;style face="superscript"&gt;22&lt;/style&gt;&lt;/DisplayText&gt;&lt;record&gt;&lt;rec-number&gt;306&lt;/rec-number&gt;&lt;foreign-keys&gt;&lt;key app="EN" db-id="etx0v2fte99tdnepzvop22wuadrt25s9pz5f" timestamp="1686652763"&gt;306&lt;/key&gt;&lt;/foreign-keys&gt;&lt;ref-type name="Journal Article"&gt;17&lt;/ref-type&gt;&lt;contributors&gt;&lt;authors&gt;&lt;author&gt;Gitelman, Darren R.&lt;/author&gt;&lt;author&gt;Penny, William D.&lt;/author&gt;&lt;author&gt;Ashburner, John&lt;/author&gt;&lt;author&gt;Friston, Karl J.&lt;/author&gt;&lt;/authors&gt;&lt;/contributors&gt;&lt;titles&gt;&lt;title&gt;Modeling regional and psychophysiologic interactions in fMRI: the importance of hemodynamic deconvolution&lt;/title&gt;&lt;secondary-title&gt;NeuroImage&lt;/secondary-title&gt;&lt;/titles&gt;&lt;periodical&gt;&lt;full-title&gt;Neuroimage&lt;/full-title&gt;&lt;/periodical&gt;&lt;pages&gt;200-207&lt;/pages&gt;&lt;volume&gt;19&lt;/volume&gt;&lt;number&gt;1&lt;/number&gt;&lt;dates&gt;&lt;year&gt;2003&lt;/year&gt;&lt;pub-dates&gt;&lt;date&gt;2003/05/01/&lt;/date&gt;&lt;/pub-dates&gt;&lt;/dates&gt;&lt;isbn&gt;1053-8119&lt;/isbn&gt;&lt;urls&gt;&lt;related-urls&gt;&lt;url&gt;https://www.sciencedirect.com/science/article/pii/S1053811903000582&lt;/url&gt;&lt;/related-urls&gt;&lt;/urls&gt;&lt;electronic-resource-num&gt;https://doi.org/10.1016/S1053-8119(03)00058-2&lt;/electronic-resource-num&gt;&lt;/record&gt;&lt;/Cite&gt;&lt;/EndNote&gt;</w:instrText>
      </w:r>
      <w:r w:rsidRPr="00910C78">
        <w:rPr>
          <w:rFonts w:ascii="Times New Roman" w:hAnsi="Times New Roman" w:cs="Times New Roman"/>
          <w:color w:val="000000" w:themeColor="text1"/>
          <w:lang w:val="en-US"/>
        </w:rPr>
        <w:fldChar w:fldCharType="separate"/>
      </w:r>
      <w:r w:rsidR="00970C9A" w:rsidRPr="00970C9A">
        <w:rPr>
          <w:rFonts w:ascii="Times New Roman" w:hAnsi="Times New Roman" w:cs="Times New Roman"/>
          <w:noProof/>
          <w:color w:val="000000" w:themeColor="text1"/>
          <w:vertAlign w:val="superscript"/>
          <w:lang w:val="en-US"/>
        </w:rPr>
        <w:t>22</w:t>
      </w:r>
      <w:r w:rsidRPr="00910C78">
        <w:rPr>
          <w:rFonts w:ascii="Times New Roman" w:hAnsi="Times New Roman" w:cs="Times New Roman"/>
          <w:color w:val="000000" w:themeColor="text1"/>
          <w:lang w:val="en-US"/>
        </w:rPr>
        <w:fldChar w:fldCharType="end"/>
      </w:r>
      <w:r w:rsidRPr="00910C78">
        <w:rPr>
          <w:rFonts w:ascii="Times New Roman" w:hAnsi="Times New Roman" w:cs="Times New Roman"/>
          <w:color w:val="000000" w:themeColor="text1"/>
          <w:lang w:val="en-US"/>
        </w:rPr>
        <w:t xml:space="preserve"> Subject-level resulting statistical parametric map presented whole-brain activations that were significantly more correlated with the seed during a specific event-related task than during the other conditions, based on the PPI term prediction and with physiologic and psychologic variables treated as nuisance regressors. For the study’s scope, t-contrasts of areas functionally coupled to the MTL seed during encoding of either words or faces subsequently remembered were generated. </w:t>
      </w:r>
    </w:p>
    <w:p w14:paraId="428F8E43" w14:textId="77777777" w:rsidR="00910C78" w:rsidRPr="00910C78" w:rsidRDefault="00910C78" w:rsidP="00141338">
      <w:pPr>
        <w:spacing w:before="0" w:beforeAutospacing="0" w:after="0" w:afterAutospacing="0" w:line="360" w:lineRule="auto"/>
        <w:ind w:firstLine="0"/>
        <w:jc w:val="both"/>
        <w:rPr>
          <w:rFonts w:ascii="Times New Roman" w:hAnsi="Times New Roman" w:cs="Times New Roman"/>
          <w:color w:val="000000" w:themeColor="text1"/>
          <w:lang w:val="en-US"/>
        </w:rPr>
      </w:pPr>
    </w:p>
    <w:p w14:paraId="06E61E1D" w14:textId="2C01B890" w:rsidR="00910C78" w:rsidRPr="00910C78" w:rsidRDefault="00910C78" w:rsidP="00141338">
      <w:pPr>
        <w:spacing w:before="0" w:beforeAutospacing="0" w:after="0" w:afterAutospacing="0" w:line="360" w:lineRule="auto"/>
        <w:ind w:firstLine="0"/>
        <w:jc w:val="both"/>
        <w:rPr>
          <w:rFonts w:ascii="Times New Roman" w:hAnsi="Times New Roman" w:cs="Times New Roman"/>
          <w:color w:val="000000" w:themeColor="text1"/>
          <w:lang w:val="en-US"/>
        </w:rPr>
      </w:pPr>
      <w:r w:rsidRPr="00910C78">
        <w:rPr>
          <w:rFonts w:ascii="Times New Roman" w:hAnsi="Times New Roman" w:cs="Times New Roman"/>
          <w:color w:val="000000" w:themeColor="text1"/>
          <w:lang w:val="en-US"/>
        </w:rPr>
        <w:t xml:space="preserve">Thus, for each participant, a separate GLM was performed for each MTL seed at the early and late postoperative timepoints. The exact same conditions’ time-series and MTL seeds were used across subjects/within groups, and postoperative time-points. We ran the gPPI using left </w:t>
      </w:r>
      <w:r w:rsidRPr="00910C78">
        <w:rPr>
          <w:rFonts w:ascii="Times New Roman" w:hAnsi="Times New Roman" w:cs="Times New Roman"/>
          <w:color w:val="000000" w:themeColor="text1"/>
          <w:lang w:val="en-US"/>
        </w:rPr>
        <w:lastRenderedPageBreak/>
        <w:t>and right hippocampi as MTL seed regions in healthy participants, and in patients who had ATLR using the contralateral hippocampus, and remnant hippocampus and parahippocampal gyrus. Single-level gPPI t-contrasts of successful subsequent memory were applied to group-level random-effects analyses for functional connectivity estimation and comparison across groups (see below section).</w:t>
      </w:r>
    </w:p>
    <w:p w14:paraId="229AEA81" w14:textId="77777777" w:rsidR="00CA3126" w:rsidRDefault="00CA3126">
      <w:pPr>
        <w:rPr>
          <w:rFonts w:ascii="Times New Roman" w:hAnsi="Times New Roman" w:cs="Times New Roman"/>
          <w:lang w:val="en-US"/>
        </w:rPr>
      </w:pPr>
      <w:r>
        <w:rPr>
          <w:rFonts w:ascii="Times New Roman" w:hAnsi="Times New Roman" w:cs="Times New Roman"/>
          <w:lang w:val="en-US"/>
        </w:rPr>
        <w:br w:type="page"/>
      </w:r>
    </w:p>
    <w:p w14:paraId="537B6D6A" w14:textId="2E18C899" w:rsidR="00970C9A" w:rsidRPr="00CA3126" w:rsidRDefault="00557EC1" w:rsidP="00CA3126">
      <w:pPr>
        <w:pStyle w:val="Heading1"/>
        <w:rPr>
          <w:lang w:val="en-US"/>
        </w:rPr>
      </w:pPr>
      <w:r>
        <w:rPr>
          <w:rFonts w:eastAsia="Arial Unicode MS" w:cs="Times New Roman"/>
          <w:bdr w:val="nil"/>
        </w:rPr>
        <w:lastRenderedPageBreak/>
        <w:t xml:space="preserve">Supplementary </w:t>
      </w:r>
      <w:r w:rsidR="00CA3126" w:rsidRPr="00CA3126">
        <w:rPr>
          <w:lang w:val="en-US"/>
        </w:rPr>
        <w:t>References</w:t>
      </w:r>
    </w:p>
    <w:p w14:paraId="1BB44A5B" w14:textId="77777777"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rPr>
        <w:fldChar w:fldCharType="begin"/>
      </w:r>
      <w:r w:rsidRPr="00CA3126">
        <w:rPr>
          <w:rFonts w:ascii="Times New Roman" w:hAnsi="Times New Roman" w:cs="Times New Roman"/>
        </w:rPr>
        <w:instrText xml:space="preserve"> ADDIN EN.REFLIST </w:instrText>
      </w:r>
      <w:r w:rsidRPr="00CA3126">
        <w:rPr>
          <w:rFonts w:ascii="Times New Roman" w:hAnsi="Times New Roman" w:cs="Times New Roman"/>
        </w:rPr>
        <w:fldChar w:fldCharType="separate"/>
      </w:r>
      <w:r w:rsidRPr="00CA3126">
        <w:rPr>
          <w:rFonts w:ascii="Times New Roman" w:hAnsi="Times New Roman" w:cs="Times New Roman"/>
          <w:noProof/>
        </w:rPr>
        <w:t>1.</w:t>
      </w:r>
      <w:r w:rsidRPr="00CA3126">
        <w:rPr>
          <w:rFonts w:ascii="Times New Roman" w:hAnsi="Times New Roman" w:cs="Times New Roman"/>
          <w:noProof/>
        </w:rPr>
        <w:tab/>
        <w:t xml:space="preserve">Wechsler D. </w:t>
      </w:r>
      <w:r w:rsidRPr="00CA3126">
        <w:rPr>
          <w:rFonts w:ascii="Times New Roman" w:hAnsi="Times New Roman" w:cs="Times New Roman"/>
          <w:i/>
          <w:noProof/>
        </w:rPr>
        <w:t>WAIS-III: Administration and scoring manual: Wechsler adult intelligence scale</w:t>
      </w:r>
      <w:r w:rsidRPr="00CA3126">
        <w:rPr>
          <w:rFonts w:ascii="Times New Roman" w:hAnsi="Times New Roman" w:cs="Times New Roman"/>
          <w:noProof/>
        </w:rPr>
        <w:t>. Psychological Corporation; 1997.</w:t>
      </w:r>
    </w:p>
    <w:p w14:paraId="228FD45B" w14:textId="0FC7E8EA"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2.</w:t>
      </w:r>
      <w:r w:rsidRPr="00CA3126">
        <w:rPr>
          <w:rFonts w:ascii="Times New Roman" w:hAnsi="Times New Roman" w:cs="Times New Roman"/>
          <w:noProof/>
        </w:rPr>
        <w:tab/>
        <w:t xml:space="preserve">Nelson HE, O'Connell A. Dementia: The Estimation of Premorbid Intelligence Levels Using the New Adult Reading Test. </w:t>
      </w:r>
      <w:r w:rsidRPr="00CA3126">
        <w:rPr>
          <w:rFonts w:ascii="Times New Roman" w:hAnsi="Times New Roman" w:cs="Times New Roman"/>
          <w:i/>
          <w:noProof/>
        </w:rPr>
        <w:t>Cortex</w:t>
      </w:r>
      <w:r w:rsidRPr="00CA3126">
        <w:rPr>
          <w:rFonts w:ascii="Times New Roman" w:hAnsi="Times New Roman" w:cs="Times New Roman"/>
          <w:noProof/>
        </w:rPr>
        <w:t>. 1978/06/01/ 1978;14(2):234-244. doi:</w:t>
      </w:r>
      <w:hyperlink r:id="rId4" w:history="1">
        <w:r w:rsidRPr="00CA3126">
          <w:rPr>
            <w:rStyle w:val="Hyperlink"/>
            <w:rFonts w:ascii="Times New Roman" w:hAnsi="Times New Roman" w:cs="Times New Roman"/>
            <w:noProof/>
          </w:rPr>
          <w:t>https://doi.org/10.1016/S0010-9452(78)80049-5</w:t>
        </w:r>
      </w:hyperlink>
    </w:p>
    <w:p w14:paraId="5B16095F" w14:textId="77777777"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3.</w:t>
      </w:r>
      <w:r w:rsidRPr="00CA3126">
        <w:rPr>
          <w:rFonts w:ascii="Times New Roman" w:hAnsi="Times New Roman" w:cs="Times New Roman"/>
          <w:noProof/>
        </w:rPr>
        <w:tab/>
        <w:t xml:space="preserve">Nelson H, Willison J. National adult reading test (NART) manual. </w:t>
      </w:r>
      <w:r w:rsidRPr="00CA3126">
        <w:rPr>
          <w:rFonts w:ascii="Times New Roman" w:hAnsi="Times New Roman" w:cs="Times New Roman"/>
          <w:i/>
          <w:noProof/>
        </w:rPr>
        <w:t>Windsor, Bershire, UK: NFER-Nelson</w:t>
      </w:r>
      <w:r w:rsidRPr="00CA3126">
        <w:rPr>
          <w:rFonts w:ascii="Times New Roman" w:hAnsi="Times New Roman" w:cs="Times New Roman"/>
          <w:noProof/>
        </w:rPr>
        <w:t>. 1982;</w:t>
      </w:r>
    </w:p>
    <w:p w14:paraId="6B9D45D2" w14:textId="77777777"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4.</w:t>
      </w:r>
      <w:r w:rsidRPr="00CA3126">
        <w:rPr>
          <w:rFonts w:ascii="Times New Roman" w:hAnsi="Times New Roman" w:cs="Times New Roman"/>
          <w:noProof/>
        </w:rPr>
        <w:tab/>
        <w:t xml:space="preserve">Nelson H, Willison J. The revised national adult reading test–test manual. </w:t>
      </w:r>
      <w:r w:rsidRPr="00CA3126">
        <w:rPr>
          <w:rFonts w:ascii="Times New Roman" w:hAnsi="Times New Roman" w:cs="Times New Roman"/>
          <w:i/>
          <w:noProof/>
        </w:rPr>
        <w:t>Windsor, UK: NFER-Nelson</w:t>
      </w:r>
      <w:r w:rsidRPr="00CA3126">
        <w:rPr>
          <w:rFonts w:ascii="Times New Roman" w:hAnsi="Times New Roman" w:cs="Times New Roman"/>
          <w:noProof/>
        </w:rPr>
        <w:t xml:space="preserve">. 1991;991:1-6. </w:t>
      </w:r>
    </w:p>
    <w:p w14:paraId="4A1490A9" w14:textId="5DF2DE05"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5.</w:t>
      </w:r>
      <w:r w:rsidRPr="00CA3126">
        <w:rPr>
          <w:rFonts w:ascii="Times New Roman" w:hAnsi="Times New Roman" w:cs="Times New Roman"/>
          <w:noProof/>
        </w:rPr>
        <w:tab/>
        <w:t xml:space="preserve">Sone D, Ahmad M, Thompson PJ, et al. Optimal Surgical Extent for Memory and Seizure Outcome in Temporal Lobe Epilepsy. </w:t>
      </w:r>
      <w:r w:rsidRPr="00CA3126">
        <w:rPr>
          <w:rFonts w:ascii="Times New Roman" w:hAnsi="Times New Roman" w:cs="Times New Roman"/>
          <w:i/>
          <w:noProof/>
        </w:rPr>
        <w:t>Annals of Neurology</w:t>
      </w:r>
      <w:r w:rsidRPr="00CA3126">
        <w:rPr>
          <w:rFonts w:ascii="Times New Roman" w:hAnsi="Times New Roman" w:cs="Times New Roman"/>
          <w:noProof/>
        </w:rPr>
        <w:t>. 2022;91(1):131-144. doi:</w:t>
      </w:r>
      <w:hyperlink r:id="rId5" w:history="1">
        <w:r w:rsidRPr="00CA3126">
          <w:rPr>
            <w:rStyle w:val="Hyperlink"/>
            <w:rFonts w:ascii="Times New Roman" w:hAnsi="Times New Roman" w:cs="Times New Roman"/>
            <w:noProof/>
          </w:rPr>
          <w:t>https://doi.org/10.1002/ana.26266</w:t>
        </w:r>
      </w:hyperlink>
    </w:p>
    <w:p w14:paraId="6A2B8312" w14:textId="77777777"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6.</w:t>
      </w:r>
      <w:r w:rsidRPr="00CA3126">
        <w:rPr>
          <w:rFonts w:ascii="Times New Roman" w:hAnsi="Times New Roman" w:cs="Times New Roman"/>
          <w:noProof/>
        </w:rPr>
        <w:tab/>
        <w:t xml:space="preserve">Caciagli L, Ratcliffe C, Xiao F, et al. The cognitive phenotype of juvenile absence epilepsy and its heritability: An investigation of patients and unaffected siblings. </w:t>
      </w:r>
      <w:r w:rsidRPr="00CA3126">
        <w:rPr>
          <w:rFonts w:ascii="Times New Roman" w:hAnsi="Times New Roman" w:cs="Times New Roman"/>
          <w:i/>
          <w:noProof/>
        </w:rPr>
        <w:t>medRxiv</w:t>
      </w:r>
      <w:r w:rsidRPr="00CA3126">
        <w:rPr>
          <w:rFonts w:ascii="Times New Roman" w:hAnsi="Times New Roman" w:cs="Times New Roman"/>
          <w:noProof/>
        </w:rPr>
        <w:t xml:space="preserve">. 2022:2022.04. 12.22273461. </w:t>
      </w:r>
    </w:p>
    <w:p w14:paraId="7B76B46C" w14:textId="77777777"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7.</w:t>
      </w:r>
      <w:r w:rsidRPr="00CA3126">
        <w:rPr>
          <w:rFonts w:ascii="Times New Roman" w:hAnsi="Times New Roman" w:cs="Times New Roman"/>
          <w:noProof/>
        </w:rPr>
        <w:tab/>
        <w:t xml:space="preserve">Bright P, Jaldow E, Kopelman M. The National Adult Reading Test as a measure of premorbid intelligence: A comparison with estimates derived from demographic variables. </w:t>
      </w:r>
      <w:r w:rsidRPr="00CA3126">
        <w:rPr>
          <w:rFonts w:ascii="Times New Roman" w:hAnsi="Times New Roman" w:cs="Times New Roman"/>
          <w:i/>
          <w:noProof/>
        </w:rPr>
        <w:t>Journal of the International Neuropsychological Society</w:t>
      </w:r>
      <w:r w:rsidRPr="00CA3126">
        <w:rPr>
          <w:rFonts w:ascii="Times New Roman" w:hAnsi="Times New Roman" w:cs="Times New Roman"/>
          <w:noProof/>
        </w:rPr>
        <w:t>. 10/01 2002;8:847-854. doi:10.1017/S1355617702860131</w:t>
      </w:r>
    </w:p>
    <w:p w14:paraId="79B9DD64" w14:textId="183141DE"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8.</w:t>
      </w:r>
      <w:r w:rsidRPr="00CA3126">
        <w:rPr>
          <w:rFonts w:ascii="Times New Roman" w:hAnsi="Times New Roman" w:cs="Times New Roman"/>
          <w:noProof/>
        </w:rPr>
        <w:tab/>
        <w:t xml:space="preserve">Baxendale S, Thompson P. The association of cognitive phenotypes with postoperative outcomes after epilepsy surgery in patients with temporal lobe epilepsy. </w:t>
      </w:r>
      <w:r w:rsidRPr="00CA3126">
        <w:rPr>
          <w:rFonts w:ascii="Times New Roman" w:hAnsi="Times New Roman" w:cs="Times New Roman"/>
          <w:i/>
          <w:noProof/>
        </w:rPr>
        <w:t>Epilepsy &amp; Behavior</w:t>
      </w:r>
      <w:r w:rsidRPr="00CA3126">
        <w:rPr>
          <w:rFonts w:ascii="Times New Roman" w:hAnsi="Times New Roman" w:cs="Times New Roman"/>
          <w:noProof/>
        </w:rPr>
        <w:t>. 2020/11/01/ 2020;112:107386. doi:</w:t>
      </w:r>
      <w:hyperlink r:id="rId6" w:history="1">
        <w:r w:rsidRPr="00CA3126">
          <w:rPr>
            <w:rStyle w:val="Hyperlink"/>
            <w:rFonts w:ascii="Times New Roman" w:hAnsi="Times New Roman" w:cs="Times New Roman"/>
            <w:noProof/>
          </w:rPr>
          <w:t>https://doi.org/10.1016/j.yebeh.2020.107386</w:t>
        </w:r>
      </w:hyperlink>
    </w:p>
    <w:p w14:paraId="4F1C1416" w14:textId="71C963F3"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9.</w:t>
      </w:r>
      <w:r w:rsidRPr="00CA3126">
        <w:rPr>
          <w:rFonts w:ascii="Times New Roman" w:hAnsi="Times New Roman" w:cs="Times New Roman"/>
          <w:noProof/>
        </w:rPr>
        <w:tab/>
        <w:t xml:space="preserve">Baxendale S, Thompson P, Harkness W, Duncan J. Predicting Memory Decline Following Epilepsy Surgery: A Multivariate Approach. </w:t>
      </w:r>
      <w:r w:rsidRPr="00CA3126">
        <w:rPr>
          <w:rFonts w:ascii="Times New Roman" w:hAnsi="Times New Roman" w:cs="Times New Roman"/>
          <w:i/>
          <w:noProof/>
        </w:rPr>
        <w:t>Epilepsia</w:t>
      </w:r>
      <w:r w:rsidRPr="00CA3126">
        <w:rPr>
          <w:rFonts w:ascii="Times New Roman" w:hAnsi="Times New Roman" w:cs="Times New Roman"/>
          <w:noProof/>
        </w:rPr>
        <w:t>. 2006;47(11):1887-1894. doi:</w:t>
      </w:r>
      <w:hyperlink r:id="rId7" w:history="1">
        <w:r w:rsidRPr="00CA3126">
          <w:rPr>
            <w:rStyle w:val="Hyperlink"/>
            <w:rFonts w:ascii="Times New Roman" w:hAnsi="Times New Roman" w:cs="Times New Roman"/>
            <w:noProof/>
          </w:rPr>
          <w:t>https://doi.org/10.1111/j.1528-1167.2006.00810.x</w:t>
        </w:r>
      </w:hyperlink>
    </w:p>
    <w:p w14:paraId="101916E9" w14:textId="77777777"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10.</w:t>
      </w:r>
      <w:r w:rsidRPr="00CA3126">
        <w:rPr>
          <w:rFonts w:ascii="Times New Roman" w:hAnsi="Times New Roman" w:cs="Times New Roman"/>
          <w:noProof/>
        </w:rPr>
        <w:tab/>
        <w:t xml:space="preserve">Binding LP, Dasgupta D, Taylor PN, et al. Contribution of White Matter Fiber Bundle Damage to Language Change After Surgery for Temporal Lobe Epilepsy. </w:t>
      </w:r>
      <w:r w:rsidRPr="00CA3126">
        <w:rPr>
          <w:rFonts w:ascii="Times New Roman" w:hAnsi="Times New Roman" w:cs="Times New Roman"/>
          <w:i/>
          <w:noProof/>
        </w:rPr>
        <w:t>Neurology</w:t>
      </w:r>
      <w:r w:rsidRPr="00CA3126">
        <w:rPr>
          <w:rFonts w:ascii="Times New Roman" w:hAnsi="Times New Roman" w:cs="Times New Roman"/>
          <w:noProof/>
        </w:rPr>
        <w:t>. 2023;100(15):e1621-e1633. doi:10.1212/wnl.0000000000206862</w:t>
      </w:r>
    </w:p>
    <w:p w14:paraId="4FEC7F81" w14:textId="5893ECD8" w:rsidR="00970C9A" w:rsidRPr="008D35AB" w:rsidRDefault="00970C9A" w:rsidP="00970C9A">
      <w:pPr>
        <w:pStyle w:val="EndNoteBibliography"/>
        <w:spacing w:after="0"/>
        <w:ind w:firstLine="0"/>
        <w:rPr>
          <w:rFonts w:ascii="Times New Roman" w:hAnsi="Times New Roman" w:cs="Times New Roman"/>
          <w:noProof/>
          <w:lang w:val="fr-FR"/>
        </w:rPr>
      </w:pPr>
      <w:r w:rsidRPr="00CA3126">
        <w:rPr>
          <w:rFonts w:ascii="Times New Roman" w:hAnsi="Times New Roman" w:cs="Times New Roman"/>
          <w:noProof/>
        </w:rPr>
        <w:t>11.</w:t>
      </w:r>
      <w:r w:rsidRPr="00CA3126">
        <w:rPr>
          <w:rFonts w:ascii="Times New Roman" w:hAnsi="Times New Roman" w:cs="Times New Roman"/>
          <w:noProof/>
        </w:rPr>
        <w:tab/>
        <w:t xml:space="preserve">Taylor PN, Sinha N, Wang Y, et al. The impact of epilepsy surgery on the structural connectome and its relation to outcome. </w:t>
      </w:r>
      <w:r w:rsidRPr="008D35AB">
        <w:rPr>
          <w:rFonts w:ascii="Times New Roman" w:hAnsi="Times New Roman" w:cs="Times New Roman"/>
          <w:i/>
          <w:noProof/>
          <w:lang w:val="fr-FR"/>
        </w:rPr>
        <w:t>NeuroImage: Clinical</w:t>
      </w:r>
      <w:r w:rsidRPr="008D35AB">
        <w:rPr>
          <w:rFonts w:ascii="Times New Roman" w:hAnsi="Times New Roman" w:cs="Times New Roman"/>
          <w:noProof/>
          <w:lang w:val="fr-FR"/>
        </w:rPr>
        <w:t>. 2018/01/01/ 2018;18:202-214. doi:</w:t>
      </w:r>
      <w:hyperlink r:id="rId8" w:history="1">
        <w:r w:rsidRPr="008D35AB">
          <w:rPr>
            <w:rStyle w:val="Hyperlink"/>
            <w:rFonts w:ascii="Times New Roman" w:hAnsi="Times New Roman" w:cs="Times New Roman"/>
            <w:noProof/>
            <w:lang w:val="fr-FR"/>
          </w:rPr>
          <w:t>https://doi.org/10.1016/j.nicl.2018.01.028</w:t>
        </w:r>
      </w:hyperlink>
    </w:p>
    <w:p w14:paraId="253C5290" w14:textId="77777777" w:rsidR="00970C9A" w:rsidRPr="008D35AB" w:rsidRDefault="00970C9A" w:rsidP="00970C9A">
      <w:pPr>
        <w:pStyle w:val="EndNoteBibliography"/>
        <w:spacing w:after="0"/>
        <w:ind w:firstLine="0"/>
        <w:rPr>
          <w:rFonts w:ascii="Times New Roman" w:hAnsi="Times New Roman" w:cs="Times New Roman"/>
          <w:noProof/>
          <w:lang w:val="fr-FR"/>
        </w:rPr>
      </w:pPr>
      <w:r w:rsidRPr="008D35AB">
        <w:rPr>
          <w:rFonts w:ascii="Times New Roman" w:hAnsi="Times New Roman" w:cs="Times New Roman"/>
          <w:noProof/>
          <w:lang w:val="fr-FR"/>
        </w:rPr>
        <w:t>12.</w:t>
      </w:r>
      <w:r w:rsidRPr="008D35AB">
        <w:rPr>
          <w:rFonts w:ascii="Times New Roman" w:hAnsi="Times New Roman" w:cs="Times New Roman"/>
          <w:noProof/>
          <w:lang w:val="fr-FR"/>
        </w:rPr>
        <w:tab/>
        <w:t xml:space="preserve">Bonelli SB, Powell RH, Yogarajah M, et al. </w:t>
      </w:r>
      <w:r w:rsidRPr="00CA3126">
        <w:rPr>
          <w:rFonts w:ascii="Times New Roman" w:hAnsi="Times New Roman" w:cs="Times New Roman"/>
          <w:noProof/>
        </w:rPr>
        <w:t xml:space="preserve">Imaging memory in temporal lobe epilepsy: predicting the effects of temporal lobe resection. </w:t>
      </w:r>
      <w:r w:rsidRPr="008D35AB">
        <w:rPr>
          <w:rFonts w:ascii="Times New Roman" w:hAnsi="Times New Roman" w:cs="Times New Roman"/>
          <w:i/>
          <w:noProof/>
          <w:lang w:val="fr-FR"/>
        </w:rPr>
        <w:t>Brain</w:t>
      </w:r>
      <w:r w:rsidRPr="008D35AB">
        <w:rPr>
          <w:rFonts w:ascii="Times New Roman" w:hAnsi="Times New Roman" w:cs="Times New Roman"/>
          <w:noProof/>
          <w:lang w:val="fr-FR"/>
        </w:rPr>
        <w:t>. Apr 2010;133(Pt 4):1186-99. doi:10.1093/brain/awq006</w:t>
      </w:r>
    </w:p>
    <w:p w14:paraId="2380FA3B" w14:textId="77777777" w:rsidR="00970C9A" w:rsidRPr="008D35AB" w:rsidRDefault="00970C9A" w:rsidP="00970C9A">
      <w:pPr>
        <w:pStyle w:val="EndNoteBibliography"/>
        <w:spacing w:after="0"/>
        <w:ind w:firstLine="0"/>
        <w:rPr>
          <w:rFonts w:ascii="Times New Roman" w:hAnsi="Times New Roman" w:cs="Times New Roman"/>
          <w:noProof/>
          <w:lang w:val="fr-FR"/>
        </w:rPr>
      </w:pPr>
      <w:r w:rsidRPr="008D35AB">
        <w:rPr>
          <w:rFonts w:ascii="Times New Roman" w:hAnsi="Times New Roman" w:cs="Times New Roman"/>
          <w:noProof/>
          <w:lang w:val="fr-FR"/>
        </w:rPr>
        <w:lastRenderedPageBreak/>
        <w:t>13.</w:t>
      </w:r>
      <w:r w:rsidRPr="008D35AB">
        <w:rPr>
          <w:rFonts w:ascii="Times New Roman" w:hAnsi="Times New Roman" w:cs="Times New Roman"/>
          <w:noProof/>
          <w:lang w:val="fr-FR"/>
        </w:rPr>
        <w:tab/>
        <w:t xml:space="preserve">Sidhu MK, Stretton J, Winston GP, et al. </w:t>
      </w:r>
      <w:r w:rsidRPr="00CA3126">
        <w:rPr>
          <w:rFonts w:ascii="Times New Roman" w:hAnsi="Times New Roman" w:cs="Times New Roman"/>
          <w:noProof/>
        </w:rPr>
        <w:t xml:space="preserve">A functional magnetic resonance imaging study mapping the episodic memory encoding network in temporal lobe epilepsy. </w:t>
      </w:r>
      <w:r w:rsidRPr="008D35AB">
        <w:rPr>
          <w:rFonts w:ascii="Times New Roman" w:hAnsi="Times New Roman" w:cs="Times New Roman"/>
          <w:i/>
          <w:noProof/>
          <w:lang w:val="fr-FR"/>
        </w:rPr>
        <w:t>Brain</w:t>
      </w:r>
      <w:r w:rsidRPr="008D35AB">
        <w:rPr>
          <w:rFonts w:ascii="Times New Roman" w:hAnsi="Times New Roman" w:cs="Times New Roman"/>
          <w:noProof/>
          <w:lang w:val="fr-FR"/>
        </w:rPr>
        <w:t>. Jun 2013;136(Pt 6):1868-88. doi:10.1093/brain/awt099</w:t>
      </w:r>
    </w:p>
    <w:p w14:paraId="2C1746AF" w14:textId="77777777" w:rsidR="00970C9A" w:rsidRPr="00CA3126" w:rsidRDefault="00970C9A" w:rsidP="00970C9A">
      <w:pPr>
        <w:pStyle w:val="EndNoteBibliography"/>
        <w:spacing w:after="0"/>
        <w:ind w:firstLine="0"/>
        <w:rPr>
          <w:rFonts w:ascii="Times New Roman" w:hAnsi="Times New Roman" w:cs="Times New Roman"/>
          <w:noProof/>
        </w:rPr>
      </w:pPr>
      <w:r w:rsidRPr="008D35AB">
        <w:rPr>
          <w:rFonts w:ascii="Times New Roman" w:hAnsi="Times New Roman" w:cs="Times New Roman"/>
          <w:noProof/>
          <w:lang w:val="fr-FR"/>
        </w:rPr>
        <w:t>14.</w:t>
      </w:r>
      <w:r w:rsidRPr="008D35AB">
        <w:rPr>
          <w:rFonts w:ascii="Times New Roman" w:hAnsi="Times New Roman" w:cs="Times New Roman"/>
          <w:noProof/>
          <w:lang w:val="fr-FR"/>
        </w:rPr>
        <w:tab/>
        <w:t xml:space="preserve">Vos SB, Winston GP, Goodkin O, et al. </w:t>
      </w:r>
      <w:r w:rsidRPr="00CA3126">
        <w:rPr>
          <w:rFonts w:ascii="Times New Roman" w:hAnsi="Times New Roman" w:cs="Times New Roman"/>
          <w:noProof/>
        </w:rPr>
        <w:t xml:space="preserve">Hippocampal profiling: Localized magnetic resonance imaging volumetry and T2 relaxometry for hippocampal sclerosis. </w:t>
      </w:r>
      <w:r w:rsidRPr="00CA3126">
        <w:rPr>
          <w:rFonts w:ascii="Times New Roman" w:hAnsi="Times New Roman" w:cs="Times New Roman"/>
          <w:i/>
          <w:noProof/>
        </w:rPr>
        <w:t>Epilepsia</w:t>
      </w:r>
      <w:r w:rsidRPr="00CA3126">
        <w:rPr>
          <w:rFonts w:ascii="Times New Roman" w:hAnsi="Times New Roman" w:cs="Times New Roman"/>
          <w:noProof/>
        </w:rPr>
        <w:t>. Feb 2020;61(2):297-309. doi:10.1111/epi.16416</w:t>
      </w:r>
    </w:p>
    <w:p w14:paraId="4A23478D" w14:textId="77777777"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15.</w:t>
      </w:r>
      <w:r w:rsidRPr="00CA3126">
        <w:rPr>
          <w:rFonts w:ascii="Times New Roman" w:hAnsi="Times New Roman" w:cs="Times New Roman"/>
          <w:noProof/>
        </w:rPr>
        <w:tab/>
        <w:t xml:space="preserve">Sidhu MK, Stretton J, Winston GP, et al. Memory network plasticity after temporal lobe resection: a longitudinal functional imaging study. </w:t>
      </w:r>
      <w:r w:rsidRPr="00CA3126">
        <w:rPr>
          <w:rFonts w:ascii="Times New Roman" w:hAnsi="Times New Roman" w:cs="Times New Roman"/>
          <w:i/>
          <w:noProof/>
        </w:rPr>
        <w:t>Brain</w:t>
      </w:r>
      <w:r w:rsidRPr="00CA3126">
        <w:rPr>
          <w:rFonts w:ascii="Times New Roman" w:hAnsi="Times New Roman" w:cs="Times New Roman"/>
          <w:noProof/>
        </w:rPr>
        <w:t>. Feb 2016;139(Pt 2):415-30. doi:10.1093/brain/awv365</w:t>
      </w:r>
    </w:p>
    <w:p w14:paraId="188D1167" w14:textId="609D8C2A"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16.</w:t>
      </w:r>
      <w:r w:rsidRPr="00CA3126">
        <w:rPr>
          <w:rFonts w:ascii="Times New Roman" w:hAnsi="Times New Roman" w:cs="Times New Roman"/>
          <w:noProof/>
        </w:rPr>
        <w:tab/>
        <w:t xml:space="preserve">Fleury M, Buck S, Binding LP, et al. Episodic memory network connectivity in temporal lobe epilepsy. </w:t>
      </w:r>
      <w:r w:rsidRPr="00CA3126">
        <w:rPr>
          <w:rFonts w:ascii="Times New Roman" w:hAnsi="Times New Roman" w:cs="Times New Roman"/>
          <w:i/>
          <w:noProof/>
        </w:rPr>
        <w:t>Epilepsia</w:t>
      </w:r>
      <w:r w:rsidRPr="00CA3126">
        <w:rPr>
          <w:rFonts w:ascii="Times New Roman" w:hAnsi="Times New Roman" w:cs="Times New Roman"/>
          <w:noProof/>
        </w:rPr>
        <w:t>. 2022;63(10):2597-2622. doi:</w:t>
      </w:r>
      <w:hyperlink r:id="rId9" w:history="1">
        <w:r w:rsidRPr="00CA3126">
          <w:rPr>
            <w:rStyle w:val="Hyperlink"/>
            <w:rFonts w:ascii="Times New Roman" w:hAnsi="Times New Roman" w:cs="Times New Roman"/>
            <w:noProof/>
          </w:rPr>
          <w:t>https://doi.org/10.1111/epi.17370</w:t>
        </w:r>
      </w:hyperlink>
    </w:p>
    <w:p w14:paraId="4C3DA567" w14:textId="77777777"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17.</w:t>
      </w:r>
      <w:r w:rsidRPr="00CA3126">
        <w:rPr>
          <w:rFonts w:ascii="Times New Roman" w:hAnsi="Times New Roman" w:cs="Times New Roman"/>
          <w:noProof/>
        </w:rPr>
        <w:tab/>
        <w:t xml:space="preserve">Craik FI. Levels of processing: past, present. and future? </w:t>
      </w:r>
      <w:r w:rsidRPr="00CA3126">
        <w:rPr>
          <w:rFonts w:ascii="Times New Roman" w:hAnsi="Times New Roman" w:cs="Times New Roman"/>
          <w:i/>
          <w:noProof/>
        </w:rPr>
        <w:t>Memory</w:t>
      </w:r>
      <w:r w:rsidRPr="00CA3126">
        <w:rPr>
          <w:rFonts w:ascii="Times New Roman" w:hAnsi="Times New Roman" w:cs="Times New Roman"/>
          <w:noProof/>
        </w:rPr>
        <w:t>. Sep-Nov 2002;10(5-6):305-18. doi:10.1080/09658210244000135</w:t>
      </w:r>
    </w:p>
    <w:p w14:paraId="243C4731" w14:textId="77777777"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18.</w:t>
      </w:r>
      <w:r w:rsidRPr="00CA3126">
        <w:rPr>
          <w:rFonts w:ascii="Times New Roman" w:hAnsi="Times New Roman" w:cs="Times New Roman"/>
          <w:noProof/>
        </w:rPr>
        <w:tab/>
        <w:t xml:space="preserve">Monti MM. Statistical Analysis of fMRI Time-Series: A Critical Review of the GLM Approach. </w:t>
      </w:r>
      <w:r w:rsidRPr="00CA3126">
        <w:rPr>
          <w:rFonts w:ascii="Times New Roman" w:hAnsi="Times New Roman" w:cs="Times New Roman"/>
          <w:i/>
          <w:noProof/>
        </w:rPr>
        <w:t>Front Hum Neurosci</w:t>
      </w:r>
      <w:r w:rsidRPr="00CA3126">
        <w:rPr>
          <w:rFonts w:ascii="Times New Roman" w:hAnsi="Times New Roman" w:cs="Times New Roman"/>
          <w:noProof/>
        </w:rPr>
        <w:t>. 2011;5:28. doi:10.3389/fnhum.2011.00028</w:t>
      </w:r>
    </w:p>
    <w:p w14:paraId="0B5D0018" w14:textId="70A18542"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19.</w:t>
      </w:r>
      <w:r w:rsidRPr="00CA3126">
        <w:rPr>
          <w:rFonts w:ascii="Times New Roman" w:hAnsi="Times New Roman" w:cs="Times New Roman"/>
          <w:noProof/>
        </w:rPr>
        <w:tab/>
        <w:t xml:space="preserve">Friston KJ, Buechel C, Fink GR, Morris J, Rolls E, Dolan RJ. Psychophysiological and Modulatory Interactions in Neuroimaging. </w:t>
      </w:r>
      <w:r w:rsidRPr="00CA3126">
        <w:rPr>
          <w:rFonts w:ascii="Times New Roman" w:hAnsi="Times New Roman" w:cs="Times New Roman"/>
          <w:i/>
          <w:noProof/>
        </w:rPr>
        <w:t>NeuroImage</w:t>
      </w:r>
      <w:r w:rsidRPr="00CA3126">
        <w:rPr>
          <w:rFonts w:ascii="Times New Roman" w:hAnsi="Times New Roman" w:cs="Times New Roman"/>
          <w:noProof/>
        </w:rPr>
        <w:t>. 1997/10/01/ 1997;6(3):218-229. doi:</w:t>
      </w:r>
      <w:hyperlink r:id="rId10" w:history="1">
        <w:r w:rsidRPr="00CA3126">
          <w:rPr>
            <w:rStyle w:val="Hyperlink"/>
            <w:rFonts w:ascii="Times New Roman" w:hAnsi="Times New Roman" w:cs="Times New Roman"/>
            <w:noProof/>
          </w:rPr>
          <w:t>https://doi.org/10.1006/nimg.1997.0291</w:t>
        </w:r>
      </w:hyperlink>
    </w:p>
    <w:p w14:paraId="349F216D" w14:textId="77777777"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20.</w:t>
      </w:r>
      <w:r w:rsidRPr="00CA3126">
        <w:rPr>
          <w:rFonts w:ascii="Times New Roman" w:hAnsi="Times New Roman" w:cs="Times New Roman"/>
          <w:noProof/>
        </w:rPr>
        <w:tab/>
        <w:t xml:space="preserve">O'Reilly JX, Woolrich MW, Behrens TEJ, Smith SM, Johansen-Berg H. Tools of the trade: psychophysiological interactions and functional connectivity. </w:t>
      </w:r>
      <w:r w:rsidRPr="00CA3126">
        <w:rPr>
          <w:rFonts w:ascii="Times New Roman" w:hAnsi="Times New Roman" w:cs="Times New Roman"/>
          <w:i/>
          <w:noProof/>
        </w:rPr>
        <w:t>Social cognitive and affective neuroscience</w:t>
      </w:r>
      <w:r w:rsidRPr="00CA3126">
        <w:rPr>
          <w:rFonts w:ascii="Times New Roman" w:hAnsi="Times New Roman" w:cs="Times New Roman"/>
          <w:noProof/>
        </w:rPr>
        <w:t>. 2012;7(5):604-609. doi:10.1093/scan/nss055</w:t>
      </w:r>
    </w:p>
    <w:p w14:paraId="01840040" w14:textId="7DC38766" w:rsidR="00970C9A" w:rsidRPr="00CA3126" w:rsidRDefault="00970C9A" w:rsidP="00970C9A">
      <w:pPr>
        <w:pStyle w:val="EndNoteBibliography"/>
        <w:spacing w:after="0"/>
        <w:ind w:firstLine="0"/>
        <w:rPr>
          <w:rFonts w:ascii="Times New Roman" w:hAnsi="Times New Roman" w:cs="Times New Roman"/>
          <w:noProof/>
        </w:rPr>
      </w:pPr>
      <w:r w:rsidRPr="00CA3126">
        <w:rPr>
          <w:rFonts w:ascii="Times New Roman" w:hAnsi="Times New Roman" w:cs="Times New Roman"/>
          <w:noProof/>
        </w:rPr>
        <w:t>21.</w:t>
      </w:r>
      <w:r w:rsidRPr="00CA3126">
        <w:rPr>
          <w:rFonts w:ascii="Times New Roman" w:hAnsi="Times New Roman" w:cs="Times New Roman"/>
          <w:noProof/>
        </w:rPr>
        <w:tab/>
        <w:t xml:space="preserve">McLaren DG, Ries ML, Xu G, Johnson SC. A generalized form of context-dependent psychophysiological interactions (gPPI): A comparison to standard approaches. </w:t>
      </w:r>
      <w:r w:rsidRPr="00CA3126">
        <w:rPr>
          <w:rFonts w:ascii="Times New Roman" w:hAnsi="Times New Roman" w:cs="Times New Roman"/>
          <w:i/>
          <w:noProof/>
        </w:rPr>
        <w:t>NeuroImage</w:t>
      </w:r>
      <w:r w:rsidRPr="00CA3126">
        <w:rPr>
          <w:rFonts w:ascii="Times New Roman" w:hAnsi="Times New Roman" w:cs="Times New Roman"/>
          <w:noProof/>
        </w:rPr>
        <w:t>. 2012/07/16/ 2012;61(4):1277-1286. doi:</w:t>
      </w:r>
      <w:hyperlink r:id="rId11" w:history="1">
        <w:r w:rsidRPr="00CA3126">
          <w:rPr>
            <w:rStyle w:val="Hyperlink"/>
            <w:rFonts w:ascii="Times New Roman" w:hAnsi="Times New Roman" w:cs="Times New Roman"/>
            <w:noProof/>
          </w:rPr>
          <w:t>https://doi.org/10.1016/j.neuroimage.2012.03.068</w:t>
        </w:r>
      </w:hyperlink>
    </w:p>
    <w:p w14:paraId="6C879E84" w14:textId="5F4DD0EF" w:rsidR="00970C9A" w:rsidRPr="00CA3126" w:rsidRDefault="00970C9A" w:rsidP="00970C9A">
      <w:pPr>
        <w:pStyle w:val="EndNoteBibliography"/>
        <w:ind w:firstLine="0"/>
        <w:rPr>
          <w:rFonts w:ascii="Times New Roman" w:hAnsi="Times New Roman" w:cs="Times New Roman"/>
          <w:noProof/>
        </w:rPr>
      </w:pPr>
      <w:r w:rsidRPr="00CA3126">
        <w:rPr>
          <w:rFonts w:ascii="Times New Roman" w:hAnsi="Times New Roman" w:cs="Times New Roman"/>
          <w:noProof/>
        </w:rPr>
        <w:t>22.</w:t>
      </w:r>
      <w:r w:rsidRPr="00CA3126">
        <w:rPr>
          <w:rFonts w:ascii="Times New Roman" w:hAnsi="Times New Roman" w:cs="Times New Roman"/>
          <w:noProof/>
        </w:rPr>
        <w:tab/>
        <w:t xml:space="preserve">Gitelman DR, Penny WD, Ashburner J, Friston KJ. Modeling regional and psychophysiologic interactions in fMRI: the importance of hemodynamic deconvolution. </w:t>
      </w:r>
      <w:r w:rsidRPr="00CA3126">
        <w:rPr>
          <w:rFonts w:ascii="Times New Roman" w:hAnsi="Times New Roman" w:cs="Times New Roman"/>
          <w:i/>
          <w:noProof/>
        </w:rPr>
        <w:t>NeuroImage</w:t>
      </w:r>
      <w:r w:rsidRPr="00CA3126">
        <w:rPr>
          <w:rFonts w:ascii="Times New Roman" w:hAnsi="Times New Roman" w:cs="Times New Roman"/>
          <w:noProof/>
        </w:rPr>
        <w:t>. 2003/05/01/ 2003;19(1):200-207. doi:</w:t>
      </w:r>
      <w:hyperlink r:id="rId12" w:history="1">
        <w:r w:rsidRPr="00CA3126">
          <w:rPr>
            <w:rStyle w:val="Hyperlink"/>
            <w:rFonts w:ascii="Times New Roman" w:hAnsi="Times New Roman" w:cs="Times New Roman"/>
            <w:noProof/>
          </w:rPr>
          <w:t>https://doi.org/10.1016/S1053-8119(03)00058-2</w:t>
        </w:r>
      </w:hyperlink>
    </w:p>
    <w:p w14:paraId="72758065" w14:textId="6612710B" w:rsidR="006850F8" w:rsidRPr="00CB4B0C" w:rsidRDefault="00970C9A" w:rsidP="00F43BD6">
      <w:pPr>
        <w:spacing w:line="360" w:lineRule="auto"/>
        <w:ind w:firstLine="0"/>
        <w:rPr>
          <w:rFonts w:ascii="Times New Roman" w:hAnsi="Times New Roman" w:cs="Times New Roman"/>
        </w:rPr>
      </w:pPr>
      <w:r w:rsidRPr="00CA3126">
        <w:rPr>
          <w:rFonts w:ascii="Times New Roman" w:hAnsi="Times New Roman" w:cs="Times New Roman"/>
        </w:rPr>
        <w:fldChar w:fldCharType="end"/>
      </w:r>
    </w:p>
    <w:sectPr w:rsidR="006850F8" w:rsidRPr="00CB4B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AMA 11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tx0v2fte99tdnepzvop22wuadrt25s9pz5f&quot;&gt;PhD_EndNote&lt;record-ids&gt;&lt;item&gt;1&lt;/item&gt;&lt;item&gt;4&lt;/item&gt;&lt;item&gt;14&lt;/item&gt;&lt;item&gt;161&lt;/item&gt;&lt;item&gt;233&lt;/item&gt;&lt;item&gt;234&lt;/item&gt;&lt;item&gt;244&lt;/item&gt;&lt;item&gt;261&lt;/item&gt;&lt;item&gt;273&lt;/item&gt;&lt;item&gt;294&lt;/item&gt;&lt;item&gt;296&lt;/item&gt;&lt;item&gt;297&lt;/item&gt;&lt;item&gt;298&lt;/item&gt;&lt;item&gt;299&lt;/item&gt;&lt;item&gt;306&lt;/item&gt;&lt;item&gt;308&lt;/item&gt;&lt;item&gt;309&lt;/item&gt;&lt;item&gt;310&lt;/item&gt;&lt;item&gt;311&lt;/item&gt;&lt;item&gt;312&lt;/item&gt;&lt;item&gt;373&lt;/item&gt;&lt;item&gt;388&lt;/item&gt;&lt;/record-ids&gt;&lt;/item&gt;&lt;/Libraries&gt;"/>
  </w:docVars>
  <w:rsids>
    <w:rsidRoot w:val="00910C78"/>
    <w:rsid w:val="00036702"/>
    <w:rsid w:val="000419E8"/>
    <w:rsid w:val="00046276"/>
    <w:rsid w:val="000548A2"/>
    <w:rsid w:val="00061A67"/>
    <w:rsid w:val="000947C1"/>
    <w:rsid w:val="00094F45"/>
    <w:rsid w:val="000A01B9"/>
    <w:rsid w:val="000A3971"/>
    <w:rsid w:val="000B132E"/>
    <w:rsid w:val="000B3631"/>
    <w:rsid w:val="000B385B"/>
    <w:rsid w:val="000E1574"/>
    <w:rsid w:val="000E546C"/>
    <w:rsid w:val="001041AC"/>
    <w:rsid w:val="00107CE3"/>
    <w:rsid w:val="00117ECC"/>
    <w:rsid w:val="0014006D"/>
    <w:rsid w:val="0014069E"/>
    <w:rsid w:val="00141338"/>
    <w:rsid w:val="00146A12"/>
    <w:rsid w:val="00165DDB"/>
    <w:rsid w:val="001816F1"/>
    <w:rsid w:val="00185CC2"/>
    <w:rsid w:val="001926F0"/>
    <w:rsid w:val="001B780B"/>
    <w:rsid w:val="001B7EFA"/>
    <w:rsid w:val="001C123A"/>
    <w:rsid w:val="001C20E6"/>
    <w:rsid w:val="001D4963"/>
    <w:rsid w:val="001E0AC7"/>
    <w:rsid w:val="001E4A11"/>
    <w:rsid w:val="001E6FAA"/>
    <w:rsid w:val="001F7D4D"/>
    <w:rsid w:val="002033A7"/>
    <w:rsid w:val="00213A99"/>
    <w:rsid w:val="00214E77"/>
    <w:rsid w:val="002200AD"/>
    <w:rsid w:val="0022273A"/>
    <w:rsid w:val="00222B4B"/>
    <w:rsid w:val="00224EA4"/>
    <w:rsid w:val="002334BE"/>
    <w:rsid w:val="00234D91"/>
    <w:rsid w:val="002358E0"/>
    <w:rsid w:val="00240CC1"/>
    <w:rsid w:val="002558D7"/>
    <w:rsid w:val="00266858"/>
    <w:rsid w:val="00270D89"/>
    <w:rsid w:val="0027386E"/>
    <w:rsid w:val="00276376"/>
    <w:rsid w:val="00283E04"/>
    <w:rsid w:val="00285CCB"/>
    <w:rsid w:val="002A0355"/>
    <w:rsid w:val="002B1940"/>
    <w:rsid w:val="002B20F7"/>
    <w:rsid w:val="002B2B24"/>
    <w:rsid w:val="002C65AC"/>
    <w:rsid w:val="002C78C5"/>
    <w:rsid w:val="002D1FD6"/>
    <w:rsid w:val="002D58AB"/>
    <w:rsid w:val="002E6138"/>
    <w:rsid w:val="002E6417"/>
    <w:rsid w:val="002F734C"/>
    <w:rsid w:val="00311CC8"/>
    <w:rsid w:val="00321CBF"/>
    <w:rsid w:val="00321ED8"/>
    <w:rsid w:val="0033230C"/>
    <w:rsid w:val="003354AA"/>
    <w:rsid w:val="003518FD"/>
    <w:rsid w:val="00362BF1"/>
    <w:rsid w:val="0038701C"/>
    <w:rsid w:val="00394CCD"/>
    <w:rsid w:val="003A5EAF"/>
    <w:rsid w:val="003A6AC5"/>
    <w:rsid w:val="003B5860"/>
    <w:rsid w:val="003B7161"/>
    <w:rsid w:val="003E1BEB"/>
    <w:rsid w:val="0041040C"/>
    <w:rsid w:val="004107A3"/>
    <w:rsid w:val="0041398B"/>
    <w:rsid w:val="00420842"/>
    <w:rsid w:val="004231D9"/>
    <w:rsid w:val="0042621C"/>
    <w:rsid w:val="004279FC"/>
    <w:rsid w:val="00440D30"/>
    <w:rsid w:val="0044666B"/>
    <w:rsid w:val="004560EE"/>
    <w:rsid w:val="004569CC"/>
    <w:rsid w:val="00460E44"/>
    <w:rsid w:val="004629F4"/>
    <w:rsid w:val="00480AEB"/>
    <w:rsid w:val="004847DB"/>
    <w:rsid w:val="00493D53"/>
    <w:rsid w:val="004A00D2"/>
    <w:rsid w:val="004A4251"/>
    <w:rsid w:val="004A77DE"/>
    <w:rsid w:val="004B44F1"/>
    <w:rsid w:val="004C0ACD"/>
    <w:rsid w:val="004C0D51"/>
    <w:rsid w:val="004C50DC"/>
    <w:rsid w:val="004C5FA1"/>
    <w:rsid w:val="004D127F"/>
    <w:rsid w:val="004D3507"/>
    <w:rsid w:val="004D691A"/>
    <w:rsid w:val="004E1678"/>
    <w:rsid w:val="004F1589"/>
    <w:rsid w:val="004F2A5B"/>
    <w:rsid w:val="004F39D6"/>
    <w:rsid w:val="00503C5D"/>
    <w:rsid w:val="00506702"/>
    <w:rsid w:val="00511785"/>
    <w:rsid w:val="00524644"/>
    <w:rsid w:val="00526C92"/>
    <w:rsid w:val="00531770"/>
    <w:rsid w:val="00536E18"/>
    <w:rsid w:val="005370B6"/>
    <w:rsid w:val="00555030"/>
    <w:rsid w:val="00557EC1"/>
    <w:rsid w:val="00562638"/>
    <w:rsid w:val="00585ADA"/>
    <w:rsid w:val="0058661C"/>
    <w:rsid w:val="0059447B"/>
    <w:rsid w:val="005A7C11"/>
    <w:rsid w:val="005C3740"/>
    <w:rsid w:val="005D4C0A"/>
    <w:rsid w:val="005D500A"/>
    <w:rsid w:val="005E4ADA"/>
    <w:rsid w:val="006009A0"/>
    <w:rsid w:val="00603484"/>
    <w:rsid w:val="00610994"/>
    <w:rsid w:val="00612C40"/>
    <w:rsid w:val="006178C8"/>
    <w:rsid w:val="006323A1"/>
    <w:rsid w:val="00633D3D"/>
    <w:rsid w:val="00645685"/>
    <w:rsid w:val="00683E8D"/>
    <w:rsid w:val="006850F8"/>
    <w:rsid w:val="0068668B"/>
    <w:rsid w:val="0069053A"/>
    <w:rsid w:val="00693542"/>
    <w:rsid w:val="0069376C"/>
    <w:rsid w:val="006978E7"/>
    <w:rsid w:val="006B52C9"/>
    <w:rsid w:val="006C5417"/>
    <w:rsid w:val="006C701E"/>
    <w:rsid w:val="006D1307"/>
    <w:rsid w:val="006D31C0"/>
    <w:rsid w:val="006D565B"/>
    <w:rsid w:val="006D7F2E"/>
    <w:rsid w:val="006E19DC"/>
    <w:rsid w:val="006E52E1"/>
    <w:rsid w:val="006F466D"/>
    <w:rsid w:val="006F5B8B"/>
    <w:rsid w:val="0070154B"/>
    <w:rsid w:val="007028FE"/>
    <w:rsid w:val="007036A3"/>
    <w:rsid w:val="00705FE6"/>
    <w:rsid w:val="00706581"/>
    <w:rsid w:val="0071375C"/>
    <w:rsid w:val="00713D1A"/>
    <w:rsid w:val="00720D84"/>
    <w:rsid w:val="0074557D"/>
    <w:rsid w:val="007547EA"/>
    <w:rsid w:val="0076344E"/>
    <w:rsid w:val="007809C5"/>
    <w:rsid w:val="00785D31"/>
    <w:rsid w:val="007A53E2"/>
    <w:rsid w:val="007B24D4"/>
    <w:rsid w:val="007D0725"/>
    <w:rsid w:val="007D3A18"/>
    <w:rsid w:val="007E4EBE"/>
    <w:rsid w:val="007F05AA"/>
    <w:rsid w:val="007F145E"/>
    <w:rsid w:val="007F294C"/>
    <w:rsid w:val="007F4A78"/>
    <w:rsid w:val="007F79BB"/>
    <w:rsid w:val="00803E10"/>
    <w:rsid w:val="00815C11"/>
    <w:rsid w:val="0081740A"/>
    <w:rsid w:val="008311FC"/>
    <w:rsid w:val="00831CD3"/>
    <w:rsid w:val="00846ED9"/>
    <w:rsid w:val="008602A2"/>
    <w:rsid w:val="00877A5E"/>
    <w:rsid w:val="008810BE"/>
    <w:rsid w:val="0088395B"/>
    <w:rsid w:val="00893309"/>
    <w:rsid w:val="0089645C"/>
    <w:rsid w:val="008A0BD0"/>
    <w:rsid w:val="008A1F16"/>
    <w:rsid w:val="008C1EA0"/>
    <w:rsid w:val="008C6FEF"/>
    <w:rsid w:val="008D0FC8"/>
    <w:rsid w:val="008D35AB"/>
    <w:rsid w:val="008E6551"/>
    <w:rsid w:val="008E7DC5"/>
    <w:rsid w:val="008E7F55"/>
    <w:rsid w:val="008F2535"/>
    <w:rsid w:val="008F3DFF"/>
    <w:rsid w:val="00906C04"/>
    <w:rsid w:val="00910C78"/>
    <w:rsid w:val="0091236E"/>
    <w:rsid w:val="0092238F"/>
    <w:rsid w:val="009329A9"/>
    <w:rsid w:val="00937F9A"/>
    <w:rsid w:val="00944D7A"/>
    <w:rsid w:val="009457F3"/>
    <w:rsid w:val="00950055"/>
    <w:rsid w:val="00953FB0"/>
    <w:rsid w:val="00956B42"/>
    <w:rsid w:val="00962F83"/>
    <w:rsid w:val="00970C9A"/>
    <w:rsid w:val="009762C7"/>
    <w:rsid w:val="009800E3"/>
    <w:rsid w:val="00992FBE"/>
    <w:rsid w:val="009B7FC4"/>
    <w:rsid w:val="009C0AD2"/>
    <w:rsid w:val="009C470E"/>
    <w:rsid w:val="009D25CF"/>
    <w:rsid w:val="009D46BF"/>
    <w:rsid w:val="009E70DB"/>
    <w:rsid w:val="009F1240"/>
    <w:rsid w:val="00A02D5C"/>
    <w:rsid w:val="00A201E3"/>
    <w:rsid w:val="00A24332"/>
    <w:rsid w:val="00A24AEE"/>
    <w:rsid w:val="00A30529"/>
    <w:rsid w:val="00A42CD4"/>
    <w:rsid w:val="00A510B6"/>
    <w:rsid w:val="00A5699C"/>
    <w:rsid w:val="00A609FF"/>
    <w:rsid w:val="00A64EB6"/>
    <w:rsid w:val="00A773FE"/>
    <w:rsid w:val="00A8021C"/>
    <w:rsid w:val="00A92406"/>
    <w:rsid w:val="00A92C8A"/>
    <w:rsid w:val="00AB237B"/>
    <w:rsid w:val="00AB60EB"/>
    <w:rsid w:val="00AC35DD"/>
    <w:rsid w:val="00AC7A20"/>
    <w:rsid w:val="00AD2F1D"/>
    <w:rsid w:val="00AD30E1"/>
    <w:rsid w:val="00AE22F4"/>
    <w:rsid w:val="00AE7AC9"/>
    <w:rsid w:val="00AF5A35"/>
    <w:rsid w:val="00AF7693"/>
    <w:rsid w:val="00B06A80"/>
    <w:rsid w:val="00B12F83"/>
    <w:rsid w:val="00B134F9"/>
    <w:rsid w:val="00B16274"/>
    <w:rsid w:val="00B1727E"/>
    <w:rsid w:val="00B41013"/>
    <w:rsid w:val="00B42ACD"/>
    <w:rsid w:val="00B47B14"/>
    <w:rsid w:val="00B84E59"/>
    <w:rsid w:val="00B957D9"/>
    <w:rsid w:val="00B9756D"/>
    <w:rsid w:val="00BA14E4"/>
    <w:rsid w:val="00BB6AFB"/>
    <w:rsid w:val="00BB7E81"/>
    <w:rsid w:val="00BC4338"/>
    <w:rsid w:val="00BE6E16"/>
    <w:rsid w:val="00BF50FE"/>
    <w:rsid w:val="00C05122"/>
    <w:rsid w:val="00C05721"/>
    <w:rsid w:val="00C107F6"/>
    <w:rsid w:val="00C157CD"/>
    <w:rsid w:val="00C30FFA"/>
    <w:rsid w:val="00C32385"/>
    <w:rsid w:val="00C3565B"/>
    <w:rsid w:val="00C36514"/>
    <w:rsid w:val="00C40E8C"/>
    <w:rsid w:val="00C5462A"/>
    <w:rsid w:val="00C55591"/>
    <w:rsid w:val="00C64C57"/>
    <w:rsid w:val="00C75067"/>
    <w:rsid w:val="00C76492"/>
    <w:rsid w:val="00C82164"/>
    <w:rsid w:val="00C839F5"/>
    <w:rsid w:val="00C918C4"/>
    <w:rsid w:val="00CA2B42"/>
    <w:rsid w:val="00CA3126"/>
    <w:rsid w:val="00CA5850"/>
    <w:rsid w:val="00CB4B0C"/>
    <w:rsid w:val="00CB6BB5"/>
    <w:rsid w:val="00CC1A7B"/>
    <w:rsid w:val="00CD516C"/>
    <w:rsid w:val="00CF2743"/>
    <w:rsid w:val="00D16EDA"/>
    <w:rsid w:val="00D267CC"/>
    <w:rsid w:val="00D36AE2"/>
    <w:rsid w:val="00D5462F"/>
    <w:rsid w:val="00D559FF"/>
    <w:rsid w:val="00D72B36"/>
    <w:rsid w:val="00D730A1"/>
    <w:rsid w:val="00D9203F"/>
    <w:rsid w:val="00D95DB4"/>
    <w:rsid w:val="00DA7551"/>
    <w:rsid w:val="00DB7842"/>
    <w:rsid w:val="00DC0333"/>
    <w:rsid w:val="00DC6401"/>
    <w:rsid w:val="00DC6613"/>
    <w:rsid w:val="00DC6E29"/>
    <w:rsid w:val="00DD3274"/>
    <w:rsid w:val="00E0032B"/>
    <w:rsid w:val="00E10D86"/>
    <w:rsid w:val="00E258E8"/>
    <w:rsid w:val="00E31A81"/>
    <w:rsid w:val="00E33780"/>
    <w:rsid w:val="00E343A3"/>
    <w:rsid w:val="00E3764E"/>
    <w:rsid w:val="00E40A74"/>
    <w:rsid w:val="00E54436"/>
    <w:rsid w:val="00E558CA"/>
    <w:rsid w:val="00E567F0"/>
    <w:rsid w:val="00E63C30"/>
    <w:rsid w:val="00E81D89"/>
    <w:rsid w:val="00EA27BC"/>
    <w:rsid w:val="00EB402E"/>
    <w:rsid w:val="00ED3982"/>
    <w:rsid w:val="00ED6105"/>
    <w:rsid w:val="00EF0EFF"/>
    <w:rsid w:val="00F062F2"/>
    <w:rsid w:val="00F0676C"/>
    <w:rsid w:val="00F1641C"/>
    <w:rsid w:val="00F2448F"/>
    <w:rsid w:val="00F30857"/>
    <w:rsid w:val="00F43BD6"/>
    <w:rsid w:val="00F53A26"/>
    <w:rsid w:val="00F721A0"/>
    <w:rsid w:val="00F75394"/>
    <w:rsid w:val="00F815AA"/>
    <w:rsid w:val="00F9404A"/>
    <w:rsid w:val="00FB5D55"/>
    <w:rsid w:val="00FC5499"/>
    <w:rsid w:val="00FC620D"/>
    <w:rsid w:val="00FC6E49"/>
    <w:rsid w:val="00FD5771"/>
    <w:rsid w:val="00FD64C6"/>
    <w:rsid w:val="00FD74FF"/>
    <w:rsid w:val="00FE160F"/>
    <w:rsid w:val="00FF02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EAB0325"/>
  <w15:chartTrackingRefBased/>
  <w15:docId w15:val="{11F55A8C-1723-6842-9502-9D7D7C9D6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pPr>
        <w:spacing w:before="100" w:beforeAutospacing="1" w:after="100" w:afterAutospacing="1"/>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0055"/>
    <w:pPr>
      <w:keepNext/>
      <w:keepLines/>
      <w:ind w:firstLine="0"/>
      <w:outlineLvl w:val="0"/>
    </w:pPr>
    <w:rPr>
      <w:rFonts w:ascii="Times New Roman" w:eastAsiaTheme="majorEastAsia" w:hAnsi="Times New Roman" w:cstheme="majorBidi"/>
      <w:b/>
      <w:color w:val="000000" w:themeColor="text1"/>
      <w:sz w:val="36"/>
      <w:szCs w:val="32"/>
    </w:rPr>
  </w:style>
  <w:style w:type="paragraph" w:styleId="Heading2">
    <w:name w:val="heading 2"/>
    <w:basedOn w:val="Normal"/>
    <w:next w:val="Normal"/>
    <w:link w:val="Heading2Char"/>
    <w:uiPriority w:val="9"/>
    <w:unhideWhenUsed/>
    <w:qFormat/>
    <w:rsid w:val="002200AD"/>
    <w:pPr>
      <w:keepNext/>
      <w:keepLines/>
      <w:ind w:firstLine="0"/>
      <w:outlineLvl w:val="1"/>
    </w:pPr>
    <w:rPr>
      <w:rFonts w:ascii="Times New Roman" w:eastAsiaTheme="majorEastAsia" w:hAnsi="Times New Roman" w:cstheme="majorBidi"/>
      <w:b/>
      <w:color w:val="000000" w:themeColor="text1"/>
      <w:sz w:val="32"/>
      <w:szCs w:val="26"/>
    </w:rPr>
  </w:style>
  <w:style w:type="paragraph" w:styleId="Heading3">
    <w:name w:val="heading 3"/>
    <w:basedOn w:val="Normal"/>
    <w:next w:val="Normal"/>
    <w:link w:val="Heading3Char"/>
    <w:uiPriority w:val="9"/>
    <w:unhideWhenUsed/>
    <w:qFormat/>
    <w:rsid w:val="002200AD"/>
    <w:pPr>
      <w:keepNext/>
      <w:keepLines/>
      <w:ind w:firstLine="0"/>
      <w:outlineLvl w:val="2"/>
    </w:pPr>
    <w:rPr>
      <w:rFonts w:ascii="Times New Roman" w:eastAsiaTheme="majorEastAsia" w:hAnsi="Times New Roman" w:cstheme="majorBidi"/>
      <w:b/>
      <w:color w:val="000000" w:themeColor="text1"/>
      <w:sz w:val="28"/>
    </w:rPr>
  </w:style>
  <w:style w:type="paragraph" w:styleId="Heading4">
    <w:name w:val="heading 4"/>
    <w:basedOn w:val="Normal"/>
    <w:next w:val="Normal"/>
    <w:link w:val="Heading4Char"/>
    <w:uiPriority w:val="9"/>
    <w:unhideWhenUsed/>
    <w:qFormat/>
    <w:rsid w:val="00146A12"/>
    <w:pPr>
      <w:keepNext/>
      <w:keepLines/>
      <w:ind w:firstLine="0"/>
      <w:contextualSpacing/>
      <w:outlineLvl w:val="3"/>
    </w:pPr>
    <w:rPr>
      <w:rFonts w:ascii="Times New Roman" w:eastAsiaTheme="majorEastAsia" w:hAnsi="Times New Roman" w:cstheme="majorBidi"/>
      <w:b/>
      <w:iCs/>
      <w:color w:val="000000" w:themeColor="text1"/>
    </w:rPr>
  </w:style>
  <w:style w:type="paragraph" w:styleId="Heading5">
    <w:name w:val="heading 5"/>
    <w:basedOn w:val="Normal"/>
    <w:next w:val="Normal"/>
    <w:link w:val="Heading5Char"/>
    <w:uiPriority w:val="9"/>
    <w:unhideWhenUsed/>
    <w:qFormat/>
    <w:rsid w:val="00146A12"/>
    <w:pPr>
      <w:keepNext/>
      <w:keepLines/>
      <w:spacing w:before="40" w:after="0"/>
      <w:outlineLvl w:val="4"/>
    </w:pPr>
    <w:rPr>
      <w:rFonts w:ascii="Times New Roman" w:eastAsiaTheme="majorEastAsia" w:hAnsi="Times New Roman" w:cstheme="majorBidi"/>
      <w:b/>
      <w: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0055"/>
    <w:rPr>
      <w:rFonts w:ascii="Times New Roman" w:eastAsiaTheme="majorEastAsia" w:hAnsi="Times New Roman" w:cstheme="majorBidi"/>
      <w:b/>
      <w:color w:val="000000" w:themeColor="text1"/>
      <w:sz w:val="36"/>
      <w:szCs w:val="32"/>
    </w:rPr>
  </w:style>
  <w:style w:type="table" w:styleId="GridTable5Dark-Accent3">
    <w:name w:val="Grid Table 5 Dark Accent 3"/>
    <w:basedOn w:val="TableNormal"/>
    <w:uiPriority w:val="50"/>
    <w:rsid w:val="00910C7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PlainTable4">
    <w:name w:val="Plain Table 4"/>
    <w:basedOn w:val="TableNormal"/>
    <w:uiPriority w:val="44"/>
    <w:rsid w:val="00910C78"/>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rsid w:val="002200AD"/>
    <w:rPr>
      <w:rFonts w:ascii="Times New Roman" w:eastAsiaTheme="majorEastAsia" w:hAnsi="Times New Roman" w:cstheme="majorBidi"/>
      <w:b/>
      <w:color w:val="000000" w:themeColor="text1"/>
      <w:sz w:val="32"/>
      <w:szCs w:val="26"/>
    </w:rPr>
  </w:style>
  <w:style w:type="character" w:customStyle="1" w:styleId="Heading3Char">
    <w:name w:val="Heading 3 Char"/>
    <w:basedOn w:val="DefaultParagraphFont"/>
    <w:link w:val="Heading3"/>
    <w:uiPriority w:val="9"/>
    <w:rsid w:val="002200AD"/>
    <w:rPr>
      <w:rFonts w:ascii="Times New Roman" w:eastAsiaTheme="majorEastAsia" w:hAnsi="Times New Roman" w:cstheme="majorBidi"/>
      <w:b/>
      <w:color w:val="000000" w:themeColor="text1"/>
      <w:sz w:val="28"/>
    </w:rPr>
  </w:style>
  <w:style w:type="character" w:customStyle="1" w:styleId="Heading4Char">
    <w:name w:val="Heading 4 Char"/>
    <w:basedOn w:val="DefaultParagraphFont"/>
    <w:link w:val="Heading4"/>
    <w:uiPriority w:val="9"/>
    <w:rsid w:val="00146A12"/>
    <w:rPr>
      <w:rFonts w:ascii="Times New Roman" w:eastAsiaTheme="majorEastAsia" w:hAnsi="Times New Roman" w:cstheme="majorBidi"/>
      <w:b/>
      <w:iCs/>
      <w:color w:val="000000" w:themeColor="text1"/>
    </w:rPr>
  </w:style>
  <w:style w:type="character" w:customStyle="1" w:styleId="Heading5Char">
    <w:name w:val="Heading 5 Char"/>
    <w:basedOn w:val="DefaultParagraphFont"/>
    <w:link w:val="Heading5"/>
    <w:uiPriority w:val="9"/>
    <w:rsid w:val="00146A12"/>
    <w:rPr>
      <w:rFonts w:ascii="Times New Roman" w:eastAsiaTheme="majorEastAsia" w:hAnsi="Times New Roman" w:cstheme="majorBidi"/>
      <w:b/>
      <w:i/>
      <w:color w:val="000000" w:themeColor="text1"/>
    </w:rPr>
  </w:style>
  <w:style w:type="table" w:styleId="PlainTable2">
    <w:name w:val="Plain Table 2"/>
    <w:basedOn w:val="TableNormal"/>
    <w:uiPriority w:val="42"/>
    <w:rsid w:val="0091236E"/>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DC6401"/>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itle">
    <w:name w:val="Title"/>
    <w:basedOn w:val="Normal"/>
    <w:next w:val="Normal"/>
    <w:link w:val="TitleChar"/>
    <w:uiPriority w:val="10"/>
    <w:qFormat/>
    <w:rsid w:val="0014069E"/>
    <w:pPr>
      <w:ind w:firstLine="0"/>
      <w:contextualSpacing/>
      <w:jc w:val="center"/>
    </w:pPr>
    <w:rPr>
      <w:rFonts w:ascii="Times New Roman" w:eastAsiaTheme="majorEastAsia" w:hAnsi="Times New Roman" w:cstheme="majorBidi"/>
      <w:spacing w:val="-10"/>
      <w:kern w:val="28"/>
      <w:sz w:val="44"/>
      <w:szCs w:val="56"/>
    </w:rPr>
  </w:style>
  <w:style w:type="character" w:customStyle="1" w:styleId="TitleChar">
    <w:name w:val="Title Char"/>
    <w:basedOn w:val="DefaultParagraphFont"/>
    <w:link w:val="Title"/>
    <w:uiPriority w:val="10"/>
    <w:rsid w:val="0014069E"/>
    <w:rPr>
      <w:rFonts w:ascii="Times New Roman" w:eastAsiaTheme="majorEastAsia" w:hAnsi="Times New Roman" w:cstheme="majorBidi"/>
      <w:spacing w:val="-10"/>
      <w:kern w:val="28"/>
      <w:sz w:val="44"/>
      <w:szCs w:val="56"/>
    </w:rPr>
  </w:style>
  <w:style w:type="paragraph" w:customStyle="1" w:styleId="EndNoteBibliographyTitle">
    <w:name w:val="EndNote Bibliography Title"/>
    <w:basedOn w:val="Normal"/>
    <w:link w:val="EndNoteBibliographyTitleChar"/>
    <w:rsid w:val="00970C9A"/>
    <w:pPr>
      <w:spacing w:after="0"/>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970C9A"/>
    <w:rPr>
      <w:rFonts w:ascii="Calibri" w:hAnsi="Calibri" w:cs="Calibri"/>
      <w:lang w:val="en-US"/>
    </w:rPr>
  </w:style>
  <w:style w:type="paragraph" w:customStyle="1" w:styleId="EndNoteBibliography">
    <w:name w:val="EndNote Bibliography"/>
    <w:basedOn w:val="Normal"/>
    <w:link w:val="EndNoteBibliographyChar"/>
    <w:rsid w:val="00970C9A"/>
    <w:rPr>
      <w:rFonts w:ascii="Calibri" w:hAnsi="Calibri" w:cs="Calibri"/>
      <w:lang w:val="en-US"/>
    </w:rPr>
  </w:style>
  <w:style w:type="character" w:customStyle="1" w:styleId="EndNoteBibliographyChar">
    <w:name w:val="EndNote Bibliography Char"/>
    <w:basedOn w:val="DefaultParagraphFont"/>
    <w:link w:val="EndNoteBibliography"/>
    <w:rsid w:val="00970C9A"/>
    <w:rPr>
      <w:rFonts w:ascii="Calibri" w:hAnsi="Calibri" w:cs="Calibri"/>
      <w:lang w:val="en-US"/>
    </w:rPr>
  </w:style>
  <w:style w:type="character" w:styleId="Hyperlink">
    <w:name w:val="Hyperlink"/>
    <w:basedOn w:val="DefaultParagraphFont"/>
    <w:uiPriority w:val="99"/>
    <w:unhideWhenUsed/>
    <w:rsid w:val="00970C9A"/>
    <w:rPr>
      <w:color w:val="0563C1" w:themeColor="hyperlink"/>
      <w:u w:val="single"/>
    </w:rPr>
  </w:style>
  <w:style w:type="character" w:styleId="UnresolvedMention">
    <w:name w:val="Unresolved Mention"/>
    <w:basedOn w:val="DefaultParagraphFont"/>
    <w:uiPriority w:val="99"/>
    <w:semiHidden/>
    <w:unhideWhenUsed/>
    <w:rsid w:val="00970C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nicl.2018.01.028"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1111/j.1528-1167.2006.00810.x" TargetMode="External"/><Relationship Id="rId12" Type="http://schemas.openxmlformats.org/officeDocument/2006/relationships/hyperlink" Target="https://doi.org/10.1016/S1053-8119(03)00058-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16/j.yebeh.2020.107386" TargetMode="External"/><Relationship Id="rId11" Type="http://schemas.openxmlformats.org/officeDocument/2006/relationships/hyperlink" Target="https://doi.org/10.1016/j.neuroimage.2012.03.068" TargetMode="External"/><Relationship Id="rId5" Type="http://schemas.openxmlformats.org/officeDocument/2006/relationships/hyperlink" Target="https://doi.org/10.1002/ana.26266" TargetMode="External"/><Relationship Id="rId10" Type="http://schemas.openxmlformats.org/officeDocument/2006/relationships/hyperlink" Target="https://doi.org/10.1006/nimg.1997.0291" TargetMode="External"/><Relationship Id="rId4" Type="http://schemas.openxmlformats.org/officeDocument/2006/relationships/hyperlink" Target="https://doi.org/10.1016/S0010-9452(78)80049-5" TargetMode="External"/><Relationship Id="rId9" Type="http://schemas.openxmlformats.org/officeDocument/2006/relationships/hyperlink" Target="https://doi.org/10.1111/epi.1737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255</TotalTime>
  <Pages>8</Pages>
  <Words>5100</Words>
  <Characters>29073</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Fleury, Marine</dc:creator>
  <cp:keywords/>
  <dc:description/>
  <cp:lastModifiedBy>Fleury, Marine</cp:lastModifiedBy>
  <cp:revision>94</cp:revision>
  <dcterms:created xsi:type="dcterms:W3CDTF">2023-09-12T10:08:00Z</dcterms:created>
  <dcterms:modified xsi:type="dcterms:W3CDTF">2024-02-07T10:35:00Z</dcterms:modified>
</cp:coreProperties>
</file>