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8165" w14:textId="77777777" w:rsidR="00661CE0" w:rsidRDefault="00661CE0" w:rsidP="00661CE0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372AFA49" w14:textId="77777777" w:rsidR="00E34626" w:rsidRPr="00E34626" w:rsidRDefault="00E34626" w:rsidP="00E34626">
      <w:pPr>
        <w:rPr>
          <w:rFonts w:cs="Times New Roman"/>
          <w:sz w:val="20"/>
          <w:szCs w:val="20"/>
        </w:rPr>
      </w:pPr>
      <w:r w:rsidRPr="00E34626">
        <w:rPr>
          <w:rFonts w:cs="Times New Roman"/>
          <w:b/>
          <w:bCs/>
          <w:sz w:val="20"/>
          <w:szCs w:val="20"/>
        </w:rPr>
        <w:t xml:space="preserve">Supplementary Table 1 </w:t>
      </w:r>
      <w:r w:rsidRPr="00E34626">
        <w:rPr>
          <w:rFonts w:cs="Times New Roman"/>
          <w:sz w:val="20"/>
          <w:szCs w:val="20"/>
        </w:rPr>
        <w:t>Baseline demographic characteristics</w:t>
      </w:r>
    </w:p>
    <w:p w14:paraId="06D08CC7" w14:textId="77777777" w:rsidR="00E34626" w:rsidRDefault="00E34626" w:rsidP="00E34626">
      <w:pPr>
        <w:rPr>
          <w:rFonts w:asciiTheme="minorBidi" w:hAnsiTheme="minorBidi" w:cstheme="minorBidi"/>
          <w:b/>
          <w:bCs/>
          <w:sz w:val="32"/>
          <w:szCs w:val="3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65"/>
        <w:gridCol w:w="2160"/>
      </w:tblGrid>
      <w:tr w:rsidR="00E34626" w14:paraId="743AFF38" w14:textId="77777777" w:rsidTr="008743D1">
        <w:tc>
          <w:tcPr>
            <w:tcW w:w="2965" w:type="dxa"/>
          </w:tcPr>
          <w:p w14:paraId="09B561FF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3536BB">
              <w:rPr>
                <w:rFonts w:asciiTheme="minorBidi" w:hAnsiTheme="minorBidi" w:cstheme="minorBidi"/>
                <w:sz w:val="32"/>
                <w:szCs w:val="32"/>
              </w:rPr>
              <w:t>Characteristics</w:t>
            </w:r>
          </w:p>
        </w:tc>
        <w:tc>
          <w:tcPr>
            <w:tcW w:w="2160" w:type="dxa"/>
          </w:tcPr>
          <w:p w14:paraId="0E7D33DB" w14:textId="77777777" w:rsidR="00E34626" w:rsidRDefault="00E34626" w:rsidP="008743D1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E34626" w14:paraId="2EC1E9B7" w14:textId="77777777" w:rsidTr="008743D1">
        <w:tc>
          <w:tcPr>
            <w:tcW w:w="5125" w:type="dxa"/>
            <w:gridSpan w:val="2"/>
            <w:shd w:val="clear" w:color="auto" w:fill="E7E6E6" w:themeFill="background2"/>
          </w:tcPr>
          <w:p w14:paraId="165DFD0F" w14:textId="77777777" w:rsidR="00E34626" w:rsidRPr="003536BB" w:rsidRDefault="00E34626" w:rsidP="008743D1">
            <w:pPr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Gender, n (%)</w:t>
            </w:r>
          </w:p>
        </w:tc>
      </w:tr>
      <w:tr w:rsidR="00E34626" w14:paraId="72F85489" w14:textId="77777777" w:rsidTr="008743D1">
        <w:tc>
          <w:tcPr>
            <w:tcW w:w="2965" w:type="dxa"/>
          </w:tcPr>
          <w:p w14:paraId="602FCCF9" w14:textId="77777777" w:rsidR="00E34626" w:rsidRDefault="00E34626" w:rsidP="008743D1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 xml:space="preserve">   Male</w:t>
            </w:r>
          </w:p>
        </w:tc>
        <w:tc>
          <w:tcPr>
            <w:tcW w:w="2160" w:type="dxa"/>
          </w:tcPr>
          <w:p w14:paraId="24D74ED7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3536BB">
              <w:rPr>
                <w:rFonts w:asciiTheme="minorBidi" w:hAnsiTheme="minorBidi" w:cstheme="minorBidi"/>
                <w:sz w:val="32"/>
                <w:szCs w:val="32"/>
              </w:rPr>
              <w:t>3 (8.33%)</w:t>
            </w:r>
          </w:p>
        </w:tc>
      </w:tr>
      <w:tr w:rsidR="00E34626" w14:paraId="54800EAE" w14:textId="77777777" w:rsidTr="008743D1">
        <w:tc>
          <w:tcPr>
            <w:tcW w:w="2965" w:type="dxa"/>
          </w:tcPr>
          <w:p w14:paraId="3BD00215" w14:textId="77777777" w:rsidR="00E34626" w:rsidRDefault="00E34626" w:rsidP="008743D1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 xml:space="preserve">   Female</w:t>
            </w:r>
          </w:p>
        </w:tc>
        <w:tc>
          <w:tcPr>
            <w:tcW w:w="2160" w:type="dxa"/>
          </w:tcPr>
          <w:p w14:paraId="35ECB247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3536BB">
              <w:rPr>
                <w:rFonts w:asciiTheme="minorBidi" w:hAnsiTheme="minorBidi" w:cstheme="minorBidi"/>
                <w:sz w:val="32"/>
                <w:szCs w:val="32"/>
              </w:rPr>
              <w:t>33 (91.67%)</w:t>
            </w:r>
          </w:p>
        </w:tc>
      </w:tr>
      <w:tr w:rsidR="00E34626" w14:paraId="13E63E3F" w14:textId="77777777" w:rsidTr="008743D1">
        <w:tc>
          <w:tcPr>
            <w:tcW w:w="2965" w:type="dxa"/>
            <w:shd w:val="clear" w:color="auto" w:fill="E7E6E6" w:themeFill="background2"/>
          </w:tcPr>
          <w:p w14:paraId="4FC00E97" w14:textId="77777777" w:rsidR="00E34626" w:rsidRDefault="00E34626" w:rsidP="008743D1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Age (years), median (IQR)</w:t>
            </w:r>
          </w:p>
        </w:tc>
        <w:tc>
          <w:tcPr>
            <w:tcW w:w="2160" w:type="dxa"/>
            <w:shd w:val="clear" w:color="auto" w:fill="E7E6E6" w:themeFill="background2"/>
          </w:tcPr>
          <w:p w14:paraId="15FC877B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3536BB">
              <w:rPr>
                <w:rFonts w:asciiTheme="minorBidi" w:hAnsiTheme="minorBidi" w:cstheme="minorBidi"/>
                <w:sz w:val="32"/>
                <w:szCs w:val="32"/>
              </w:rPr>
              <w:t>58.5 (53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,</w:t>
            </w:r>
            <w:r w:rsidRPr="003536BB">
              <w:rPr>
                <w:rFonts w:asciiTheme="minorBidi" w:hAnsiTheme="minorBidi" w:cstheme="minorBidi"/>
                <w:sz w:val="32"/>
                <w:szCs w:val="32"/>
              </w:rPr>
              <w:t>65)</w:t>
            </w:r>
          </w:p>
        </w:tc>
      </w:tr>
      <w:tr w:rsidR="00E34626" w14:paraId="1A329624" w14:textId="77777777" w:rsidTr="008743D1">
        <w:tc>
          <w:tcPr>
            <w:tcW w:w="5125" w:type="dxa"/>
            <w:gridSpan w:val="2"/>
            <w:shd w:val="clear" w:color="auto" w:fill="E7E6E6" w:themeFill="background2"/>
          </w:tcPr>
          <w:p w14:paraId="02EEB216" w14:textId="77777777" w:rsidR="00E34626" w:rsidRPr="003536BB" w:rsidRDefault="00E34626" w:rsidP="008743D1">
            <w:pPr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Skin type, n (%)</w:t>
            </w:r>
          </w:p>
        </w:tc>
      </w:tr>
      <w:tr w:rsidR="00E34626" w14:paraId="6C01EEED" w14:textId="77777777" w:rsidTr="008743D1">
        <w:tc>
          <w:tcPr>
            <w:tcW w:w="2965" w:type="dxa"/>
          </w:tcPr>
          <w:p w14:paraId="21B693A3" w14:textId="77777777" w:rsidR="00E34626" w:rsidRDefault="00E34626" w:rsidP="008743D1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 xml:space="preserve">   Type I</w:t>
            </w:r>
          </w:p>
        </w:tc>
        <w:tc>
          <w:tcPr>
            <w:tcW w:w="2160" w:type="dxa"/>
          </w:tcPr>
          <w:p w14:paraId="744A934D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3536BB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</w:tr>
      <w:tr w:rsidR="00E34626" w14:paraId="6610FD28" w14:textId="77777777" w:rsidTr="008743D1">
        <w:tc>
          <w:tcPr>
            <w:tcW w:w="2965" w:type="dxa"/>
          </w:tcPr>
          <w:p w14:paraId="2137E0FA" w14:textId="77777777" w:rsidR="00E34626" w:rsidRDefault="00E34626" w:rsidP="008743D1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 xml:space="preserve">   Type II</w:t>
            </w:r>
          </w:p>
        </w:tc>
        <w:tc>
          <w:tcPr>
            <w:tcW w:w="2160" w:type="dxa"/>
          </w:tcPr>
          <w:p w14:paraId="77BE996E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3536BB">
              <w:rPr>
                <w:rFonts w:asciiTheme="minorBidi" w:hAnsiTheme="minorBidi" w:cstheme="minorBidi"/>
                <w:sz w:val="32"/>
                <w:szCs w:val="32"/>
              </w:rPr>
              <w:t>2 (5.56%)</w:t>
            </w:r>
          </w:p>
        </w:tc>
      </w:tr>
      <w:tr w:rsidR="00E34626" w14:paraId="56F1BB48" w14:textId="77777777" w:rsidTr="008743D1">
        <w:tc>
          <w:tcPr>
            <w:tcW w:w="2965" w:type="dxa"/>
          </w:tcPr>
          <w:p w14:paraId="34CCCC76" w14:textId="77777777" w:rsidR="00E34626" w:rsidRDefault="00E34626" w:rsidP="008743D1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 xml:space="preserve">   Type III</w:t>
            </w:r>
          </w:p>
        </w:tc>
        <w:tc>
          <w:tcPr>
            <w:tcW w:w="2160" w:type="dxa"/>
          </w:tcPr>
          <w:p w14:paraId="2FCC980B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3536BB">
              <w:rPr>
                <w:rFonts w:asciiTheme="minorBidi" w:hAnsiTheme="minorBidi" w:cstheme="minorBidi"/>
                <w:sz w:val="32"/>
                <w:szCs w:val="32"/>
              </w:rPr>
              <w:t>9 (25.00%)</w:t>
            </w:r>
          </w:p>
        </w:tc>
      </w:tr>
      <w:tr w:rsidR="00E34626" w14:paraId="059D6C1C" w14:textId="77777777" w:rsidTr="008743D1">
        <w:tc>
          <w:tcPr>
            <w:tcW w:w="2965" w:type="dxa"/>
          </w:tcPr>
          <w:p w14:paraId="12AA9878" w14:textId="77777777" w:rsidR="00E34626" w:rsidRDefault="00E34626" w:rsidP="008743D1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 xml:space="preserve">   Type IV</w:t>
            </w:r>
          </w:p>
        </w:tc>
        <w:tc>
          <w:tcPr>
            <w:tcW w:w="2160" w:type="dxa"/>
          </w:tcPr>
          <w:p w14:paraId="35A7E8DE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3536BB">
              <w:rPr>
                <w:rFonts w:asciiTheme="minorBidi" w:hAnsiTheme="minorBidi" w:cstheme="minorBidi"/>
                <w:sz w:val="32"/>
                <w:szCs w:val="32"/>
              </w:rPr>
              <w:t>21 (58.33%)</w:t>
            </w:r>
          </w:p>
        </w:tc>
      </w:tr>
      <w:tr w:rsidR="00E34626" w14:paraId="36B46341" w14:textId="77777777" w:rsidTr="008743D1">
        <w:tc>
          <w:tcPr>
            <w:tcW w:w="2965" w:type="dxa"/>
          </w:tcPr>
          <w:p w14:paraId="03493163" w14:textId="77777777" w:rsidR="00E34626" w:rsidRDefault="00E34626" w:rsidP="008743D1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 xml:space="preserve">   Type V</w:t>
            </w:r>
          </w:p>
        </w:tc>
        <w:tc>
          <w:tcPr>
            <w:tcW w:w="2160" w:type="dxa"/>
          </w:tcPr>
          <w:p w14:paraId="29F853D2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3536BB">
              <w:rPr>
                <w:rFonts w:asciiTheme="minorBidi" w:hAnsiTheme="minorBidi" w:cstheme="minorBidi"/>
                <w:sz w:val="32"/>
                <w:szCs w:val="32"/>
              </w:rPr>
              <w:t>4 (11.11%)</w:t>
            </w:r>
          </w:p>
        </w:tc>
      </w:tr>
      <w:tr w:rsidR="00E34626" w14:paraId="43EDE278" w14:textId="77777777" w:rsidTr="008743D1">
        <w:tc>
          <w:tcPr>
            <w:tcW w:w="2965" w:type="dxa"/>
          </w:tcPr>
          <w:p w14:paraId="4150756D" w14:textId="77777777" w:rsidR="00E34626" w:rsidRDefault="00E34626" w:rsidP="008743D1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 xml:space="preserve">   Type VI</w:t>
            </w:r>
          </w:p>
        </w:tc>
        <w:tc>
          <w:tcPr>
            <w:tcW w:w="2160" w:type="dxa"/>
          </w:tcPr>
          <w:p w14:paraId="46B5B502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3536BB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</w:tr>
      <w:tr w:rsidR="00E34626" w14:paraId="1F104A29" w14:textId="77777777" w:rsidTr="008743D1">
        <w:tc>
          <w:tcPr>
            <w:tcW w:w="5125" w:type="dxa"/>
            <w:gridSpan w:val="2"/>
            <w:shd w:val="clear" w:color="auto" w:fill="E7E6E6" w:themeFill="background2"/>
          </w:tcPr>
          <w:p w14:paraId="18160025" w14:textId="06ABDBAD" w:rsidR="00E34626" w:rsidRPr="003536BB" w:rsidRDefault="00E34626" w:rsidP="008743D1">
            <w:pPr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Baseline melanin index, mean (SD)</w:t>
            </w:r>
          </w:p>
        </w:tc>
      </w:tr>
      <w:tr w:rsidR="00E34626" w14:paraId="710E0C9A" w14:textId="77777777" w:rsidTr="008743D1">
        <w:tc>
          <w:tcPr>
            <w:tcW w:w="2965" w:type="dxa"/>
          </w:tcPr>
          <w:p w14:paraId="4EF9BBA5" w14:textId="77777777" w:rsidR="00E34626" w:rsidRDefault="00E34626" w:rsidP="008743D1">
            <w:pPr>
              <w:ind w:firstLine="16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Group A</w:t>
            </w:r>
          </w:p>
        </w:tc>
        <w:tc>
          <w:tcPr>
            <w:tcW w:w="2160" w:type="dxa"/>
          </w:tcPr>
          <w:p w14:paraId="5DA07DFC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7302CA">
              <w:rPr>
                <w:rFonts w:asciiTheme="minorBidi" w:hAnsiTheme="minorBidi" w:cstheme="minorBidi"/>
                <w:sz w:val="32"/>
                <w:szCs w:val="32"/>
              </w:rPr>
              <w:t>266.34 (±65.8)</w:t>
            </w:r>
          </w:p>
        </w:tc>
      </w:tr>
      <w:tr w:rsidR="00E34626" w14:paraId="79CA943B" w14:textId="77777777" w:rsidTr="008743D1">
        <w:tc>
          <w:tcPr>
            <w:tcW w:w="2965" w:type="dxa"/>
          </w:tcPr>
          <w:p w14:paraId="43066AE7" w14:textId="77777777" w:rsidR="00E34626" w:rsidRDefault="00E34626" w:rsidP="008743D1">
            <w:pPr>
              <w:ind w:firstLine="16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Group B</w:t>
            </w:r>
          </w:p>
        </w:tc>
        <w:tc>
          <w:tcPr>
            <w:tcW w:w="2160" w:type="dxa"/>
          </w:tcPr>
          <w:p w14:paraId="683FFC9A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4E0726">
              <w:rPr>
                <w:rFonts w:asciiTheme="minorBidi" w:hAnsiTheme="minorBidi" w:cstheme="minorBidi"/>
                <w:sz w:val="32"/>
                <w:szCs w:val="32"/>
              </w:rPr>
              <w:t>283.40 (±63.4)</w:t>
            </w:r>
          </w:p>
        </w:tc>
      </w:tr>
      <w:tr w:rsidR="00E34626" w14:paraId="3F2F1C0C" w14:textId="77777777" w:rsidTr="008743D1">
        <w:tc>
          <w:tcPr>
            <w:tcW w:w="2965" w:type="dxa"/>
          </w:tcPr>
          <w:p w14:paraId="6BA59809" w14:textId="77777777" w:rsidR="00E34626" w:rsidRDefault="00E34626" w:rsidP="008743D1">
            <w:pPr>
              <w:ind w:firstLine="16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Group C</w:t>
            </w:r>
          </w:p>
        </w:tc>
        <w:tc>
          <w:tcPr>
            <w:tcW w:w="2160" w:type="dxa"/>
          </w:tcPr>
          <w:p w14:paraId="4AC6942B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42835">
              <w:rPr>
                <w:rFonts w:asciiTheme="minorBidi" w:hAnsiTheme="minorBidi" w:cstheme="minorBidi"/>
                <w:sz w:val="32"/>
                <w:szCs w:val="32"/>
              </w:rPr>
              <w:t>278.64 (±64.7)</w:t>
            </w:r>
          </w:p>
        </w:tc>
      </w:tr>
      <w:tr w:rsidR="00E34626" w14:paraId="46835AF8" w14:textId="77777777" w:rsidTr="008743D1">
        <w:tc>
          <w:tcPr>
            <w:tcW w:w="2965" w:type="dxa"/>
          </w:tcPr>
          <w:p w14:paraId="0D53DDD1" w14:textId="77777777" w:rsidR="00E34626" w:rsidRDefault="00E34626" w:rsidP="008743D1">
            <w:pPr>
              <w:ind w:firstLine="16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Control</w:t>
            </w:r>
          </w:p>
        </w:tc>
        <w:tc>
          <w:tcPr>
            <w:tcW w:w="2160" w:type="dxa"/>
          </w:tcPr>
          <w:p w14:paraId="65714C27" w14:textId="77777777" w:rsidR="00E34626" w:rsidRPr="003536BB" w:rsidRDefault="00E34626" w:rsidP="008743D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AE1E4D">
              <w:rPr>
                <w:rFonts w:asciiTheme="minorBidi" w:hAnsiTheme="minorBidi" w:cstheme="minorBidi"/>
                <w:sz w:val="32"/>
                <w:szCs w:val="32"/>
              </w:rPr>
              <w:t>278.52 (±72.5)</w:t>
            </w:r>
          </w:p>
        </w:tc>
      </w:tr>
    </w:tbl>
    <w:p w14:paraId="6B422914" w14:textId="77777777" w:rsidR="00723F99" w:rsidRDefault="00723F99">
      <w:pPr>
        <w:rPr>
          <w:rFonts w:cs="Times New Roman"/>
          <w:sz w:val="20"/>
          <w:szCs w:val="20"/>
          <w:u w:val="single"/>
        </w:rPr>
      </w:pPr>
    </w:p>
    <w:p w14:paraId="73731E9F" w14:textId="77777777" w:rsidR="00723F99" w:rsidRDefault="00723F99">
      <w:pPr>
        <w:rPr>
          <w:rFonts w:cs="Times New Roman"/>
          <w:sz w:val="20"/>
          <w:szCs w:val="20"/>
          <w:u w:val="single"/>
        </w:rPr>
      </w:pPr>
    </w:p>
    <w:p w14:paraId="664DDB9E" w14:textId="77777777" w:rsidR="00723F99" w:rsidRDefault="00723F99">
      <w:pPr>
        <w:rPr>
          <w:rFonts w:cs="Times New Roman"/>
          <w:sz w:val="20"/>
          <w:szCs w:val="20"/>
          <w:u w:val="single"/>
        </w:rPr>
      </w:pPr>
    </w:p>
    <w:p w14:paraId="18571B43" w14:textId="77777777" w:rsidR="00723F99" w:rsidRDefault="00723F99">
      <w:pPr>
        <w:rPr>
          <w:rFonts w:cs="Times New Roman"/>
          <w:sz w:val="20"/>
          <w:szCs w:val="20"/>
          <w:u w:val="single"/>
        </w:rPr>
      </w:pPr>
    </w:p>
    <w:p w14:paraId="61F7D99B" w14:textId="7B56A53F" w:rsidR="00723F99" w:rsidRPr="00723F99" w:rsidRDefault="00723F99" w:rsidP="00723F99">
      <w:pPr>
        <w:rPr>
          <w:rFonts w:cs="Times New Roman"/>
          <w:sz w:val="20"/>
          <w:szCs w:val="20"/>
        </w:rPr>
      </w:pPr>
      <w:r w:rsidRPr="00723F99">
        <w:rPr>
          <w:rFonts w:cs="Times New Roman"/>
          <w:b/>
          <w:bCs/>
          <w:sz w:val="20"/>
          <w:szCs w:val="20"/>
        </w:rPr>
        <w:t xml:space="preserve">Supplementary table </w:t>
      </w:r>
      <w:r w:rsidR="00E34626">
        <w:rPr>
          <w:rFonts w:cs="Times New Roman"/>
          <w:b/>
          <w:bCs/>
          <w:sz w:val="20"/>
          <w:szCs w:val="20"/>
        </w:rPr>
        <w:t>2</w:t>
      </w:r>
      <w:r w:rsidRPr="00723F99">
        <w:rPr>
          <w:rFonts w:cs="Times New Roman"/>
          <w:b/>
          <w:bCs/>
          <w:sz w:val="20"/>
          <w:szCs w:val="20"/>
        </w:rPr>
        <w:t xml:space="preserve"> </w:t>
      </w:r>
      <w:r w:rsidRPr="00723F99">
        <w:rPr>
          <w:rFonts w:cs="Times New Roman"/>
          <w:sz w:val="20"/>
          <w:szCs w:val="20"/>
        </w:rPr>
        <w:t>Mean duration of wound healing process</w:t>
      </w:r>
    </w:p>
    <w:p w14:paraId="7C63FFB3" w14:textId="77777777" w:rsidR="00723F99" w:rsidRDefault="00723F99" w:rsidP="00723F99">
      <w:pPr>
        <w:rPr>
          <w:rFonts w:asciiTheme="minorBidi" w:hAnsiTheme="minorBidi" w:cstheme="minorBidi"/>
          <w:b/>
          <w:bCs/>
          <w:sz w:val="32"/>
          <w:szCs w:val="32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50"/>
        <w:gridCol w:w="1440"/>
        <w:gridCol w:w="1440"/>
        <w:gridCol w:w="1440"/>
        <w:gridCol w:w="1350"/>
        <w:gridCol w:w="1096"/>
      </w:tblGrid>
      <w:tr w:rsidR="00723F99" w14:paraId="15E99C49" w14:textId="77777777" w:rsidTr="001B19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2355618D" w14:textId="77777777" w:rsidR="00723F99" w:rsidRPr="00723F99" w:rsidRDefault="00723F99" w:rsidP="001B19AB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Healing process</w:t>
            </w:r>
          </w:p>
        </w:tc>
        <w:tc>
          <w:tcPr>
            <w:tcW w:w="1440" w:type="dxa"/>
          </w:tcPr>
          <w:p w14:paraId="1D8C2AE0" w14:textId="46C56953" w:rsidR="00723F99" w:rsidRPr="00723F99" w:rsidRDefault="00723F99" w:rsidP="001B1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Group A (n)</w:t>
            </w:r>
          </w:p>
        </w:tc>
        <w:tc>
          <w:tcPr>
            <w:tcW w:w="1440" w:type="dxa"/>
          </w:tcPr>
          <w:p w14:paraId="2555A63F" w14:textId="7E289DE3" w:rsidR="00723F99" w:rsidRPr="00723F99" w:rsidRDefault="00723F99" w:rsidP="001B1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Group B (n)</w:t>
            </w:r>
          </w:p>
        </w:tc>
        <w:tc>
          <w:tcPr>
            <w:tcW w:w="1440" w:type="dxa"/>
          </w:tcPr>
          <w:p w14:paraId="61D794AE" w14:textId="0B8BF71E" w:rsidR="00723F99" w:rsidRPr="00723F99" w:rsidRDefault="00723F99" w:rsidP="001B1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 xml:space="preserve">Group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C</w:t>
            </w:r>
            <w:r w:rsidRPr="00723F99">
              <w:rPr>
                <w:rFonts w:asciiTheme="minorBidi" w:hAnsiTheme="minorBidi" w:cstheme="minorBidi"/>
                <w:sz w:val="28"/>
                <w:szCs w:val="28"/>
              </w:rPr>
              <w:t xml:space="preserve"> (n)</w:t>
            </w:r>
          </w:p>
        </w:tc>
        <w:tc>
          <w:tcPr>
            <w:tcW w:w="1350" w:type="dxa"/>
          </w:tcPr>
          <w:p w14:paraId="266FB03A" w14:textId="50226DDB" w:rsidR="00723F99" w:rsidRPr="00723F99" w:rsidRDefault="00723F99" w:rsidP="001B1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Control</w:t>
            </w:r>
            <w:r w:rsidR="009A3FD0">
              <w:rPr>
                <w:rFonts w:asciiTheme="minorBidi" w:hAnsiTheme="minorBidi" w:cstheme="minorBidi"/>
                <w:sz w:val="28"/>
                <w:szCs w:val="28"/>
              </w:rPr>
              <w:t xml:space="preserve"> (n)</w:t>
            </w:r>
          </w:p>
        </w:tc>
        <w:tc>
          <w:tcPr>
            <w:tcW w:w="1096" w:type="dxa"/>
          </w:tcPr>
          <w:p w14:paraId="25C872D2" w14:textId="6B8D039A" w:rsidR="00723F99" w:rsidRPr="009A3FD0" w:rsidRDefault="00723F99" w:rsidP="001B1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i/>
                <w:iCs/>
                <w:sz w:val="28"/>
                <w:szCs w:val="28"/>
              </w:rPr>
            </w:pPr>
            <w:r w:rsidRPr="009A3FD0">
              <w:rPr>
                <w:rFonts w:asciiTheme="minorBidi" w:hAnsiTheme="minorBidi" w:cstheme="minorBidi"/>
                <w:i/>
                <w:iCs/>
                <w:sz w:val="28"/>
                <w:szCs w:val="28"/>
              </w:rPr>
              <w:t>P</w:t>
            </w:r>
            <w:r w:rsidR="009A3FD0" w:rsidRPr="009A3FD0">
              <w:rPr>
                <w:rFonts w:asciiTheme="minorBidi" w:hAnsiTheme="minorBidi" w:cstheme="minorBidi"/>
                <w:i/>
                <w:iCs/>
                <w:sz w:val="28"/>
                <w:szCs w:val="28"/>
              </w:rPr>
              <w:t>-</w:t>
            </w:r>
            <w:r w:rsidRPr="009A3FD0">
              <w:rPr>
                <w:rFonts w:asciiTheme="minorBidi" w:hAnsiTheme="minorBidi" w:cstheme="minorBidi"/>
                <w:i/>
                <w:iCs/>
                <w:sz w:val="28"/>
                <w:szCs w:val="28"/>
              </w:rPr>
              <w:t>value</w:t>
            </w:r>
          </w:p>
        </w:tc>
      </w:tr>
      <w:tr w:rsidR="00723F99" w14:paraId="05CC9DF8" w14:textId="77777777" w:rsidTr="001B1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E1D66A0" w14:textId="77777777" w:rsidR="00723F99" w:rsidRPr="00723F99" w:rsidRDefault="00723F99" w:rsidP="001B19AB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Pain, median (IQR)</w:t>
            </w:r>
          </w:p>
        </w:tc>
        <w:tc>
          <w:tcPr>
            <w:tcW w:w="1440" w:type="dxa"/>
          </w:tcPr>
          <w:p w14:paraId="08F6D441" w14:textId="77777777" w:rsidR="00723F99" w:rsidRPr="00723F99" w:rsidRDefault="00723F99" w:rsidP="001B1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14:paraId="00398A13" w14:textId="77777777" w:rsidR="00723F99" w:rsidRPr="00723F99" w:rsidRDefault="00723F99" w:rsidP="001B1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14:paraId="3A72A0D1" w14:textId="77777777" w:rsidR="00723F99" w:rsidRPr="00723F99" w:rsidRDefault="00723F99" w:rsidP="001B1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1</w:t>
            </w:r>
          </w:p>
        </w:tc>
        <w:tc>
          <w:tcPr>
            <w:tcW w:w="1350" w:type="dxa"/>
          </w:tcPr>
          <w:p w14:paraId="5A904851" w14:textId="77777777" w:rsidR="00723F99" w:rsidRPr="00723F99" w:rsidRDefault="00723F99" w:rsidP="001B1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1</w:t>
            </w:r>
          </w:p>
        </w:tc>
        <w:tc>
          <w:tcPr>
            <w:tcW w:w="1096" w:type="dxa"/>
          </w:tcPr>
          <w:p w14:paraId="6C334435" w14:textId="77777777" w:rsidR="00723F99" w:rsidRPr="00723F99" w:rsidRDefault="00723F99" w:rsidP="001B1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&gt;0.999</w:t>
            </w:r>
          </w:p>
        </w:tc>
      </w:tr>
      <w:tr w:rsidR="00723F99" w14:paraId="1B3E1A64" w14:textId="77777777" w:rsidTr="001B19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15D4D830" w14:textId="77777777" w:rsidR="00723F99" w:rsidRPr="00723F99" w:rsidRDefault="00723F99" w:rsidP="001B19AB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Crusting, mean (SD)</w:t>
            </w:r>
          </w:p>
        </w:tc>
        <w:tc>
          <w:tcPr>
            <w:tcW w:w="1440" w:type="dxa"/>
          </w:tcPr>
          <w:p w14:paraId="2176598B" w14:textId="77777777" w:rsidR="00723F99" w:rsidRPr="00723F99" w:rsidRDefault="00723F99" w:rsidP="001B1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18.93 (1.76)</w:t>
            </w:r>
          </w:p>
        </w:tc>
        <w:tc>
          <w:tcPr>
            <w:tcW w:w="1440" w:type="dxa"/>
          </w:tcPr>
          <w:p w14:paraId="5455F480" w14:textId="77777777" w:rsidR="00723F99" w:rsidRPr="00723F99" w:rsidRDefault="00723F99" w:rsidP="001B1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18.79 (1.75)</w:t>
            </w:r>
          </w:p>
        </w:tc>
        <w:tc>
          <w:tcPr>
            <w:tcW w:w="1440" w:type="dxa"/>
          </w:tcPr>
          <w:p w14:paraId="0091A586" w14:textId="77777777" w:rsidR="00723F99" w:rsidRPr="00723F99" w:rsidRDefault="00723F99" w:rsidP="001B1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18.49 (1.83)</w:t>
            </w:r>
          </w:p>
        </w:tc>
        <w:tc>
          <w:tcPr>
            <w:tcW w:w="1350" w:type="dxa"/>
          </w:tcPr>
          <w:p w14:paraId="6E87C30B" w14:textId="77777777" w:rsidR="00723F99" w:rsidRPr="00723F99" w:rsidRDefault="00723F99" w:rsidP="001B1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18.86 (1.94)</w:t>
            </w:r>
          </w:p>
        </w:tc>
        <w:tc>
          <w:tcPr>
            <w:tcW w:w="1096" w:type="dxa"/>
          </w:tcPr>
          <w:p w14:paraId="69527422" w14:textId="77777777" w:rsidR="00723F99" w:rsidRPr="00723F99" w:rsidRDefault="00723F99" w:rsidP="001B1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0.478</w:t>
            </w:r>
          </w:p>
        </w:tc>
      </w:tr>
      <w:tr w:rsidR="00723F99" w14:paraId="1BCEF21F" w14:textId="77777777" w:rsidTr="001B1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887203B" w14:textId="77777777" w:rsidR="00723F99" w:rsidRPr="00723F99" w:rsidRDefault="00723F99" w:rsidP="001B19AB">
            <w:pPr>
              <w:rPr>
                <w:rFonts w:asciiTheme="minorBidi" w:hAnsiTheme="minorBidi" w:cstheme="minorBidi"/>
                <w:sz w:val="28"/>
                <w:szCs w:val="28"/>
              </w:rPr>
            </w:pPr>
            <w:proofErr w:type="spellStart"/>
            <w:r w:rsidRPr="00723F99">
              <w:rPr>
                <w:rFonts w:asciiTheme="minorBidi" w:hAnsiTheme="minorBidi" w:cstheme="minorBidi"/>
                <w:sz w:val="28"/>
                <w:szCs w:val="28"/>
              </w:rPr>
              <w:t>Edema</w:t>
            </w:r>
            <w:proofErr w:type="spellEnd"/>
            <w:r w:rsidRPr="00723F99">
              <w:rPr>
                <w:rFonts w:asciiTheme="minorBidi" w:hAnsiTheme="minorBidi" w:cstheme="minorBidi"/>
                <w:sz w:val="28"/>
                <w:szCs w:val="28"/>
              </w:rPr>
              <w:t>, median (IQR)</w:t>
            </w:r>
          </w:p>
        </w:tc>
        <w:tc>
          <w:tcPr>
            <w:tcW w:w="1440" w:type="dxa"/>
          </w:tcPr>
          <w:p w14:paraId="32EC503A" w14:textId="77777777" w:rsidR="00723F99" w:rsidRPr="00723F99" w:rsidRDefault="00723F99" w:rsidP="001B1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14:paraId="2ECE7DEA" w14:textId="77777777" w:rsidR="00723F99" w:rsidRPr="00723F99" w:rsidRDefault="00723F99" w:rsidP="001B1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14:paraId="42C1405E" w14:textId="77777777" w:rsidR="00723F99" w:rsidRPr="00723F99" w:rsidRDefault="00723F99" w:rsidP="001B1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1</w:t>
            </w:r>
          </w:p>
        </w:tc>
        <w:tc>
          <w:tcPr>
            <w:tcW w:w="1350" w:type="dxa"/>
          </w:tcPr>
          <w:p w14:paraId="0ACF1F22" w14:textId="77777777" w:rsidR="00723F99" w:rsidRPr="00723F99" w:rsidRDefault="00723F99" w:rsidP="001B1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1</w:t>
            </w:r>
          </w:p>
        </w:tc>
        <w:tc>
          <w:tcPr>
            <w:tcW w:w="1096" w:type="dxa"/>
          </w:tcPr>
          <w:p w14:paraId="46EA0BAE" w14:textId="77777777" w:rsidR="00723F99" w:rsidRPr="00723F99" w:rsidRDefault="00723F99" w:rsidP="001B1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&gt;0.999</w:t>
            </w:r>
          </w:p>
        </w:tc>
      </w:tr>
      <w:tr w:rsidR="00723F99" w14:paraId="657BD2DA" w14:textId="77777777" w:rsidTr="001B19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D2B55EB" w14:textId="77777777" w:rsidR="00723F99" w:rsidRPr="00723F99" w:rsidRDefault="00723F99" w:rsidP="001B19AB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Erythema, median (IQR)</w:t>
            </w:r>
          </w:p>
        </w:tc>
        <w:tc>
          <w:tcPr>
            <w:tcW w:w="1440" w:type="dxa"/>
          </w:tcPr>
          <w:p w14:paraId="328BFD3A" w14:textId="77777777" w:rsidR="00723F99" w:rsidRPr="00723F99" w:rsidRDefault="00723F99" w:rsidP="001B1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4 (3-7)</w:t>
            </w:r>
          </w:p>
        </w:tc>
        <w:tc>
          <w:tcPr>
            <w:tcW w:w="1440" w:type="dxa"/>
          </w:tcPr>
          <w:p w14:paraId="3F7E606E" w14:textId="77777777" w:rsidR="00723F99" w:rsidRPr="00723F99" w:rsidRDefault="00723F99" w:rsidP="001B1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4 (3-7)</w:t>
            </w:r>
          </w:p>
        </w:tc>
        <w:tc>
          <w:tcPr>
            <w:tcW w:w="1440" w:type="dxa"/>
          </w:tcPr>
          <w:p w14:paraId="6E4624F0" w14:textId="77777777" w:rsidR="00723F99" w:rsidRPr="00723F99" w:rsidRDefault="00723F99" w:rsidP="001B1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4.5 (3-7)</w:t>
            </w:r>
          </w:p>
        </w:tc>
        <w:tc>
          <w:tcPr>
            <w:tcW w:w="1350" w:type="dxa"/>
          </w:tcPr>
          <w:p w14:paraId="1404083F" w14:textId="77777777" w:rsidR="00723F99" w:rsidRPr="00723F99" w:rsidRDefault="00723F99" w:rsidP="001B1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4.5 (3-7)</w:t>
            </w:r>
          </w:p>
        </w:tc>
        <w:tc>
          <w:tcPr>
            <w:tcW w:w="1096" w:type="dxa"/>
          </w:tcPr>
          <w:p w14:paraId="79BD1281" w14:textId="77777777" w:rsidR="00723F99" w:rsidRPr="00723F99" w:rsidRDefault="00723F99" w:rsidP="001B1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  <w:szCs w:val="28"/>
              </w:rPr>
            </w:pPr>
            <w:r w:rsidRPr="00723F99">
              <w:rPr>
                <w:rFonts w:asciiTheme="minorBidi" w:hAnsiTheme="minorBidi" w:cstheme="minorBidi"/>
                <w:sz w:val="28"/>
                <w:szCs w:val="28"/>
              </w:rPr>
              <w:t>0.708</w:t>
            </w:r>
          </w:p>
        </w:tc>
      </w:tr>
    </w:tbl>
    <w:p w14:paraId="5A54D5ED" w14:textId="14AF134A" w:rsidR="00723F99" w:rsidRPr="00E34626" w:rsidRDefault="009A3FD0" w:rsidP="00723F99">
      <w:pPr>
        <w:rPr>
          <w:rFonts w:cs="Times New Roman"/>
          <w:sz w:val="20"/>
          <w:szCs w:val="20"/>
        </w:rPr>
      </w:pPr>
      <w:r w:rsidRPr="00E34626">
        <w:rPr>
          <w:rFonts w:cs="Times New Roman"/>
          <w:sz w:val="20"/>
          <w:szCs w:val="20"/>
        </w:rPr>
        <w:t>n = number of lesions</w:t>
      </w:r>
      <w:r w:rsidR="00E34626" w:rsidRPr="00E34626">
        <w:rPr>
          <w:rFonts w:cs="Times New Roman"/>
          <w:sz w:val="20"/>
          <w:szCs w:val="20"/>
        </w:rPr>
        <w:t xml:space="preserve">; </w:t>
      </w:r>
      <w:r w:rsidR="00723F99" w:rsidRPr="00E34626">
        <w:rPr>
          <w:rFonts w:cs="Times New Roman"/>
          <w:i/>
          <w:iCs/>
          <w:sz w:val="20"/>
          <w:szCs w:val="20"/>
        </w:rPr>
        <w:t>p</w:t>
      </w:r>
      <w:r w:rsidR="00723F99" w:rsidRPr="00E34626">
        <w:rPr>
          <w:rFonts w:cs="Times New Roman"/>
          <w:sz w:val="20"/>
          <w:szCs w:val="20"/>
        </w:rPr>
        <w:t xml:space="preserve">-value = comparison of data between all groups; Significant differences at </w:t>
      </w:r>
      <w:r w:rsidR="00723F99" w:rsidRPr="00E34626">
        <w:rPr>
          <w:rFonts w:cs="Times New Roman"/>
          <w:i/>
          <w:iCs/>
          <w:sz w:val="20"/>
          <w:szCs w:val="20"/>
        </w:rPr>
        <w:t>p</w:t>
      </w:r>
      <w:r w:rsidR="00723F99" w:rsidRPr="00E34626">
        <w:rPr>
          <w:rFonts w:cs="Times New Roman"/>
          <w:sz w:val="20"/>
          <w:szCs w:val="20"/>
        </w:rPr>
        <w:t xml:space="preserve"> &lt; 0.05.</w:t>
      </w:r>
    </w:p>
    <w:p w14:paraId="039FD20C" w14:textId="77777777" w:rsidR="00723F99" w:rsidRDefault="00723F99" w:rsidP="00723F99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6622D951" w14:textId="77777777" w:rsidR="00723F99" w:rsidRDefault="00723F99">
      <w:pPr>
        <w:rPr>
          <w:rFonts w:cs="Times New Roman"/>
          <w:sz w:val="20"/>
          <w:szCs w:val="20"/>
          <w:u w:val="single"/>
        </w:rPr>
      </w:pPr>
    </w:p>
    <w:p w14:paraId="4F369C14" w14:textId="77777777" w:rsidR="002B45C2" w:rsidRDefault="002B45C2">
      <w:pPr>
        <w:rPr>
          <w:rFonts w:cs="Times New Roman"/>
          <w:sz w:val="20"/>
          <w:szCs w:val="20"/>
          <w:u w:val="single"/>
        </w:rPr>
      </w:pPr>
    </w:p>
    <w:p w14:paraId="0EE19BBA" w14:textId="7D0E9AFB" w:rsidR="007D5FD5" w:rsidRPr="002B45C2" w:rsidRDefault="003A1A4C">
      <w:pPr>
        <w:rPr>
          <w:rFonts w:cs="Times New Roman"/>
          <w:b/>
          <w:bCs/>
          <w:sz w:val="20"/>
          <w:szCs w:val="20"/>
        </w:rPr>
      </w:pPr>
      <w:r w:rsidRPr="002B45C2">
        <w:rPr>
          <w:rFonts w:cs="Times New Roman"/>
          <w:b/>
          <w:bCs/>
          <w:sz w:val="20"/>
          <w:szCs w:val="20"/>
          <w:u w:val="single"/>
        </w:rPr>
        <w:t xml:space="preserve">Supplementary </w:t>
      </w:r>
      <w:r w:rsidR="0042731A" w:rsidRPr="002B45C2">
        <w:rPr>
          <w:rFonts w:cs="Times New Roman"/>
          <w:b/>
          <w:bCs/>
          <w:sz w:val="20"/>
          <w:szCs w:val="20"/>
          <w:u w:val="single"/>
        </w:rPr>
        <w:t>Fi</w:t>
      </w:r>
      <w:r w:rsidRPr="002B45C2">
        <w:rPr>
          <w:rFonts w:cs="Times New Roman"/>
          <w:b/>
          <w:bCs/>
          <w:sz w:val="20"/>
          <w:szCs w:val="20"/>
          <w:u w:val="single"/>
        </w:rPr>
        <w:t>gure</w:t>
      </w:r>
      <w:r w:rsidR="002B45C2">
        <w:rPr>
          <w:rFonts w:cs="Times New Roman"/>
          <w:b/>
          <w:bCs/>
          <w:sz w:val="20"/>
          <w:szCs w:val="20"/>
          <w:u w:val="single"/>
        </w:rPr>
        <w:t>s</w:t>
      </w:r>
      <w:r w:rsidRPr="002B45C2">
        <w:rPr>
          <w:rFonts w:cs="Times New Roman"/>
          <w:b/>
          <w:bCs/>
          <w:sz w:val="20"/>
          <w:szCs w:val="20"/>
        </w:rPr>
        <w:t xml:space="preserve"> </w:t>
      </w:r>
    </w:p>
    <w:p w14:paraId="1C1E34B2" w14:textId="77777777" w:rsidR="00B4365C" w:rsidRDefault="00B4365C">
      <w:pPr>
        <w:rPr>
          <w:rFonts w:cs="Times New Roman"/>
          <w:sz w:val="20"/>
          <w:szCs w:val="20"/>
        </w:rPr>
      </w:pPr>
    </w:p>
    <w:p w14:paraId="043F4ECF" w14:textId="1DF504FC" w:rsidR="00631073" w:rsidRDefault="00054FAE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</w:t>
      </w:r>
    </w:p>
    <w:p w14:paraId="3C692B99" w14:textId="77777777" w:rsidR="00631073" w:rsidRDefault="00631073">
      <w:pPr>
        <w:rPr>
          <w:rFonts w:cs="Times New Roman"/>
          <w:sz w:val="20"/>
          <w:szCs w:val="20"/>
        </w:rPr>
      </w:pPr>
    </w:p>
    <w:p w14:paraId="6C884AF8" w14:textId="77777777" w:rsidR="00631073" w:rsidRDefault="00631073">
      <w:pPr>
        <w:rPr>
          <w:rFonts w:cs="Times New Roman"/>
          <w:sz w:val="20"/>
          <w:szCs w:val="20"/>
        </w:rPr>
      </w:pPr>
    </w:p>
    <w:p w14:paraId="76299FB5" w14:textId="77777777" w:rsidR="00631073" w:rsidRDefault="00631073">
      <w:pPr>
        <w:rPr>
          <w:rFonts w:cs="Times New Roman"/>
          <w:sz w:val="20"/>
          <w:szCs w:val="20"/>
        </w:rPr>
      </w:pPr>
    </w:p>
    <w:p w14:paraId="205690B5" w14:textId="05200DB2" w:rsidR="00B4365C" w:rsidRDefault="00B4365C">
      <w:pPr>
        <w:rPr>
          <w:rFonts w:cs="Times New Roman"/>
          <w:sz w:val="20"/>
          <w:szCs w:val="20"/>
        </w:rPr>
      </w:pPr>
    </w:p>
    <w:p w14:paraId="3D51E4C7" w14:textId="4E72E312" w:rsidR="001B1C91" w:rsidRDefault="001B1C91">
      <w:pPr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B44075B" wp14:editId="35E0D1CC">
            <wp:extent cx="5943600" cy="3048000"/>
            <wp:effectExtent l="0" t="0" r="0" b="0"/>
            <wp:docPr id="775921772" name="Picture 1" descr="A graph showing the growth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21772" name="Picture 1" descr="A graph showing the growth of wa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32"/>
                    <a:stretch/>
                  </pic:blipFill>
                  <pic:spPr bwMode="auto"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4FD76" w14:textId="630FEC6E" w:rsidR="00EA61F7" w:rsidRDefault="00B4365C">
      <w:pPr>
        <w:rPr>
          <w:rFonts w:cs="Times New Roman"/>
          <w:sz w:val="20"/>
          <w:szCs w:val="20"/>
        </w:rPr>
      </w:pPr>
      <w:r w:rsidRPr="00B4175F">
        <w:rPr>
          <w:rFonts w:cs="Times New Roman"/>
          <w:b/>
          <w:bCs/>
          <w:sz w:val="20"/>
          <w:szCs w:val="20"/>
        </w:rPr>
        <w:t xml:space="preserve">Supplementary Figure </w:t>
      </w:r>
      <w:r w:rsidR="00054FAE" w:rsidRPr="00B4175F">
        <w:rPr>
          <w:rFonts w:cs="Times New Roman"/>
          <w:b/>
          <w:bCs/>
          <w:sz w:val="20"/>
          <w:szCs w:val="20"/>
        </w:rPr>
        <w:t>1</w:t>
      </w:r>
      <w:r w:rsidRPr="00B4365C">
        <w:rPr>
          <w:rFonts w:cs="Times New Roman"/>
          <w:sz w:val="20"/>
          <w:szCs w:val="20"/>
        </w:rPr>
        <w:t xml:space="preserve"> Mean melanin index at baseline, week 2, 4, 8, and 12 after treatment</w:t>
      </w:r>
    </w:p>
    <w:p w14:paraId="707CE741" w14:textId="77777777" w:rsidR="00B4175F" w:rsidRDefault="00B4175F" w:rsidP="009F74DF">
      <w:pPr>
        <w:rPr>
          <w:rFonts w:cs="Times New Roman"/>
          <w:sz w:val="20"/>
          <w:szCs w:val="20"/>
        </w:rPr>
      </w:pPr>
      <w:r w:rsidRPr="00B4175F">
        <w:rPr>
          <w:rFonts w:cs="Times New Roman"/>
          <w:sz w:val="20"/>
          <w:szCs w:val="20"/>
        </w:rPr>
        <w:t xml:space="preserve">p-value between Groups A, B, and C compared to control </w:t>
      </w:r>
      <w:proofErr w:type="gramStart"/>
      <w:r w:rsidRPr="00B4175F">
        <w:rPr>
          <w:rFonts w:cs="Times New Roman"/>
          <w:sz w:val="20"/>
          <w:szCs w:val="20"/>
        </w:rPr>
        <w:t>group</w:t>
      </w:r>
      <w:proofErr w:type="gramEnd"/>
    </w:p>
    <w:p w14:paraId="07A27E56" w14:textId="31D765BE" w:rsidR="009F74DF" w:rsidRPr="009F74DF" w:rsidRDefault="009F74DF" w:rsidP="009F74DF">
      <w:pPr>
        <w:rPr>
          <w:rFonts w:cs="Times New Roman"/>
          <w:sz w:val="20"/>
          <w:szCs w:val="20"/>
        </w:rPr>
      </w:pPr>
      <w:r w:rsidRPr="009F74DF">
        <w:rPr>
          <w:rFonts w:cs="Times New Roman"/>
          <w:sz w:val="20"/>
          <w:szCs w:val="20"/>
        </w:rPr>
        <w:t>-</w:t>
      </w:r>
      <w:r w:rsidRPr="009F74DF">
        <w:rPr>
          <w:rFonts w:cs="Times New Roman"/>
          <w:sz w:val="20"/>
          <w:szCs w:val="20"/>
        </w:rPr>
        <w:tab/>
        <w:t xml:space="preserve">Topical clobetasol vs Control: </w:t>
      </w:r>
      <w:r w:rsidR="00B4175F">
        <w:rPr>
          <w:rFonts w:cs="Times New Roman"/>
          <w:sz w:val="20"/>
          <w:szCs w:val="20"/>
        </w:rPr>
        <w:t>p=</w:t>
      </w:r>
      <w:r w:rsidRPr="009F74DF">
        <w:rPr>
          <w:rFonts w:cs="Times New Roman"/>
          <w:sz w:val="20"/>
          <w:szCs w:val="20"/>
        </w:rPr>
        <w:t>0.368</w:t>
      </w:r>
    </w:p>
    <w:p w14:paraId="7FD55E70" w14:textId="1DB8C1B6" w:rsidR="009F74DF" w:rsidRPr="009F74DF" w:rsidRDefault="009F74DF" w:rsidP="009F74DF">
      <w:pPr>
        <w:rPr>
          <w:rFonts w:cs="Times New Roman"/>
          <w:sz w:val="20"/>
          <w:szCs w:val="20"/>
        </w:rPr>
      </w:pPr>
      <w:r w:rsidRPr="009F74DF">
        <w:rPr>
          <w:rFonts w:cs="Times New Roman"/>
          <w:sz w:val="20"/>
          <w:szCs w:val="20"/>
        </w:rPr>
        <w:t>-</w:t>
      </w:r>
      <w:r w:rsidRPr="009F74DF">
        <w:rPr>
          <w:rFonts w:cs="Times New Roman"/>
          <w:sz w:val="20"/>
          <w:szCs w:val="20"/>
        </w:rPr>
        <w:tab/>
        <w:t xml:space="preserve">Topical clobetasol under occlusion vs Control: </w:t>
      </w:r>
      <w:r w:rsidR="00B4175F">
        <w:rPr>
          <w:rFonts w:cs="Times New Roman"/>
          <w:sz w:val="20"/>
          <w:szCs w:val="20"/>
        </w:rPr>
        <w:t>p=</w:t>
      </w:r>
      <w:r w:rsidRPr="009F74DF">
        <w:rPr>
          <w:rFonts w:cs="Times New Roman"/>
          <w:sz w:val="20"/>
          <w:szCs w:val="20"/>
        </w:rPr>
        <w:t>0.941</w:t>
      </w:r>
    </w:p>
    <w:p w14:paraId="215BFF2D" w14:textId="2827DD79" w:rsidR="009F74DF" w:rsidRDefault="009F74DF" w:rsidP="009F74DF">
      <w:pPr>
        <w:rPr>
          <w:rFonts w:cs="Times New Roman"/>
          <w:sz w:val="20"/>
          <w:szCs w:val="20"/>
        </w:rPr>
      </w:pPr>
      <w:r w:rsidRPr="009F74DF">
        <w:rPr>
          <w:rFonts w:cs="Times New Roman"/>
          <w:sz w:val="20"/>
          <w:szCs w:val="20"/>
        </w:rPr>
        <w:t>-</w:t>
      </w:r>
      <w:r w:rsidRPr="009F74DF">
        <w:rPr>
          <w:rFonts w:cs="Times New Roman"/>
          <w:sz w:val="20"/>
          <w:szCs w:val="20"/>
        </w:rPr>
        <w:tab/>
        <w:t xml:space="preserve">Topical brimonidine vs Control: </w:t>
      </w:r>
      <w:r w:rsidR="00B4175F">
        <w:rPr>
          <w:rFonts w:cs="Times New Roman"/>
          <w:sz w:val="20"/>
          <w:szCs w:val="20"/>
        </w:rPr>
        <w:t>p=</w:t>
      </w:r>
      <w:r w:rsidRPr="009F74DF">
        <w:rPr>
          <w:rFonts w:cs="Times New Roman"/>
          <w:sz w:val="20"/>
          <w:szCs w:val="20"/>
        </w:rPr>
        <w:t>0.801</w:t>
      </w:r>
    </w:p>
    <w:p w14:paraId="429F4E00" w14:textId="77777777" w:rsidR="00395B90" w:rsidRDefault="00395B90" w:rsidP="009F74DF">
      <w:pPr>
        <w:rPr>
          <w:rFonts w:cs="Times New Roman"/>
          <w:sz w:val="20"/>
          <w:szCs w:val="20"/>
        </w:rPr>
      </w:pPr>
    </w:p>
    <w:p w14:paraId="5AD0B17B" w14:textId="77777777" w:rsidR="00395B90" w:rsidRDefault="00395B90" w:rsidP="00395B90">
      <w:pPr>
        <w:rPr>
          <w:rFonts w:cs="Times New Roman"/>
          <w:sz w:val="20"/>
          <w:szCs w:val="20"/>
        </w:rPr>
      </w:pPr>
    </w:p>
    <w:p w14:paraId="0A09639B" w14:textId="77777777" w:rsidR="00395B90" w:rsidRDefault="00395B90" w:rsidP="00395B90">
      <w:pPr>
        <w:rPr>
          <w:rFonts w:cs="Times New Roman"/>
          <w:sz w:val="20"/>
          <w:szCs w:val="20"/>
        </w:rPr>
      </w:pPr>
    </w:p>
    <w:p w14:paraId="7820ED18" w14:textId="77777777" w:rsidR="00395B90" w:rsidRDefault="00395B90" w:rsidP="00395B90">
      <w:pPr>
        <w:rPr>
          <w:rFonts w:cs="Times New Roman"/>
          <w:sz w:val="20"/>
          <w:szCs w:val="20"/>
        </w:rPr>
      </w:pPr>
    </w:p>
    <w:p w14:paraId="5A6F5E58" w14:textId="429FCD47" w:rsidR="00395B90" w:rsidRDefault="00395B90" w:rsidP="00395B90">
      <w:pPr>
        <w:rPr>
          <w:rFonts w:cs="Times New Roman"/>
          <w:sz w:val="20"/>
          <w:szCs w:val="20"/>
        </w:rPr>
      </w:pPr>
    </w:p>
    <w:p w14:paraId="08F4BDFD" w14:textId="3B754A84" w:rsidR="00766239" w:rsidRDefault="00766239" w:rsidP="00395B90">
      <w:pPr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1DB87A34" wp14:editId="0792F104">
            <wp:extent cx="4663391" cy="3343244"/>
            <wp:effectExtent l="0" t="0" r="4445" b="0"/>
            <wp:docPr id="1879978673" name="Picture 1" descr="A graph showing the different types of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78673" name="Picture 1" descr="A graph showing the different types of water&#10;&#10;Description automatically generated with medium confidenc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0" r="12189"/>
                    <a:stretch/>
                  </pic:blipFill>
                  <pic:spPr bwMode="auto">
                    <a:xfrm>
                      <a:off x="0" y="0"/>
                      <a:ext cx="4663435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0622B" w14:textId="77777777" w:rsidR="00395B90" w:rsidRDefault="00395B90" w:rsidP="00395B90">
      <w:pPr>
        <w:rPr>
          <w:rFonts w:cs="Times New Roman"/>
          <w:sz w:val="20"/>
          <w:szCs w:val="20"/>
        </w:rPr>
      </w:pPr>
    </w:p>
    <w:p w14:paraId="726ADDDA" w14:textId="70834539" w:rsidR="00395B90" w:rsidRPr="00395B90" w:rsidRDefault="00395B90" w:rsidP="00395B90">
      <w:pPr>
        <w:rPr>
          <w:rFonts w:cs="Times New Roman"/>
          <w:sz w:val="20"/>
          <w:szCs w:val="20"/>
        </w:rPr>
      </w:pPr>
      <w:r w:rsidRPr="00B4175F">
        <w:rPr>
          <w:rFonts w:cs="Times New Roman"/>
          <w:b/>
          <w:bCs/>
          <w:sz w:val="20"/>
          <w:szCs w:val="20"/>
        </w:rPr>
        <w:t xml:space="preserve">Supplementary Figure </w:t>
      </w:r>
      <w:r w:rsidR="00054FAE" w:rsidRPr="00B4175F">
        <w:rPr>
          <w:rFonts w:cs="Times New Roman"/>
          <w:b/>
          <w:bCs/>
          <w:sz w:val="20"/>
          <w:szCs w:val="20"/>
        </w:rPr>
        <w:t>2</w:t>
      </w:r>
      <w:r w:rsidRPr="00395B90">
        <w:rPr>
          <w:rFonts w:cs="Times New Roman"/>
          <w:sz w:val="20"/>
          <w:szCs w:val="20"/>
        </w:rPr>
        <w:t xml:space="preserve"> Mean erythema index at baseline, week 2, 4, 8, and 12 after treatment</w:t>
      </w:r>
    </w:p>
    <w:p w14:paraId="08CDEDCF" w14:textId="77777777" w:rsidR="00395B90" w:rsidRPr="00395B90" w:rsidRDefault="00395B90" w:rsidP="00395B90">
      <w:pPr>
        <w:rPr>
          <w:rFonts w:cs="Times New Roman"/>
          <w:sz w:val="20"/>
          <w:szCs w:val="20"/>
        </w:rPr>
      </w:pPr>
    </w:p>
    <w:p w14:paraId="5F28CA2E" w14:textId="2A3CEC10" w:rsidR="00395B90" w:rsidRPr="00395B90" w:rsidRDefault="00395B90" w:rsidP="00395B90">
      <w:pPr>
        <w:rPr>
          <w:rFonts w:cs="Times New Roman"/>
          <w:sz w:val="20"/>
          <w:szCs w:val="20"/>
        </w:rPr>
      </w:pPr>
      <w:r w:rsidRPr="00395B90">
        <w:rPr>
          <w:rFonts w:cs="Times New Roman"/>
          <w:sz w:val="20"/>
          <w:szCs w:val="20"/>
        </w:rPr>
        <w:t>p-value</w:t>
      </w:r>
      <w:r w:rsidR="00263862">
        <w:rPr>
          <w:rFonts w:cs="Times New Roman"/>
          <w:sz w:val="20"/>
          <w:szCs w:val="20"/>
        </w:rPr>
        <w:t xml:space="preserve"> </w:t>
      </w:r>
      <w:r w:rsidR="00263862" w:rsidRPr="00263862">
        <w:rPr>
          <w:rFonts w:cs="Times New Roman"/>
          <w:sz w:val="20"/>
          <w:szCs w:val="20"/>
        </w:rPr>
        <w:t xml:space="preserve">between Groups A, B, and C compared to control </w:t>
      </w:r>
      <w:proofErr w:type="gramStart"/>
      <w:r w:rsidR="00263862" w:rsidRPr="00263862">
        <w:rPr>
          <w:rFonts w:cs="Times New Roman"/>
          <w:sz w:val="20"/>
          <w:szCs w:val="20"/>
        </w:rPr>
        <w:t>group</w:t>
      </w:r>
      <w:proofErr w:type="gramEnd"/>
    </w:p>
    <w:p w14:paraId="3AE13874" w14:textId="32D0D36D" w:rsidR="00395B90" w:rsidRPr="00395B90" w:rsidRDefault="00395B90" w:rsidP="00395B90">
      <w:pPr>
        <w:rPr>
          <w:rFonts w:cs="Times New Roman"/>
          <w:sz w:val="20"/>
          <w:szCs w:val="20"/>
        </w:rPr>
      </w:pPr>
      <w:r w:rsidRPr="00395B90">
        <w:rPr>
          <w:rFonts w:cs="Times New Roman"/>
          <w:sz w:val="20"/>
          <w:szCs w:val="20"/>
        </w:rPr>
        <w:t>-</w:t>
      </w:r>
      <w:r w:rsidRPr="00395B90">
        <w:rPr>
          <w:rFonts w:cs="Times New Roman"/>
          <w:sz w:val="20"/>
          <w:szCs w:val="20"/>
        </w:rPr>
        <w:tab/>
        <w:t xml:space="preserve">Topical clobetasol vs Control: </w:t>
      </w:r>
      <w:r w:rsidR="00263862">
        <w:rPr>
          <w:rFonts w:cs="Times New Roman"/>
          <w:sz w:val="20"/>
          <w:szCs w:val="20"/>
        </w:rPr>
        <w:t>p=</w:t>
      </w:r>
      <w:r w:rsidRPr="00395B90">
        <w:rPr>
          <w:rFonts w:cs="Times New Roman"/>
          <w:sz w:val="20"/>
          <w:szCs w:val="20"/>
        </w:rPr>
        <w:t>0.311</w:t>
      </w:r>
    </w:p>
    <w:p w14:paraId="6D3F89A3" w14:textId="252088E0" w:rsidR="00395B90" w:rsidRPr="00395B90" w:rsidRDefault="00395B90" w:rsidP="00395B90">
      <w:pPr>
        <w:rPr>
          <w:rFonts w:cs="Times New Roman"/>
          <w:sz w:val="20"/>
          <w:szCs w:val="20"/>
        </w:rPr>
      </w:pPr>
      <w:r w:rsidRPr="00395B90">
        <w:rPr>
          <w:rFonts w:cs="Times New Roman"/>
          <w:sz w:val="20"/>
          <w:szCs w:val="20"/>
        </w:rPr>
        <w:t>-</w:t>
      </w:r>
      <w:r w:rsidRPr="00395B90">
        <w:rPr>
          <w:rFonts w:cs="Times New Roman"/>
          <w:sz w:val="20"/>
          <w:szCs w:val="20"/>
        </w:rPr>
        <w:tab/>
        <w:t xml:space="preserve">Topical clobetasol under occlusion vs Control: </w:t>
      </w:r>
      <w:r w:rsidR="00263862">
        <w:rPr>
          <w:rFonts w:cs="Times New Roman"/>
          <w:sz w:val="20"/>
          <w:szCs w:val="20"/>
        </w:rPr>
        <w:t>p=</w:t>
      </w:r>
      <w:r w:rsidRPr="00395B90">
        <w:rPr>
          <w:rFonts w:cs="Times New Roman"/>
          <w:sz w:val="20"/>
          <w:szCs w:val="20"/>
        </w:rPr>
        <w:t>0.784</w:t>
      </w:r>
    </w:p>
    <w:p w14:paraId="399027B4" w14:textId="4338D11B" w:rsidR="00395B90" w:rsidRPr="00395B90" w:rsidRDefault="00395B90" w:rsidP="00395B90">
      <w:pPr>
        <w:rPr>
          <w:rFonts w:cs="Times New Roman"/>
          <w:sz w:val="20"/>
          <w:szCs w:val="20"/>
        </w:rPr>
      </w:pPr>
      <w:r w:rsidRPr="00395B90">
        <w:rPr>
          <w:rFonts w:cs="Times New Roman"/>
          <w:sz w:val="20"/>
          <w:szCs w:val="20"/>
        </w:rPr>
        <w:t>-</w:t>
      </w:r>
      <w:r w:rsidRPr="00395B90">
        <w:rPr>
          <w:rFonts w:cs="Times New Roman"/>
          <w:sz w:val="20"/>
          <w:szCs w:val="20"/>
        </w:rPr>
        <w:tab/>
        <w:t xml:space="preserve">Topical brimonidine vs Control: </w:t>
      </w:r>
      <w:r w:rsidR="00263862">
        <w:rPr>
          <w:rFonts w:cs="Times New Roman"/>
          <w:sz w:val="20"/>
          <w:szCs w:val="20"/>
        </w:rPr>
        <w:t>p=</w:t>
      </w:r>
      <w:r w:rsidRPr="00395B90">
        <w:rPr>
          <w:rFonts w:cs="Times New Roman"/>
          <w:sz w:val="20"/>
          <w:szCs w:val="20"/>
        </w:rPr>
        <w:t>0.444</w:t>
      </w:r>
    </w:p>
    <w:p w14:paraId="6A4FF709" w14:textId="77777777" w:rsidR="00395B90" w:rsidRPr="00395B90" w:rsidRDefault="00395B90" w:rsidP="00395B90">
      <w:pPr>
        <w:rPr>
          <w:rFonts w:cs="Times New Roman"/>
          <w:sz w:val="20"/>
          <w:szCs w:val="20"/>
        </w:rPr>
      </w:pPr>
    </w:p>
    <w:p w14:paraId="18C4FB86" w14:textId="77777777" w:rsidR="00395B90" w:rsidRPr="00395B90" w:rsidRDefault="00395B90" w:rsidP="00395B90">
      <w:pPr>
        <w:rPr>
          <w:rFonts w:cs="Times New Roman"/>
          <w:sz w:val="20"/>
          <w:szCs w:val="20"/>
        </w:rPr>
      </w:pPr>
    </w:p>
    <w:p w14:paraId="7589F355" w14:textId="77777777" w:rsidR="00395B90" w:rsidRPr="0042731A" w:rsidRDefault="00395B90" w:rsidP="009F74DF">
      <w:pPr>
        <w:rPr>
          <w:rFonts w:cs="Times New Roman"/>
          <w:sz w:val="20"/>
          <w:szCs w:val="20"/>
        </w:rPr>
      </w:pPr>
    </w:p>
    <w:sectPr w:rsidR="00395B90" w:rsidRPr="00427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F535C"/>
    <w:multiLevelType w:val="hybridMultilevel"/>
    <w:tmpl w:val="74A08DDA"/>
    <w:lvl w:ilvl="0" w:tplc="4A0AC816">
      <w:start w:val="16"/>
      <w:numFmt w:val="bullet"/>
      <w:lvlText w:val="-"/>
      <w:lvlJc w:val="left"/>
      <w:pPr>
        <w:ind w:left="25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48019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E0"/>
    <w:rsid w:val="00026E2F"/>
    <w:rsid w:val="00041F5E"/>
    <w:rsid w:val="00054FAE"/>
    <w:rsid w:val="000A2E0F"/>
    <w:rsid w:val="000E317E"/>
    <w:rsid w:val="000F0E02"/>
    <w:rsid w:val="00110DEF"/>
    <w:rsid w:val="00112385"/>
    <w:rsid w:val="001313E3"/>
    <w:rsid w:val="00141EA7"/>
    <w:rsid w:val="00151C3A"/>
    <w:rsid w:val="00170C2D"/>
    <w:rsid w:val="001A3E6C"/>
    <w:rsid w:val="001B1C91"/>
    <w:rsid w:val="001D2E52"/>
    <w:rsid w:val="00202FF3"/>
    <w:rsid w:val="00204FB9"/>
    <w:rsid w:val="00242835"/>
    <w:rsid w:val="00263862"/>
    <w:rsid w:val="0029019E"/>
    <w:rsid w:val="002A1602"/>
    <w:rsid w:val="002B45C2"/>
    <w:rsid w:val="00301506"/>
    <w:rsid w:val="00303967"/>
    <w:rsid w:val="0037607B"/>
    <w:rsid w:val="003853D3"/>
    <w:rsid w:val="003930E5"/>
    <w:rsid w:val="00395B90"/>
    <w:rsid w:val="003A1A4C"/>
    <w:rsid w:val="003C7229"/>
    <w:rsid w:val="003D37DD"/>
    <w:rsid w:val="003E0D11"/>
    <w:rsid w:val="003F27F6"/>
    <w:rsid w:val="003F48F1"/>
    <w:rsid w:val="003F5818"/>
    <w:rsid w:val="004155DC"/>
    <w:rsid w:val="0042731A"/>
    <w:rsid w:val="00470347"/>
    <w:rsid w:val="004B3607"/>
    <w:rsid w:val="004E0726"/>
    <w:rsid w:val="0052685E"/>
    <w:rsid w:val="0054275A"/>
    <w:rsid w:val="00580EA3"/>
    <w:rsid w:val="005B648E"/>
    <w:rsid w:val="005E18E5"/>
    <w:rsid w:val="005F1E43"/>
    <w:rsid w:val="00613927"/>
    <w:rsid w:val="00631073"/>
    <w:rsid w:val="006536B6"/>
    <w:rsid w:val="006614E3"/>
    <w:rsid w:val="00661CE0"/>
    <w:rsid w:val="00675D55"/>
    <w:rsid w:val="0069443E"/>
    <w:rsid w:val="006D182D"/>
    <w:rsid w:val="006D472D"/>
    <w:rsid w:val="00723F99"/>
    <w:rsid w:val="007302CA"/>
    <w:rsid w:val="00766239"/>
    <w:rsid w:val="007A78E6"/>
    <w:rsid w:val="007B4C9D"/>
    <w:rsid w:val="007C3540"/>
    <w:rsid w:val="007C6542"/>
    <w:rsid w:val="007D5FD5"/>
    <w:rsid w:val="0082425F"/>
    <w:rsid w:val="00833930"/>
    <w:rsid w:val="0083427C"/>
    <w:rsid w:val="00897757"/>
    <w:rsid w:val="0089777C"/>
    <w:rsid w:val="008C1D54"/>
    <w:rsid w:val="008D6DE4"/>
    <w:rsid w:val="008E1F19"/>
    <w:rsid w:val="009200F3"/>
    <w:rsid w:val="0098472A"/>
    <w:rsid w:val="00995F0E"/>
    <w:rsid w:val="009A3FD0"/>
    <w:rsid w:val="009D3C75"/>
    <w:rsid w:val="009F1107"/>
    <w:rsid w:val="009F4DD9"/>
    <w:rsid w:val="009F6AF9"/>
    <w:rsid w:val="009F74DF"/>
    <w:rsid w:val="00A07C94"/>
    <w:rsid w:val="00A71D70"/>
    <w:rsid w:val="00AE1E4D"/>
    <w:rsid w:val="00AE22A6"/>
    <w:rsid w:val="00B037D7"/>
    <w:rsid w:val="00B075B6"/>
    <w:rsid w:val="00B33A2E"/>
    <w:rsid w:val="00B4175F"/>
    <w:rsid w:val="00B4365C"/>
    <w:rsid w:val="00B604C8"/>
    <w:rsid w:val="00B651C8"/>
    <w:rsid w:val="00B67C7C"/>
    <w:rsid w:val="00B83953"/>
    <w:rsid w:val="00B91E92"/>
    <w:rsid w:val="00BC02F4"/>
    <w:rsid w:val="00BD33E3"/>
    <w:rsid w:val="00C15C00"/>
    <w:rsid w:val="00C20A9D"/>
    <w:rsid w:val="00C32932"/>
    <w:rsid w:val="00CE36E5"/>
    <w:rsid w:val="00D16D70"/>
    <w:rsid w:val="00D21F52"/>
    <w:rsid w:val="00D2308D"/>
    <w:rsid w:val="00D71B49"/>
    <w:rsid w:val="00E13B39"/>
    <w:rsid w:val="00E34626"/>
    <w:rsid w:val="00E42858"/>
    <w:rsid w:val="00E6031A"/>
    <w:rsid w:val="00E76D71"/>
    <w:rsid w:val="00E80540"/>
    <w:rsid w:val="00E87DDE"/>
    <w:rsid w:val="00E95E70"/>
    <w:rsid w:val="00EA61F7"/>
    <w:rsid w:val="00EE5208"/>
    <w:rsid w:val="00EF3348"/>
    <w:rsid w:val="00F021DE"/>
    <w:rsid w:val="00F61012"/>
    <w:rsid w:val="00FF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9CA5E"/>
  <w15:chartTrackingRefBased/>
  <w15:docId w15:val="{90DFAEA4-3548-45DA-82F1-E382154C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D55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CE0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PlainTable1">
    <w:name w:val="Plain Table 1"/>
    <w:basedOn w:val="TableNormal"/>
    <w:uiPriority w:val="41"/>
    <w:rsid w:val="00661CE0"/>
    <w:pPr>
      <w:spacing w:after="0" w:line="240" w:lineRule="auto"/>
    </w:pPr>
    <w:rPr>
      <w:rFonts w:ascii="Calibri" w:eastAsia="Calibri" w:hAnsi="Calibri" w:cs="Angsana New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61CE0"/>
    <w:pPr>
      <w:spacing w:after="0" w:line="240" w:lineRule="auto"/>
    </w:pPr>
    <w:rPr>
      <w:rFonts w:ascii="Calibri" w:eastAsia="Calibri" w:hAnsi="Calibri" w:cs="Angsana New"/>
      <w:kern w:val="0"/>
      <w:sz w:val="20"/>
      <w:szCs w:val="20"/>
      <w:lang w:val="en-GB" w:eastAsia="en-GB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D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">
    <w:name w:val="Grid Table 5 Dark"/>
    <w:basedOn w:val="TableNormal"/>
    <w:uiPriority w:val="50"/>
    <w:rsid w:val="00415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3">
    <w:name w:val="Grid Table 5 Dark Accent 3"/>
    <w:basedOn w:val="TableNormal"/>
    <w:uiPriority w:val="50"/>
    <w:rsid w:val="00415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3">
    <w:name w:val="List Table 3"/>
    <w:basedOn w:val="TableNormal"/>
    <w:uiPriority w:val="48"/>
    <w:rsid w:val="004155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5Dark-Accent6">
    <w:name w:val="Grid Table 5 Dark Accent 6"/>
    <w:basedOn w:val="TableNormal"/>
    <w:uiPriority w:val="50"/>
    <w:rsid w:val="00AE22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34D83-37D6-4D03-B478-F9BB5BB7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Tuang Tumsutti</dc:creator>
  <cp:keywords/>
  <dc:description/>
  <cp:lastModifiedBy>Salinee Rojhirunsakool</cp:lastModifiedBy>
  <cp:revision>2</cp:revision>
  <dcterms:created xsi:type="dcterms:W3CDTF">2024-02-07T10:03:00Z</dcterms:created>
  <dcterms:modified xsi:type="dcterms:W3CDTF">2024-02-07T10:03:00Z</dcterms:modified>
</cp:coreProperties>
</file>