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0CEDA" w14:textId="77777777" w:rsidR="00455986" w:rsidRPr="00AF4827" w:rsidRDefault="00455986" w:rsidP="00455986">
      <w:pPr>
        <w:spacing w:line="36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AF4827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 xml:space="preserve">Table 1 Demographic and baseline variables of </w:t>
      </w:r>
      <w:r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objects</w:t>
      </w:r>
      <w:r w:rsidRPr="00AF4827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 xml:space="preserve"> </w:t>
      </w:r>
      <w:r w:rsidRPr="00AF4827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(GSE49925)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3"/>
        <w:gridCol w:w="1403"/>
        <w:gridCol w:w="1414"/>
        <w:gridCol w:w="1527"/>
        <w:gridCol w:w="2073"/>
      </w:tblGrid>
      <w:tr w:rsidR="00455986" w:rsidRPr="00AF4827" w14:paraId="1C5AF638" w14:textId="77777777" w:rsidTr="00133AFB">
        <w:trPr>
          <w:trHeight w:val="258"/>
        </w:trPr>
        <w:tc>
          <w:tcPr>
            <w:tcW w:w="29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52C44B6" w14:textId="77777777" w:rsidR="00455986" w:rsidRPr="00AF4827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E54A07C" w14:textId="77777777" w:rsidR="00455986" w:rsidRPr="00AF4827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Current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5F9D6885" w14:textId="77777777" w:rsidR="00455986" w:rsidRPr="00AF4827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Former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4BFAE5A" w14:textId="77777777" w:rsidR="00455986" w:rsidRPr="00AF4827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Never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8908C16" w14:textId="77777777" w:rsidR="00455986" w:rsidRPr="00AF4827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P value</w:t>
            </w:r>
          </w:p>
        </w:tc>
      </w:tr>
      <w:tr w:rsidR="00455986" w:rsidRPr="00AF4827" w14:paraId="0C4BEE2F" w14:textId="77777777" w:rsidTr="00133AFB">
        <w:trPr>
          <w:trHeight w:val="300"/>
        </w:trPr>
        <w:tc>
          <w:tcPr>
            <w:tcW w:w="29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8A48E18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Total number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BEC2110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73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CBD1D54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140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E1B1A65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122</w:t>
            </w: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090B2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28.31</w:t>
            </w:r>
          </w:p>
        </w:tc>
      </w:tr>
      <w:tr w:rsidR="00455986" w:rsidRPr="00AF4827" w14:paraId="708C3E8E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D3BBE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Sex (%women)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9CA7B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0.47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99E16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0.23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27DD3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0.41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1B43C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0.10</w:t>
            </w:r>
          </w:p>
        </w:tc>
      </w:tr>
      <w:tr w:rsidR="00455986" w:rsidRPr="00AF4827" w14:paraId="407268B5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8C8D8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Caucasian race (%)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DD8AA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0.99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DD58F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0.99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6CD0D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0.98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56077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0.00</w:t>
            </w:r>
          </w:p>
        </w:tc>
      </w:tr>
      <w:tr w:rsidR="00455986" w:rsidRPr="00AF4827" w14:paraId="1D7A91E2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7B96E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Age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16F74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49.66±10.16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D7B5A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64.13±11.45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1F51C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61.36±11.10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4EED1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6.27</w:t>
            </w:r>
          </w:p>
        </w:tc>
      </w:tr>
      <w:tr w:rsidR="00455986" w:rsidRPr="00AF4827" w14:paraId="3C51FB92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B494C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bookmarkStart w:id="0" w:name="_Hlk156508506"/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BMI </w:t>
            </w:r>
            <w:bookmarkEnd w:id="0"/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(kg/m2)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792F2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27.34±6.98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D1973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30.58±7.32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5F87E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30.59±6.50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AB796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1.53</w:t>
            </w:r>
          </w:p>
        </w:tc>
      </w:tr>
      <w:tr w:rsidR="00455986" w:rsidRPr="00AF4827" w14:paraId="61BA3BBA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CF737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HDL (mg/dl)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4D764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32±14.41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7EC12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42.89±14.26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85915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43.67±16.44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E8612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5.33</w:t>
            </w:r>
          </w:p>
        </w:tc>
      </w:tr>
      <w:tr w:rsidR="00455986" w:rsidRPr="00AF4827" w14:paraId="4E4C0E7F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22A95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LDL (mg/dl)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87211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74±40.79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CCB26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85.81±35.61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A2388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99.45±35.28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1F11E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10.40</w:t>
            </w:r>
          </w:p>
        </w:tc>
      </w:tr>
      <w:tr w:rsidR="00455986" w:rsidRPr="00AF4827" w14:paraId="47959EB5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50F0D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GLU (mg/dl)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F5BA9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99±40.92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C387D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125.23±41.95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FE1EE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129.82±55.54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B7574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13.58</w:t>
            </w:r>
          </w:p>
        </w:tc>
      </w:tr>
      <w:tr w:rsidR="00455986" w:rsidRPr="00AF4827" w14:paraId="48A62E82" w14:textId="77777777" w:rsidTr="00133AFB">
        <w:trPr>
          <w:trHeight w:val="300"/>
        </w:trPr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51F66F1A" w14:textId="77777777" w:rsidR="00455986" w:rsidRPr="00604E1D" w:rsidRDefault="00455986" w:rsidP="00133AFB">
            <w:pPr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604E1D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Total cholesterol (mg/dl)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7611211E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119.5±50.95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0A307297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158.12±42.59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7FA8B38A" w14:textId="77777777" w:rsidR="00455986" w:rsidRPr="00FD1135" w:rsidRDefault="00455986" w:rsidP="00133AFB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173.57±44.16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5FCA72D" w14:textId="77777777" w:rsidR="00455986" w:rsidRPr="00FD1135" w:rsidRDefault="00455986" w:rsidP="00133AFB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D113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22.74</w:t>
            </w:r>
          </w:p>
        </w:tc>
      </w:tr>
    </w:tbl>
    <w:p w14:paraId="2A52FDCE" w14:textId="77777777" w:rsidR="00455986" w:rsidRPr="00AF4827" w:rsidRDefault="00455986" w:rsidP="00455986">
      <w:pPr>
        <w:spacing w:line="240" w:lineRule="auto"/>
        <w:outlineLvl w:val="0"/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</w:pPr>
      <w:r w:rsidRPr="00AF4827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Data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 </w:t>
      </w:r>
      <w:r w:rsidRPr="00AF4827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source: GSE49925. Abbreviations: 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BMI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: 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Body mass index</w:t>
      </w:r>
      <w:r w:rsidRPr="00AF4827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, 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HDL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: H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igh-density lipoprotein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, </w:t>
      </w:r>
      <w:r w:rsidRPr="00604E1D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LDL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: L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ow-density lipoprotein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, 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GLU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: B</w:t>
      </w:r>
      <w:r w:rsidRPr="00F35F3F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lood glucose concentration</w:t>
      </w:r>
      <w:r w:rsidRPr="00AF4827"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.</w:t>
      </w:r>
    </w:p>
    <w:p w14:paraId="4CDF93BD" w14:textId="77777777" w:rsidR="00455986" w:rsidRPr="00AF4827" w:rsidRDefault="00455986" w:rsidP="00455986">
      <w:pPr>
        <w:spacing w:line="360" w:lineRule="auto"/>
        <w:rPr>
          <w:rFonts w:ascii="Times New Roman" w:hAnsi="Times New Roman" w:cs="Times New Roman"/>
          <w:b/>
          <w:sz w:val="18"/>
          <w:szCs w:val="18"/>
          <w:shd w:val="clear" w:color="auto" w:fill="FFFFFF"/>
        </w:rPr>
      </w:pPr>
      <w:bookmarkStart w:id="1" w:name="_Hlk155818969"/>
      <w:r w:rsidRPr="00AF4827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Table 2 </w:t>
      </w:r>
      <w:bookmarkEnd w:id="1"/>
      <w:r w:rsidRPr="00AF4827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Overview of CVD risk gene expression changes in 3 smoke groups (GSE49925)</w:t>
      </w:r>
    </w:p>
    <w:tbl>
      <w:tblPr>
        <w:tblStyle w:val="TableGrid"/>
        <w:tblW w:w="9150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196"/>
        <w:gridCol w:w="1374"/>
        <w:gridCol w:w="1375"/>
        <w:gridCol w:w="1375"/>
        <w:gridCol w:w="1375"/>
        <w:gridCol w:w="1375"/>
      </w:tblGrid>
      <w:tr w:rsidR="00455986" w:rsidRPr="00AF4827" w14:paraId="2D492FFA" w14:textId="77777777" w:rsidTr="00133AFB">
        <w:trPr>
          <w:trHeight w:val="276"/>
        </w:trPr>
        <w:tc>
          <w:tcPr>
            <w:tcW w:w="1080" w:type="dxa"/>
            <w:vMerge w:val="restart"/>
            <w:tcBorders>
              <w:top w:val="single" w:sz="8" w:space="0" w:color="auto"/>
              <w:bottom w:val="single" w:sz="8" w:space="0" w:color="auto"/>
              <w:tl2br w:val="single" w:sz="8" w:space="0" w:color="auto"/>
            </w:tcBorders>
            <w:shd w:val="clear" w:color="auto" w:fill="FFFFFF" w:themeFill="background1"/>
            <w:vAlign w:val="center"/>
          </w:tcPr>
          <w:p w14:paraId="38339393" w14:textId="77777777" w:rsidR="00455986" w:rsidRPr="00AF4827" w:rsidRDefault="00455986" w:rsidP="00133AF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6" w:type="dxa"/>
            <w:tcBorders>
              <w:top w:val="single" w:sz="8" w:space="0" w:color="auto"/>
              <w:bottom w:val="single" w:sz="8" w:space="0" w:color="auto"/>
            </w:tcBorders>
          </w:tcPr>
          <w:p w14:paraId="2DB1470B" w14:textId="77777777" w:rsidR="00455986" w:rsidRPr="00AF4827" w:rsidRDefault="00455986" w:rsidP="00133AF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8" w:space="0" w:color="auto"/>
              <w:bottom w:val="single" w:sz="8" w:space="0" w:color="auto"/>
            </w:tcBorders>
          </w:tcPr>
          <w:p w14:paraId="04FF4645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76D4D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9691190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75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ED3C569" w14:textId="77777777" w:rsidR="00455986" w:rsidRPr="00AF4827" w:rsidRDefault="00455986" w:rsidP="00133AF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</w:tr>
      <w:tr w:rsidR="00455986" w:rsidRPr="00AF4827" w14:paraId="5466E1DB" w14:textId="77777777" w:rsidTr="00133AFB">
        <w:trPr>
          <w:trHeight w:val="42"/>
        </w:trPr>
        <w:tc>
          <w:tcPr>
            <w:tcW w:w="1080" w:type="dxa"/>
            <w:vMerge/>
            <w:tcBorders>
              <w:top w:val="single" w:sz="8" w:space="0" w:color="auto"/>
              <w:bottom w:val="single" w:sz="8" w:space="0" w:color="auto"/>
              <w:tl2br w:val="single" w:sz="8" w:space="0" w:color="auto"/>
            </w:tcBorders>
            <w:shd w:val="clear" w:color="auto" w:fill="FFFFFF" w:themeFill="background1"/>
            <w:vAlign w:val="center"/>
          </w:tcPr>
          <w:p w14:paraId="6BC253B2" w14:textId="77777777" w:rsidR="00455986" w:rsidRPr="00AF4827" w:rsidRDefault="00455986" w:rsidP="00133AF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911D79E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Current vs. Former</w:t>
            </w:r>
          </w:p>
        </w:tc>
        <w:tc>
          <w:tcPr>
            <w:tcW w:w="1374" w:type="dxa"/>
            <w:tcBorders>
              <w:top w:val="single" w:sz="8" w:space="0" w:color="auto"/>
              <w:bottom w:val="single" w:sz="8" w:space="0" w:color="auto"/>
            </w:tcBorders>
          </w:tcPr>
          <w:p w14:paraId="5C8976ED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Current vs. Never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45A96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Former</w:t>
            </w:r>
          </w:p>
          <w:p w14:paraId="5C33E2F7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vs. Never</w:t>
            </w: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D96F998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Current vs. Former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3F20A38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Current vs. Never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14:paraId="677EE38D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Former</w:t>
            </w:r>
          </w:p>
          <w:p w14:paraId="09EC96EE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vs. Never</w:t>
            </w:r>
          </w:p>
        </w:tc>
      </w:tr>
      <w:tr w:rsidR="00455986" w:rsidRPr="00AF4827" w14:paraId="45AEEA48" w14:textId="77777777" w:rsidTr="00133AFB">
        <w:trPr>
          <w:trHeight w:val="359"/>
        </w:trPr>
        <w:tc>
          <w:tcPr>
            <w:tcW w:w="1080" w:type="dxa"/>
            <w:tcBorders>
              <w:top w:val="single" w:sz="8" w:space="0" w:color="auto"/>
              <w:bottom w:val="nil"/>
            </w:tcBorders>
            <w:vAlign w:val="bottom"/>
          </w:tcPr>
          <w:p w14:paraId="09F36DA5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CD3D</w:t>
            </w:r>
          </w:p>
        </w:tc>
        <w:tc>
          <w:tcPr>
            <w:tcW w:w="1196" w:type="dxa"/>
            <w:tcBorders>
              <w:top w:val="single" w:sz="8" w:space="0" w:color="auto"/>
              <w:bottom w:val="nil"/>
            </w:tcBorders>
            <w:vAlign w:val="bottom"/>
          </w:tcPr>
          <w:p w14:paraId="5AC219AC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tcBorders>
              <w:top w:val="single" w:sz="8" w:space="0" w:color="auto"/>
              <w:bottom w:val="nil"/>
            </w:tcBorders>
            <w:noWrap/>
            <w:vAlign w:val="bottom"/>
          </w:tcPr>
          <w:p w14:paraId="635FC74E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C6DE3C9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nil"/>
            </w:tcBorders>
            <w:vAlign w:val="bottom"/>
          </w:tcPr>
          <w:p w14:paraId="4EC877CD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top w:val="single" w:sz="8" w:space="0" w:color="auto"/>
              <w:bottom w:val="nil"/>
            </w:tcBorders>
            <w:vAlign w:val="bottom"/>
          </w:tcPr>
          <w:p w14:paraId="7BA8CEF5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single" w:sz="8" w:space="0" w:color="auto"/>
              <w:bottom w:val="nil"/>
            </w:tcBorders>
            <w:vAlign w:val="bottom"/>
          </w:tcPr>
          <w:p w14:paraId="161884E4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</w:tr>
      <w:tr w:rsidR="00455986" w:rsidRPr="00AF4827" w14:paraId="45AC2240" w14:textId="77777777" w:rsidTr="00133AFB">
        <w:trPr>
          <w:trHeight w:val="359"/>
        </w:trPr>
        <w:tc>
          <w:tcPr>
            <w:tcW w:w="1080" w:type="dxa"/>
            <w:tcBorders>
              <w:top w:val="nil"/>
            </w:tcBorders>
            <w:vAlign w:val="bottom"/>
          </w:tcPr>
          <w:p w14:paraId="625EA29F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C12orf57</w:t>
            </w:r>
          </w:p>
        </w:tc>
        <w:tc>
          <w:tcPr>
            <w:tcW w:w="1196" w:type="dxa"/>
            <w:tcBorders>
              <w:top w:val="nil"/>
            </w:tcBorders>
            <w:vAlign w:val="bottom"/>
          </w:tcPr>
          <w:p w14:paraId="63919F20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tcBorders>
              <w:top w:val="nil"/>
            </w:tcBorders>
            <w:noWrap/>
            <w:vAlign w:val="bottom"/>
          </w:tcPr>
          <w:p w14:paraId="64928802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top w:val="nil"/>
              <w:right w:val="single" w:sz="8" w:space="0" w:color="auto"/>
            </w:tcBorders>
            <w:vAlign w:val="bottom"/>
          </w:tcPr>
          <w:p w14:paraId="64789874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nil"/>
              <w:left w:val="single" w:sz="8" w:space="0" w:color="auto"/>
            </w:tcBorders>
            <w:vAlign w:val="bottom"/>
          </w:tcPr>
          <w:p w14:paraId="017D9148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top w:val="nil"/>
            </w:tcBorders>
            <w:vAlign w:val="bottom"/>
          </w:tcPr>
          <w:p w14:paraId="493B234A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nil"/>
            </w:tcBorders>
            <w:vAlign w:val="bottom"/>
          </w:tcPr>
          <w:p w14:paraId="7CC5A732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</w:tr>
      <w:tr w:rsidR="00455986" w:rsidRPr="00AF4827" w14:paraId="446CE906" w14:textId="77777777" w:rsidTr="00133AFB">
        <w:trPr>
          <w:trHeight w:val="359"/>
        </w:trPr>
        <w:tc>
          <w:tcPr>
            <w:tcW w:w="1080" w:type="dxa"/>
            <w:vAlign w:val="bottom"/>
          </w:tcPr>
          <w:p w14:paraId="77AAB91A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EFHD2</w:t>
            </w:r>
          </w:p>
        </w:tc>
        <w:tc>
          <w:tcPr>
            <w:tcW w:w="1196" w:type="dxa"/>
            <w:vAlign w:val="bottom"/>
          </w:tcPr>
          <w:p w14:paraId="6B8C2210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noWrap/>
            <w:vAlign w:val="bottom"/>
          </w:tcPr>
          <w:p w14:paraId="7A03B752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right w:val="single" w:sz="8" w:space="0" w:color="auto"/>
            </w:tcBorders>
            <w:vAlign w:val="bottom"/>
          </w:tcPr>
          <w:p w14:paraId="7B9CBA33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left w:val="single" w:sz="8" w:space="0" w:color="auto"/>
            </w:tcBorders>
            <w:vAlign w:val="bottom"/>
          </w:tcPr>
          <w:p w14:paraId="46A028A5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vAlign w:val="bottom"/>
          </w:tcPr>
          <w:p w14:paraId="09440DFF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vAlign w:val="bottom"/>
          </w:tcPr>
          <w:p w14:paraId="12D9B121" w14:textId="77777777" w:rsidR="00455986" w:rsidRPr="009245DD" w:rsidRDefault="00455986" w:rsidP="00133AF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</w:tr>
      <w:tr w:rsidR="00455986" w:rsidRPr="00AF4827" w14:paraId="270B3D7A" w14:textId="77777777" w:rsidTr="00133AFB">
        <w:trPr>
          <w:trHeight w:val="359"/>
        </w:trPr>
        <w:tc>
          <w:tcPr>
            <w:tcW w:w="1080" w:type="dxa"/>
            <w:vAlign w:val="bottom"/>
          </w:tcPr>
          <w:p w14:paraId="21346133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CLDND1</w:t>
            </w:r>
          </w:p>
        </w:tc>
        <w:tc>
          <w:tcPr>
            <w:tcW w:w="1196" w:type="dxa"/>
            <w:vAlign w:val="bottom"/>
          </w:tcPr>
          <w:p w14:paraId="7181A915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4" w:type="dxa"/>
            <w:noWrap/>
            <w:vAlign w:val="bottom"/>
          </w:tcPr>
          <w:p w14:paraId="16407661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right w:val="single" w:sz="8" w:space="0" w:color="auto"/>
            </w:tcBorders>
            <w:vAlign w:val="bottom"/>
          </w:tcPr>
          <w:p w14:paraId="420A2282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left w:val="single" w:sz="8" w:space="0" w:color="auto"/>
            </w:tcBorders>
            <w:vAlign w:val="bottom"/>
          </w:tcPr>
          <w:p w14:paraId="19DAA2B4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vAlign w:val="bottom"/>
          </w:tcPr>
          <w:p w14:paraId="73A0A62F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vAlign w:val="bottom"/>
          </w:tcPr>
          <w:p w14:paraId="75144E42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</w:tr>
      <w:tr w:rsidR="00455986" w:rsidRPr="00AF4827" w14:paraId="539B7DAD" w14:textId="77777777" w:rsidTr="00133AFB">
        <w:trPr>
          <w:trHeight w:val="359"/>
        </w:trPr>
        <w:tc>
          <w:tcPr>
            <w:tcW w:w="1080" w:type="dxa"/>
            <w:vAlign w:val="bottom"/>
          </w:tcPr>
          <w:p w14:paraId="754242C4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INPP4B</w:t>
            </w:r>
          </w:p>
        </w:tc>
        <w:tc>
          <w:tcPr>
            <w:tcW w:w="1196" w:type="dxa"/>
            <w:vAlign w:val="bottom"/>
          </w:tcPr>
          <w:p w14:paraId="0A08440E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noWrap/>
            <w:vAlign w:val="bottom"/>
          </w:tcPr>
          <w:p w14:paraId="7A278175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right w:val="single" w:sz="8" w:space="0" w:color="auto"/>
            </w:tcBorders>
            <w:vAlign w:val="bottom"/>
          </w:tcPr>
          <w:p w14:paraId="589E646E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left w:val="single" w:sz="8" w:space="0" w:color="auto"/>
            </w:tcBorders>
            <w:vAlign w:val="bottom"/>
          </w:tcPr>
          <w:p w14:paraId="4F7FC4C6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vAlign w:val="bottom"/>
          </w:tcPr>
          <w:p w14:paraId="73ACC096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5652078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</w:tr>
      <w:tr w:rsidR="00455986" w:rsidRPr="00AF4827" w14:paraId="77A8B3BB" w14:textId="77777777" w:rsidTr="00133AFB">
        <w:trPr>
          <w:trHeight w:val="359"/>
        </w:trPr>
        <w:tc>
          <w:tcPr>
            <w:tcW w:w="1080" w:type="dxa"/>
            <w:vAlign w:val="bottom"/>
          </w:tcPr>
          <w:p w14:paraId="0F3126C6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LRRN3</w:t>
            </w:r>
          </w:p>
        </w:tc>
        <w:tc>
          <w:tcPr>
            <w:tcW w:w="1196" w:type="dxa"/>
            <w:vAlign w:val="bottom"/>
          </w:tcPr>
          <w:p w14:paraId="6BA933FF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4" w:type="dxa"/>
            <w:noWrap/>
            <w:vAlign w:val="bottom"/>
          </w:tcPr>
          <w:p w14:paraId="553CB512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right w:val="single" w:sz="8" w:space="0" w:color="auto"/>
            </w:tcBorders>
            <w:vAlign w:val="bottom"/>
          </w:tcPr>
          <w:p w14:paraId="14FB6210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left w:val="single" w:sz="8" w:space="0" w:color="auto"/>
            </w:tcBorders>
            <w:vAlign w:val="bottom"/>
          </w:tcPr>
          <w:p w14:paraId="0AEDB038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vAlign w:val="bottom"/>
          </w:tcPr>
          <w:p w14:paraId="5B8E14DB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vAlign w:val="bottom"/>
          </w:tcPr>
          <w:p w14:paraId="74C2FE75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</w:tr>
      <w:tr w:rsidR="00455986" w:rsidRPr="00AF4827" w14:paraId="690BC21D" w14:textId="77777777" w:rsidTr="00133AFB">
        <w:trPr>
          <w:trHeight w:val="359"/>
        </w:trPr>
        <w:tc>
          <w:tcPr>
            <w:tcW w:w="1080" w:type="dxa"/>
            <w:tcBorders>
              <w:bottom w:val="nil"/>
            </w:tcBorders>
            <w:vAlign w:val="bottom"/>
          </w:tcPr>
          <w:p w14:paraId="1E03F60F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OCIAD2</w:t>
            </w:r>
          </w:p>
        </w:tc>
        <w:tc>
          <w:tcPr>
            <w:tcW w:w="1196" w:type="dxa"/>
            <w:tcBorders>
              <w:bottom w:val="nil"/>
            </w:tcBorders>
            <w:vAlign w:val="bottom"/>
          </w:tcPr>
          <w:p w14:paraId="1903714C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tcBorders>
              <w:bottom w:val="nil"/>
            </w:tcBorders>
            <w:noWrap/>
            <w:vAlign w:val="bottom"/>
          </w:tcPr>
          <w:p w14:paraId="341E2DE7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bottom w:val="nil"/>
              <w:right w:val="single" w:sz="8" w:space="0" w:color="auto"/>
            </w:tcBorders>
            <w:vAlign w:val="bottom"/>
          </w:tcPr>
          <w:p w14:paraId="04D3C0BA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left w:val="single" w:sz="8" w:space="0" w:color="auto"/>
              <w:bottom w:val="nil"/>
            </w:tcBorders>
            <w:vAlign w:val="bottom"/>
          </w:tcPr>
          <w:p w14:paraId="4A954FD3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bottom w:val="nil"/>
            </w:tcBorders>
            <w:vAlign w:val="bottom"/>
          </w:tcPr>
          <w:p w14:paraId="5D242A97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bottom w:val="nil"/>
            </w:tcBorders>
            <w:vAlign w:val="bottom"/>
          </w:tcPr>
          <w:p w14:paraId="4F82D3FF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</w:tr>
      <w:tr w:rsidR="00455986" w:rsidRPr="00AF4827" w14:paraId="670BD5B9" w14:textId="77777777" w:rsidTr="00133AFB">
        <w:trPr>
          <w:trHeight w:val="359"/>
        </w:trPr>
        <w:tc>
          <w:tcPr>
            <w:tcW w:w="1080" w:type="dxa"/>
            <w:tcBorders>
              <w:top w:val="nil"/>
              <w:bottom w:val="single" w:sz="12" w:space="0" w:color="auto"/>
            </w:tcBorders>
            <w:vAlign w:val="bottom"/>
          </w:tcPr>
          <w:p w14:paraId="0322C2A2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PID1</w:t>
            </w:r>
          </w:p>
        </w:tc>
        <w:tc>
          <w:tcPr>
            <w:tcW w:w="1196" w:type="dxa"/>
            <w:tcBorders>
              <w:top w:val="nil"/>
              <w:bottom w:val="single" w:sz="12" w:space="0" w:color="auto"/>
            </w:tcBorders>
            <w:vAlign w:val="bottom"/>
          </w:tcPr>
          <w:p w14:paraId="67916A23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4" w:type="dxa"/>
            <w:tcBorders>
              <w:top w:val="nil"/>
              <w:bottom w:val="single" w:sz="12" w:space="0" w:color="auto"/>
            </w:tcBorders>
            <w:noWrap/>
            <w:vAlign w:val="bottom"/>
          </w:tcPr>
          <w:p w14:paraId="50A19DC7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↑</w:t>
            </w:r>
          </w:p>
        </w:tc>
        <w:tc>
          <w:tcPr>
            <w:tcW w:w="1375" w:type="dxa"/>
            <w:tcBorders>
              <w:top w:val="nil"/>
              <w:bottom w:val="single" w:sz="12" w:space="0" w:color="auto"/>
              <w:right w:val="single" w:sz="8" w:space="0" w:color="auto"/>
            </w:tcBorders>
            <w:vAlign w:val="bottom"/>
          </w:tcPr>
          <w:p w14:paraId="632EBCB3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nil"/>
              <w:left w:val="single" w:sz="8" w:space="0" w:color="auto"/>
              <w:bottom w:val="single" w:sz="12" w:space="0" w:color="auto"/>
            </w:tcBorders>
            <w:vAlign w:val="bottom"/>
          </w:tcPr>
          <w:p w14:paraId="1309FDF7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nil"/>
              <w:bottom w:val="single" w:sz="12" w:space="0" w:color="auto"/>
            </w:tcBorders>
            <w:vAlign w:val="bottom"/>
          </w:tcPr>
          <w:p w14:paraId="0160A588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1375" w:type="dxa"/>
            <w:tcBorders>
              <w:top w:val="nil"/>
              <w:bottom w:val="single" w:sz="12" w:space="0" w:color="auto"/>
            </w:tcBorders>
            <w:vAlign w:val="bottom"/>
          </w:tcPr>
          <w:p w14:paraId="73BAF9BE" w14:textId="77777777" w:rsidR="00455986" w:rsidRPr="00AF4827" w:rsidRDefault="00455986" w:rsidP="00133A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5D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↑</w:t>
            </w:r>
          </w:p>
        </w:tc>
      </w:tr>
    </w:tbl>
    <w:p w14:paraId="4C130E92" w14:textId="77777777" w:rsidR="00455986" w:rsidRPr="00AF4827" w:rsidRDefault="00455986" w:rsidP="00455986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C5746D">
        <w:rPr>
          <w:rFonts w:ascii="Times New Roman" w:hAnsi="Times New Roman" w:cs="Times New Roman"/>
          <w:sz w:val="16"/>
          <w:szCs w:val="16"/>
        </w:rPr>
        <w:t>CD3D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CD3 delta subunit of T-cell receptor complex</w:t>
      </w:r>
      <w:r w:rsidRPr="00AF4827"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C12orf57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chromosome 12 open reading frame 57</w:t>
      </w:r>
      <w:r w:rsidRPr="00AF4827"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EFHD2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EF-hand domain family member D2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CLDND1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claudin domain containing 1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INPP4B</w:t>
      </w:r>
      <w:r>
        <w:rPr>
          <w:rFonts w:ascii="Times New Roman" w:hAnsi="Times New Roman" w:cs="Times New Roman"/>
          <w:sz w:val="16"/>
          <w:szCs w:val="16"/>
        </w:rPr>
        <w:t>:</w:t>
      </w:r>
      <w:r w:rsidRPr="00C5746D">
        <w:rPr>
          <w:rFonts w:ascii="Times New Roman" w:hAnsi="Times New Roman" w:cs="Times New Roman"/>
          <w:sz w:val="16"/>
          <w:szCs w:val="16"/>
        </w:rPr>
        <w:t xml:space="preserve"> inositol polyphosphate-4-phosphatase type II B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LRRN3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leucine rich repeat neuronal 3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OCIAD2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OCIA domain containing 2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C5746D">
        <w:rPr>
          <w:rFonts w:ascii="Times New Roman" w:hAnsi="Times New Roman" w:cs="Times New Roman"/>
          <w:sz w:val="16"/>
          <w:szCs w:val="16"/>
        </w:rPr>
        <w:t>PID1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C5746D">
        <w:rPr>
          <w:rFonts w:ascii="Times New Roman" w:hAnsi="Times New Roman" w:cs="Times New Roman"/>
          <w:sz w:val="16"/>
          <w:szCs w:val="16"/>
        </w:rPr>
        <w:t>phosphotyrosine interaction domain containing 1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AF4827">
        <w:rPr>
          <w:rFonts w:ascii="Times New Roman" w:hAnsi="Times New Roman" w:cs="Times New Roman"/>
          <w:sz w:val="16"/>
          <w:szCs w:val="16"/>
        </w:rPr>
        <w:t>↑: increase; ↓: decrease; -: no significant change.</w:t>
      </w:r>
    </w:p>
    <w:p w14:paraId="1222D441" w14:textId="77777777" w:rsidR="00455986" w:rsidRPr="00AF4827" w:rsidRDefault="00455986" w:rsidP="00455986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AF4827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Table 3 CVD risk genes within the chromosome 9p21 locus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2970"/>
        <w:gridCol w:w="3600"/>
        <w:gridCol w:w="1795"/>
      </w:tblGrid>
      <w:tr w:rsidR="00455986" w:rsidRPr="00AF4827" w14:paraId="0CE45419" w14:textId="77777777" w:rsidTr="00133AFB">
        <w:tc>
          <w:tcPr>
            <w:tcW w:w="985" w:type="dxa"/>
            <w:tcBorders>
              <w:top w:val="single" w:sz="8" w:space="0" w:color="auto"/>
              <w:bottom w:val="single" w:sz="8" w:space="0" w:color="auto"/>
            </w:tcBorders>
          </w:tcPr>
          <w:p w14:paraId="5D357397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2970" w:type="dxa"/>
            <w:tcBorders>
              <w:top w:val="single" w:sz="8" w:space="0" w:color="auto"/>
              <w:bottom w:val="single" w:sz="8" w:space="0" w:color="auto"/>
            </w:tcBorders>
          </w:tcPr>
          <w:p w14:paraId="66A0479D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3600" w:type="dxa"/>
            <w:tcBorders>
              <w:top w:val="single" w:sz="8" w:space="0" w:color="auto"/>
              <w:bottom w:val="single" w:sz="8" w:space="0" w:color="auto"/>
            </w:tcBorders>
          </w:tcPr>
          <w:p w14:paraId="2DE8311F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  <w:tc>
          <w:tcPr>
            <w:tcW w:w="1795" w:type="dxa"/>
            <w:tcBorders>
              <w:top w:val="single" w:sz="8" w:space="0" w:color="auto"/>
              <w:bottom w:val="single" w:sz="8" w:space="0" w:color="auto"/>
            </w:tcBorders>
          </w:tcPr>
          <w:p w14:paraId="3FB138FF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eference</w:t>
            </w:r>
          </w:p>
        </w:tc>
      </w:tr>
      <w:tr w:rsidR="00455986" w:rsidRPr="00AF4827" w14:paraId="19CF2F67" w14:textId="77777777" w:rsidTr="00133AFB">
        <w:tc>
          <w:tcPr>
            <w:tcW w:w="985" w:type="dxa"/>
            <w:tcBorders>
              <w:top w:val="single" w:sz="8" w:space="0" w:color="auto"/>
            </w:tcBorders>
          </w:tcPr>
          <w:p w14:paraId="2E7B052C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ANRIL</w:t>
            </w:r>
          </w:p>
        </w:tc>
        <w:tc>
          <w:tcPr>
            <w:tcW w:w="2970" w:type="dxa"/>
            <w:tcBorders>
              <w:top w:val="single" w:sz="8" w:space="0" w:color="auto"/>
            </w:tcBorders>
          </w:tcPr>
          <w:p w14:paraId="40822467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NC_000009.12 (21994791 .. 22128142)</w:t>
            </w:r>
          </w:p>
        </w:tc>
        <w:tc>
          <w:tcPr>
            <w:tcW w:w="3600" w:type="dxa"/>
            <w:tcBorders>
              <w:top w:val="single" w:sz="8" w:space="0" w:color="auto"/>
            </w:tcBorders>
          </w:tcPr>
          <w:p w14:paraId="5BBB5ED4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ANRIL is a RNA molecule that interacts with polycomb repressive complex-1 (PRC1) and -2 (PRC2).</w:t>
            </w:r>
          </w:p>
        </w:tc>
        <w:tc>
          <w:tcPr>
            <w:tcW w:w="1795" w:type="dxa"/>
            <w:tcBorders>
              <w:top w:val="single" w:sz="8" w:space="0" w:color="auto"/>
            </w:tcBorders>
          </w:tcPr>
          <w:p w14:paraId="3E31DBEF" w14:textId="77777777" w:rsidR="00455986" w:rsidRPr="00BF7830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PEVuZE5vdGU+PENpdGU+PEF1dGhvcj5YdTwvQXV0aG9yPjxZZWFyPjIwMjE8L1llYXI+PFJlY051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==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PEVuZE5vdGU+PENpdGU+PEF1dGhvcj5YdTwvQXV0aG9yPjxZZWFyPjIwMjE8L1llYXI+PFJlY051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==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BF7830">
              <w:rPr>
                <w:rFonts w:ascii="Times New Roman" w:hAnsi="Times New Roman" w:cs="Times New Roman"/>
                <w:noProof/>
                <w:sz w:val="16"/>
                <w:szCs w:val="16"/>
              </w:rPr>
              <w:t>[61, 62]</w: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455986" w:rsidRPr="00AF4827" w14:paraId="0D624127" w14:textId="77777777" w:rsidTr="00133AFB">
        <w:tc>
          <w:tcPr>
            <w:tcW w:w="985" w:type="dxa"/>
          </w:tcPr>
          <w:p w14:paraId="3C5A3226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MTAP</w:t>
            </w:r>
          </w:p>
        </w:tc>
        <w:tc>
          <w:tcPr>
            <w:tcW w:w="2970" w:type="dxa"/>
          </w:tcPr>
          <w:p w14:paraId="6B42AA54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NC_000009.12 (21802636 .. 21941115)</w:t>
            </w:r>
          </w:p>
        </w:tc>
        <w:tc>
          <w:tcPr>
            <w:tcW w:w="3600" w:type="dxa"/>
          </w:tcPr>
          <w:p w14:paraId="778D4023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MTAP encodes an enzyme that plays a major role in polyamine metabolism and is important for the salvage pathway of both adenine and methionine.</w:t>
            </w:r>
          </w:p>
        </w:tc>
        <w:tc>
          <w:tcPr>
            <w:tcW w:w="1795" w:type="dxa"/>
          </w:tcPr>
          <w:p w14:paraId="00E28703" w14:textId="77777777" w:rsidR="00455986" w:rsidRPr="00BF7830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PEVuZE5vdGU+PENpdGU+PEF1dGhvcj5LaW08L0F1dGhvcj48WWVhcj4yMDEyPC9ZZWFyPjxSZWNO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==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PEVuZE5vdGU+PENpdGU+PEF1dGhvcj5LaW08L0F1dGhvcj48WWVhcj4yMDEyPC9ZZWFyPjxSZWNO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==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BF7830">
              <w:rPr>
                <w:rFonts w:ascii="Times New Roman" w:hAnsi="Times New Roman" w:cs="Times New Roman"/>
                <w:noProof/>
                <w:sz w:val="16"/>
                <w:szCs w:val="16"/>
              </w:rPr>
              <w:t>[63, 64]</w: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455986" w:rsidRPr="00AF4827" w14:paraId="6C8F57F8" w14:textId="77777777" w:rsidTr="00133AFB">
        <w:tc>
          <w:tcPr>
            <w:tcW w:w="985" w:type="dxa"/>
          </w:tcPr>
          <w:p w14:paraId="0D6A3E74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CDKN2A</w:t>
            </w:r>
          </w:p>
        </w:tc>
        <w:tc>
          <w:tcPr>
            <w:tcW w:w="2970" w:type="dxa"/>
          </w:tcPr>
          <w:p w14:paraId="3FEA997B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NC_000009.12 (21967752 .. 21995324, complement)</w:t>
            </w:r>
          </w:p>
        </w:tc>
        <w:tc>
          <w:tcPr>
            <w:tcW w:w="3600" w:type="dxa"/>
          </w:tcPr>
          <w:p w14:paraId="260EE1C2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CDKN2A gene is frequently mutated or deleted in a wide variety of tumors and is known to be an important tumor suppressor gene.</w:t>
            </w:r>
          </w:p>
        </w:tc>
        <w:tc>
          <w:tcPr>
            <w:tcW w:w="1795" w:type="dxa"/>
          </w:tcPr>
          <w:p w14:paraId="23F79802" w14:textId="77777777" w:rsidR="00455986" w:rsidRPr="00BF7830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PEVuZE5vdGU+PENpdGU+PEF1dGhvcj5IYW5ub3U8L0F1dGhvcj48WWVhcj4yMDE1PC9ZZWFyPjxS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PEVuZE5vdGU+PENpdGU+PEF1dGhvcj5IYW5ub3U8L0F1dGhvcj48WWVhcj4yMDE1PC9ZZWFyPjxS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BF7830">
              <w:rPr>
                <w:rFonts w:ascii="Times New Roman" w:hAnsi="Times New Roman" w:cs="Times New Roman"/>
                <w:noProof/>
                <w:sz w:val="16"/>
                <w:szCs w:val="16"/>
              </w:rPr>
              <w:t>[65, 66]</w: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455986" w:rsidRPr="00AF4827" w14:paraId="62889DE1" w14:textId="77777777" w:rsidTr="00133AFB">
        <w:tc>
          <w:tcPr>
            <w:tcW w:w="985" w:type="dxa"/>
            <w:tcBorders>
              <w:bottom w:val="single" w:sz="8" w:space="0" w:color="auto"/>
            </w:tcBorders>
          </w:tcPr>
          <w:p w14:paraId="522EBDBA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CDKN2B</w:t>
            </w:r>
          </w:p>
        </w:tc>
        <w:tc>
          <w:tcPr>
            <w:tcW w:w="2970" w:type="dxa"/>
            <w:tcBorders>
              <w:bottom w:val="single" w:sz="8" w:space="0" w:color="auto"/>
            </w:tcBorders>
          </w:tcPr>
          <w:p w14:paraId="6631737E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NC_000009.12 (22002903 .. 22009313, complement)</w:t>
            </w:r>
          </w:p>
        </w:tc>
        <w:tc>
          <w:tcPr>
            <w:tcW w:w="3600" w:type="dxa"/>
            <w:tcBorders>
              <w:bottom w:val="single" w:sz="8" w:space="0" w:color="auto"/>
            </w:tcBorders>
          </w:tcPr>
          <w:p w14:paraId="12288A55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 xml:space="preserve">CDKN2B gene encodes a cyclin-dependent kinase inhibitor, which forms a complex with CDK4 or CDK6, and prevents the activation of the CDK kinases, thus the encoded protein functions as a cell </w:t>
            </w:r>
            <w:r w:rsidRPr="00AF482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growth regulator that controls cell cycle G1 progression.</w:t>
            </w:r>
          </w:p>
        </w:tc>
        <w:tc>
          <w:tcPr>
            <w:tcW w:w="1795" w:type="dxa"/>
            <w:tcBorders>
              <w:bottom w:val="single" w:sz="8" w:space="0" w:color="auto"/>
            </w:tcBorders>
          </w:tcPr>
          <w:p w14:paraId="384FA563" w14:textId="77777777" w:rsidR="00455986" w:rsidRPr="00BF7830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F78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fldChar w:fldCharType="begin">
                <w:fldData xml:space="preserve">PEVuZE5vdGU+PENpdGU+PEF1dGhvcj5BbFJhc2hlZWQ8L0F1dGhvcj48WWVhcj4yMDE4PC9ZZWFy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PEVuZE5vdGU+PENpdGU+PEF1dGhvcj5BbFJhc2hlZWQ8L0F1dGhvcj48WWVhcj4yMDE4PC9ZZWFy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</w:fldData>
              </w:fldCha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BF7830">
              <w:rPr>
                <w:rFonts w:ascii="Times New Roman" w:hAnsi="Times New Roman" w:cs="Times New Roman"/>
                <w:noProof/>
                <w:sz w:val="16"/>
                <w:szCs w:val="16"/>
              </w:rPr>
              <w:t>[67, 68]</w:t>
            </w:r>
            <w:r w:rsidRPr="00BF7830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</w:tbl>
    <w:p w14:paraId="2E1DB58E" w14:textId="77777777" w:rsidR="00455986" w:rsidRPr="00AF4827" w:rsidRDefault="00455986" w:rsidP="00455986">
      <w:pPr>
        <w:spacing w:line="36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44CAC2E1" w14:textId="77777777" w:rsidR="00455986" w:rsidRPr="00AF4827" w:rsidRDefault="00455986" w:rsidP="00455986">
      <w:pPr>
        <w:spacing w:line="480" w:lineRule="auto"/>
        <w:outlineLvl w:val="0"/>
        <w:rPr>
          <w:rFonts w:ascii="Times New Roman" w:hAnsi="Times New Roman" w:cs="Times New Roman"/>
          <w:b/>
          <w:bCs/>
          <w:sz w:val="20"/>
          <w:szCs w:val="18"/>
          <w:shd w:val="clear" w:color="auto" w:fill="FFFFFF"/>
        </w:rPr>
      </w:pPr>
      <w:r w:rsidRPr="00AF4827">
        <w:rPr>
          <w:rFonts w:ascii="Times New Roman" w:hAnsi="Times New Roman" w:cs="Times New Roman"/>
          <w:b/>
          <w:bCs/>
          <w:sz w:val="20"/>
          <w:szCs w:val="18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18"/>
          <w:shd w:val="clear" w:color="auto" w:fill="FFFFFF"/>
        </w:rPr>
        <w:t xml:space="preserve">4 GO </w:t>
      </w:r>
      <w:r w:rsidRPr="00F35F3F">
        <w:rPr>
          <w:rFonts w:ascii="Times New Roman" w:hAnsi="Times New Roman" w:cs="Times New Roman"/>
          <w:b/>
          <w:bCs/>
          <w:sz w:val="20"/>
          <w:szCs w:val="18"/>
          <w:shd w:val="clear" w:color="auto" w:fill="FFFFFF"/>
        </w:rPr>
        <w:t>category of LRRN3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3270"/>
        <w:gridCol w:w="1256"/>
        <w:gridCol w:w="1096"/>
        <w:gridCol w:w="2686"/>
      </w:tblGrid>
      <w:tr w:rsidR="00455986" w:rsidRPr="00AF4827" w14:paraId="5122739B" w14:textId="77777777" w:rsidTr="00133AFB">
        <w:tc>
          <w:tcPr>
            <w:tcW w:w="105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1A317B8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 ID</w:t>
            </w:r>
          </w:p>
        </w:tc>
        <w:tc>
          <w:tcPr>
            <w:tcW w:w="327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8D1A97C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Mapped IDs</w:t>
            </w:r>
          </w:p>
        </w:tc>
        <w:tc>
          <w:tcPr>
            <w:tcW w:w="125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E5FEA5C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71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0AED657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Parent</w:t>
            </w:r>
          </w:p>
        </w:tc>
        <w:tc>
          <w:tcPr>
            <w:tcW w:w="305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E619875" w14:textId="77777777" w:rsidR="00455986" w:rsidRPr="00AF4827" w:rsidRDefault="00455986" w:rsidP="00133AF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482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Child</w:t>
            </w:r>
          </w:p>
        </w:tc>
      </w:tr>
      <w:tr w:rsidR="00455986" w:rsidRPr="00AF4827" w14:paraId="746B8AFB" w14:textId="77777777" w:rsidTr="00133AFB">
        <w:tc>
          <w:tcPr>
            <w:tcW w:w="1052" w:type="dxa"/>
            <w:tcBorders>
              <w:top w:val="single" w:sz="8" w:space="0" w:color="000000" w:themeColor="text1"/>
            </w:tcBorders>
          </w:tcPr>
          <w:p w14:paraId="31B9D681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GO:0031012</w:t>
            </w:r>
          </w:p>
        </w:tc>
        <w:tc>
          <w:tcPr>
            <w:tcW w:w="3270" w:type="dxa"/>
            <w:tcBorders>
              <w:top w:val="single" w:sz="8" w:space="0" w:color="000000" w:themeColor="text1"/>
            </w:tcBorders>
          </w:tcPr>
          <w:p w14:paraId="4166DA7F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HUMAN|HGNC=17200|UniProtKB=Q9H3W5</w:t>
            </w:r>
          </w:p>
        </w:tc>
        <w:tc>
          <w:tcPr>
            <w:tcW w:w="1256" w:type="dxa"/>
            <w:tcBorders>
              <w:top w:val="single" w:sz="8" w:space="0" w:color="000000" w:themeColor="text1"/>
            </w:tcBorders>
          </w:tcPr>
          <w:p w14:paraId="21D9067E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Extracellular matrix</w:t>
            </w:r>
          </w:p>
        </w:tc>
        <w:tc>
          <w:tcPr>
            <w:tcW w:w="717" w:type="dxa"/>
            <w:tcBorders>
              <w:top w:val="single" w:sz="8" w:space="0" w:color="000000" w:themeColor="text1"/>
            </w:tcBorders>
          </w:tcPr>
          <w:p w14:paraId="1DDAC6C6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External encapsulating structure</w:t>
            </w:r>
          </w:p>
        </w:tc>
        <w:tc>
          <w:tcPr>
            <w:tcW w:w="3055" w:type="dxa"/>
            <w:tcBorders>
              <w:top w:val="single" w:sz="8" w:space="0" w:color="000000" w:themeColor="text1"/>
            </w:tcBorders>
          </w:tcPr>
          <w:p w14:paraId="6D0859D7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Collagen-containing extracellular matrix</w:t>
            </w:r>
          </w:p>
        </w:tc>
      </w:tr>
      <w:tr w:rsidR="00455986" w:rsidRPr="00AF4827" w14:paraId="6A4C978A" w14:textId="77777777" w:rsidTr="00133AFB">
        <w:tc>
          <w:tcPr>
            <w:tcW w:w="1052" w:type="dxa"/>
          </w:tcPr>
          <w:p w14:paraId="5CBFC561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GO:0005615</w:t>
            </w:r>
          </w:p>
        </w:tc>
        <w:tc>
          <w:tcPr>
            <w:tcW w:w="3270" w:type="dxa"/>
          </w:tcPr>
          <w:p w14:paraId="4404005E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HUMAN|HGNC=17200|UniProtKB=Q9H3W5</w:t>
            </w:r>
          </w:p>
        </w:tc>
        <w:tc>
          <w:tcPr>
            <w:tcW w:w="1256" w:type="dxa"/>
          </w:tcPr>
          <w:p w14:paraId="688EDFBA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Extracellular space</w:t>
            </w:r>
          </w:p>
        </w:tc>
        <w:tc>
          <w:tcPr>
            <w:tcW w:w="717" w:type="dxa"/>
          </w:tcPr>
          <w:p w14:paraId="4C29CAA5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Extracellular region</w:t>
            </w:r>
          </w:p>
        </w:tc>
        <w:tc>
          <w:tcPr>
            <w:tcW w:w="3055" w:type="dxa"/>
          </w:tcPr>
          <w:p w14:paraId="7A50013E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Plasma lipoprotein particle</w:t>
            </w:r>
          </w:p>
        </w:tc>
      </w:tr>
      <w:tr w:rsidR="00455986" w:rsidRPr="00AF4827" w14:paraId="5DD559CE" w14:textId="77777777" w:rsidTr="00133AFB">
        <w:tc>
          <w:tcPr>
            <w:tcW w:w="1052" w:type="dxa"/>
            <w:tcBorders>
              <w:bottom w:val="single" w:sz="8" w:space="0" w:color="000000" w:themeColor="text1"/>
            </w:tcBorders>
          </w:tcPr>
          <w:p w14:paraId="175E7841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PC00197</w:t>
            </w:r>
          </w:p>
        </w:tc>
        <w:tc>
          <w:tcPr>
            <w:tcW w:w="3270" w:type="dxa"/>
            <w:tcBorders>
              <w:bottom w:val="single" w:sz="8" w:space="0" w:color="000000" w:themeColor="text1"/>
            </w:tcBorders>
          </w:tcPr>
          <w:p w14:paraId="1E381767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HUMAN|HGNC=17200|UniProtKB=Q9H3W5</w:t>
            </w:r>
          </w:p>
        </w:tc>
        <w:tc>
          <w:tcPr>
            <w:tcW w:w="1256" w:type="dxa"/>
            <w:tcBorders>
              <w:bottom w:val="single" w:sz="8" w:space="0" w:color="000000" w:themeColor="text1"/>
            </w:tcBorders>
          </w:tcPr>
          <w:p w14:paraId="68E69053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Transmembrane signal receptor</w:t>
            </w:r>
          </w:p>
        </w:tc>
        <w:tc>
          <w:tcPr>
            <w:tcW w:w="717" w:type="dxa"/>
            <w:tcBorders>
              <w:bottom w:val="single" w:sz="8" w:space="0" w:color="000000" w:themeColor="text1"/>
            </w:tcBorders>
          </w:tcPr>
          <w:p w14:paraId="703BAC0C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Protein class</w:t>
            </w:r>
          </w:p>
        </w:tc>
        <w:tc>
          <w:tcPr>
            <w:tcW w:w="3055" w:type="dxa"/>
            <w:tcBorders>
              <w:bottom w:val="single" w:sz="8" w:space="0" w:color="000000" w:themeColor="text1"/>
            </w:tcBorders>
          </w:tcPr>
          <w:p w14:paraId="3C4437C7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G-protein coupled receptor.</w:t>
            </w:r>
          </w:p>
          <w:p w14:paraId="201CAB08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Serine/threonine protein kinase receptor.</w:t>
            </w:r>
          </w:p>
          <w:p w14:paraId="06DA0E4D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 xml:space="preserve">Tyrosine protein kinase receptor. </w:t>
            </w:r>
          </w:p>
          <w:p w14:paraId="766362E1" w14:textId="77777777" w:rsidR="00455986" w:rsidRPr="00AF4827" w:rsidRDefault="00455986" w:rsidP="00133A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4827">
              <w:rPr>
                <w:rFonts w:ascii="Times New Roman" w:hAnsi="Times New Roman" w:cs="Times New Roman"/>
                <w:sz w:val="16"/>
                <w:szCs w:val="16"/>
              </w:rPr>
              <w:t>Histidine kinase receptor of two-component system</w:t>
            </w:r>
          </w:p>
        </w:tc>
      </w:tr>
    </w:tbl>
    <w:p w14:paraId="239AF481" w14:textId="78C53E4B" w:rsidR="00833D74" w:rsidRPr="00455986" w:rsidRDefault="00455986" w:rsidP="00455986">
      <w:pPr>
        <w:spacing w:line="480" w:lineRule="auto"/>
        <w:outlineLvl w:val="0"/>
        <w:rPr>
          <w:rFonts w:ascii="Times New Roman" w:hAnsi="Times New Roman" w:cs="Times New Roman"/>
          <w:sz w:val="16"/>
          <w:szCs w:val="16"/>
          <w:shd w:val="clear" w:color="auto" w:fill="FFFFFF"/>
        </w:rPr>
      </w:pPr>
      <w:r w:rsidRPr="00D03896">
        <w:rPr>
          <w:rFonts w:ascii="Times New Roman" w:hAnsi="Times New Roman" w:cs="Times New Roman"/>
          <w:sz w:val="16"/>
          <w:szCs w:val="16"/>
          <w:shd w:val="clear" w:color="auto" w:fill="FFFFFF"/>
        </w:rPr>
        <w:t>Data source: https://www.pantherdb.org/</w:t>
      </w:r>
    </w:p>
    <w:sectPr w:rsidR="00833D74" w:rsidRPr="004559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86"/>
    <w:rsid w:val="00014241"/>
    <w:rsid w:val="001942F0"/>
    <w:rsid w:val="002C0857"/>
    <w:rsid w:val="003F01F8"/>
    <w:rsid w:val="00455986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C2162"/>
  <w15:chartTrackingRefBased/>
  <w15:docId w15:val="{F6042272-7AB6-40B8-A2AD-B920DD74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986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5986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474</Words>
  <Characters>2702</Characters>
  <Application>Microsoft Office Word</Application>
  <DocSecurity>0</DocSecurity>
  <Lines>22</Lines>
  <Paragraphs>6</Paragraphs>
  <ScaleCrop>false</ScaleCrop>
  <Company>Springer Nature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2024-02-12T19:38:00Z</dcterms:created>
  <dcterms:modified xsi:type="dcterms:W3CDTF">2024-02-12T19:39:00Z</dcterms:modified>
</cp:coreProperties>
</file>