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4527" w14:textId="77777777" w:rsidR="003F3B76" w:rsidRPr="00145BC7" w:rsidRDefault="003F3B76" w:rsidP="003F3B76">
      <w:pPr>
        <w:spacing w:line="480" w:lineRule="auto"/>
        <w:jc w:val="both"/>
        <w:rPr>
          <w:rFonts w:cs="Times New Roman"/>
          <w:b/>
          <w:lang w:val="en-US"/>
        </w:rPr>
      </w:pPr>
      <w:r w:rsidRPr="00145BC7">
        <w:rPr>
          <w:rFonts w:cs="Times New Roman"/>
          <w:b/>
          <w:lang w:val="en-US"/>
        </w:rPr>
        <w:t>Supporting information</w:t>
      </w:r>
    </w:p>
    <w:p w14:paraId="1CDDDAD6" w14:textId="77777777" w:rsidR="003F3B76" w:rsidRPr="00A636ED" w:rsidRDefault="003F3B76" w:rsidP="003F3B76">
      <w:pPr>
        <w:spacing w:line="480" w:lineRule="auto"/>
        <w:jc w:val="both"/>
        <w:rPr>
          <w:b/>
          <w:bCs/>
          <w:lang w:val="en-US"/>
        </w:rPr>
      </w:pPr>
    </w:p>
    <w:p w14:paraId="06210C5A" w14:textId="77777777" w:rsidR="003F3B76" w:rsidRPr="00105EB9" w:rsidRDefault="003F3B76" w:rsidP="003F3B76">
      <w:pPr>
        <w:spacing w:line="480" w:lineRule="auto"/>
        <w:jc w:val="both"/>
        <w:rPr>
          <w:lang w:val="en-US"/>
        </w:rPr>
      </w:pPr>
      <w:r w:rsidRPr="00145BC7">
        <w:rPr>
          <w:b/>
          <w:bCs/>
          <w:lang w:val="en-US"/>
        </w:rPr>
        <w:t>Tabela S1</w:t>
      </w:r>
      <w:r w:rsidRPr="00145BC7">
        <w:rPr>
          <w:lang w:val="en-US"/>
        </w:rPr>
        <w:t xml:space="preserve">. </w:t>
      </w:r>
      <w:r>
        <w:rPr>
          <w:lang w:val="en-US"/>
        </w:rPr>
        <w:t>Sampling localities, locality codes,</w:t>
      </w:r>
      <w:r w:rsidRPr="00105EB9">
        <w:rPr>
          <w:lang w:val="en-US"/>
        </w:rPr>
        <w:t xml:space="preserve"> and geographic coordinates. </w:t>
      </w:r>
    </w:p>
    <w:p w14:paraId="3CE38C8C" w14:textId="77777777" w:rsidR="003F3B76" w:rsidRPr="00145BC7" w:rsidRDefault="003F3B76" w:rsidP="003F3B76">
      <w:pPr>
        <w:spacing w:line="480" w:lineRule="auto"/>
        <w:jc w:val="both"/>
        <w:rPr>
          <w:lang w:val="en-US"/>
        </w:rPr>
      </w:pPr>
    </w:p>
    <w:p w14:paraId="0093A504" w14:textId="77777777" w:rsidR="003F3B76" w:rsidRPr="00145BC7" w:rsidRDefault="003F3B76" w:rsidP="003F3B76">
      <w:pPr>
        <w:spacing w:line="480" w:lineRule="auto"/>
        <w:jc w:val="both"/>
        <w:rPr>
          <w:lang w:val="en-US"/>
        </w:rPr>
        <w:sectPr w:rsidR="003F3B76" w:rsidRPr="00145BC7" w:rsidSect="004F0F84">
          <w:pgSz w:w="11906" w:h="16838"/>
          <w:pgMar w:top="1134" w:right="1134" w:bottom="1134" w:left="1134" w:header="720" w:footer="720" w:gutter="0"/>
          <w:lnNumType w:countBy="1" w:distance="283" w:restart="continuous"/>
          <w:cols w:space="720"/>
        </w:sectPr>
      </w:pPr>
    </w:p>
    <w:p w14:paraId="3B2E28E0" w14:textId="77777777" w:rsidR="003F3B76" w:rsidRDefault="003F3B76" w:rsidP="003F3B76">
      <w:pPr>
        <w:spacing w:line="480" w:lineRule="auto"/>
        <w:jc w:val="both"/>
        <w:rPr>
          <w:lang w:val="en-US"/>
        </w:rPr>
      </w:pPr>
      <w:r>
        <w:rPr>
          <w:b/>
        </w:rPr>
        <w:lastRenderedPageBreak/>
        <w:t>Table</w:t>
      </w:r>
      <w:r w:rsidRPr="00105EB9">
        <w:rPr>
          <w:b/>
        </w:rPr>
        <w:t xml:space="preserve"> S1</w:t>
      </w:r>
      <w:r w:rsidRPr="00105EB9">
        <w:t xml:space="preserve">. </w:t>
      </w:r>
      <w:r>
        <w:rPr>
          <w:lang w:val="en-US"/>
        </w:rPr>
        <w:t>Sampling</w:t>
      </w:r>
      <w:r w:rsidRPr="00105EB9">
        <w:rPr>
          <w:lang w:val="en-US"/>
        </w:rPr>
        <w:t xml:space="preserve"> localities, </w:t>
      </w:r>
      <w:r>
        <w:rPr>
          <w:lang w:val="en-US"/>
        </w:rPr>
        <w:t>locality codes</w:t>
      </w:r>
      <w:r w:rsidRPr="00105EB9">
        <w:rPr>
          <w:lang w:val="en-US"/>
        </w:rPr>
        <w:t xml:space="preserve"> and geographic coordinates.</w:t>
      </w:r>
      <w:r>
        <w:rPr>
          <w:lang w:val="en-US"/>
        </w:rPr>
        <w:t xml:space="preserve"> </w:t>
      </w:r>
    </w:p>
    <w:p w14:paraId="74E2E979" w14:textId="77777777" w:rsidR="003F3B76" w:rsidRPr="00105EB9" w:rsidRDefault="003F3B76" w:rsidP="003F3B76">
      <w:pPr>
        <w:pStyle w:val="tabelanome"/>
        <w:rPr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14"/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1180"/>
        <w:gridCol w:w="1540"/>
        <w:gridCol w:w="1700"/>
      </w:tblGrid>
      <w:tr w:rsidR="003F3B76" w:rsidRPr="00B34472" w14:paraId="39F490BF" w14:textId="77777777" w:rsidTr="007741D0">
        <w:trPr>
          <w:trHeight w:val="300"/>
        </w:trPr>
        <w:tc>
          <w:tcPr>
            <w:tcW w:w="5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B2EE" w14:textId="77777777" w:rsidR="003F3B76" w:rsidRPr="00B34472" w:rsidRDefault="003F3B76" w:rsidP="007741D0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Locali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248F" w14:textId="77777777" w:rsidR="003F3B76" w:rsidRPr="00B34472" w:rsidRDefault="003F3B76" w:rsidP="007741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Code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6275" w14:textId="77777777" w:rsidR="003F3B76" w:rsidRPr="00B34472" w:rsidRDefault="003F3B76" w:rsidP="007741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latitude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FA8C" w14:textId="77777777" w:rsidR="003F3B76" w:rsidRPr="00B34472" w:rsidRDefault="003F3B76" w:rsidP="007741D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longitude</w:t>
            </w:r>
          </w:p>
        </w:tc>
      </w:tr>
      <w:tr w:rsidR="003F3B76" w:rsidRPr="00B34472" w14:paraId="12E52923" w14:textId="77777777" w:rsidTr="007741D0">
        <w:trPr>
          <w:trHeight w:val="300"/>
        </w:trPr>
        <w:tc>
          <w:tcPr>
            <w:tcW w:w="5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B897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1, "Purupuru", km 34 da BR-319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647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89B0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3° 21' 3,60" 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ECB8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59° 50' 48,69" W</w:t>
            </w:r>
          </w:p>
        </w:tc>
      </w:tr>
      <w:tr w:rsidR="003F3B76" w:rsidRPr="00B34472" w14:paraId="5C011E58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D277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2, "Manaquiri", km 100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2C9F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A050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3° 41' 15,03"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DAA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60° 19' 54,11" W</w:t>
            </w:r>
          </w:p>
        </w:tc>
      </w:tr>
      <w:tr w:rsidR="003F3B76" w:rsidRPr="00B34472" w14:paraId="196ADA94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0277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3, "Taboca", km 168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69AB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A82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7' 60"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A52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60° 43' 60" W</w:t>
            </w:r>
          </w:p>
        </w:tc>
      </w:tr>
      <w:tr w:rsidR="003F3B76" w:rsidRPr="00B34472" w14:paraId="3A863721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0F59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4, "Taquara", km 220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89E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EC3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23' 16,43"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C14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60° 56' 55,68" W</w:t>
            </w:r>
          </w:p>
        </w:tc>
      </w:tr>
      <w:tr w:rsidR="003F3B76" w:rsidRPr="00B34472" w14:paraId="15C9D89A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B658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5,"Igapó-açu", km 260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212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2D6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35' 50,73"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D12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61° 15' 55,57" W</w:t>
            </w:r>
          </w:p>
        </w:tc>
      </w:tr>
      <w:tr w:rsidR="003F3B76" w:rsidRPr="00B34472" w14:paraId="571C06C4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4359" w14:textId="77777777" w:rsidR="003F3B76" w:rsidRPr="00B34472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Módulo 6, "Orquestra", km 300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9F22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935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59' 57,14"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A4E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61° 32' 55,68" W</w:t>
            </w:r>
          </w:p>
        </w:tc>
      </w:tr>
      <w:tr w:rsidR="003F3B76" w:rsidRPr="00B34472" w14:paraId="0813D830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71E8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7, "Rio Novo" km 350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AFEA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8DA9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15' 10,80"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443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61° 57' 25,81" W</w:t>
            </w:r>
          </w:p>
        </w:tc>
      </w:tr>
      <w:tr w:rsidR="003F3B76" w:rsidRPr="00B34472" w14:paraId="428FD1EA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539E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8, "Capanã", km 400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DEB8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F84E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38' 1,76"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C2C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62° 11' 9,33" W</w:t>
            </w:r>
          </w:p>
        </w:tc>
      </w:tr>
      <w:tr w:rsidR="003F3B76" w:rsidRPr="00B34472" w14:paraId="04EE77A5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C963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9, "Jari", km 450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AA7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665B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56' 23,76"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83B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62° 30' 57,86" W</w:t>
            </w:r>
          </w:p>
        </w:tc>
      </w:tr>
      <w:tr w:rsidR="003F3B76" w:rsidRPr="00B34472" w14:paraId="52B269E1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B3F5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10, "Aracá", km 540 da BR-319,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8EA1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7B0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6° 33' 47,23"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5CEB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62° 56' 11,34" W</w:t>
            </w:r>
          </w:p>
        </w:tc>
      </w:tr>
      <w:tr w:rsidR="003F3B76" w:rsidRPr="00B34472" w14:paraId="5A321A22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B3A8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Módulo 11, "Puruzinho", km 620 da BR-319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027B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095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7° 12' 10,62"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349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63° 7' 30,62" W</w:t>
            </w:r>
          </w:p>
        </w:tc>
      </w:tr>
      <w:tr w:rsidR="003F3B76" w:rsidRPr="00B34472" w14:paraId="25033467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7AAB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"Bom Lugar", cerca de 45 km NE Boca do Acre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D6A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BOE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7B8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8° 32'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756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67° 3' W</w:t>
            </w:r>
          </w:p>
        </w:tc>
      </w:tr>
      <w:tr w:rsidR="003F3B76" w:rsidRPr="00B34472" w14:paraId="0657F73B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1A4E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"Campo do Lago Preto", margem esquerda do Rio Madeira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CF5E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CLP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295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9'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6A9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60° 44' W</w:t>
            </w:r>
          </w:p>
        </w:tc>
      </w:tr>
      <w:tr w:rsidR="003F3B76" w:rsidRPr="00B34472" w14:paraId="283689A0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33C6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Igarapé do Jacinto, margem direita Rio Purus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2C9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DIR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5C4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43'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D01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63° 12' W</w:t>
            </w:r>
          </w:p>
        </w:tc>
      </w:tr>
      <w:tr w:rsidR="003F3B76" w:rsidRPr="00B34472" w14:paraId="1C463BA3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8A6D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"Turiaçu", margem esquerda do Rio Purus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667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C30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59'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6929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62° 58' W</w:t>
            </w:r>
          </w:p>
        </w:tc>
      </w:tr>
      <w:tr w:rsidR="003F3B76" w:rsidRPr="00B34472" w14:paraId="49BE7935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ABB7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Rio Inauini, margem esquerda do Rio Purus, Flona Purus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5A9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BEF5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8° 33'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7DE5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67° 31' W</w:t>
            </w:r>
          </w:p>
        </w:tc>
      </w:tr>
      <w:tr w:rsidR="003F3B76" w:rsidRPr="00B34472" w14:paraId="7DEF4FFA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CB6E1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Resex Baixo Juruá; margem direita do Rio Juruá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09A4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ES3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C372A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3º 11’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D3322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65º 57’ W</w:t>
            </w:r>
          </w:p>
        </w:tc>
      </w:tr>
      <w:tr w:rsidR="003F3B76" w:rsidRPr="00B34472" w14:paraId="0D7FA319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259A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Comunidade Bela Vista, Lago Xadá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B788E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LGX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A3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14,5'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A83B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60° 43' W</w:t>
            </w:r>
          </w:p>
        </w:tc>
      </w:tr>
      <w:tr w:rsidR="003F3B76" w:rsidRPr="00B34472" w14:paraId="1446F066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AA61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"Búfalo", Margem esq. do Rio Madeira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433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PVb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CE0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9° 7' 14,3"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957F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64° 29' 2,9" W</w:t>
            </w:r>
          </w:p>
        </w:tc>
      </w:tr>
      <w:tr w:rsidR="003F3B76" w:rsidRPr="00B34472" w14:paraId="27DF29BD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2292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"Jirau", margem esquerda do Rio Madeira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E047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PVj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E83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9° 17' 59,5"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BAD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64° 43' 54,3" W</w:t>
            </w:r>
          </w:p>
        </w:tc>
      </w:tr>
      <w:tr w:rsidR="003F3B76" w:rsidRPr="00B34472" w14:paraId="20C42FA4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FF84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"Teotônio", margem esquerda do Rio Madeira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4C3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PVt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849D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8° 50' 16,2"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6270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64° 3' 53,8" W</w:t>
            </w:r>
          </w:p>
        </w:tc>
      </w:tr>
      <w:tr w:rsidR="003F3B76" w:rsidRPr="00B34472" w14:paraId="15882E15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6EF6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 xml:space="preserve">"Módulo Ilha da Pedra", margem esquerda do Rio Madeira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98AE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PVp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FF5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9° 8' 38"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5672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64° 38' 37" W</w:t>
            </w:r>
          </w:p>
        </w:tc>
      </w:tr>
      <w:tr w:rsidR="003F3B76" w:rsidRPr="00B34472" w14:paraId="2D3C7627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86DD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Rio Amapá cruzando a estrada AM 464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9EB6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RAM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581A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5° 27' 53"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A8D3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61° 35' 1" W</w:t>
            </w:r>
          </w:p>
        </w:tc>
      </w:tr>
      <w:tr w:rsidR="003F3B76" w:rsidRPr="00B34472" w14:paraId="793F6090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854C" w14:textId="77777777" w:rsidR="003F3B76" w:rsidRPr="00B34472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"Campo do Tupana"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60E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F215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4° 9' 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CEA4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60° 8' W</w:t>
            </w:r>
          </w:p>
        </w:tc>
      </w:tr>
      <w:tr w:rsidR="003F3B76" w:rsidRPr="00B34472" w14:paraId="16D9EDE0" w14:textId="77777777" w:rsidTr="007741D0">
        <w:trPr>
          <w:trHeight w:val="300"/>
        </w:trPr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85F3D" w14:textId="77777777" w:rsidR="003F3B76" w:rsidRPr="008824E0" w:rsidRDefault="003F3B76" w:rsidP="007741D0">
            <w:pPr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</w:pPr>
            <w:r w:rsidRPr="008824E0">
              <w:rPr>
                <w:rFonts w:eastAsia="Times New Roman"/>
                <w:color w:val="000000"/>
                <w:sz w:val="20"/>
                <w:szCs w:val="20"/>
                <w:lang w:val="pt-BR" w:eastAsia="pt-BR"/>
              </w:rPr>
              <w:t>Igarapé do Ussuã, afluente da margem direita do Rio Purus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A626E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USS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EE370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7° 13' 3,6" 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8127C" w14:textId="77777777" w:rsidR="003F3B76" w:rsidRPr="00B34472" w:rsidRDefault="003F3B76" w:rsidP="007741D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64</w:t>
            </w:r>
            <w:r w:rsidRPr="00B34472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pt-BR"/>
              </w:rPr>
              <w:t>°</w:t>
            </w:r>
            <w:r w:rsidRPr="00B3447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10' 57,8" W</w:t>
            </w:r>
          </w:p>
        </w:tc>
      </w:tr>
    </w:tbl>
    <w:p w14:paraId="41876126" w14:textId="77777777" w:rsidR="003F3B76" w:rsidRPr="00F757C1" w:rsidRDefault="003F3B76" w:rsidP="003F3B76">
      <w:pPr>
        <w:spacing w:line="480" w:lineRule="auto"/>
        <w:jc w:val="both"/>
        <w:rPr>
          <w:lang w:val="en-US"/>
        </w:rPr>
      </w:pPr>
    </w:p>
    <w:p w14:paraId="542D18C3" w14:textId="77777777" w:rsidR="00F35240" w:rsidRDefault="00F35240"/>
    <w:sectPr w:rsidR="00F35240">
      <w:pgSz w:w="11906" w:h="16838"/>
      <w:pgMar w:top="1134" w:right="1134" w:bottom="1134" w:left="1134" w:header="720" w:footer="720" w:gutter="0"/>
      <w:lnNumType w:countBy="1" w:distance="283" w:restart="continuous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76"/>
    <w:rsid w:val="00342DA6"/>
    <w:rsid w:val="003F3B76"/>
    <w:rsid w:val="005868F4"/>
    <w:rsid w:val="00703469"/>
    <w:rsid w:val="00753CA0"/>
    <w:rsid w:val="007D23AF"/>
    <w:rsid w:val="0090563E"/>
    <w:rsid w:val="00921D2D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20CF"/>
  <w15:chartTrackingRefBased/>
  <w15:docId w15:val="{C96A0435-8D3B-46A3-9993-8F55591D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B7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nome">
    <w:name w:val="tabela nome"/>
    <w:basedOn w:val="Normal"/>
    <w:link w:val="tabelanomeChar"/>
    <w:qFormat/>
    <w:rsid w:val="003F3B76"/>
    <w:pPr>
      <w:widowControl/>
      <w:suppressAutoHyphens w:val="0"/>
      <w:spacing w:after="200"/>
      <w:jc w:val="both"/>
    </w:pPr>
    <w:rPr>
      <w:rFonts w:eastAsia="Calibri" w:cs="Times New Roman"/>
      <w:kern w:val="0"/>
      <w:sz w:val="20"/>
      <w:szCs w:val="20"/>
      <w:lang w:val="x-none" w:eastAsia="en-US" w:bidi="ar-SA"/>
    </w:rPr>
  </w:style>
  <w:style w:type="character" w:customStyle="1" w:styleId="tabelanomeChar">
    <w:name w:val="tabela nome Char"/>
    <w:link w:val="tabelanome"/>
    <w:rsid w:val="003F3B76"/>
    <w:rPr>
      <w:rFonts w:ascii="Times New Roman" w:eastAsia="Calibri" w:hAnsi="Times New Roman" w:cs="Times New Roman"/>
      <w:kern w:val="0"/>
      <w:sz w:val="20"/>
      <w:szCs w:val="20"/>
      <w:lang w:val="x-none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F3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4" ma:contentTypeDescription="Create a new document." ma:contentTypeScope="" ma:versionID="5be883dd30e322f9f5d6292dba417436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a72cebf79b3122c14f4e4e1854dc759a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40A57C-6D18-4E77-86D4-20B4577F4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C7F14F-BCEC-4EFD-A211-DFCD47A95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DAD57A-1940-4521-8BE1-641C33604130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ee413a3-7d99-4592-b546-82d8fd7fda0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Company>Springer Nature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2</cp:revision>
  <dcterms:created xsi:type="dcterms:W3CDTF">2024-02-08T13:10:00Z</dcterms:created>
  <dcterms:modified xsi:type="dcterms:W3CDTF">2024-02-08T13:10:00Z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