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F8E4A" w14:textId="31AD7200" w:rsidR="007D6F47" w:rsidRPr="006121BC" w:rsidRDefault="007D6F47" w:rsidP="007D6F47">
      <w:pPr>
        <w:spacing w:line="300" w:lineRule="auto"/>
        <w:rPr>
          <w:rFonts w:ascii="Times New Roman" w:hAnsi="Times New Roman" w:cs="Times New Roman"/>
          <w:sz w:val="28"/>
          <w:szCs w:val="21"/>
        </w:rPr>
      </w:pPr>
      <w:bookmarkStart w:id="0" w:name="_GoBack"/>
      <w:bookmarkEnd w:id="0"/>
      <w:r w:rsidRPr="006121BC">
        <w:rPr>
          <w:rFonts w:ascii="Times New Roman" w:hAnsi="Times New Roman" w:cs="Times New Roman"/>
          <w:sz w:val="28"/>
          <w:szCs w:val="21"/>
        </w:rPr>
        <w:t>Supp</w:t>
      </w:r>
      <w:r w:rsidR="00EA7273" w:rsidRPr="006121BC">
        <w:rPr>
          <w:rFonts w:ascii="Times New Roman" w:hAnsi="Times New Roman" w:cs="Times New Roman"/>
          <w:sz w:val="28"/>
          <w:szCs w:val="21"/>
        </w:rPr>
        <w:t>lementary</w:t>
      </w:r>
      <w:r w:rsidRPr="006121BC">
        <w:rPr>
          <w:rFonts w:ascii="Times New Roman" w:hAnsi="Times New Roman" w:cs="Times New Roman"/>
          <w:sz w:val="28"/>
          <w:szCs w:val="21"/>
        </w:rPr>
        <w:t xml:space="preserve"> information for</w:t>
      </w:r>
    </w:p>
    <w:p w14:paraId="04B1AF03" w14:textId="77777777" w:rsidR="00EA7273" w:rsidRPr="006121BC" w:rsidRDefault="00EA7273" w:rsidP="007D6F47">
      <w:pPr>
        <w:spacing w:line="300" w:lineRule="auto"/>
        <w:rPr>
          <w:rFonts w:ascii="Times New Roman" w:hAnsi="Times New Roman" w:cs="Times New Roman"/>
          <w:szCs w:val="21"/>
        </w:rPr>
      </w:pPr>
    </w:p>
    <w:p w14:paraId="18389A0A" w14:textId="77777777" w:rsidR="007573AE" w:rsidRPr="006121BC" w:rsidRDefault="007573AE" w:rsidP="003251F8">
      <w:pPr>
        <w:spacing w:after="120" w:line="300" w:lineRule="auto"/>
        <w:jc w:val="center"/>
        <w:rPr>
          <w:rFonts w:ascii="Times New Roman" w:hAnsi="Times New Roman" w:cs="Times New Roman"/>
          <w:b/>
          <w:sz w:val="32"/>
          <w:szCs w:val="30"/>
          <w:lang w:val="en-GB"/>
        </w:rPr>
      </w:pPr>
      <w:bookmarkStart w:id="1" w:name="_Hlk118835373"/>
      <w:bookmarkStart w:id="2" w:name="_Hlk118835580"/>
      <w:r w:rsidRPr="006121BC">
        <w:rPr>
          <w:rFonts w:ascii="Times New Roman" w:hAnsi="Times New Roman" w:cs="Times New Roman"/>
          <w:b/>
          <w:sz w:val="32"/>
          <w:szCs w:val="30"/>
          <w:lang w:val="en-GB"/>
        </w:rPr>
        <w:t>Atomic-scale insights into topotactic transformations in extra-large pore silicate zeolites using time-resolved 3D electron diffraction</w:t>
      </w:r>
    </w:p>
    <w:p w14:paraId="1586D3DC" w14:textId="77777777" w:rsidR="003251F8" w:rsidRPr="006121BC" w:rsidRDefault="003251F8" w:rsidP="003251F8">
      <w:pPr>
        <w:spacing w:after="120" w:line="300" w:lineRule="auto"/>
        <w:jc w:val="center"/>
        <w:rPr>
          <w:rFonts w:ascii="Times New Roman" w:hAnsi="Times New Roman" w:cs="Times New Roman"/>
          <w:szCs w:val="21"/>
          <w:lang w:val="en-GB"/>
        </w:rPr>
      </w:pPr>
      <w:r w:rsidRPr="006121BC">
        <w:rPr>
          <w:rFonts w:ascii="Times New Roman" w:hAnsi="Times New Roman" w:cs="Times New Roman"/>
          <w:szCs w:val="21"/>
          <w:lang w:val="en-GB"/>
        </w:rPr>
        <w:t>Yi Luo</w:t>
      </w:r>
      <w:r w:rsidRPr="006121BC">
        <w:rPr>
          <w:rFonts w:ascii="Times New Roman" w:hAnsi="Times New Roman" w:cs="Times New Roman"/>
          <w:szCs w:val="21"/>
          <w:vertAlign w:val="superscript"/>
          <w:lang w:val="en-GB"/>
        </w:rPr>
        <w:t>1,4,5*</w:t>
      </w:r>
      <w:r w:rsidRPr="006121BC">
        <w:rPr>
          <w:rFonts w:ascii="Times New Roman" w:hAnsi="Times New Roman" w:cs="Times New Roman"/>
          <w:szCs w:val="21"/>
          <w:lang w:val="en-GB"/>
        </w:rPr>
        <w:t>, Hao Xu</w:t>
      </w:r>
      <w:r w:rsidRPr="006121BC">
        <w:rPr>
          <w:rFonts w:ascii="Times New Roman" w:hAnsi="Times New Roman" w:cs="Times New Roman"/>
          <w:szCs w:val="21"/>
          <w:vertAlign w:val="superscript"/>
          <w:lang w:val="en-GB"/>
        </w:rPr>
        <w:t>2,3,5*</w:t>
      </w:r>
      <w:r w:rsidRPr="006121BC">
        <w:rPr>
          <w:rFonts w:ascii="Times New Roman" w:hAnsi="Times New Roman" w:cs="Times New Roman"/>
          <w:szCs w:val="21"/>
          <w:lang w:val="en-GB"/>
        </w:rPr>
        <w:t>, Yue Han</w:t>
      </w:r>
      <w:r w:rsidRPr="006121BC">
        <w:rPr>
          <w:rFonts w:ascii="Times New Roman" w:hAnsi="Times New Roman" w:cs="Times New Roman"/>
          <w:szCs w:val="21"/>
          <w:vertAlign w:val="superscript"/>
          <w:lang w:val="en-GB"/>
        </w:rPr>
        <w:t>2,5</w:t>
      </w:r>
      <w:r w:rsidRPr="006121BC">
        <w:rPr>
          <w:rFonts w:ascii="Times New Roman" w:hAnsi="Times New Roman" w:cs="Times New Roman"/>
          <w:szCs w:val="21"/>
          <w:lang w:val="en-GB"/>
        </w:rPr>
        <w:t>, Wen Tong</w:t>
      </w:r>
      <w:r w:rsidRPr="006121BC">
        <w:rPr>
          <w:rFonts w:ascii="Times New Roman" w:hAnsi="Times New Roman" w:cs="Times New Roman"/>
          <w:szCs w:val="21"/>
          <w:vertAlign w:val="superscript"/>
          <w:lang w:val="en-GB"/>
        </w:rPr>
        <w:t>2</w:t>
      </w:r>
      <w:r w:rsidRPr="006121BC">
        <w:rPr>
          <w:rFonts w:ascii="Times New Roman" w:hAnsi="Times New Roman" w:cs="Times New Roman"/>
          <w:szCs w:val="21"/>
          <w:lang w:val="en-GB"/>
        </w:rPr>
        <w:t>, Meichen Jiao</w:t>
      </w:r>
      <w:r w:rsidRPr="006121BC">
        <w:rPr>
          <w:rFonts w:ascii="Times New Roman" w:hAnsi="Times New Roman" w:cs="Times New Roman"/>
          <w:szCs w:val="21"/>
          <w:vertAlign w:val="superscript"/>
          <w:lang w:val="en-GB"/>
        </w:rPr>
        <w:t>2</w:t>
      </w:r>
      <w:r w:rsidRPr="006121BC">
        <w:rPr>
          <w:rFonts w:ascii="Times New Roman" w:hAnsi="Times New Roman" w:cs="Times New Roman"/>
          <w:szCs w:val="21"/>
          <w:lang w:val="en-GB"/>
        </w:rPr>
        <w:t>, Naihong Wang</w:t>
      </w:r>
      <w:r w:rsidRPr="006121BC">
        <w:rPr>
          <w:rFonts w:ascii="Times New Roman" w:hAnsi="Times New Roman" w:cs="Times New Roman"/>
          <w:szCs w:val="21"/>
          <w:vertAlign w:val="superscript"/>
          <w:lang w:val="en-GB"/>
        </w:rPr>
        <w:t>2</w:t>
      </w:r>
      <w:r w:rsidRPr="006121BC">
        <w:rPr>
          <w:rFonts w:ascii="Times New Roman" w:hAnsi="Times New Roman" w:cs="Times New Roman"/>
          <w:szCs w:val="21"/>
          <w:lang w:val="en-GB"/>
        </w:rPr>
        <w:t>, Jingang Jiang</w:t>
      </w:r>
      <w:r w:rsidRPr="006121BC">
        <w:rPr>
          <w:rFonts w:ascii="Times New Roman" w:hAnsi="Times New Roman" w:cs="Times New Roman"/>
          <w:szCs w:val="21"/>
          <w:vertAlign w:val="superscript"/>
          <w:lang w:val="en-GB"/>
        </w:rPr>
        <w:t>2</w:t>
      </w:r>
      <w:r w:rsidRPr="006121BC">
        <w:rPr>
          <w:rFonts w:ascii="Times New Roman" w:hAnsi="Times New Roman" w:cs="Times New Roman"/>
          <w:szCs w:val="21"/>
          <w:lang w:val="en-GB"/>
        </w:rPr>
        <w:t>, Xiaodong Zou</w:t>
      </w:r>
      <w:r w:rsidRPr="006121BC">
        <w:rPr>
          <w:rFonts w:ascii="Times New Roman" w:hAnsi="Times New Roman" w:cs="Times New Roman"/>
          <w:szCs w:val="21"/>
          <w:vertAlign w:val="superscript"/>
          <w:lang w:val="en-GB"/>
        </w:rPr>
        <w:t>1*</w:t>
      </w:r>
      <w:r w:rsidRPr="006121BC">
        <w:rPr>
          <w:rFonts w:ascii="Times New Roman" w:hAnsi="Times New Roman" w:cs="Times New Roman"/>
          <w:szCs w:val="21"/>
          <w:lang w:val="en-GB"/>
        </w:rPr>
        <w:t>, Peng Wu</w:t>
      </w:r>
      <w:r w:rsidRPr="006121BC">
        <w:rPr>
          <w:rFonts w:ascii="Times New Roman" w:hAnsi="Times New Roman" w:cs="Times New Roman"/>
          <w:szCs w:val="21"/>
          <w:vertAlign w:val="superscript"/>
          <w:lang w:val="en-GB"/>
        </w:rPr>
        <w:t>2,3*</w:t>
      </w:r>
    </w:p>
    <w:p w14:paraId="707A6ECB" w14:textId="77777777" w:rsidR="003251F8" w:rsidRPr="006121BC" w:rsidRDefault="003251F8" w:rsidP="003251F8">
      <w:pPr>
        <w:spacing w:line="300" w:lineRule="auto"/>
        <w:rPr>
          <w:rFonts w:ascii="Times New Roman" w:hAnsi="Times New Roman" w:cs="Times New Roman"/>
          <w:szCs w:val="21"/>
          <w:lang w:val="en-GB"/>
        </w:rPr>
      </w:pPr>
      <w:r w:rsidRPr="006121BC">
        <w:rPr>
          <w:rFonts w:ascii="Times New Roman" w:hAnsi="Times New Roman" w:cs="Times New Roman"/>
          <w:szCs w:val="21"/>
          <w:vertAlign w:val="superscript"/>
          <w:lang w:val="en-GB"/>
        </w:rPr>
        <w:t>1</w:t>
      </w:r>
      <w:r w:rsidRPr="006121BC">
        <w:rPr>
          <w:rFonts w:ascii="Times New Roman" w:hAnsi="Times New Roman" w:cs="Times New Roman"/>
          <w:szCs w:val="21"/>
          <w:lang w:val="en-GB"/>
        </w:rPr>
        <w:t>Department of Materials and Environmental Chemistry, Stockholm University, Stockholm, Sweden.</w:t>
      </w:r>
    </w:p>
    <w:p w14:paraId="23F953B7" w14:textId="54D7CD54" w:rsidR="003251F8" w:rsidRPr="006121BC" w:rsidRDefault="003251F8" w:rsidP="003251F8">
      <w:pPr>
        <w:spacing w:line="300" w:lineRule="auto"/>
        <w:rPr>
          <w:rFonts w:ascii="Times New Roman" w:hAnsi="Times New Roman" w:cs="Times New Roman"/>
          <w:szCs w:val="21"/>
          <w:lang w:val="en-GB"/>
        </w:rPr>
      </w:pPr>
      <w:r w:rsidRPr="006121BC">
        <w:rPr>
          <w:rFonts w:ascii="Times New Roman" w:hAnsi="Times New Roman" w:cs="Times New Roman"/>
          <w:szCs w:val="21"/>
          <w:vertAlign w:val="superscript"/>
          <w:lang w:val="en-GB"/>
        </w:rPr>
        <w:t>2</w:t>
      </w:r>
      <w:r w:rsidR="00037E40" w:rsidRPr="004F23C3">
        <w:rPr>
          <w:rFonts w:ascii="Times New Roman" w:hAnsi="Times New Roman" w:cs="Times New Roman"/>
          <w:szCs w:val="21"/>
          <w:lang w:val="en-GB"/>
        </w:rPr>
        <w:t>Shanghai Key Laboratory of Green Chemistry and Chemical Processes, State Key Laboratory of Petroleum Molecular &amp; Process Engineering, School of Chemistry and Molecular Engineering, East China Normal University, Shanghai, China.</w:t>
      </w:r>
    </w:p>
    <w:p w14:paraId="2F0D5199" w14:textId="77777777" w:rsidR="003251F8" w:rsidRPr="006121BC" w:rsidRDefault="003251F8" w:rsidP="003251F8">
      <w:pPr>
        <w:spacing w:line="300" w:lineRule="auto"/>
        <w:rPr>
          <w:rFonts w:ascii="Times New Roman" w:hAnsi="Times New Roman" w:cs="Times New Roman"/>
          <w:szCs w:val="21"/>
          <w:lang w:val="en-GB"/>
        </w:rPr>
      </w:pPr>
      <w:r w:rsidRPr="006121BC">
        <w:rPr>
          <w:rFonts w:ascii="Times New Roman" w:hAnsi="Times New Roman" w:cs="Times New Roman"/>
          <w:szCs w:val="21"/>
          <w:vertAlign w:val="superscript"/>
          <w:lang w:val="en-GB"/>
        </w:rPr>
        <w:t>3</w:t>
      </w:r>
      <w:r w:rsidRPr="006121BC">
        <w:rPr>
          <w:rFonts w:ascii="Times New Roman" w:hAnsi="Times New Roman" w:cs="Times New Roman"/>
          <w:szCs w:val="21"/>
          <w:lang w:val="en-GB"/>
        </w:rPr>
        <w:t>Institute of Eco-Chongming, Shanghai, China.</w:t>
      </w:r>
    </w:p>
    <w:p w14:paraId="2D002450" w14:textId="77777777" w:rsidR="003251F8" w:rsidRPr="006121BC" w:rsidRDefault="003251F8" w:rsidP="003251F8">
      <w:pPr>
        <w:spacing w:line="300" w:lineRule="auto"/>
        <w:rPr>
          <w:rFonts w:ascii="Times New Roman" w:hAnsi="Times New Roman" w:cs="Times New Roman"/>
          <w:szCs w:val="21"/>
          <w:lang w:val="en-GB"/>
        </w:rPr>
      </w:pPr>
      <w:r w:rsidRPr="006121BC">
        <w:rPr>
          <w:rFonts w:ascii="Times New Roman" w:hAnsi="Times New Roman" w:cs="Times New Roman"/>
          <w:szCs w:val="21"/>
          <w:vertAlign w:val="superscript"/>
          <w:lang w:val="en-GB"/>
        </w:rPr>
        <w:t>4</w:t>
      </w:r>
      <w:r w:rsidRPr="006121BC">
        <w:rPr>
          <w:rFonts w:ascii="Times New Roman" w:hAnsi="Times New Roman" w:cs="Times New Roman"/>
          <w:szCs w:val="21"/>
          <w:lang w:val="en-GB"/>
        </w:rPr>
        <w:t>State Key Laboratory of Green Chemical Engineering and Industrial Catalysis, Sinopec Shanghai Research Institute of Petrochemical Technology, Shanghai, China.</w:t>
      </w:r>
    </w:p>
    <w:p w14:paraId="797DE0B5" w14:textId="77777777" w:rsidR="003251F8" w:rsidRPr="006121BC" w:rsidRDefault="003251F8" w:rsidP="003251F8">
      <w:pPr>
        <w:spacing w:line="300" w:lineRule="auto"/>
        <w:rPr>
          <w:rFonts w:ascii="Times New Roman" w:hAnsi="Times New Roman" w:cs="Times New Roman"/>
          <w:szCs w:val="21"/>
          <w:lang w:val="en-GB"/>
        </w:rPr>
      </w:pPr>
      <w:r w:rsidRPr="006121BC">
        <w:rPr>
          <w:rFonts w:ascii="Times New Roman" w:hAnsi="Times New Roman" w:cs="Times New Roman"/>
          <w:szCs w:val="21"/>
          <w:vertAlign w:val="superscript"/>
          <w:lang w:val="en-GB"/>
        </w:rPr>
        <w:t>5</w:t>
      </w:r>
      <w:r w:rsidRPr="006121BC">
        <w:rPr>
          <w:rFonts w:ascii="Times New Roman" w:hAnsi="Times New Roman" w:cs="Times New Roman"/>
          <w:szCs w:val="21"/>
          <w:lang w:val="en-GB"/>
        </w:rPr>
        <w:t>These authors contributed equally.</w:t>
      </w:r>
    </w:p>
    <w:p w14:paraId="6D22832D" w14:textId="00135A37" w:rsidR="003251F8" w:rsidRPr="006121BC" w:rsidRDefault="003251F8" w:rsidP="003251F8">
      <w:pPr>
        <w:spacing w:after="120" w:line="300" w:lineRule="auto"/>
        <w:rPr>
          <w:rFonts w:ascii="Times New Roman" w:hAnsi="Times New Roman" w:cs="Times New Roman"/>
          <w:szCs w:val="21"/>
          <w:lang w:val="en-GB"/>
        </w:rPr>
      </w:pPr>
      <w:r w:rsidRPr="006121BC">
        <w:rPr>
          <w:rFonts w:ascii="Times New Roman" w:hAnsi="Times New Roman" w:cs="Times New Roman"/>
          <w:szCs w:val="21"/>
          <w:lang w:val="en-GB"/>
        </w:rPr>
        <w:t>*Corresponding authors: Peng Wu (pwu@chem.ecnu.edu.cn), Xiaodong Zou (</w:t>
      </w:r>
      <w:r w:rsidRPr="006121BC">
        <w:rPr>
          <w:rStyle w:val="ae"/>
          <w:rFonts w:ascii="Times New Roman" w:hAnsi="Times New Roman" w:cs="Times New Roman"/>
          <w:szCs w:val="21"/>
          <w:lang w:val="en-GB"/>
        </w:rPr>
        <w:t>xzou@mmk.su.se</w:t>
      </w:r>
      <w:r w:rsidRPr="006121BC">
        <w:rPr>
          <w:rFonts w:ascii="Times New Roman" w:hAnsi="Times New Roman" w:cs="Times New Roman"/>
          <w:szCs w:val="21"/>
          <w:lang w:val="en-GB"/>
        </w:rPr>
        <w:t>), Hao Xu (hxu@chem.ecnu.edu.cn) and Yi Luo (</w:t>
      </w:r>
      <w:r w:rsidR="00A7025B">
        <w:rPr>
          <w:rFonts w:ascii="Times New Roman" w:hAnsi="Times New Roman" w:cs="Times New Roman"/>
          <w:szCs w:val="21"/>
          <w:lang w:val="en-GB"/>
        </w:rPr>
        <w:t>luoy755.sshy@sinopec.com</w:t>
      </w:r>
      <w:r w:rsidRPr="006121BC">
        <w:rPr>
          <w:rFonts w:ascii="Times New Roman" w:hAnsi="Times New Roman" w:cs="Times New Roman"/>
          <w:szCs w:val="21"/>
          <w:lang w:val="en-GB"/>
        </w:rPr>
        <w:t>).</w:t>
      </w:r>
    </w:p>
    <w:bookmarkEnd w:id="1"/>
    <w:bookmarkEnd w:id="2"/>
    <w:p w14:paraId="7040FE38" w14:textId="77777777" w:rsidR="00EA7273" w:rsidRPr="006121BC" w:rsidRDefault="00EA7273" w:rsidP="007D6F47">
      <w:pPr>
        <w:spacing w:after="240" w:line="300" w:lineRule="auto"/>
        <w:jc w:val="center"/>
        <w:rPr>
          <w:rFonts w:ascii="Times New Roman" w:hAnsi="Times New Roman" w:cs="Times New Roman"/>
          <w:b/>
          <w:szCs w:val="21"/>
          <w:lang w:val="en-GB"/>
        </w:rPr>
      </w:pPr>
    </w:p>
    <w:p w14:paraId="2CA57E4B" w14:textId="65FB2A5D" w:rsidR="008772DD" w:rsidRPr="006121BC" w:rsidRDefault="008772DD">
      <w:pPr>
        <w:rPr>
          <w:rFonts w:ascii="Times New Roman" w:hAnsi="Times New Roman" w:cs="Times New Roman"/>
          <w:szCs w:val="21"/>
          <w:lang w:val="en-GB"/>
        </w:rPr>
      </w:pPr>
    </w:p>
    <w:p w14:paraId="724F4D40" w14:textId="64E06840" w:rsidR="001522D5" w:rsidRPr="006121BC" w:rsidRDefault="001522D5" w:rsidP="001522D5">
      <w:pPr>
        <w:rPr>
          <w:rFonts w:ascii="Times New Roman" w:hAnsi="Times New Roman" w:cs="Times New Roman"/>
          <w:b/>
          <w:szCs w:val="21"/>
          <w:lang w:val="en-GB"/>
        </w:rPr>
      </w:pPr>
      <w:r w:rsidRPr="006121BC">
        <w:rPr>
          <w:rFonts w:ascii="Times New Roman" w:hAnsi="Times New Roman" w:cs="Times New Roman"/>
          <w:b/>
          <w:szCs w:val="21"/>
          <w:lang w:val="en-GB"/>
        </w:rPr>
        <w:t>This supplementary file includes:</w:t>
      </w:r>
    </w:p>
    <w:p w14:paraId="6753745A" w14:textId="77777777" w:rsidR="001522D5" w:rsidRPr="006121BC" w:rsidRDefault="001522D5" w:rsidP="001522D5">
      <w:pPr>
        <w:rPr>
          <w:rFonts w:ascii="Times New Roman" w:hAnsi="Times New Roman" w:cs="Times New Roman"/>
          <w:szCs w:val="21"/>
          <w:lang w:val="en-GB"/>
        </w:rPr>
      </w:pPr>
    </w:p>
    <w:p w14:paraId="07A39450" w14:textId="77777777" w:rsidR="001522D5" w:rsidRPr="006121BC" w:rsidRDefault="001522D5" w:rsidP="00257EC1">
      <w:pPr>
        <w:ind w:leftChars="300" w:left="630"/>
        <w:rPr>
          <w:rFonts w:ascii="Times New Roman" w:hAnsi="Times New Roman" w:cs="Times New Roman"/>
          <w:szCs w:val="21"/>
          <w:lang w:val="en-GB"/>
        </w:rPr>
      </w:pPr>
      <w:r w:rsidRPr="006121BC">
        <w:rPr>
          <w:rFonts w:ascii="Times New Roman" w:hAnsi="Times New Roman" w:cs="Times New Roman"/>
          <w:szCs w:val="21"/>
          <w:lang w:val="en-GB"/>
        </w:rPr>
        <w:t>Materials and Methods</w:t>
      </w:r>
    </w:p>
    <w:p w14:paraId="4E7C31D4" w14:textId="55E75A4D" w:rsidR="001522D5" w:rsidRPr="006121BC" w:rsidRDefault="001522D5" w:rsidP="00257EC1">
      <w:pPr>
        <w:ind w:leftChars="300" w:left="630"/>
        <w:rPr>
          <w:rFonts w:ascii="Times New Roman" w:hAnsi="Times New Roman" w:cs="Times New Roman"/>
          <w:szCs w:val="21"/>
          <w:lang w:val="en-GB"/>
        </w:rPr>
      </w:pPr>
      <w:r w:rsidRPr="006121BC">
        <w:rPr>
          <w:rFonts w:ascii="Times New Roman" w:hAnsi="Times New Roman" w:cs="Times New Roman"/>
          <w:szCs w:val="21"/>
          <w:lang w:val="en-GB"/>
        </w:rPr>
        <w:t>Supplementary Figures 1-</w:t>
      </w:r>
      <w:r w:rsidR="00E86179" w:rsidRPr="006121BC">
        <w:rPr>
          <w:rFonts w:ascii="Times New Roman" w:hAnsi="Times New Roman" w:cs="Times New Roman"/>
          <w:szCs w:val="21"/>
          <w:lang w:val="en-GB"/>
        </w:rPr>
        <w:t>15</w:t>
      </w:r>
    </w:p>
    <w:p w14:paraId="0D906E08" w14:textId="13F6E3EC" w:rsidR="001522D5" w:rsidRPr="006121BC" w:rsidRDefault="001522D5" w:rsidP="00257EC1">
      <w:pPr>
        <w:ind w:leftChars="300" w:left="630"/>
        <w:rPr>
          <w:rFonts w:ascii="Times New Roman" w:hAnsi="Times New Roman" w:cs="Times New Roman"/>
          <w:szCs w:val="21"/>
          <w:lang w:val="en-GB"/>
        </w:rPr>
      </w:pPr>
      <w:r w:rsidRPr="006121BC">
        <w:rPr>
          <w:rFonts w:ascii="Times New Roman" w:hAnsi="Times New Roman" w:cs="Times New Roman"/>
          <w:szCs w:val="21"/>
          <w:lang w:val="en-GB"/>
        </w:rPr>
        <w:t>Supplementary Table</w:t>
      </w:r>
      <w:r w:rsidR="00F73B7D" w:rsidRPr="006121BC">
        <w:rPr>
          <w:rFonts w:ascii="Times New Roman" w:hAnsi="Times New Roman" w:cs="Times New Roman"/>
          <w:szCs w:val="21"/>
          <w:lang w:val="en-GB"/>
        </w:rPr>
        <w:t>s</w:t>
      </w:r>
      <w:r w:rsidRPr="006121BC">
        <w:rPr>
          <w:rFonts w:ascii="Times New Roman" w:hAnsi="Times New Roman" w:cs="Times New Roman"/>
          <w:szCs w:val="21"/>
          <w:lang w:val="en-GB"/>
        </w:rPr>
        <w:t xml:space="preserve"> 1</w:t>
      </w:r>
      <w:r w:rsidR="00E86179" w:rsidRPr="006121BC">
        <w:rPr>
          <w:rFonts w:ascii="Times New Roman" w:hAnsi="Times New Roman" w:cs="Times New Roman"/>
          <w:szCs w:val="21"/>
          <w:lang w:val="en-GB"/>
        </w:rPr>
        <w:t>-4</w:t>
      </w:r>
    </w:p>
    <w:p w14:paraId="6F950CBF" w14:textId="78D9DE7A" w:rsidR="00EA7273" w:rsidRPr="006121BC" w:rsidRDefault="001522D5" w:rsidP="00257EC1">
      <w:pPr>
        <w:ind w:leftChars="300" w:left="630"/>
        <w:rPr>
          <w:rFonts w:ascii="Times New Roman" w:hAnsi="Times New Roman" w:cs="Times New Roman"/>
          <w:szCs w:val="21"/>
          <w:lang w:val="en-GB"/>
        </w:rPr>
      </w:pPr>
      <w:r w:rsidRPr="006121BC">
        <w:rPr>
          <w:rFonts w:ascii="Times New Roman" w:hAnsi="Times New Roman" w:cs="Times New Roman"/>
          <w:szCs w:val="21"/>
          <w:lang w:val="en-GB"/>
        </w:rPr>
        <w:t>Supplementary References</w:t>
      </w:r>
    </w:p>
    <w:p w14:paraId="3DF001EF" w14:textId="3B8708A3" w:rsidR="00EA7273" w:rsidRPr="006121BC" w:rsidRDefault="00EA7273">
      <w:pPr>
        <w:rPr>
          <w:rFonts w:ascii="Times New Roman" w:hAnsi="Times New Roman" w:cs="Times New Roman"/>
          <w:szCs w:val="21"/>
          <w:lang w:val="en-GB"/>
        </w:rPr>
      </w:pPr>
    </w:p>
    <w:p w14:paraId="466334C0" w14:textId="66EB73ED" w:rsidR="00EA7273" w:rsidRPr="006121BC" w:rsidRDefault="00EA7273">
      <w:pPr>
        <w:rPr>
          <w:rFonts w:ascii="Times New Roman" w:hAnsi="Times New Roman" w:cs="Times New Roman"/>
          <w:szCs w:val="21"/>
          <w:lang w:val="en-GB"/>
        </w:rPr>
      </w:pPr>
    </w:p>
    <w:p w14:paraId="71CB448E" w14:textId="1E11E649" w:rsidR="00EA7273" w:rsidRPr="006121BC" w:rsidRDefault="00EA7273">
      <w:pPr>
        <w:rPr>
          <w:rFonts w:ascii="Times New Roman" w:hAnsi="Times New Roman" w:cs="Times New Roman"/>
          <w:szCs w:val="21"/>
          <w:lang w:val="en-GB"/>
        </w:rPr>
      </w:pPr>
    </w:p>
    <w:p w14:paraId="2FBC4B2C" w14:textId="659CA9DA" w:rsidR="00EA7273" w:rsidRPr="006121BC" w:rsidRDefault="00EA7273">
      <w:pPr>
        <w:rPr>
          <w:rFonts w:ascii="Times New Roman" w:hAnsi="Times New Roman" w:cs="Times New Roman"/>
          <w:szCs w:val="21"/>
          <w:lang w:val="en-GB"/>
        </w:rPr>
      </w:pPr>
    </w:p>
    <w:p w14:paraId="462D0C5A" w14:textId="493FB1B6" w:rsidR="00EA7273" w:rsidRPr="006121BC" w:rsidRDefault="00EA7273">
      <w:pPr>
        <w:rPr>
          <w:rFonts w:ascii="Times New Roman" w:hAnsi="Times New Roman" w:cs="Times New Roman"/>
          <w:szCs w:val="21"/>
          <w:lang w:val="en-GB"/>
        </w:rPr>
      </w:pPr>
    </w:p>
    <w:p w14:paraId="2B9164DE" w14:textId="03D752A6" w:rsidR="00EA7273" w:rsidRPr="006121BC" w:rsidRDefault="00EA7273">
      <w:pPr>
        <w:rPr>
          <w:rFonts w:ascii="Times New Roman" w:hAnsi="Times New Roman" w:cs="Times New Roman"/>
          <w:szCs w:val="21"/>
          <w:lang w:val="en-GB"/>
        </w:rPr>
      </w:pPr>
    </w:p>
    <w:p w14:paraId="768A4E0B" w14:textId="32E0EE7D" w:rsidR="00EA7273" w:rsidRPr="006121BC" w:rsidRDefault="00EA7273">
      <w:pPr>
        <w:rPr>
          <w:rFonts w:ascii="Times New Roman" w:hAnsi="Times New Roman" w:cs="Times New Roman"/>
          <w:szCs w:val="21"/>
          <w:lang w:val="en-GB"/>
        </w:rPr>
      </w:pPr>
    </w:p>
    <w:p w14:paraId="7A29F9DD" w14:textId="376385ED" w:rsidR="00EA7273" w:rsidRPr="006121BC" w:rsidRDefault="00EA7273">
      <w:pPr>
        <w:rPr>
          <w:rFonts w:ascii="Times New Roman" w:hAnsi="Times New Roman" w:cs="Times New Roman"/>
          <w:szCs w:val="21"/>
          <w:lang w:val="en-GB"/>
        </w:rPr>
      </w:pPr>
    </w:p>
    <w:p w14:paraId="0015ABA5" w14:textId="5A66848C" w:rsidR="00EA7273" w:rsidRPr="006121BC" w:rsidRDefault="00EA7273">
      <w:pPr>
        <w:rPr>
          <w:rFonts w:ascii="Times New Roman" w:hAnsi="Times New Roman" w:cs="Times New Roman"/>
          <w:szCs w:val="21"/>
          <w:lang w:val="en-GB"/>
        </w:rPr>
      </w:pPr>
    </w:p>
    <w:p w14:paraId="29F7E420" w14:textId="25F76B01" w:rsidR="00EA7273" w:rsidRPr="006121BC" w:rsidRDefault="00EA7273">
      <w:pPr>
        <w:rPr>
          <w:rFonts w:ascii="Times New Roman" w:hAnsi="Times New Roman" w:cs="Times New Roman"/>
          <w:szCs w:val="21"/>
          <w:lang w:val="en-GB"/>
        </w:rPr>
      </w:pPr>
    </w:p>
    <w:p w14:paraId="1FD0D4DD" w14:textId="2982F169" w:rsidR="00EA7273" w:rsidRPr="006121BC" w:rsidRDefault="00EA7273">
      <w:pPr>
        <w:rPr>
          <w:rFonts w:ascii="Times New Roman" w:hAnsi="Times New Roman" w:cs="Times New Roman"/>
          <w:szCs w:val="21"/>
          <w:lang w:val="en-GB"/>
        </w:rPr>
      </w:pPr>
    </w:p>
    <w:p w14:paraId="1F741BCB" w14:textId="445AFBA2" w:rsidR="00EA7273" w:rsidRPr="006121BC" w:rsidRDefault="00EA7273">
      <w:pPr>
        <w:rPr>
          <w:rFonts w:ascii="Times New Roman" w:hAnsi="Times New Roman" w:cs="Times New Roman"/>
          <w:szCs w:val="21"/>
          <w:lang w:val="en-GB"/>
        </w:rPr>
      </w:pPr>
    </w:p>
    <w:p w14:paraId="71745B3A" w14:textId="17DCB70F" w:rsidR="00EA7273" w:rsidRPr="006121BC" w:rsidRDefault="00EA7273">
      <w:pPr>
        <w:rPr>
          <w:rFonts w:ascii="Times New Roman" w:hAnsi="Times New Roman" w:cs="Times New Roman"/>
          <w:szCs w:val="21"/>
          <w:lang w:val="en-GB"/>
        </w:rPr>
      </w:pPr>
    </w:p>
    <w:p w14:paraId="09677F03" w14:textId="62805148" w:rsidR="00EA7273" w:rsidRPr="006121BC" w:rsidRDefault="00EA7273">
      <w:pPr>
        <w:rPr>
          <w:rFonts w:ascii="Times New Roman" w:hAnsi="Times New Roman" w:cs="Times New Roman"/>
          <w:szCs w:val="21"/>
          <w:lang w:val="en-GB"/>
        </w:rPr>
      </w:pPr>
    </w:p>
    <w:p w14:paraId="6FBB2406" w14:textId="7961F775" w:rsidR="00EA7273" w:rsidRPr="006121BC" w:rsidRDefault="00EA7273">
      <w:pPr>
        <w:rPr>
          <w:rFonts w:ascii="Times New Roman" w:hAnsi="Times New Roman" w:cs="Times New Roman"/>
          <w:szCs w:val="21"/>
          <w:lang w:val="en-GB"/>
        </w:rPr>
      </w:pPr>
    </w:p>
    <w:p w14:paraId="3E5F3851" w14:textId="66005C28" w:rsidR="00EA7273" w:rsidRPr="006121BC" w:rsidRDefault="00EA7273">
      <w:pPr>
        <w:rPr>
          <w:rFonts w:ascii="Times New Roman" w:hAnsi="Times New Roman" w:cs="Times New Roman"/>
          <w:szCs w:val="21"/>
          <w:lang w:val="en-GB"/>
        </w:rPr>
      </w:pPr>
    </w:p>
    <w:p w14:paraId="36DC577A" w14:textId="5516A3F4" w:rsidR="00EA7273" w:rsidRPr="006121BC" w:rsidRDefault="00EA7273">
      <w:pPr>
        <w:rPr>
          <w:rFonts w:ascii="Times New Roman" w:hAnsi="Times New Roman" w:cs="Times New Roman"/>
          <w:szCs w:val="21"/>
          <w:lang w:val="en-GB"/>
        </w:rPr>
      </w:pPr>
    </w:p>
    <w:p w14:paraId="0FF5A0BE" w14:textId="77777777" w:rsidR="00FF75AE" w:rsidRPr="006121BC" w:rsidRDefault="00FF75AE">
      <w:pPr>
        <w:rPr>
          <w:rFonts w:ascii="Times New Roman" w:hAnsi="Times New Roman" w:cs="Times New Roman"/>
          <w:szCs w:val="21"/>
          <w:lang w:val="en-GB"/>
        </w:rPr>
      </w:pPr>
    </w:p>
    <w:p w14:paraId="3D44D895" w14:textId="1535AD2A" w:rsidR="00EA7273" w:rsidRPr="006121BC" w:rsidRDefault="00EA7273">
      <w:pPr>
        <w:rPr>
          <w:rFonts w:ascii="Times New Roman" w:hAnsi="Times New Roman" w:cs="Times New Roman"/>
          <w:szCs w:val="21"/>
          <w:lang w:val="en-GB"/>
        </w:rPr>
      </w:pPr>
    </w:p>
    <w:p w14:paraId="4740E05A" w14:textId="1EEBAA19" w:rsidR="00EA7273" w:rsidRPr="006121BC" w:rsidRDefault="00EA7273">
      <w:pPr>
        <w:rPr>
          <w:rFonts w:ascii="Times New Roman" w:hAnsi="Times New Roman" w:cs="Times New Roman"/>
          <w:szCs w:val="21"/>
          <w:lang w:val="en-GB"/>
        </w:rPr>
      </w:pPr>
    </w:p>
    <w:p w14:paraId="51E94CE9" w14:textId="7E385996" w:rsidR="00EA7273" w:rsidRPr="006121BC" w:rsidRDefault="00EA7273">
      <w:pPr>
        <w:rPr>
          <w:rFonts w:ascii="Times New Roman" w:hAnsi="Times New Roman" w:cs="Times New Roman"/>
          <w:szCs w:val="21"/>
          <w:lang w:val="en-GB"/>
        </w:rPr>
      </w:pPr>
    </w:p>
    <w:p w14:paraId="52D1D29E" w14:textId="5689CC71" w:rsidR="00EA7273" w:rsidRPr="006121BC" w:rsidRDefault="00EA7273">
      <w:pPr>
        <w:rPr>
          <w:rFonts w:ascii="Times New Roman" w:hAnsi="Times New Roman" w:cs="Times New Roman"/>
          <w:szCs w:val="21"/>
          <w:lang w:val="en-GB"/>
        </w:rPr>
      </w:pPr>
    </w:p>
    <w:p w14:paraId="7F74EB1B" w14:textId="436C65C4" w:rsidR="00EA7273" w:rsidRPr="006121BC" w:rsidRDefault="00EA7273">
      <w:pPr>
        <w:rPr>
          <w:rFonts w:ascii="Times New Roman" w:hAnsi="Times New Roman" w:cs="Times New Roman"/>
          <w:szCs w:val="21"/>
          <w:lang w:val="en-GB"/>
        </w:rPr>
      </w:pPr>
    </w:p>
    <w:p w14:paraId="3088ECE4" w14:textId="0FF4B4C2" w:rsidR="00EA7273" w:rsidRPr="006121BC" w:rsidRDefault="00EA7273">
      <w:pPr>
        <w:rPr>
          <w:rFonts w:ascii="Times New Roman" w:hAnsi="Times New Roman" w:cs="Times New Roman"/>
          <w:szCs w:val="21"/>
          <w:lang w:val="en-GB"/>
        </w:rPr>
      </w:pPr>
    </w:p>
    <w:p w14:paraId="39C7265B" w14:textId="28174D86" w:rsidR="00EA7273" w:rsidRPr="006121BC" w:rsidRDefault="00EA7273">
      <w:pPr>
        <w:rPr>
          <w:rFonts w:ascii="Times New Roman" w:hAnsi="Times New Roman" w:cs="Times New Roman"/>
          <w:szCs w:val="21"/>
          <w:lang w:val="en-GB"/>
        </w:rPr>
      </w:pPr>
    </w:p>
    <w:p w14:paraId="48265930" w14:textId="02387077" w:rsidR="00EA7273" w:rsidRPr="006121BC" w:rsidRDefault="00EA7273">
      <w:pPr>
        <w:rPr>
          <w:rFonts w:ascii="Times New Roman" w:hAnsi="Times New Roman" w:cs="Times New Roman"/>
          <w:szCs w:val="21"/>
          <w:lang w:val="en-GB"/>
        </w:rPr>
      </w:pPr>
    </w:p>
    <w:p w14:paraId="506E1291" w14:textId="7331DAF4" w:rsidR="009246B6" w:rsidRPr="006121BC" w:rsidRDefault="00EE1911" w:rsidP="009246B6">
      <w:pPr>
        <w:widowControl/>
        <w:spacing w:after="160" w:line="300" w:lineRule="auto"/>
        <w:rPr>
          <w:rFonts w:ascii="Times New Roman" w:eastAsia="等线" w:hAnsi="Times New Roman" w:cs="Times New Roman"/>
          <w:b/>
          <w:kern w:val="0"/>
          <w:sz w:val="24"/>
          <w:szCs w:val="24"/>
          <w:lang w:val="en-GB"/>
        </w:rPr>
      </w:pPr>
      <w:r w:rsidRPr="006121BC">
        <w:rPr>
          <w:rFonts w:ascii="Times New Roman" w:eastAsia="等线" w:hAnsi="Times New Roman" w:cs="Times New Roman"/>
          <w:b/>
          <w:kern w:val="0"/>
          <w:sz w:val="24"/>
          <w:szCs w:val="24"/>
          <w:lang w:val="en-GB"/>
        </w:rPr>
        <w:t xml:space="preserve">Materials and </w:t>
      </w:r>
      <w:r w:rsidR="009246B6" w:rsidRPr="006121BC">
        <w:rPr>
          <w:rFonts w:ascii="Times New Roman" w:eastAsia="等线" w:hAnsi="Times New Roman" w:cs="Times New Roman"/>
          <w:b/>
          <w:kern w:val="0"/>
          <w:sz w:val="24"/>
          <w:szCs w:val="24"/>
          <w:lang w:val="en-GB"/>
        </w:rPr>
        <w:t>Methods</w:t>
      </w:r>
    </w:p>
    <w:p w14:paraId="29CB2748" w14:textId="449E467C" w:rsidR="009246B6" w:rsidRPr="003F0DF5" w:rsidRDefault="009246B6" w:rsidP="009246B6">
      <w:pPr>
        <w:widowControl/>
        <w:spacing w:after="160" w:line="300" w:lineRule="auto"/>
        <w:rPr>
          <w:rFonts w:ascii="Times New Roman" w:eastAsia="等线" w:hAnsi="Times New Roman" w:cs="Times New Roman"/>
          <w:b/>
          <w:kern w:val="0"/>
          <w:szCs w:val="21"/>
          <w:lang w:val="en-GB"/>
        </w:rPr>
      </w:pPr>
      <w:r w:rsidRPr="006121BC">
        <w:rPr>
          <w:rFonts w:ascii="Times New Roman" w:eastAsia="等线" w:hAnsi="Times New Roman" w:cs="Times New Roman"/>
          <w:b/>
          <w:kern w:val="0"/>
          <w:szCs w:val="21"/>
          <w:lang w:val="en-GB"/>
        </w:rPr>
        <w:t xml:space="preserve">Chemicals. </w:t>
      </w:r>
      <w:r w:rsidRPr="003F0DF5">
        <w:rPr>
          <w:rFonts w:ascii="Times New Roman" w:eastAsia="等线" w:hAnsi="Times New Roman" w:cs="Times New Roman"/>
          <w:kern w:val="0"/>
          <w:szCs w:val="21"/>
          <w:lang w:val="en-GB"/>
        </w:rPr>
        <w:t>N,N,N',N'-tetramethyl-1,6-hexanediamine (</w:t>
      </w:r>
      <w:r w:rsidRPr="003F0DF5">
        <w:rPr>
          <w:rFonts w:ascii="Times New Roman" w:eastAsia="等线" w:hAnsi="Times New Roman" w:cs="Times New Roman"/>
          <w:kern w:val="0"/>
          <w:szCs w:val="21"/>
        </w:rPr>
        <w:t>99.0 wt%</w:t>
      </w:r>
      <w:r w:rsidRPr="003F0DF5">
        <w:rPr>
          <w:rFonts w:ascii="Times New Roman" w:eastAsia="等线" w:hAnsi="Times New Roman" w:cs="Times New Roman"/>
          <w:kern w:val="0"/>
          <w:szCs w:val="21"/>
          <w:lang w:val="en-GB"/>
        </w:rPr>
        <w:t xml:space="preserve">, </w:t>
      </w:r>
      <w:r w:rsidRPr="003F0DF5">
        <w:rPr>
          <w:rFonts w:ascii="Times New Roman" w:eastAsia="等线" w:hAnsi="Times New Roman" w:cs="Times New Roman"/>
          <w:kern w:val="0"/>
          <w:szCs w:val="21"/>
        </w:rPr>
        <w:t>Shanghai Sinopharm Chemical Reagent</w:t>
      </w:r>
      <w:r w:rsidRPr="003F0DF5">
        <w:rPr>
          <w:rFonts w:ascii="Times New Roman" w:eastAsia="等线" w:hAnsi="Times New Roman" w:cs="Times New Roman"/>
          <w:kern w:val="0"/>
          <w:szCs w:val="21"/>
          <w:lang w:val="en-GB"/>
        </w:rPr>
        <w:t>).</w:t>
      </w:r>
      <w:r w:rsidRPr="003F0DF5">
        <w:rPr>
          <w:rFonts w:ascii="Times New Roman" w:eastAsia="等线" w:hAnsi="Times New Roman" w:cs="Times New Roman"/>
          <w:kern w:val="0"/>
          <w:szCs w:val="21"/>
        </w:rPr>
        <w:t xml:space="preserve"> </w:t>
      </w:r>
      <w:r w:rsidRPr="003F0DF5">
        <w:rPr>
          <w:rFonts w:ascii="Times New Roman" w:eastAsia="等线" w:hAnsi="Times New Roman" w:cs="Times New Roman"/>
          <w:kern w:val="0"/>
          <w:szCs w:val="21"/>
          <w:lang w:val="en-GB"/>
        </w:rPr>
        <w:t>Isopropanol</w:t>
      </w:r>
      <w:r w:rsidRPr="003F0DF5">
        <w:rPr>
          <w:rFonts w:ascii="Times New Roman" w:eastAsia="等线" w:hAnsi="Times New Roman" w:cs="Times New Roman"/>
          <w:kern w:val="0"/>
          <w:szCs w:val="21"/>
        </w:rPr>
        <w:t xml:space="preserve"> </w:t>
      </w:r>
      <w:r w:rsidRPr="003F0DF5">
        <w:rPr>
          <w:rFonts w:ascii="Times New Roman" w:eastAsia="等线" w:hAnsi="Times New Roman" w:cs="Times New Roman"/>
          <w:kern w:val="0"/>
          <w:szCs w:val="21"/>
          <w:lang w:val="en-GB"/>
        </w:rPr>
        <w:t>(</w:t>
      </w:r>
      <w:r w:rsidRPr="003F0DF5">
        <w:rPr>
          <w:rFonts w:ascii="Times New Roman" w:eastAsia="等线" w:hAnsi="Times New Roman" w:cs="Times New Roman"/>
          <w:kern w:val="0"/>
          <w:szCs w:val="21"/>
        </w:rPr>
        <w:t>≥ 99.7 wt%</w:t>
      </w:r>
      <w:r w:rsidRPr="003F0DF5">
        <w:rPr>
          <w:rFonts w:ascii="Times New Roman" w:eastAsia="等线" w:hAnsi="Times New Roman" w:cs="Times New Roman"/>
          <w:kern w:val="0"/>
          <w:szCs w:val="21"/>
          <w:lang w:val="en-GB"/>
        </w:rPr>
        <w:t xml:space="preserve">, </w:t>
      </w:r>
      <w:r w:rsidRPr="003F0DF5">
        <w:rPr>
          <w:rFonts w:ascii="Times New Roman" w:eastAsia="等线" w:hAnsi="Times New Roman" w:cs="Times New Roman"/>
          <w:kern w:val="0"/>
          <w:szCs w:val="21"/>
        </w:rPr>
        <w:t>Shanghai Sinopharm Chemical Reagent</w:t>
      </w:r>
      <w:r w:rsidRPr="003F0DF5">
        <w:rPr>
          <w:rFonts w:ascii="Times New Roman" w:eastAsia="等线" w:hAnsi="Times New Roman" w:cs="Times New Roman"/>
          <w:kern w:val="0"/>
          <w:szCs w:val="21"/>
          <w:lang w:val="en-GB"/>
        </w:rPr>
        <w:t>),1,4-dibromobutane</w:t>
      </w:r>
      <w:r w:rsidRPr="003F0DF5">
        <w:rPr>
          <w:rFonts w:ascii="Times New Roman" w:eastAsia="等线" w:hAnsi="Times New Roman" w:cs="Times New Roman"/>
          <w:kern w:val="0"/>
          <w:szCs w:val="21"/>
        </w:rPr>
        <w:t xml:space="preserve"> </w:t>
      </w:r>
      <w:r w:rsidRPr="003F0DF5">
        <w:rPr>
          <w:rFonts w:ascii="Times New Roman" w:eastAsia="等线" w:hAnsi="Times New Roman" w:cs="Times New Roman"/>
          <w:kern w:val="0"/>
          <w:szCs w:val="21"/>
          <w:lang w:val="en-GB"/>
        </w:rPr>
        <w:t>(</w:t>
      </w:r>
      <w:r w:rsidR="003F0DF5" w:rsidRPr="003F0DF5">
        <w:rPr>
          <w:rFonts w:ascii="Times New Roman" w:eastAsia="等线" w:hAnsi="Times New Roman" w:cs="Times New Roman"/>
          <w:kern w:val="0"/>
          <w:szCs w:val="21"/>
          <w:lang w:val="en-GB"/>
        </w:rPr>
        <w:t>&gt;</w:t>
      </w:r>
      <w:r w:rsidRPr="003F0DF5">
        <w:rPr>
          <w:rFonts w:ascii="Times New Roman" w:eastAsia="等线" w:hAnsi="Times New Roman" w:cs="Times New Roman"/>
          <w:kern w:val="0"/>
          <w:szCs w:val="21"/>
        </w:rPr>
        <w:t>99.0 wt%</w:t>
      </w:r>
      <w:r w:rsidRPr="003F0DF5">
        <w:rPr>
          <w:rFonts w:ascii="Times New Roman" w:eastAsia="等线" w:hAnsi="Times New Roman" w:cs="Times New Roman"/>
          <w:kern w:val="0"/>
          <w:szCs w:val="21"/>
          <w:lang w:val="en-GB"/>
        </w:rPr>
        <w:t xml:space="preserve">, </w:t>
      </w:r>
      <w:r w:rsidRPr="003F0DF5">
        <w:rPr>
          <w:rFonts w:ascii="Times New Roman" w:eastAsia="等线" w:hAnsi="Times New Roman" w:cs="Times New Roman"/>
          <w:kern w:val="0"/>
          <w:szCs w:val="21"/>
        </w:rPr>
        <w:t>Shanghai Sinopharm Chemical Reagent</w:t>
      </w:r>
      <w:r w:rsidRPr="003F0DF5">
        <w:rPr>
          <w:rFonts w:ascii="Times New Roman" w:eastAsia="等线" w:hAnsi="Times New Roman" w:cs="Times New Roman"/>
          <w:kern w:val="0"/>
          <w:szCs w:val="21"/>
          <w:lang w:val="en-GB"/>
        </w:rPr>
        <w:t>), Hydroxide resin (DIAION),</w:t>
      </w:r>
      <w:r w:rsidRPr="003F0DF5">
        <w:rPr>
          <w:rFonts w:ascii="Times New Roman" w:eastAsia="等线" w:hAnsi="Times New Roman" w:cs="Times New Roman"/>
          <w:kern w:val="0"/>
          <w:szCs w:val="21"/>
        </w:rPr>
        <w:t xml:space="preserve"> </w:t>
      </w:r>
      <w:r w:rsidRPr="003F0DF5">
        <w:rPr>
          <w:rFonts w:ascii="Times New Roman" w:eastAsia="等线" w:hAnsi="Times New Roman" w:cs="Times New Roman"/>
          <w:kern w:val="0"/>
          <w:szCs w:val="21"/>
          <w:lang w:val="en-GB"/>
        </w:rPr>
        <w:t>Colloidal silica</w:t>
      </w:r>
      <w:r w:rsidRPr="003F0DF5">
        <w:rPr>
          <w:rFonts w:ascii="Times New Roman" w:eastAsia="等线" w:hAnsi="Times New Roman" w:cs="Times New Roman"/>
          <w:kern w:val="0"/>
          <w:szCs w:val="21"/>
        </w:rPr>
        <w:t xml:space="preserve"> </w:t>
      </w:r>
      <w:r w:rsidRPr="003F0DF5">
        <w:rPr>
          <w:rFonts w:ascii="Times New Roman" w:eastAsia="等线" w:hAnsi="Times New Roman" w:cs="Times New Roman"/>
          <w:kern w:val="0"/>
          <w:szCs w:val="21"/>
          <w:lang w:val="en-GB"/>
        </w:rPr>
        <w:t>(</w:t>
      </w:r>
      <w:r w:rsidRPr="003F0DF5">
        <w:rPr>
          <w:rFonts w:ascii="Times New Roman" w:eastAsia="等线" w:hAnsi="Times New Roman" w:cs="Times New Roman"/>
          <w:kern w:val="0"/>
          <w:szCs w:val="21"/>
        </w:rPr>
        <w:t>29 ~ 31 wt%</w:t>
      </w:r>
      <w:r w:rsidRPr="003F0DF5">
        <w:rPr>
          <w:rFonts w:ascii="Times New Roman" w:eastAsia="等线" w:hAnsi="Times New Roman" w:cs="Times New Roman"/>
          <w:kern w:val="0"/>
          <w:szCs w:val="21"/>
          <w:lang w:val="en-GB"/>
        </w:rPr>
        <w:t xml:space="preserve">, </w:t>
      </w:r>
      <w:r w:rsidRPr="003F0DF5">
        <w:rPr>
          <w:rFonts w:ascii="Times New Roman" w:eastAsia="等线" w:hAnsi="Times New Roman" w:cs="Times New Roman"/>
          <w:kern w:val="0"/>
          <w:szCs w:val="21"/>
        </w:rPr>
        <w:t>Macklin</w:t>
      </w:r>
      <w:r w:rsidRPr="003F0DF5">
        <w:rPr>
          <w:rFonts w:ascii="Times New Roman" w:eastAsia="等线" w:hAnsi="Times New Roman" w:cs="Times New Roman"/>
          <w:kern w:val="0"/>
          <w:szCs w:val="21"/>
          <w:lang w:val="en-GB"/>
        </w:rPr>
        <w:t>),</w:t>
      </w:r>
      <w:r w:rsidRPr="003F0DF5">
        <w:rPr>
          <w:rFonts w:ascii="Times New Roman" w:eastAsia="等线" w:hAnsi="Times New Roman" w:cs="Times New Roman"/>
          <w:kern w:val="0"/>
          <w:szCs w:val="21"/>
        </w:rPr>
        <w:t xml:space="preserve"> Sodium hydroxide (</w:t>
      </w:r>
      <w:r w:rsidRPr="003F0DF5">
        <w:rPr>
          <w:rFonts w:ascii="Times New Roman" w:eastAsia="等线" w:hAnsi="Times New Roman" w:cs="Times New Roman"/>
          <w:kern w:val="0"/>
          <w:szCs w:val="21"/>
          <w:lang w:val="en-GB"/>
        </w:rPr>
        <w:t>NaOH</w:t>
      </w:r>
      <w:r w:rsidRPr="003F0DF5">
        <w:rPr>
          <w:rFonts w:ascii="Times New Roman" w:eastAsia="等线" w:hAnsi="Times New Roman" w:cs="Times New Roman"/>
          <w:kern w:val="0"/>
          <w:szCs w:val="21"/>
        </w:rPr>
        <w:t>, ≥ 96 wt%, Shanghai Sinopharm Chemical Reagent</w:t>
      </w:r>
      <w:r w:rsidRPr="003F0DF5">
        <w:rPr>
          <w:rFonts w:ascii="Times New Roman" w:eastAsia="等线" w:hAnsi="Times New Roman" w:cs="Times New Roman"/>
          <w:kern w:val="0"/>
          <w:szCs w:val="21"/>
          <w:lang w:val="en-GB"/>
        </w:rPr>
        <w:t>),</w:t>
      </w:r>
      <w:r w:rsidRPr="003F0DF5">
        <w:rPr>
          <w:rFonts w:ascii="Times New Roman" w:eastAsia="等线" w:hAnsi="Times New Roman" w:cs="Times New Roman"/>
          <w:kern w:val="0"/>
          <w:szCs w:val="21"/>
        </w:rPr>
        <w:t xml:space="preserve"> Hydrochloric acid (</w:t>
      </w:r>
      <w:r w:rsidRPr="003F0DF5">
        <w:rPr>
          <w:rFonts w:ascii="Times New Roman" w:eastAsia="等线" w:hAnsi="Times New Roman" w:cs="Times New Roman"/>
          <w:kern w:val="0"/>
          <w:szCs w:val="21"/>
          <w:lang w:val="en-GB"/>
        </w:rPr>
        <w:t>HCl,</w:t>
      </w:r>
      <w:r w:rsidRPr="003F0DF5">
        <w:rPr>
          <w:rFonts w:ascii="Times New Roman" w:eastAsia="等线" w:hAnsi="Times New Roman" w:cs="Times New Roman"/>
          <w:kern w:val="0"/>
          <w:szCs w:val="21"/>
        </w:rPr>
        <w:t xml:space="preserve"> 36.0 ~ 38.0 wt%, Shanghai Sinopharm Chemical Reagent</w:t>
      </w:r>
      <w:r w:rsidRPr="003F0DF5">
        <w:rPr>
          <w:rFonts w:ascii="Times New Roman" w:eastAsia="等线" w:hAnsi="Times New Roman" w:cs="Times New Roman"/>
          <w:kern w:val="0"/>
          <w:szCs w:val="21"/>
          <w:lang w:val="en-GB"/>
        </w:rPr>
        <w:t>),</w:t>
      </w:r>
      <w:r w:rsidRPr="003F0DF5">
        <w:rPr>
          <w:rFonts w:ascii="Times New Roman" w:eastAsia="等线" w:hAnsi="Times New Roman" w:cs="Times New Roman"/>
          <w:kern w:val="0"/>
          <w:szCs w:val="21"/>
        </w:rPr>
        <w:t xml:space="preserve"> </w:t>
      </w:r>
      <w:r w:rsidRPr="003F0DF5">
        <w:rPr>
          <w:rFonts w:ascii="Times New Roman" w:eastAsia="等线" w:hAnsi="Times New Roman" w:cs="Times New Roman"/>
          <w:kern w:val="0"/>
          <w:szCs w:val="21"/>
          <w:lang w:val="en-GB"/>
        </w:rPr>
        <w:t>Ethanol</w:t>
      </w:r>
      <w:r w:rsidRPr="003F0DF5">
        <w:rPr>
          <w:rFonts w:ascii="Times New Roman" w:eastAsia="等线" w:hAnsi="Times New Roman" w:cs="Times New Roman"/>
          <w:kern w:val="0"/>
          <w:szCs w:val="21"/>
        </w:rPr>
        <w:t xml:space="preserve"> (EtOH, ≥ 99.8 wt%, Shanghai Sinopharm Chemical Reagent</w:t>
      </w:r>
      <w:r w:rsidRPr="003F0DF5">
        <w:rPr>
          <w:rFonts w:ascii="Times New Roman" w:eastAsia="等线" w:hAnsi="Times New Roman" w:cs="Times New Roman"/>
          <w:kern w:val="0"/>
          <w:szCs w:val="21"/>
          <w:lang w:val="en-GB"/>
        </w:rPr>
        <w:t xml:space="preserve">), </w:t>
      </w:r>
      <w:r w:rsidRPr="003F0DF5">
        <w:rPr>
          <w:rFonts w:ascii="Times New Roman" w:eastAsia="等线" w:hAnsi="Times New Roman" w:cs="Times New Roman"/>
          <w:i/>
          <w:kern w:val="0"/>
          <w:szCs w:val="21"/>
          <w:lang w:val="en-GB"/>
        </w:rPr>
        <w:t>tert</w:t>
      </w:r>
      <w:r w:rsidRPr="003F0DF5">
        <w:rPr>
          <w:rFonts w:ascii="Times New Roman" w:eastAsia="等线" w:hAnsi="Times New Roman" w:cs="Times New Roman"/>
          <w:kern w:val="0"/>
          <w:szCs w:val="21"/>
          <w:lang w:val="en-GB"/>
        </w:rPr>
        <w:t>-Butyl hydroperoxide (65 wt% in water, TCI; ~ 5.5 M in decane, Aldrich).</w:t>
      </w:r>
    </w:p>
    <w:p w14:paraId="71AED07E" w14:textId="4F7BB439" w:rsidR="009246B6" w:rsidRPr="006121BC" w:rsidRDefault="009246B6" w:rsidP="009246B6">
      <w:pPr>
        <w:widowControl/>
        <w:spacing w:before="120" w:after="120" w:line="300" w:lineRule="auto"/>
        <w:rPr>
          <w:rFonts w:ascii="Times New Roman" w:eastAsia="等线" w:hAnsi="Times New Roman" w:cs="Times New Roman"/>
          <w:kern w:val="0"/>
          <w:szCs w:val="21"/>
          <w:lang w:val="en-GB"/>
        </w:rPr>
      </w:pPr>
      <w:r w:rsidRPr="006121BC">
        <w:rPr>
          <w:rFonts w:ascii="Times New Roman" w:eastAsia="等线" w:hAnsi="Times New Roman" w:cs="Times New Roman"/>
          <w:b/>
          <w:kern w:val="0"/>
          <w:szCs w:val="21"/>
          <w:lang w:val="en-GB"/>
        </w:rPr>
        <w:t xml:space="preserve">Synthesis of the OSDA. </w:t>
      </w:r>
      <w:r w:rsidRPr="006121BC">
        <w:rPr>
          <w:rFonts w:ascii="Times New Roman" w:eastAsia="等线" w:hAnsi="Times New Roman" w:cs="Times New Roman"/>
          <w:kern w:val="0"/>
          <w:szCs w:val="21"/>
          <w:lang w:val="en-GB"/>
        </w:rPr>
        <w:t>1,1,6,6-Tetramethyl-1,6-diazacyclododecane-1,6-diium hydroxide (TDDH) was previously used to synthesize a zeolite RZM-3, which has the same framework structure as EMM-23</w:t>
      </w:r>
      <w:r w:rsidR="003F0DF5">
        <w:rPr>
          <w:rFonts w:ascii="Times New Roman" w:eastAsia="等线" w:hAnsi="Times New Roman" w:cs="Times New Roman"/>
          <w:kern w:val="0"/>
          <w:szCs w:val="21"/>
          <w:lang w:val="en-GB"/>
        </w:rPr>
        <w:t xml:space="preserve"> </w:t>
      </w:r>
      <w:r w:rsidR="00F5796F" w:rsidRPr="006121BC">
        <w:rPr>
          <w:rFonts w:ascii="Times New Roman" w:hAnsi="Times New Roman" w:cs="Times New Roman"/>
          <w:kern w:val="0"/>
          <w:szCs w:val="24"/>
        </w:rPr>
        <w:t>(</w:t>
      </w:r>
      <w:r w:rsidR="00F5796F" w:rsidRPr="006121BC">
        <w:rPr>
          <w:rFonts w:ascii="Times New Roman" w:hAnsi="Times New Roman" w:cs="Times New Roman"/>
          <w:i/>
          <w:iCs/>
          <w:kern w:val="0"/>
          <w:szCs w:val="24"/>
        </w:rPr>
        <w:t>1</w:t>
      </w:r>
      <w:r w:rsidR="00F5796F" w:rsidRPr="006121BC">
        <w:rPr>
          <w:rFonts w:ascii="Times New Roman" w:hAnsi="Times New Roman" w:cs="Times New Roman"/>
          <w:kern w:val="0"/>
          <w:szCs w:val="24"/>
        </w:rPr>
        <w:t>)</w:t>
      </w:r>
      <w:r w:rsidRPr="006121BC">
        <w:rPr>
          <w:rFonts w:ascii="Times New Roman" w:eastAsia="等线" w:hAnsi="Times New Roman" w:cs="Times New Roman"/>
          <w:kern w:val="0"/>
          <w:szCs w:val="21"/>
          <w:lang w:val="en-GB"/>
        </w:rPr>
        <w:t>. The preparation of TDDH involved the following steps: firstly, 17.23 g of N,N,N',N'-tetramethyl-1,6-hexanediamine was dissolved into 240 mL of isopropanol, and then 21.59 g of 1,4-dibromobutane was added to the mixture under stirring. The obtained mixture was refluxed at 355 K for 8 h. Secondary, the mixture was cooled to room temperature, leading</w:t>
      </w:r>
      <w:r w:rsidR="00EF21D2">
        <w:rPr>
          <w:rFonts w:ascii="Times New Roman" w:eastAsia="等线" w:hAnsi="Times New Roman" w:cs="Times New Roman"/>
          <w:kern w:val="0"/>
          <w:szCs w:val="21"/>
          <w:lang w:val="en-GB"/>
        </w:rPr>
        <w:t xml:space="preserve"> </w:t>
      </w:r>
      <w:r w:rsidR="00EF21D2">
        <w:rPr>
          <w:rFonts w:ascii="Times New Roman" w:eastAsia="等线" w:hAnsi="Times New Roman" w:cs="Times New Roman" w:hint="eastAsia"/>
          <w:kern w:val="0"/>
          <w:szCs w:val="21"/>
          <w:lang w:val="en-GB"/>
        </w:rPr>
        <w:t>to</w:t>
      </w:r>
      <w:r w:rsidRPr="006121BC">
        <w:rPr>
          <w:rFonts w:ascii="Times New Roman" w:eastAsia="等线" w:hAnsi="Times New Roman" w:cs="Times New Roman"/>
          <w:kern w:val="0"/>
          <w:szCs w:val="21"/>
          <w:lang w:val="en-GB"/>
        </w:rPr>
        <w:t xml:space="preserve"> the formation of white solid 1,1,6,6-tetramethyl-1,6-diazacyclododecane-1,6-diium bromide salt (TDDB). The solid TDDB product was further recovered by filtration, washed with ethyl acetate thoroughly, and dried at 353 K for 12 h. In the end, TDDB</w:t>
      </w:r>
      <w:r w:rsidRPr="006121BC" w:rsidDel="009344DF">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 xml:space="preserve">was converted into its hydroxide form by anion-exchange with hydroxide resin, resulting in an aqueous solution TDDH with a concentration of ~25 wt%. </w:t>
      </w:r>
    </w:p>
    <w:p w14:paraId="5A815BB9" w14:textId="3E074A62" w:rsidR="009246B6" w:rsidRPr="006121BC" w:rsidRDefault="009246B6" w:rsidP="009246B6">
      <w:pPr>
        <w:widowControl/>
        <w:spacing w:before="120" w:after="120" w:line="300" w:lineRule="auto"/>
        <w:rPr>
          <w:rFonts w:ascii="Times New Roman" w:eastAsia="等线" w:hAnsi="Times New Roman" w:cs="Times New Roman"/>
          <w:kern w:val="0"/>
          <w:szCs w:val="21"/>
          <w:lang w:val="en-GB"/>
        </w:rPr>
      </w:pPr>
      <w:r w:rsidRPr="006121BC">
        <w:rPr>
          <w:rFonts w:ascii="Times New Roman" w:eastAsia="等线" w:hAnsi="Times New Roman" w:cs="Times New Roman"/>
          <w:b/>
          <w:kern w:val="0"/>
          <w:szCs w:val="21"/>
          <w:lang w:val="en-GB"/>
        </w:rPr>
        <w:t xml:space="preserve">Synthesis of ECNU-45. </w:t>
      </w:r>
      <w:r w:rsidRPr="006121BC">
        <w:rPr>
          <w:rFonts w:ascii="Times New Roman" w:eastAsia="等线" w:hAnsi="Times New Roman" w:cs="Times New Roman"/>
          <w:kern w:val="0"/>
          <w:szCs w:val="21"/>
          <w:lang w:val="en-GB"/>
        </w:rPr>
        <w:t>ECNU-45 zeolite was synthesized using TDDH as the OSDA with the assistance of ECNU-45 zeolite seed. In a typical synthesis, 0.12 g NaOH was first dissolved in 5.895 g TDDH aqueous solution, and then 7.5 g colloidal silica was added dropwise into the solution under stirring. 0.1125 g ECNU-45 seed (5 wt% of SiO</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 in the silica source) was added </w:t>
      </w:r>
      <w:r w:rsidR="00EF21D2">
        <w:rPr>
          <w:rFonts w:ascii="Times New Roman" w:eastAsia="等线" w:hAnsi="Times New Roman" w:cs="Times New Roman"/>
          <w:kern w:val="0"/>
          <w:szCs w:val="21"/>
          <w:lang w:val="en-GB"/>
        </w:rPr>
        <w:t xml:space="preserve">to </w:t>
      </w:r>
      <w:r w:rsidRPr="006121BC">
        <w:rPr>
          <w:rFonts w:ascii="Times New Roman" w:eastAsia="等线" w:hAnsi="Times New Roman" w:cs="Times New Roman"/>
          <w:kern w:val="0"/>
          <w:szCs w:val="21"/>
          <w:lang w:val="en-GB"/>
        </w:rPr>
        <w:t>the mixture. Excess 6.2962 g 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O was removed by heating at 80 </w:t>
      </w:r>
      <w:r w:rsidRPr="006121BC">
        <w:rPr>
          <w:rFonts w:ascii="Times New Roman" w:eastAsia="等线" w:hAnsi="Times New Roman" w:cs="Times New Roman"/>
          <w:kern w:val="0"/>
          <w:szCs w:val="21"/>
          <w:lang w:val="en-GB"/>
        </w:rPr>
        <w:sym w:font="Symbol" w:char="F0B0"/>
      </w:r>
      <w:r w:rsidRPr="006121BC">
        <w:rPr>
          <w:rFonts w:ascii="Times New Roman" w:eastAsia="等线" w:hAnsi="Times New Roman" w:cs="Times New Roman"/>
          <w:kern w:val="0"/>
          <w:szCs w:val="21"/>
          <w:lang w:val="en-GB"/>
        </w:rPr>
        <w:t>C to form a gel with a molar composition of 1.0 SiO</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 : 0.15 TDDH : 0.08 NaOH : 5 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O. The gel was then heated at 150 </w:t>
      </w:r>
      <w:r w:rsidRPr="006121BC">
        <w:rPr>
          <w:rFonts w:ascii="Times New Roman" w:eastAsia="等线" w:hAnsi="Times New Roman" w:cs="Times New Roman"/>
          <w:kern w:val="0"/>
          <w:szCs w:val="21"/>
          <w:lang w:val="en-GB"/>
        </w:rPr>
        <w:sym w:font="Symbol" w:char="F0B0"/>
      </w:r>
      <w:r w:rsidRPr="006121BC">
        <w:rPr>
          <w:rFonts w:ascii="Times New Roman" w:eastAsia="等线" w:hAnsi="Times New Roman" w:cs="Times New Roman"/>
          <w:kern w:val="0"/>
          <w:szCs w:val="21"/>
          <w:lang w:val="en-GB"/>
        </w:rPr>
        <w:t>C</w:t>
      </w:r>
      <w:r w:rsidRPr="006121BC" w:rsidDel="00EC28F2">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 xml:space="preserve"> for 5 days in an autoclave under a rotatory condition (10 r.p.m.) for crystallization. The obtained solid powder of ECNU-45 was recovered by filtration, washed with deionized water, and dried at 80 </w:t>
      </w:r>
      <w:r w:rsidRPr="006121BC">
        <w:rPr>
          <w:rFonts w:ascii="Times New Roman" w:eastAsia="等线" w:hAnsi="Times New Roman" w:cs="Times New Roman"/>
          <w:kern w:val="0"/>
          <w:szCs w:val="21"/>
          <w:lang w:val="en-GB"/>
        </w:rPr>
        <w:sym w:font="Symbol" w:char="F0B0"/>
      </w:r>
      <w:r w:rsidRPr="006121BC">
        <w:rPr>
          <w:rFonts w:ascii="Times New Roman" w:eastAsia="等线" w:hAnsi="Times New Roman" w:cs="Times New Roman"/>
          <w:kern w:val="0"/>
          <w:szCs w:val="21"/>
          <w:lang w:val="en-GB"/>
        </w:rPr>
        <w:t>C for 12 h. The ECNU-45 seed used in the synthesis was prepared by following a similar procedure but without adding the seed. Typically, 0.04 g NaOH, 2.62 g TDDH aqueous solution, and 2.5 g colloidal silica were mixed together to prepare a gel with a molar composition of 1.0 SiO</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 : 0.2 TDDH : 0.08 NaOH : 5 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O (Excess 2.59 g 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O was removed at 80 </w:t>
      </w:r>
      <w:r w:rsidRPr="006121BC">
        <w:rPr>
          <w:rFonts w:ascii="Times New Roman" w:eastAsia="等线" w:hAnsi="Times New Roman" w:cs="Times New Roman"/>
          <w:kern w:val="0"/>
          <w:szCs w:val="21"/>
          <w:lang w:val="en-GB"/>
        </w:rPr>
        <w:sym w:font="Symbol" w:char="F0B0"/>
      </w:r>
      <w:r w:rsidRPr="006121BC">
        <w:rPr>
          <w:rFonts w:ascii="Times New Roman" w:eastAsia="等线" w:hAnsi="Times New Roman" w:cs="Times New Roman"/>
          <w:kern w:val="0"/>
          <w:szCs w:val="21"/>
          <w:lang w:val="en-GB"/>
        </w:rPr>
        <w:t xml:space="preserve">C). The gel was then crystallized at 150 </w:t>
      </w:r>
      <w:r w:rsidRPr="006121BC">
        <w:rPr>
          <w:rFonts w:ascii="Times New Roman" w:eastAsia="等线" w:hAnsi="Times New Roman" w:cs="Times New Roman"/>
          <w:kern w:val="0"/>
          <w:szCs w:val="21"/>
          <w:lang w:val="en-GB"/>
        </w:rPr>
        <w:sym w:font="Symbol" w:char="F0B0"/>
      </w:r>
      <w:r w:rsidRPr="006121BC">
        <w:rPr>
          <w:rFonts w:ascii="Times New Roman" w:eastAsia="等线" w:hAnsi="Times New Roman" w:cs="Times New Roman"/>
          <w:kern w:val="0"/>
          <w:szCs w:val="21"/>
          <w:lang w:val="en-GB"/>
        </w:rPr>
        <w:t>C</w:t>
      </w:r>
      <w:r w:rsidRPr="006121BC" w:rsidDel="00EC28F2">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for 5 days under rotatory condition</w:t>
      </w:r>
      <w:r w:rsidR="00EF21D2">
        <w:rPr>
          <w:rFonts w:ascii="Times New Roman" w:eastAsia="等线" w:hAnsi="Times New Roman" w:cs="Times New Roman"/>
          <w:kern w:val="0"/>
          <w:szCs w:val="21"/>
          <w:lang w:val="en-GB"/>
        </w:rPr>
        <w:t>s</w:t>
      </w:r>
      <w:r w:rsidRPr="006121BC">
        <w:rPr>
          <w:rFonts w:ascii="Times New Roman" w:eastAsia="等线" w:hAnsi="Times New Roman" w:cs="Times New Roman"/>
          <w:kern w:val="0"/>
          <w:szCs w:val="21"/>
          <w:lang w:val="en-GB"/>
        </w:rPr>
        <w:t xml:space="preserve"> (10 r.p.m.). The seed was recovered using the same procedures as those of the as-made ECNU-45.</w:t>
      </w:r>
    </w:p>
    <w:p w14:paraId="2FA89C0E" w14:textId="77777777" w:rsidR="009246B6" w:rsidRPr="006121BC" w:rsidRDefault="009246B6" w:rsidP="009246B6">
      <w:pPr>
        <w:widowControl/>
        <w:spacing w:before="120" w:after="120" w:line="300" w:lineRule="auto"/>
        <w:rPr>
          <w:rFonts w:ascii="Times New Roman" w:eastAsia="等线" w:hAnsi="Times New Roman" w:cs="Times New Roman"/>
          <w:b/>
          <w:kern w:val="0"/>
          <w:szCs w:val="21"/>
          <w:lang w:val="en-GB"/>
        </w:rPr>
      </w:pPr>
      <w:r w:rsidRPr="006121BC">
        <w:rPr>
          <w:rFonts w:ascii="Times New Roman" w:eastAsia="等线" w:hAnsi="Times New Roman" w:cs="Times New Roman"/>
          <w:b/>
          <w:kern w:val="0"/>
          <w:szCs w:val="21"/>
          <w:lang w:val="en-GB"/>
        </w:rPr>
        <w:t xml:space="preserve">Topotactic reaction and transformation of as-made ECNU-45. </w:t>
      </w:r>
      <w:r w:rsidRPr="006121BC">
        <w:rPr>
          <w:rFonts w:ascii="Times New Roman" w:eastAsia="等线" w:hAnsi="Times New Roman" w:cs="Times New Roman"/>
          <w:kern w:val="0"/>
          <w:szCs w:val="21"/>
          <w:lang w:val="en-GB"/>
        </w:rPr>
        <w:t>The topotactic reactions and phase transformations of as-made ECNU-45 were performed in the HCl/EtOH/H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O solution. In a typical run, 3 g HCl (containing 1.905 g 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O) was mixed with an appropriate amount of EtOH to make the whole solution volume achieve 30 mL, resulting in 1M HCl/EtOH/H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O solution. Then, 1.0 g as-made ECNU-45 was mixed with 30 mL 1M HCl/EtOH/H</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O solution. The reactions of the ECNU-45 samples were performed in Teflon-lined stainless-steel autoclaves at 190 </w:t>
      </w:r>
      <w:r w:rsidRPr="006121BC">
        <w:rPr>
          <w:rFonts w:ascii="Times New Roman" w:eastAsia="等线" w:hAnsi="Times New Roman" w:cs="Times New Roman"/>
          <w:kern w:val="0"/>
          <w:szCs w:val="21"/>
          <w:lang w:val="en-GB"/>
        </w:rPr>
        <w:sym w:font="Symbol" w:char="F0B0"/>
      </w:r>
      <w:r w:rsidRPr="006121BC">
        <w:rPr>
          <w:rFonts w:ascii="Times New Roman" w:eastAsia="等线" w:hAnsi="Times New Roman" w:cs="Times New Roman"/>
          <w:kern w:val="0"/>
          <w:szCs w:val="21"/>
          <w:lang w:val="en-GB"/>
        </w:rPr>
        <w:t>C</w:t>
      </w:r>
      <w:r w:rsidRPr="006121BC" w:rsidDel="00EC28F2">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 xml:space="preserve">under static conditions for different times of 1, 2, 4, 6, 8, 10, and 24 h. </w:t>
      </w:r>
    </w:p>
    <w:p w14:paraId="72778260" w14:textId="77777777" w:rsidR="009246B6" w:rsidRPr="006121BC" w:rsidRDefault="009246B6" w:rsidP="009246B6">
      <w:pPr>
        <w:widowControl/>
        <w:spacing w:before="120" w:after="120" w:line="300" w:lineRule="auto"/>
        <w:jc w:val="left"/>
        <w:rPr>
          <w:rFonts w:ascii="Times New Roman" w:eastAsia="等线" w:hAnsi="Times New Roman" w:cs="Times New Roman"/>
          <w:b/>
          <w:kern w:val="0"/>
          <w:szCs w:val="21"/>
          <w:lang w:val="en-GB"/>
        </w:rPr>
      </w:pPr>
      <w:r w:rsidRPr="006121BC">
        <w:rPr>
          <w:rFonts w:ascii="Times New Roman" w:eastAsia="等线" w:hAnsi="Times New Roman" w:cs="Times New Roman"/>
          <w:b/>
          <w:kern w:val="0"/>
          <w:szCs w:val="21"/>
          <w:lang w:val="en-GB"/>
        </w:rPr>
        <w:t>3D ED data collection and structure determination.</w:t>
      </w:r>
    </w:p>
    <w:p w14:paraId="6DD18D0A" w14:textId="57BDC792" w:rsidR="009246B6" w:rsidRPr="006121BC" w:rsidRDefault="009246B6" w:rsidP="009246B6">
      <w:pPr>
        <w:widowControl/>
        <w:spacing w:before="120" w:after="120" w:line="300" w:lineRule="auto"/>
        <w:rPr>
          <w:rFonts w:ascii="Times New Roman" w:eastAsia="等线" w:hAnsi="Times New Roman" w:cs="Times New Roman"/>
          <w:b/>
          <w:kern w:val="0"/>
          <w:szCs w:val="21"/>
          <w:lang w:val="en-GB"/>
        </w:rPr>
      </w:pPr>
      <w:r w:rsidRPr="006121BC">
        <w:rPr>
          <w:rFonts w:ascii="Times New Roman" w:eastAsia="等线" w:hAnsi="Times New Roman" w:cs="Times New Roman"/>
          <w:kern w:val="0"/>
          <w:szCs w:val="21"/>
          <w:lang w:val="en-GB"/>
        </w:rPr>
        <w:t xml:space="preserve">3D ED data were collected using the cRED (continuous rotation electron diffraction) method implemented in the software </w:t>
      </w:r>
      <w:r w:rsidRPr="006121BC">
        <w:rPr>
          <w:rFonts w:ascii="Times New Roman" w:eastAsia="等线" w:hAnsi="Times New Roman" w:cs="Times New Roman"/>
          <w:i/>
          <w:kern w:val="0"/>
          <w:szCs w:val="21"/>
          <w:lang w:val="en-GB"/>
        </w:rPr>
        <w:t>Instamatic</w:t>
      </w:r>
      <w:r w:rsidR="005B5242">
        <w:rPr>
          <w:rFonts w:ascii="Times New Roman" w:eastAsia="等线" w:hAnsi="Times New Roman" w:cs="Times New Roman"/>
          <w:i/>
          <w:kern w:val="0"/>
          <w:szCs w:val="21"/>
          <w:lang w:val="en-GB"/>
        </w:rPr>
        <w:t xml:space="preserve"> </w:t>
      </w:r>
      <w:r w:rsidR="00F5796F" w:rsidRPr="006121BC">
        <w:rPr>
          <w:rFonts w:ascii="Times New Roman" w:hAnsi="Times New Roman" w:cs="Times New Roman"/>
          <w:kern w:val="0"/>
          <w:szCs w:val="24"/>
        </w:rPr>
        <w:t>(</w:t>
      </w:r>
      <w:r w:rsidR="00F5796F" w:rsidRPr="006121BC">
        <w:rPr>
          <w:rFonts w:ascii="Times New Roman" w:hAnsi="Times New Roman" w:cs="Times New Roman"/>
          <w:i/>
          <w:iCs/>
          <w:kern w:val="0"/>
          <w:szCs w:val="24"/>
        </w:rPr>
        <w:t>2</w:t>
      </w:r>
      <w:r w:rsidR="00F5796F" w:rsidRPr="006121BC">
        <w:rPr>
          <w:rFonts w:ascii="Times New Roman" w:hAnsi="Times New Roman" w:cs="Times New Roman"/>
          <w:kern w:val="0"/>
          <w:szCs w:val="24"/>
        </w:rPr>
        <w:t>)</w:t>
      </w:r>
      <w:r w:rsidRPr="006121BC">
        <w:rPr>
          <w:rFonts w:ascii="Times New Roman" w:eastAsia="等线" w:hAnsi="Times New Roman" w:cs="Times New Roman"/>
          <w:kern w:val="0"/>
          <w:szCs w:val="21"/>
          <w:lang w:val="en-GB"/>
        </w:rPr>
        <w:t>, on a JEOL JEM2100 (LaB6 filament) transmission electron microscope operated at 200 kV (</w:t>
      </w:r>
      <w:r w:rsidRPr="006121BC">
        <w:rPr>
          <w:rFonts w:ascii="Times New Roman" w:eastAsia="等线" w:hAnsi="Times New Roman" w:cs="Times New Roman"/>
          <w:kern w:val="0"/>
          <w:szCs w:val="21"/>
          <w:lang w:val="en-GB"/>
        </w:rPr>
        <w:sym w:font="Symbol" w:char="F06C"/>
      </w:r>
      <w:r w:rsidRPr="006121BC">
        <w:rPr>
          <w:rFonts w:ascii="Times New Roman" w:eastAsia="等线" w:hAnsi="Times New Roman" w:cs="Times New Roman"/>
          <w:kern w:val="0"/>
          <w:szCs w:val="21"/>
          <w:lang w:val="en-GB"/>
        </w:rPr>
        <w:t xml:space="preserve"> = 0.0251 Å), equipped with a Timepix hybrid pixel detector (Amsterdam Scientific Instruments). </w:t>
      </w:r>
      <w:r w:rsidRPr="006121BC">
        <w:rPr>
          <w:rFonts w:ascii="Times New Roman" w:eastAsia="等线" w:hAnsi="Times New Roman" w:cs="Times New Roman"/>
          <w:color w:val="000000"/>
          <w:kern w:val="0"/>
          <w:szCs w:val="21"/>
          <w:lang w:val="en-GB"/>
        </w:rPr>
        <w:t xml:space="preserve">For the sample preparation, each sample was first crushed in an agate mortar, suspended in ethanol (99.5 wt%), and then dispersed by ultrasonication. A drop of each suspension was transferred </w:t>
      </w:r>
      <w:r w:rsidR="00EF21D2">
        <w:rPr>
          <w:rFonts w:ascii="Times New Roman" w:eastAsia="等线" w:hAnsi="Times New Roman" w:cs="Times New Roman"/>
          <w:color w:val="000000"/>
          <w:kern w:val="0"/>
          <w:szCs w:val="21"/>
          <w:lang w:val="en-GB"/>
        </w:rPr>
        <w:t>to</w:t>
      </w:r>
      <w:r w:rsidR="00EF21D2" w:rsidRPr="006121BC">
        <w:rPr>
          <w:rFonts w:ascii="Times New Roman" w:eastAsia="等线" w:hAnsi="Times New Roman" w:cs="Times New Roman"/>
          <w:color w:val="000000"/>
          <w:kern w:val="0"/>
          <w:szCs w:val="21"/>
          <w:lang w:val="en-GB"/>
        </w:rPr>
        <w:t xml:space="preserve"> </w:t>
      </w:r>
      <w:r w:rsidRPr="006121BC">
        <w:rPr>
          <w:rFonts w:ascii="Times New Roman" w:eastAsia="等线" w:hAnsi="Times New Roman" w:cs="Times New Roman"/>
          <w:color w:val="000000"/>
          <w:kern w:val="0"/>
          <w:szCs w:val="21"/>
          <w:lang w:val="en-GB"/>
        </w:rPr>
        <w:t>a TEM grid for the 3D ED data collection.</w:t>
      </w:r>
      <w:r w:rsidRPr="006121BC">
        <w:rPr>
          <w:rFonts w:ascii="Times New Roman" w:eastAsia="等线" w:hAnsi="Times New Roman" w:cs="Times New Roman"/>
          <w:b/>
          <w:kern w:val="0"/>
          <w:szCs w:val="21"/>
          <w:lang w:val="en-GB"/>
        </w:rPr>
        <w:t xml:space="preserve"> </w:t>
      </w:r>
      <w:r w:rsidRPr="006121BC">
        <w:rPr>
          <w:rFonts w:ascii="Times New Roman" w:eastAsia="等线" w:hAnsi="Times New Roman" w:cs="Times New Roman"/>
          <w:kern w:val="0"/>
          <w:szCs w:val="21"/>
          <w:lang w:val="en-GB"/>
        </w:rPr>
        <w:t xml:space="preserve">All the 3D ED data were collected at room temperature using a high-tilt side-entry holder (JEOL). A tilt step of 0.23 degree and an explore time of 0.5 s (per frame) were applied for the 3D ED data collection. The </w:t>
      </w:r>
      <w:r w:rsidRPr="006121BC">
        <w:rPr>
          <w:rFonts w:ascii="Times New Roman" w:eastAsia="等线" w:hAnsi="Times New Roman" w:cs="Times New Roman"/>
          <w:kern w:val="0"/>
          <w:szCs w:val="21"/>
          <w:lang w:val="en-GB"/>
        </w:rPr>
        <w:lastRenderedPageBreak/>
        <w:t xml:space="preserve">3D ED data were processed using </w:t>
      </w:r>
      <w:r w:rsidRPr="006121BC">
        <w:rPr>
          <w:rFonts w:ascii="Times New Roman" w:eastAsia="等线" w:hAnsi="Times New Roman" w:cs="Times New Roman"/>
          <w:i/>
          <w:kern w:val="0"/>
          <w:szCs w:val="21"/>
          <w:lang w:val="en-GB"/>
        </w:rPr>
        <w:t>XDS</w:t>
      </w:r>
      <w:r w:rsidR="005B5242">
        <w:rPr>
          <w:rFonts w:ascii="Times New Roman" w:eastAsia="等线" w:hAnsi="Times New Roman" w:cs="Times New Roman"/>
          <w:i/>
          <w:kern w:val="0"/>
          <w:szCs w:val="21"/>
          <w:lang w:val="en-GB"/>
        </w:rPr>
        <w:t xml:space="preserve"> </w:t>
      </w:r>
      <w:r w:rsidR="005B5242" w:rsidRPr="006121BC">
        <w:rPr>
          <w:rFonts w:ascii="Times New Roman" w:hAnsi="Times New Roman" w:cs="Times New Roman"/>
          <w:kern w:val="0"/>
          <w:szCs w:val="24"/>
        </w:rPr>
        <w:t>(</w:t>
      </w:r>
      <w:r w:rsidR="005B5242" w:rsidRPr="006121BC">
        <w:rPr>
          <w:rFonts w:ascii="Times New Roman" w:hAnsi="Times New Roman" w:cs="Times New Roman"/>
          <w:i/>
          <w:iCs/>
          <w:kern w:val="0"/>
          <w:szCs w:val="24"/>
        </w:rPr>
        <w:t>3</w:t>
      </w:r>
      <w:r w:rsidR="005B5242" w:rsidRPr="006121BC">
        <w:rPr>
          <w:rFonts w:ascii="Times New Roman" w:hAnsi="Times New Roman" w:cs="Times New Roman"/>
          <w:kern w:val="0"/>
          <w:szCs w:val="24"/>
        </w:rPr>
        <w:t>)</w:t>
      </w:r>
      <w:r w:rsidRPr="006121BC">
        <w:rPr>
          <w:rFonts w:ascii="Times New Roman" w:eastAsia="等线" w:hAnsi="Times New Roman" w:cs="Times New Roman"/>
          <w:kern w:val="0"/>
          <w:szCs w:val="21"/>
          <w:lang w:val="en-GB"/>
        </w:rPr>
        <w:t>. The structures were solved using direct methods in SHELXT and refined (kinematically) using SHELXL and Shelxle</w:t>
      </w:r>
      <w:r w:rsidR="005B5242">
        <w:rPr>
          <w:rFonts w:ascii="Times New Roman" w:eastAsia="等线" w:hAnsi="Times New Roman" w:cs="Times New Roman"/>
          <w:kern w:val="0"/>
          <w:szCs w:val="21"/>
          <w:lang w:val="en-GB"/>
        </w:rPr>
        <w:t xml:space="preserve"> </w:t>
      </w:r>
      <w:r w:rsidR="005B5242" w:rsidRPr="006121BC">
        <w:rPr>
          <w:rFonts w:ascii="Times New Roman" w:hAnsi="Times New Roman" w:cs="Times New Roman"/>
          <w:kern w:val="0"/>
          <w:szCs w:val="24"/>
        </w:rPr>
        <w:t>(</w:t>
      </w:r>
      <w:r w:rsidR="005B5242" w:rsidRPr="006121BC">
        <w:rPr>
          <w:rFonts w:ascii="Times New Roman" w:hAnsi="Times New Roman" w:cs="Times New Roman"/>
          <w:i/>
          <w:iCs/>
          <w:kern w:val="0"/>
          <w:szCs w:val="24"/>
        </w:rPr>
        <w:t>4</w:t>
      </w:r>
      <w:r w:rsidR="005B5242">
        <w:rPr>
          <w:rFonts w:ascii="Times New Roman" w:hAnsi="Times New Roman" w:cs="Times New Roman"/>
          <w:kern w:val="0"/>
          <w:szCs w:val="24"/>
        </w:rPr>
        <w:t xml:space="preserve">, </w:t>
      </w:r>
      <w:r w:rsidR="005B5242" w:rsidRPr="006121BC">
        <w:rPr>
          <w:rFonts w:ascii="Times New Roman" w:hAnsi="Times New Roman" w:cs="Times New Roman"/>
          <w:i/>
          <w:iCs/>
          <w:kern w:val="0"/>
          <w:szCs w:val="24"/>
        </w:rPr>
        <w:t>6</w:t>
      </w:r>
      <w:r w:rsidR="005B5242" w:rsidRPr="006121BC">
        <w:rPr>
          <w:rFonts w:ascii="Times New Roman" w:hAnsi="Times New Roman" w:cs="Times New Roman"/>
          <w:kern w:val="0"/>
          <w:szCs w:val="24"/>
        </w:rPr>
        <w:t>)</w:t>
      </w:r>
      <w:r w:rsidRPr="006121BC">
        <w:rPr>
          <w:rFonts w:ascii="Times New Roman" w:eastAsia="等线" w:hAnsi="Times New Roman" w:cs="Times New Roman"/>
          <w:kern w:val="0"/>
          <w:szCs w:val="21"/>
          <w:lang w:val="en-GB"/>
        </w:rPr>
        <w:t>. Atomic scattering factors for electrons were used for the structure refinement</w:t>
      </w:r>
      <w:r w:rsidR="005B5242">
        <w:rPr>
          <w:rFonts w:ascii="Times New Roman" w:eastAsia="等线" w:hAnsi="Times New Roman" w:cs="Times New Roman"/>
          <w:kern w:val="0"/>
          <w:szCs w:val="21"/>
          <w:lang w:val="en-GB"/>
        </w:rPr>
        <w:t xml:space="preserve"> </w:t>
      </w:r>
      <w:r w:rsidR="005B5242" w:rsidRPr="006121BC">
        <w:rPr>
          <w:rFonts w:ascii="Times New Roman" w:hAnsi="Times New Roman" w:cs="Times New Roman"/>
          <w:kern w:val="0"/>
          <w:szCs w:val="24"/>
        </w:rPr>
        <w:t>(</w:t>
      </w:r>
      <w:r w:rsidR="005B5242" w:rsidRPr="006121BC">
        <w:rPr>
          <w:rFonts w:ascii="Times New Roman" w:hAnsi="Times New Roman" w:cs="Times New Roman"/>
          <w:i/>
          <w:iCs/>
          <w:kern w:val="0"/>
          <w:szCs w:val="24"/>
        </w:rPr>
        <w:t>7</w:t>
      </w:r>
      <w:r w:rsidR="005B5242" w:rsidRPr="006121BC">
        <w:rPr>
          <w:rFonts w:ascii="Times New Roman" w:hAnsi="Times New Roman" w:cs="Times New Roman"/>
          <w:kern w:val="0"/>
          <w:szCs w:val="24"/>
        </w:rPr>
        <w:t>)</w:t>
      </w:r>
      <w:r w:rsidRPr="006121BC">
        <w:rPr>
          <w:rFonts w:ascii="Times New Roman" w:eastAsia="等线" w:hAnsi="Times New Roman" w:cs="Times New Roman"/>
          <w:kern w:val="0"/>
          <w:szCs w:val="21"/>
          <w:lang w:val="en-GB"/>
        </w:rPr>
        <w:t>. The partially occupied Si and O atoms were located from the difference Fourier maps. Restraints were mainly applied to the partially occupied atoms and the atomic displacement parameters (ADPs).</w:t>
      </w:r>
    </w:p>
    <w:p w14:paraId="1B1CB5B1" w14:textId="269E1637" w:rsidR="009246B6" w:rsidRPr="006121BC" w:rsidRDefault="009246B6" w:rsidP="009246B6">
      <w:pPr>
        <w:widowControl/>
        <w:spacing w:before="120" w:after="120" w:line="300" w:lineRule="auto"/>
        <w:rPr>
          <w:rFonts w:ascii="Times New Roman" w:eastAsia="等线" w:hAnsi="Times New Roman" w:cs="Times New Roman"/>
          <w:b/>
          <w:kern w:val="0"/>
          <w:szCs w:val="21"/>
          <w:lang w:val="en-GB"/>
        </w:rPr>
      </w:pPr>
      <w:r w:rsidRPr="006121BC">
        <w:rPr>
          <w:rFonts w:ascii="Times New Roman" w:eastAsia="等线" w:hAnsi="Times New Roman" w:cs="Times New Roman"/>
          <w:b/>
          <w:kern w:val="0"/>
          <w:szCs w:val="21"/>
          <w:lang w:val="en-GB"/>
        </w:rPr>
        <w:t xml:space="preserve">Other general characterizations. </w:t>
      </w:r>
      <w:r w:rsidRPr="006121BC">
        <w:rPr>
          <w:rFonts w:ascii="Times New Roman" w:eastAsia="等线" w:hAnsi="Times New Roman" w:cs="Times New Roman"/>
          <w:kern w:val="0"/>
          <w:szCs w:val="21"/>
          <w:lang w:val="en-GB"/>
        </w:rPr>
        <w:t>Powder X-ray diffraction (PXRD) patterns were collected on a Rigaku Ultima IV X-ray diffractometer using the CuK</w:t>
      </w:r>
      <w:r w:rsidRPr="006121BC">
        <w:rPr>
          <w:rFonts w:ascii="Times New Roman" w:eastAsia="等线" w:hAnsi="Times New Roman" w:cs="Times New Roman"/>
          <w:kern w:val="0"/>
          <w:szCs w:val="21"/>
          <w:lang w:val="sv-SE"/>
        </w:rPr>
        <w:t>α</w:t>
      </w:r>
      <w:r w:rsidRPr="006121BC">
        <w:rPr>
          <w:rFonts w:ascii="Times New Roman" w:eastAsia="等线" w:hAnsi="Times New Roman" w:cs="Times New Roman"/>
          <w:kern w:val="0"/>
          <w:szCs w:val="21"/>
          <w:lang w:val="en-GB"/>
        </w:rPr>
        <w:t xml:space="preserve"> radiation (</w:t>
      </w:r>
      <w:r w:rsidRPr="006121BC">
        <w:rPr>
          <w:rFonts w:ascii="Times New Roman" w:eastAsia="等线" w:hAnsi="Times New Roman" w:cs="Times New Roman"/>
          <w:kern w:val="0"/>
          <w:szCs w:val="21"/>
          <w:lang w:val="sv-SE"/>
        </w:rPr>
        <w:t>λ</w:t>
      </w:r>
      <w:r w:rsidRPr="006121BC">
        <w:rPr>
          <w:rFonts w:ascii="Times New Roman" w:eastAsia="等线" w:hAnsi="Times New Roman" w:cs="Times New Roman"/>
          <w:kern w:val="0"/>
          <w:szCs w:val="21"/>
          <w:lang w:val="en-GB"/>
        </w:rPr>
        <w:t xml:space="preserve"> = 1.541 Å) in 2</w:t>
      </w:r>
      <w:r w:rsidRPr="006121BC">
        <w:rPr>
          <w:rFonts w:ascii="Times New Roman" w:eastAsia="等线" w:hAnsi="Times New Roman" w:cs="Times New Roman"/>
          <w:i/>
          <w:kern w:val="0"/>
          <w:szCs w:val="21"/>
          <w:lang w:val="sv-SE"/>
        </w:rPr>
        <w:t>θ</w:t>
      </w:r>
      <w:r w:rsidRPr="006121BC">
        <w:rPr>
          <w:rFonts w:ascii="Times New Roman" w:eastAsia="等线" w:hAnsi="Times New Roman" w:cs="Times New Roman"/>
          <w:kern w:val="0"/>
          <w:szCs w:val="21"/>
          <w:lang w:val="en-GB"/>
        </w:rPr>
        <w:t xml:space="preserve"> range of 5° to 35°. SEM images were recorded on a Hitachi S-4800 microscope. The N</w:t>
      </w:r>
      <w:r w:rsidRPr="006121BC">
        <w:rPr>
          <w:rFonts w:ascii="Times New Roman" w:eastAsia="等线" w:hAnsi="Times New Roman" w:cs="Times New Roman"/>
          <w:kern w:val="0"/>
          <w:szCs w:val="21"/>
          <w:vertAlign w:val="subscript"/>
          <w:lang w:val="en-GB"/>
        </w:rPr>
        <w:t>2</w:t>
      </w:r>
      <w:r w:rsidRPr="006121BC">
        <w:rPr>
          <w:rFonts w:ascii="Times New Roman" w:eastAsia="等线" w:hAnsi="Times New Roman" w:cs="Times New Roman"/>
          <w:kern w:val="0"/>
          <w:szCs w:val="21"/>
          <w:lang w:val="en-GB"/>
        </w:rPr>
        <w:t xml:space="preserve"> sorption isotherms were obtained on the BELSORP-MAX instrument at 77 K. Before the measurement, the samples were activated at 573 K under vacuum for at least 10 h. The surface areas were calculated by the Brunauer−Emmett−Teller (BET) method, while the microporous pore volumes were determined using the </w:t>
      </w:r>
      <w:r w:rsidRPr="006121BC">
        <w:rPr>
          <w:rFonts w:ascii="Times New Roman" w:eastAsia="等线" w:hAnsi="Times New Roman" w:cs="Times New Roman"/>
          <w:i/>
          <w:kern w:val="0"/>
          <w:szCs w:val="21"/>
          <w:lang w:val="en-GB"/>
        </w:rPr>
        <w:t>t</w:t>
      </w:r>
      <w:r w:rsidRPr="006121BC">
        <w:rPr>
          <w:rFonts w:ascii="Times New Roman" w:eastAsia="等线" w:hAnsi="Times New Roman" w:cs="Times New Roman"/>
          <w:kern w:val="0"/>
          <w:szCs w:val="21"/>
          <w:lang w:val="en-GB"/>
        </w:rPr>
        <w:t xml:space="preserve">-plot method. The CHN chemical analysis was carried out on an Elementar Vario </w:t>
      </w:r>
      <w:r w:rsidRPr="006121BC">
        <w:rPr>
          <w:rFonts w:ascii="Times New Roman" w:eastAsia="宋体" w:hAnsi="Times New Roman" w:cs="Times New Roman" w:hint="eastAsia"/>
          <w:kern w:val="0"/>
          <w:szCs w:val="21"/>
          <w:lang w:val="en-GB"/>
        </w:rPr>
        <w:t>Ⅲ</w:t>
      </w:r>
      <w:r w:rsidRPr="006121BC">
        <w:rPr>
          <w:rFonts w:ascii="Times New Roman" w:eastAsia="等线" w:hAnsi="Times New Roman" w:cs="Times New Roman"/>
          <w:kern w:val="0"/>
          <w:szCs w:val="21"/>
          <w:lang w:val="en-GB"/>
        </w:rPr>
        <w:t xml:space="preserve"> instrument. The organic contents of zeolite products were determined by TGA on a METTLER TOLEDO TGA/SDTA 851 apparatus from 303 K to 1073 K at a heating rate of 10 K min</w:t>
      </w:r>
      <w:r w:rsidRPr="006121BC">
        <w:rPr>
          <w:rFonts w:ascii="Times New Roman" w:eastAsia="等线" w:hAnsi="Times New Roman" w:cs="Times New Roman"/>
          <w:kern w:val="0"/>
          <w:szCs w:val="21"/>
          <w:vertAlign w:val="superscript"/>
          <w:lang w:val="en-GB"/>
        </w:rPr>
        <w:t>−1</w:t>
      </w:r>
      <w:r w:rsidRPr="006121BC">
        <w:rPr>
          <w:rFonts w:ascii="Times New Roman" w:eastAsia="等线" w:hAnsi="Times New Roman" w:cs="Times New Roman"/>
          <w:kern w:val="0"/>
          <w:szCs w:val="21"/>
          <w:lang w:val="en-GB"/>
        </w:rPr>
        <w:t xml:space="preserve"> in air. The liquid </w:t>
      </w:r>
      <w:r w:rsidRPr="006121BC">
        <w:rPr>
          <w:rFonts w:ascii="Times New Roman" w:eastAsia="等线" w:hAnsi="Times New Roman" w:cs="Times New Roman"/>
          <w:kern w:val="0"/>
          <w:szCs w:val="21"/>
          <w:vertAlign w:val="superscript"/>
          <w:lang w:val="en-GB"/>
        </w:rPr>
        <w:t>13</w:t>
      </w:r>
      <w:r w:rsidRPr="006121BC">
        <w:rPr>
          <w:rFonts w:ascii="Times New Roman" w:eastAsia="等线" w:hAnsi="Times New Roman" w:cs="Times New Roman"/>
          <w:kern w:val="0"/>
          <w:szCs w:val="21"/>
          <w:lang w:val="en-GB"/>
        </w:rPr>
        <w:t xml:space="preserve">C NMR spectrum was recorded on a BRUKER AV 500 instrument. The solid-state </w:t>
      </w:r>
      <w:r w:rsidRPr="006121BC">
        <w:rPr>
          <w:rFonts w:ascii="Times New Roman" w:eastAsia="等线" w:hAnsi="Times New Roman" w:cs="Times New Roman"/>
          <w:kern w:val="0"/>
          <w:szCs w:val="21"/>
          <w:vertAlign w:val="superscript"/>
          <w:lang w:val="en-GB"/>
        </w:rPr>
        <w:t>29</w:t>
      </w:r>
      <w:r w:rsidRPr="006121BC">
        <w:rPr>
          <w:rFonts w:ascii="Times New Roman" w:eastAsia="等线" w:hAnsi="Times New Roman" w:cs="Times New Roman"/>
          <w:kern w:val="0"/>
          <w:szCs w:val="21"/>
          <w:lang w:val="en-GB"/>
        </w:rPr>
        <w:t xml:space="preserve">Si and </w:t>
      </w:r>
      <w:r w:rsidRPr="006121BC">
        <w:rPr>
          <w:rFonts w:ascii="Times New Roman" w:eastAsia="等线" w:hAnsi="Times New Roman" w:cs="Times New Roman"/>
          <w:kern w:val="0"/>
          <w:szCs w:val="21"/>
          <w:vertAlign w:val="superscript"/>
          <w:lang w:val="en-GB"/>
        </w:rPr>
        <w:t>13</w:t>
      </w:r>
      <w:r w:rsidRPr="006121BC">
        <w:rPr>
          <w:rFonts w:ascii="Times New Roman" w:eastAsia="等线" w:hAnsi="Times New Roman" w:cs="Times New Roman"/>
          <w:kern w:val="0"/>
          <w:szCs w:val="21"/>
          <w:lang w:val="en-GB"/>
        </w:rPr>
        <w:t xml:space="preserve">C MAS NMR were obtained on a VARIAN VNMRS-400WB NMR spectrometer. The amount of silica species in the liquid phase </w:t>
      </w:r>
      <w:r w:rsidR="00EF21D2">
        <w:rPr>
          <w:rFonts w:ascii="Times New Roman" w:eastAsia="等线" w:hAnsi="Times New Roman" w:cs="Times New Roman"/>
          <w:kern w:val="0"/>
          <w:szCs w:val="21"/>
          <w:lang w:val="en-GB"/>
        </w:rPr>
        <w:t>was</w:t>
      </w:r>
      <w:r w:rsidR="00EF21D2" w:rsidRPr="006121BC">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determined by inductively coupled plasma optical emission spectroscopy (ICP-OES) analysis (Agilent 5110).</w:t>
      </w:r>
    </w:p>
    <w:p w14:paraId="3E9AF39E" w14:textId="46C7684B" w:rsidR="009246B6" w:rsidRPr="006121BC" w:rsidRDefault="009246B6">
      <w:pPr>
        <w:widowControl/>
        <w:spacing w:after="160" w:line="259" w:lineRule="auto"/>
        <w:jc w:val="left"/>
        <w:rPr>
          <w:rFonts w:ascii="Times New Roman" w:hAnsi="Times New Roman" w:cs="Times New Roman"/>
          <w:szCs w:val="21"/>
          <w:lang w:val="en-GB"/>
        </w:rPr>
      </w:pPr>
    </w:p>
    <w:p w14:paraId="6AF8EDD8" w14:textId="3EEF56ED" w:rsidR="009246B6" w:rsidRPr="006121BC" w:rsidRDefault="009246B6">
      <w:pPr>
        <w:widowControl/>
        <w:spacing w:after="160" w:line="259" w:lineRule="auto"/>
        <w:jc w:val="left"/>
        <w:rPr>
          <w:rFonts w:ascii="Times New Roman" w:hAnsi="Times New Roman" w:cs="Times New Roman"/>
          <w:szCs w:val="21"/>
          <w:lang w:val="en-GB"/>
        </w:rPr>
      </w:pPr>
    </w:p>
    <w:p w14:paraId="7EE68F92" w14:textId="3DA9AF6E" w:rsidR="009246B6" w:rsidRPr="006121BC" w:rsidRDefault="009246B6">
      <w:pPr>
        <w:widowControl/>
        <w:spacing w:after="160" w:line="259" w:lineRule="auto"/>
        <w:jc w:val="left"/>
        <w:rPr>
          <w:rFonts w:ascii="Times New Roman" w:hAnsi="Times New Roman" w:cs="Times New Roman"/>
          <w:szCs w:val="21"/>
          <w:lang w:val="en-GB"/>
        </w:rPr>
      </w:pPr>
    </w:p>
    <w:p w14:paraId="31BBE01C" w14:textId="210C2C02" w:rsidR="009246B6" w:rsidRPr="006121BC" w:rsidRDefault="009246B6">
      <w:pPr>
        <w:widowControl/>
        <w:spacing w:after="160" w:line="259" w:lineRule="auto"/>
        <w:jc w:val="left"/>
        <w:rPr>
          <w:rFonts w:ascii="Times New Roman" w:hAnsi="Times New Roman" w:cs="Times New Roman"/>
          <w:szCs w:val="21"/>
          <w:lang w:val="en-GB"/>
        </w:rPr>
      </w:pPr>
    </w:p>
    <w:p w14:paraId="6B010DBC" w14:textId="77777777" w:rsidR="009246B6" w:rsidRPr="006121BC" w:rsidRDefault="009246B6">
      <w:pPr>
        <w:widowControl/>
        <w:spacing w:after="160" w:line="259" w:lineRule="auto"/>
        <w:jc w:val="left"/>
        <w:rPr>
          <w:rFonts w:ascii="Times New Roman" w:hAnsi="Times New Roman" w:cs="Times New Roman"/>
          <w:szCs w:val="21"/>
          <w:lang w:val="en-GB"/>
        </w:rPr>
        <w:sectPr w:rsidR="009246B6" w:rsidRPr="006121BC" w:rsidSect="00A2269B">
          <w:footerReference w:type="default" r:id="rId7"/>
          <w:pgSz w:w="11906" w:h="16838"/>
          <w:pgMar w:top="1440" w:right="1247" w:bottom="1440" w:left="1247" w:header="709" w:footer="709" w:gutter="0"/>
          <w:cols w:space="708"/>
          <w:docGrid w:linePitch="360"/>
        </w:sectPr>
      </w:pPr>
    </w:p>
    <w:p w14:paraId="32E36487" w14:textId="745B05A5" w:rsidR="00DD3EBF" w:rsidRPr="006121BC" w:rsidRDefault="004F23C3" w:rsidP="00DD3EBF">
      <w:pPr>
        <w:jc w:val="center"/>
        <w:rPr>
          <w:rFonts w:ascii="Times New Roman" w:hAnsi="Times New Roman" w:cs="Times New Roman"/>
          <w:szCs w:val="21"/>
        </w:rPr>
      </w:pPr>
      <w:r w:rsidRPr="004F23C3">
        <w:rPr>
          <w:rFonts w:ascii="Times New Roman" w:hAnsi="Times New Roman" w:cs="Times New Roman"/>
          <w:noProof/>
          <w:szCs w:val="21"/>
        </w:rPr>
        <w:lastRenderedPageBreak/>
        <w:drawing>
          <wp:inline distT="0" distB="0" distL="0" distR="0" wp14:anchorId="3B484189" wp14:editId="717D461C">
            <wp:extent cx="3924300" cy="3336406"/>
            <wp:effectExtent l="0" t="0" r="0" b="0"/>
            <wp:docPr id="1728676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6718" name=""/>
                    <pic:cNvPicPr/>
                  </pic:nvPicPr>
                  <pic:blipFill>
                    <a:blip r:embed="rId8"/>
                    <a:stretch>
                      <a:fillRect/>
                    </a:stretch>
                  </pic:blipFill>
                  <pic:spPr>
                    <a:xfrm>
                      <a:off x="0" y="0"/>
                      <a:ext cx="3930779" cy="3341914"/>
                    </a:xfrm>
                    <a:prstGeom prst="rect">
                      <a:avLst/>
                    </a:prstGeom>
                  </pic:spPr>
                </pic:pic>
              </a:graphicData>
            </a:graphic>
          </wp:inline>
        </w:drawing>
      </w:r>
    </w:p>
    <w:p w14:paraId="589457CC" w14:textId="5A98D182" w:rsidR="00DD3EBF" w:rsidRPr="006121BC" w:rsidRDefault="00DD3EBF" w:rsidP="00DD3EBF">
      <w:pPr>
        <w:spacing w:line="300" w:lineRule="auto"/>
        <w:rPr>
          <w:rFonts w:ascii="Times New Roman" w:hAnsi="Times New Roman" w:cs="Times New Roman"/>
          <w:szCs w:val="21"/>
        </w:rPr>
      </w:pPr>
      <w:r w:rsidRPr="006121BC">
        <w:rPr>
          <w:rFonts w:ascii="Times New Roman" w:hAnsi="Times New Roman" w:cs="Times New Roman"/>
          <w:b/>
          <w:bCs/>
          <w:szCs w:val="21"/>
        </w:rPr>
        <w:t>Supplementary Fig. 1</w:t>
      </w:r>
      <w:r w:rsidRPr="006121BC">
        <w:rPr>
          <w:rFonts w:ascii="Times New Roman" w:hAnsi="Times New Roman" w:cs="Times New Roman"/>
          <w:szCs w:val="21"/>
        </w:rPr>
        <w:t xml:space="preserve"> The liquid-state </w:t>
      </w:r>
      <w:r w:rsidRPr="006121BC">
        <w:rPr>
          <w:rFonts w:ascii="Times New Roman" w:hAnsi="Times New Roman" w:cs="Times New Roman"/>
          <w:szCs w:val="21"/>
          <w:vertAlign w:val="superscript"/>
        </w:rPr>
        <w:t>13</w:t>
      </w:r>
      <w:r w:rsidRPr="006121BC">
        <w:rPr>
          <w:rFonts w:ascii="Times New Roman" w:hAnsi="Times New Roman" w:cs="Times New Roman"/>
          <w:szCs w:val="21"/>
        </w:rPr>
        <w:t>C NMR spectrum of TDDH</w:t>
      </w:r>
      <w:r w:rsidR="007A416E" w:rsidRPr="006121BC">
        <w:rPr>
          <w:rFonts w:ascii="Times New Roman" w:hAnsi="Times New Roman" w:cs="Times New Roman"/>
          <w:szCs w:val="21"/>
        </w:rPr>
        <w:t xml:space="preserve"> (a)</w:t>
      </w:r>
      <w:r w:rsidRPr="006121BC">
        <w:rPr>
          <w:rFonts w:ascii="Times New Roman" w:hAnsi="Times New Roman" w:cs="Times New Roman"/>
          <w:szCs w:val="21"/>
        </w:rPr>
        <w:t xml:space="preserve"> and the solid-state </w:t>
      </w:r>
      <w:r w:rsidRPr="006121BC">
        <w:rPr>
          <w:rFonts w:ascii="Times New Roman" w:hAnsi="Times New Roman" w:cs="Times New Roman"/>
          <w:szCs w:val="21"/>
          <w:vertAlign w:val="superscript"/>
        </w:rPr>
        <w:t>13</w:t>
      </w:r>
      <w:r w:rsidRPr="006121BC">
        <w:rPr>
          <w:rFonts w:ascii="Times New Roman" w:hAnsi="Times New Roman" w:cs="Times New Roman"/>
          <w:szCs w:val="21"/>
        </w:rPr>
        <w:t xml:space="preserve">C NMR spectrum of as-made ECNU-45 </w:t>
      </w:r>
      <w:r w:rsidR="007A416E" w:rsidRPr="006121BC">
        <w:rPr>
          <w:rFonts w:ascii="Times New Roman" w:hAnsi="Times New Roman" w:cs="Times New Roman"/>
          <w:szCs w:val="21"/>
        </w:rPr>
        <w:t>(b).</w:t>
      </w:r>
      <w:r w:rsidRPr="006121BC">
        <w:rPr>
          <w:rFonts w:ascii="Times New Roman" w:hAnsi="Times New Roman" w:cs="Times New Roman"/>
          <w:szCs w:val="21"/>
        </w:rPr>
        <w:t xml:space="preserve"> </w:t>
      </w:r>
    </w:p>
    <w:p w14:paraId="4DF91542" w14:textId="77777777" w:rsidR="00DD3EBF" w:rsidRPr="006121BC" w:rsidRDefault="00DD3EBF" w:rsidP="00DD3EBF">
      <w:pPr>
        <w:spacing w:line="300" w:lineRule="auto"/>
        <w:rPr>
          <w:rFonts w:ascii="Times New Roman" w:hAnsi="Times New Roman" w:cs="Times New Roman"/>
          <w:szCs w:val="21"/>
        </w:rPr>
      </w:pPr>
    </w:p>
    <w:p w14:paraId="67B1713F" w14:textId="5FBF5B0D" w:rsidR="00DD3EBF" w:rsidRPr="006121BC" w:rsidRDefault="00DD3EBF" w:rsidP="00DD3EBF">
      <w:pPr>
        <w:spacing w:line="300" w:lineRule="auto"/>
        <w:rPr>
          <w:rFonts w:ascii="Times New Roman" w:hAnsi="Times New Roman" w:cs="Times New Roman"/>
          <w:szCs w:val="21"/>
        </w:rPr>
      </w:pPr>
      <w:r w:rsidRPr="006121BC">
        <w:rPr>
          <w:rFonts w:ascii="Times New Roman" w:hAnsi="Times New Roman" w:cs="Times New Roman"/>
          <w:szCs w:val="21"/>
        </w:rPr>
        <w:t xml:space="preserve">The solid-state </w:t>
      </w:r>
      <w:r w:rsidRPr="006121BC">
        <w:rPr>
          <w:rFonts w:ascii="Times New Roman" w:hAnsi="Times New Roman" w:cs="Times New Roman"/>
          <w:szCs w:val="21"/>
          <w:vertAlign w:val="superscript"/>
        </w:rPr>
        <w:t>13</w:t>
      </w:r>
      <w:r w:rsidRPr="006121BC">
        <w:rPr>
          <w:rFonts w:ascii="Times New Roman" w:hAnsi="Times New Roman" w:cs="Times New Roman"/>
          <w:szCs w:val="21"/>
        </w:rPr>
        <w:t xml:space="preserve">C NMR spectrum of </w:t>
      </w:r>
      <w:r w:rsidR="007A416E" w:rsidRPr="006121BC">
        <w:rPr>
          <w:rFonts w:ascii="Times New Roman" w:hAnsi="Times New Roman" w:cs="Times New Roman"/>
          <w:szCs w:val="21"/>
        </w:rPr>
        <w:t xml:space="preserve">as-made </w:t>
      </w:r>
      <w:r w:rsidRPr="006121BC">
        <w:rPr>
          <w:rFonts w:ascii="Times New Roman" w:hAnsi="Times New Roman" w:cs="Times New Roman"/>
          <w:szCs w:val="21"/>
        </w:rPr>
        <w:t xml:space="preserve">ECNU-45 </w:t>
      </w:r>
      <w:r w:rsidR="00110B97" w:rsidRPr="006121BC">
        <w:rPr>
          <w:rFonts w:ascii="Times New Roman" w:hAnsi="Times New Roman" w:cs="Times New Roman"/>
          <w:szCs w:val="21"/>
        </w:rPr>
        <w:t xml:space="preserve">matches </w:t>
      </w:r>
      <w:r w:rsidRPr="006121BC">
        <w:rPr>
          <w:rFonts w:ascii="Times New Roman" w:hAnsi="Times New Roman" w:cs="Times New Roman"/>
          <w:szCs w:val="21"/>
        </w:rPr>
        <w:t xml:space="preserve">the liquid-state </w:t>
      </w:r>
      <w:r w:rsidRPr="006121BC">
        <w:rPr>
          <w:rFonts w:ascii="Times New Roman" w:hAnsi="Times New Roman" w:cs="Times New Roman"/>
          <w:szCs w:val="21"/>
          <w:vertAlign w:val="superscript"/>
        </w:rPr>
        <w:t>13</w:t>
      </w:r>
      <w:r w:rsidRPr="006121BC">
        <w:rPr>
          <w:rFonts w:ascii="Times New Roman" w:hAnsi="Times New Roman" w:cs="Times New Roman"/>
          <w:szCs w:val="21"/>
        </w:rPr>
        <w:t>C NMR spectrum of TDDH, indicating the TDDH molecules</w:t>
      </w:r>
      <w:r w:rsidR="007A416E" w:rsidRPr="006121BC">
        <w:rPr>
          <w:rFonts w:ascii="Times New Roman" w:hAnsi="Times New Roman" w:cs="Times New Roman"/>
          <w:szCs w:val="21"/>
        </w:rPr>
        <w:t xml:space="preserve"> </w:t>
      </w:r>
      <w:r w:rsidRPr="006121BC">
        <w:rPr>
          <w:rFonts w:ascii="Times New Roman" w:hAnsi="Times New Roman" w:cs="Times New Roman"/>
          <w:szCs w:val="21"/>
        </w:rPr>
        <w:t xml:space="preserve">were intact in </w:t>
      </w:r>
      <w:r w:rsidR="007A416E" w:rsidRPr="006121BC">
        <w:rPr>
          <w:rFonts w:ascii="Times New Roman" w:hAnsi="Times New Roman" w:cs="Times New Roman"/>
          <w:szCs w:val="21"/>
        </w:rPr>
        <w:t xml:space="preserve">the </w:t>
      </w:r>
      <w:r w:rsidR="00110B97" w:rsidRPr="006121BC">
        <w:rPr>
          <w:rFonts w:ascii="Times New Roman" w:hAnsi="Times New Roman" w:cs="Times New Roman"/>
          <w:szCs w:val="21"/>
        </w:rPr>
        <w:t xml:space="preserve">framework </w:t>
      </w:r>
      <w:r w:rsidR="007A416E" w:rsidRPr="006121BC">
        <w:rPr>
          <w:rFonts w:ascii="Times New Roman" w:hAnsi="Times New Roman" w:cs="Times New Roman"/>
          <w:szCs w:val="21"/>
        </w:rPr>
        <w:t>structure</w:t>
      </w:r>
      <w:r w:rsidR="00110B97" w:rsidRPr="006121BC">
        <w:rPr>
          <w:rFonts w:ascii="Times New Roman" w:hAnsi="Times New Roman" w:cs="Times New Roman"/>
          <w:szCs w:val="21"/>
        </w:rPr>
        <w:t xml:space="preserve"> of ECNU-45. </w:t>
      </w:r>
      <w:r w:rsidR="00B14D9B" w:rsidRPr="006121BC">
        <w:rPr>
          <w:rFonts w:ascii="Times New Roman" w:hAnsi="Times New Roman" w:cs="Times New Roman"/>
          <w:szCs w:val="21"/>
        </w:rPr>
        <w:t>The C/N molar ratio determined by elemental analysis was 7.13, which is consistent with the theoretical value of TDDH molecules (C/N = 7). This also confirmed that the OSDA molecules were well preserved in the hydrothermal synthesis.</w:t>
      </w:r>
    </w:p>
    <w:p w14:paraId="4B14DFC2" w14:textId="662C28AE" w:rsidR="006D6140" w:rsidRPr="006121BC" w:rsidRDefault="006D6140" w:rsidP="00DD3EBF">
      <w:pPr>
        <w:spacing w:line="300" w:lineRule="auto"/>
        <w:rPr>
          <w:rFonts w:ascii="Times New Roman" w:hAnsi="Times New Roman" w:cs="Times New Roman"/>
          <w:szCs w:val="21"/>
        </w:rPr>
      </w:pPr>
    </w:p>
    <w:p w14:paraId="472188C2" w14:textId="5664122E" w:rsidR="006D6140" w:rsidRPr="006121BC" w:rsidRDefault="006D6140" w:rsidP="00DD3EBF">
      <w:pPr>
        <w:spacing w:line="300" w:lineRule="auto"/>
        <w:rPr>
          <w:rFonts w:ascii="Times New Roman" w:hAnsi="Times New Roman" w:cs="Times New Roman"/>
          <w:szCs w:val="21"/>
        </w:rPr>
      </w:pPr>
    </w:p>
    <w:p w14:paraId="581A5B5B" w14:textId="72A66601" w:rsidR="006D6140" w:rsidRPr="006121BC" w:rsidRDefault="006D6140" w:rsidP="00DD3EBF">
      <w:pPr>
        <w:spacing w:line="300" w:lineRule="auto"/>
        <w:rPr>
          <w:rFonts w:ascii="Times New Roman" w:hAnsi="Times New Roman" w:cs="Times New Roman"/>
          <w:szCs w:val="21"/>
        </w:rPr>
      </w:pPr>
    </w:p>
    <w:p w14:paraId="74A4194A" w14:textId="3A2C4D43" w:rsidR="006D6140" w:rsidRPr="006121BC" w:rsidRDefault="006D6140" w:rsidP="00DD3EBF">
      <w:pPr>
        <w:spacing w:line="300" w:lineRule="auto"/>
        <w:rPr>
          <w:rFonts w:ascii="Times New Roman" w:hAnsi="Times New Roman" w:cs="Times New Roman"/>
          <w:szCs w:val="21"/>
        </w:rPr>
      </w:pPr>
    </w:p>
    <w:p w14:paraId="509CD77C" w14:textId="69D0BDCE" w:rsidR="00F01CB9" w:rsidRPr="006121BC" w:rsidRDefault="00F01CB9" w:rsidP="00DD3EBF">
      <w:pPr>
        <w:spacing w:line="300" w:lineRule="auto"/>
        <w:rPr>
          <w:rFonts w:ascii="Times New Roman" w:hAnsi="Times New Roman" w:cs="Times New Roman"/>
          <w:szCs w:val="21"/>
        </w:rPr>
      </w:pPr>
    </w:p>
    <w:p w14:paraId="080E6A98" w14:textId="7F18EE35" w:rsidR="00F01CB9" w:rsidRPr="006121BC" w:rsidRDefault="00F01CB9" w:rsidP="00DD3EBF">
      <w:pPr>
        <w:spacing w:line="300" w:lineRule="auto"/>
        <w:rPr>
          <w:rFonts w:ascii="Times New Roman" w:hAnsi="Times New Roman" w:cs="Times New Roman"/>
          <w:szCs w:val="21"/>
        </w:rPr>
      </w:pPr>
    </w:p>
    <w:p w14:paraId="7A77674E" w14:textId="7AC8BAE6" w:rsidR="00F01CB9" w:rsidRPr="006121BC" w:rsidRDefault="00F01CB9" w:rsidP="00DD3EBF">
      <w:pPr>
        <w:spacing w:line="300" w:lineRule="auto"/>
        <w:rPr>
          <w:rFonts w:ascii="Times New Roman" w:hAnsi="Times New Roman" w:cs="Times New Roman"/>
          <w:szCs w:val="21"/>
        </w:rPr>
      </w:pPr>
    </w:p>
    <w:p w14:paraId="01B6FB73" w14:textId="2195E9B4" w:rsidR="00F01CB9" w:rsidRPr="006121BC" w:rsidRDefault="00F01CB9" w:rsidP="00DD3EBF">
      <w:pPr>
        <w:spacing w:line="300" w:lineRule="auto"/>
        <w:rPr>
          <w:rFonts w:ascii="Times New Roman" w:hAnsi="Times New Roman" w:cs="Times New Roman"/>
          <w:szCs w:val="21"/>
        </w:rPr>
      </w:pPr>
    </w:p>
    <w:p w14:paraId="0F335B89" w14:textId="7CD8FC38" w:rsidR="00F01CB9" w:rsidRPr="006121BC" w:rsidRDefault="00F01CB9" w:rsidP="00DD3EBF">
      <w:pPr>
        <w:spacing w:line="300" w:lineRule="auto"/>
        <w:rPr>
          <w:rFonts w:ascii="Times New Roman" w:hAnsi="Times New Roman" w:cs="Times New Roman"/>
          <w:szCs w:val="21"/>
        </w:rPr>
      </w:pPr>
    </w:p>
    <w:p w14:paraId="2B50E755" w14:textId="44829BCA" w:rsidR="00F01CB9" w:rsidRPr="006121BC" w:rsidRDefault="00F01CB9" w:rsidP="00DD3EBF">
      <w:pPr>
        <w:spacing w:line="300" w:lineRule="auto"/>
        <w:rPr>
          <w:rFonts w:ascii="Times New Roman" w:hAnsi="Times New Roman" w:cs="Times New Roman"/>
          <w:szCs w:val="21"/>
        </w:rPr>
      </w:pPr>
    </w:p>
    <w:p w14:paraId="619F70C5" w14:textId="449CC678" w:rsidR="00F01CB9" w:rsidRPr="006121BC" w:rsidRDefault="00F01CB9" w:rsidP="00DD3EBF">
      <w:pPr>
        <w:spacing w:line="300" w:lineRule="auto"/>
        <w:rPr>
          <w:rFonts w:ascii="Times New Roman" w:hAnsi="Times New Roman" w:cs="Times New Roman"/>
          <w:szCs w:val="21"/>
        </w:rPr>
      </w:pPr>
    </w:p>
    <w:p w14:paraId="4D76B366" w14:textId="77777777" w:rsidR="00F01CB9" w:rsidRPr="006121BC" w:rsidRDefault="00F01CB9" w:rsidP="00DD3EBF">
      <w:pPr>
        <w:spacing w:line="300" w:lineRule="auto"/>
        <w:rPr>
          <w:rFonts w:ascii="Times New Roman" w:hAnsi="Times New Roman" w:cs="Times New Roman"/>
          <w:szCs w:val="21"/>
        </w:rPr>
      </w:pPr>
    </w:p>
    <w:p w14:paraId="1893832E" w14:textId="0C3D0F71" w:rsidR="006D6140" w:rsidRPr="006121BC" w:rsidRDefault="006D6140" w:rsidP="00DD3EBF">
      <w:pPr>
        <w:spacing w:line="300" w:lineRule="auto"/>
        <w:rPr>
          <w:rFonts w:ascii="Times New Roman" w:hAnsi="Times New Roman" w:cs="Times New Roman"/>
          <w:szCs w:val="21"/>
        </w:rPr>
      </w:pPr>
    </w:p>
    <w:p w14:paraId="1D86069E" w14:textId="77777777" w:rsidR="006D6140" w:rsidRPr="006121BC" w:rsidRDefault="006D6140" w:rsidP="00DD3EBF">
      <w:pPr>
        <w:spacing w:line="300" w:lineRule="auto"/>
        <w:rPr>
          <w:rFonts w:ascii="Times New Roman" w:hAnsi="Times New Roman" w:cs="Times New Roman"/>
          <w:szCs w:val="21"/>
        </w:rPr>
      </w:pPr>
    </w:p>
    <w:p w14:paraId="23C5EF30" w14:textId="77777777" w:rsidR="006D6140" w:rsidRPr="006121BC" w:rsidRDefault="006D6140" w:rsidP="006D6140">
      <w:pPr>
        <w:jc w:val="center"/>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7D162793" wp14:editId="55F93381">
            <wp:extent cx="3391318" cy="2852545"/>
            <wp:effectExtent l="0" t="0" r="0" b="5080"/>
            <wp:docPr id="26" name="图片 4">
              <a:extLst xmlns:a="http://schemas.openxmlformats.org/drawingml/2006/main">
                <a:ext uri="{FF2B5EF4-FFF2-40B4-BE49-F238E27FC236}">
                  <a16:creationId xmlns:a16="http://schemas.microsoft.com/office/drawing/2014/main" id="{8CED47D9-8EE0-6314-03B6-F7FE5C528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CED47D9-8EE0-6314-03B6-F7FE5C528D2D}"/>
                        </a:ext>
                      </a:extLst>
                    </pic:cNvPr>
                    <pic:cNvPicPr>
                      <a:picLocks noChangeAspect="1"/>
                    </pic:cNvPicPr>
                  </pic:nvPicPr>
                  <pic:blipFill rotWithShape="1">
                    <a:blip r:embed="rId9"/>
                    <a:srcRect l="11334" t="9167" r="30408" b="20719"/>
                    <a:stretch/>
                  </pic:blipFill>
                  <pic:spPr>
                    <a:xfrm>
                      <a:off x="0" y="0"/>
                      <a:ext cx="3417406" cy="2874489"/>
                    </a:xfrm>
                    <a:prstGeom prst="rect">
                      <a:avLst/>
                    </a:prstGeom>
                  </pic:spPr>
                </pic:pic>
              </a:graphicData>
            </a:graphic>
          </wp:inline>
        </w:drawing>
      </w:r>
    </w:p>
    <w:p w14:paraId="7B75C9BE" w14:textId="77777777" w:rsidR="006D6140" w:rsidRPr="006121BC" w:rsidRDefault="006D6140" w:rsidP="006D6140">
      <w:pPr>
        <w:spacing w:line="300" w:lineRule="auto"/>
        <w:jc w:val="center"/>
        <w:rPr>
          <w:rFonts w:ascii="Times New Roman" w:hAnsi="Times New Roman" w:cs="Times New Roman"/>
          <w:b/>
          <w:szCs w:val="21"/>
          <w:lang w:val="en-GB"/>
        </w:rPr>
      </w:pPr>
    </w:p>
    <w:p w14:paraId="70C97EE6" w14:textId="1C886F37" w:rsidR="006D6140" w:rsidRPr="006121BC" w:rsidRDefault="006D6140" w:rsidP="006D6140">
      <w:pPr>
        <w:spacing w:line="300" w:lineRule="auto"/>
        <w:rPr>
          <w:rFonts w:ascii="Times New Roman" w:hAnsi="Times New Roman" w:cs="Times New Roman"/>
          <w:szCs w:val="21"/>
        </w:rPr>
      </w:pPr>
      <w:r w:rsidRPr="006121BC">
        <w:rPr>
          <w:rFonts w:ascii="Times New Roman" w:hAnsi="Times New Roman" w:cs="Times New Roman"/>
          <w:b/>
          <w:szCs w:val="21"/>
        </w:rPr>
        <w:t>Supplementary Fig. 2</w:t>
      </w:r>
      <w:r w:rsidRPr="006121BC">
        <w:rPr>
          <w:rFonts w:ascii="Times New Roman" w:hAnsi="Times New Roman" w:cs="Times New Roman"/>
          <w:szCs w:val="21"/>
        </w:rPr>
        <w:t xml:space="preserve"> PXRD patterns (</w:t>
      </w:r>
      <w:r w:rsidRPr="006121BC">
        <w:rPr>
          <w:rFonts w:ascii="Times New Roman" w:hAnsi="Times New Roman" w:cs="Times New Roman"/>
          <w:color w:val="000000" w:themeColor="text1"/>
          <w:szCs w:val="21"/>
        </w:rPr>
        <w:t>CuKα</w:t>
      </w:r>
      <w:r w:rsidRPr="006121BC">
        <w:rPr>
          <w:rFonts w:ascii="Times New Roman" w:hAnsi="Times New Roman" w:cs="Times New Roman"/>
          <w:szCs w:val="21"/>
        </w:rPr>
        <w:t>) of ECNU-45 and ECNU-46 before and after calcination (550℃ for 6 h in air). Topotactic transformation-derived ECNU-46 is a thermally stable zeolite composed of 24-ring extra-large pores. As reported previously, EMM-23 is stable after calcination (540℃ in air)</w:t>
      </w:r>
      <w:r w:rsidR="005B5242" w:rsidRPr="005B5242">
        <w:rPr>
          <w:rFonts w:ascii="Times New Roman" w:hAnsi="Times New Roman" w:cs="Times New Roman"/>
          <w:kern w:val="0"/>
          <w:szCs w:val="24"/>
        </w:rPr>
        <w:t xml:space="preserve"> </w:t>
      </w:r>
      <w:r w:rsidR="005B5242" w:rsidRPr="006121BC">
        <w:rPr>
          <w:rFonts w:ascii="Times New Roman" w:hAnsi="Times New Roman" w:cs="Times New Roman"/>
          <w:kern w:val="0"/>
          <w:szCs w:val="24"/>
        </w:rPr>
        <w:t>(</w:t>
      </w:r>
      <w:r w:rsidR="005B5242" w:rsidRPr="006121BC">
        <w:rPr>
          <w:rFonts w:ascii="Times New Roman" w:hAnsi="Times New Roman" w:cs="Times New Roman"/>
          <w:i/>
          <w:iCs/>
          <w:kern w:val="0"/>
          <w:szCs w:val="24"/>
        </w:rPr>
        <w:t>8</w:t>
      </w:r>
      <w:r w:rsidR="005B5242" w:rsidRPr="006121BC">
        <w:rPr>
          <w:rFonts w:ascii="Times New Roman" w:hAnsi="Times New Roman" w:cs="Times New Roman"/>
          <w:kern w:val="0"/>
          <w:szCs w:val="24"/>
        </w:rPr>
        <w:t>)</w:t>
      </w:r>
      <w:r w:rsidRPr="006121BC">
        <w:rPr>
          <w:rFonts w:ascii="Times New Roman" w:hAnsi="Times New Roman" w:cs="Times New Roman"/>
          <w:szCs w:val="21"/>
        </w:rPr>
        <w:t xml:space="preserve">. </w:t>
      </w:r>
    </w:p>
    <w:p w14:paraId="39482C74" w14:textId="6DE1FB11" w:rsidR="00F01CB9" w:rsidRPr="006121BC" w:rsidRDefault="00F01CB9" w:rsidP="006D6140">
      <w:pPr>
        <w:spacing w:line="300" w:lineRule="auto"/>
        <w:rPr>
          <w:rFonts w:ascii="Times New Roman" w:hAnsi="Times New Roman" w:cs="Times New Roman"/>
          <w:szCs w:val="21"/>
        </w:rPr>
      </w:pPr>
    </w:p>
    <w:p w14:paraId="1169C01A" w14:textId="7D33CFA5" w:rsidR="00F01CB9" w:rsidRPr="006121BC" w:rsidRDefault="00F01CB9" w:rsidP="006D6140">
      <w:pPr>
        <w:spacing w:line="300" w:lineRule="auto"/>
        <w:rPr>
          <w:rFonts w:ascii="Times New Roman" w:hAnsi="Times New Roman" w:cs="Times New Roman"/>
          <w:szCs w:val="21"/>
        </w:rPr>
      </w:pPr>
    </w:p>
    <w:p w14:paraId="47B1F443" w14:textId="1D6EC481" w:rsidR="00F01CB9" w:rsidRPr="006121BC" w:rsidRDefault="00F01CB9" w:rsidP="006D6140">
      <w:pPr>
        <w:spacing w:line="300" w:lineRule="auto"/>
        <w:rPr>
          <w:rFonts w:ascii="Times New Roman" w:hAnsi="Times New Roman" w:cs="Times New Roman"/>
          <w:szCs w:val="21"/>
        </w:rPr>
      </w:pPr>
    </w:p>
    <w:p w14:paraId="3D754E8C" w14:textId="6C8E1DDB" w:rsidR="00F01CB9" w:rsidRPr="006121BC" w:rsidRDefault="00F01CB9" w:rsidP="006D6140">
      <w:pPr>
        <w:spacing w:line="300" w:lineRule="auto"/>
        <w:rPr>
          <w:rFonts w:ascii="Times New Roman" w:hAnsi="Times New Roman" w:cs="Times New Roman"/>
          <w:szCs w:val="21"/>
        </w:rPr>
      </w:pPr>
    </w:p>
    <w:p w14:paraId="231C4017" w14:textId="4367659F" w:rsidR="00F01CB9" w:rsidRPr="006121BC" w:rsidRDefault="00F01CB9" w:rsidP="006D6140">
      <w:pPr>
        <w:spacing w:line="300" w:lineRule="auto"/>
        <w:rPr>
          <w:rFonts w:ascii="Times New Roman" w:hAnsi="Times New Roman" w:cs="Times New Roman"/>
          <w:szCs w:val="21"/>
        </w:rPr>
      </w:pPr>
    </w:p>
    <w:p w14:paraId="70B26771" w14:textId="71E325AC" w:rsidR="00F01CB9" w:rsidRPr="006121BC" w:rsidRDefault="00F01CB9" w:rsidP="006D6140">
      <w:pPr>
        <w:spacing w:line="300" w:lineRule="auto"/>
        <w:rPr>
          <w:rFonts w:ascii="Times New Roman" w:hAnsi="Times New Roman" w:cs="Times New Roman"/>
          <w:szCs w:val="21"/>
        </w:rPr>
      </w:pPr>
    </w:p>
    <w:p w14:paraId="32291D3D" w14:textId="3FEF0C70" w:rsidR="00F01CB9" w:rsidRPr="006121BC" w:rsidRDefault="00F01CB9" w:rsidP="006D6140">
      <w:pPr>
        <w:spacing w:line="300" w:lineRule="auto"/>
        <w:rPr>
          <w:rFonts w:ascii="Times New Roman" w:hAnsi="Times New Roman" w:cs="Times New Roman"/>
          <w:szCs w:val="21"/>
        </w:rPr>
      </w:pPr>
    </w:p>
    <w:p w14:paraId="50BCEF78" w14:textId="5FB138B9" w:rsidR="00F01CB9" w:rsidRPr="006121BC" w:rsidRDefault="00F01CB9" w:rsidP="006D6140">
      <w:pPr>
        <w:spacing w:line="300" w:lineRule="auto"/>
        <w:rPr>
          <w:rFonts w:ascii="Times New Roman" w:hAnsi="Times New Roman" w:cs="Times New Roman"/>
          <w:szCs w:val="21"/>
        </w:rPr>
      </w:pPr>
    </w:p>
    <w:p w14:paraId="2CD9F444" w14:textId="520BF05C" w:rsidR="00F01CB9" w:rsidRPr="006121BC" w:rsidRDefault="00F01CB9" w:rsidP="006D6140">
      <w:pPr>
        <w:spacing w:line="300" w:lineRule="auto"/>
        <w:rPr>
          <w:rFonts w:ascii="Times New Roman" w:hAnsi="Times New Roman" w:cs="Times New Roman"/>
          <w:szCs w:val="21"/>
        </w:rPr>
      </w:pPr>
    </w:p>
    <w:p w14:paraId="2F10C939" w14:textId="6A563EC8" w:rsidR="00F01CB9" w:rsidRPr="006121BC" w:rsidRDefault="00F01CB9" w:rsidP="006D6140">
      <w:pPr>
        <w:spacing w:line="300" w:lineRule="auto"/>
        <w:rPr>
          <w:rFonts w:ascii="Times New Roman" w:hAnsi="Times New Roman" w:cs="Times New Roman"/>
          <w:szCs w:val="21"/>
        </w:rPr>
      </w:pPr>
    </w:p>
    <w:p w14:paraId="09B35DD2" w14:textId="25967905" w:rsidR="00F01CB9" w:rsidRPr="006121BC" w:rsidRDefault="00F01CB9" w:rsidP="006D6140">
      <w:pPr>
        <w:spacing w:line="300" w:lineRule="auto"/>
        <w:rPr>
          <w:rFonts w:ascii="Times New Roman" w:hAnsi="Times New Roman" w:cs="Times New Roman"/>
          <w:szCs w:val="21"/>
        </w:rPr>
      </w:pPr>
    </w:p>
    <w:p w14:paraId="18AD7D80" w14:textId="72E918E6" w:rsidR="00F01CB9" w:rsidRPr="006121BC" w:rsidRDefault="00F01CB9" w:rsidP="006D6140">
      <w:pPr>
        <w:spacing w:line="300" w:lineRule="auto"/>
        <w:rPr>
          <w:rFonts w:ascii="Times New Roman" w:hAnsi="Times New Roman" w:cs="Times New Roman"/>
          <w:szCs w:val="21"/>
        </w:rPr>
      </w:pPr>
    </w:p>
    <w:p w14:paraId="736D1E5F" w14:textId="2F9C2642" w:rsidR="00F01CB9" w:rsidRPr="006121BC" w:rsidRDefault="00F01CB9" w:rsidP="006D6140">
      <w:pPr>
        <w:spacing w:line="300" w:lineRule="auto"/>
        <w:rPr>
          <w:rFonts w:ascii="Times New Roman" w:hAnsi="Times New Roman" w:cs="Times New Roman"/>
          <w:szCs w:val="21"/>
        </w:rPr>
      </w:pPr>
    </w:p>
    <w:p w14:paraId="1474738B" w14:textId="46DC90C3" w:rsidR="00F01CB9" w:rsidRPr="006121BC" w:rsidRDefault="00F01CB9" w:rsidP="006D6140">
      <w:pPr>
        <w:spacing w:line="300" w:lineRule="auto"/>
        <w:rPr>
          <w:rFonts w:ascii="Times New Roman" w:hAnsi="Times New Roman" w:cs="Times New Roman"/>
          <w:szCs w:val="21"/>
        </w:rPr>
      </w:pPr>
    </w:p>
    <w:p w14:paraId="16AA6CDF" w14:textId="2F8F11F9" w:rsidR="00F01CB9" w:rsidRPr="006121BC" w:rsidRDefault="00F01CB9" w:rsidP="006D6140">
      <w:pPr>
        <w:spacing w:line="300" w:lineRule="auto"/>
        <w:rPr>
          <w:rFonts w:ascii="Times New Roman" w:hAnsi="Times New Roman" w:cs="Times New Roman"/>
          <w:szCs w:val="21"/>
        </w:rPr>
      </w:pPr>
    </w:p>
    <w:p w14:paraId="1EB147F0" w14:textId="208CF74C" w:rsidR="00F01CB9" w:rsidRPr="006121BC" w:rsidRDefault="00F01CB9" w:rsidP="006D6140">
      <w:pPr>
        <w:spacing w:line="300" w:lineRule="auto"/>
        <w:rPr>
          <w:rFonts w:ascii="Times New Roman" w:hAnsi="Times New Roman" w:cs="Times New Roman"/>
          <w:szCs w:val="21"/>
        </w:rPr>
      </w:pPr>
    </w:p>
    <w:p w14:paraId="5AF7E664" w14:textId="692D242D" w:rsidR="00F01CB9" w:rsidRPr="006121BC" w:rsidRDefault="00F01CB9" w:rsidP="006D6140">
      <w:pPr>
        <w:spacing w:line="300" w:lineRule="auto"/>
        <w:rPr>
          <w:rFonts w:ascii="Times New Roman" w:hAnsi="Times New Roman" w:cs="Times New Roman"/>
          <w:szCs w:val="21"/>
        </w:rPr>
      </w:pPr>
    </w:p>
    <w:p w14:paraId="03D1BA34" w14:textId="0D93408D" w:rsidR="00F01CB9" w:rsidRPr="006121BC" w:rsidRDefault="00F01CB9" w:rsidP="006D6140">
      <w:pPr>
        <w:spacing w:line="300" w:lineRule="auto"/>
        <w:rPr>
          <w:rFonts w:ascii="Times New Roman" w:hAnsi="Times New Roman" w:cs="Times New Roman"/>
          <w:szCs w:val="21"/>
        </w:rPr>
      </w:pPr>
    </w:p>
    <w:p w14:paraId="6520251B" w14:textId="77777777" w:rsidR="00F01CB9" w:rsidRPr="006121BC" w:rsidRDefault="00F01CB9" w:rsidP="006D6140">
      <w:pPr>
        <w:spacing w:line="300" w:lineRule="auto"/>
        <w:rPr>
          <w:rFonts w:ascii="Times New Roman" w:hAnsi="Times New Roman" w:cs="Times New Roman"/>
          <w:szCs w:val="21"/>
        </w:rPr>
      </w:pPr>
    </w:p>
    <w:p w14:paraId="4F42AFBC" w14:textId="77777777" w:rsidR="0004020E" w:rsidRPr="006121BC" w:rsidRDefault="0004020E" w:rsidP="0004020E">
      <w:pPr>
        <w:spacing w:line="300" w:lineRule="auto"/>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15ED5697" wp14:editId="3C1CDF57">
            <wp:extent cx="5980994" cy="381150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5777" cy="3814557"/>
                    </a:xfrm>
                    <a:prstGeom prst="rect">
                      <a:avLst/>
                    </a:prstGeom>
                  </pic:spPr>
                </pic:pic>
              </a:graphicData>
            </a:graphic>
          </wp:inline>
        </w:drawing>
      </w:r>
    </w:p>
    <w:p w14:paraId="4C5C8F2C" w14:textId="433238E8" w:rsidR="0004020E" w:rsidRPr="006121BC" w:rsidRDefault="0004020E" w:rsidP="0004020E">
      <w:pPr>
        <w:spacing w:before="240" w:line="300" w:lineRule="auto"/>
        <w:rPr>
          <w:rFonts w:ascii="Times New Roman" w:hAnsi="Times New Roman" w:cs="Times New Roman"/>
          <w:szCs w:val="21"/>
        </w:rPr>
      </w:pPr>
      <w:r w:rsidRPr="006121BC">
        <w:rPr>
          <w:rFonts w:ascii="Times New Roman" w:hAnsi="Times New Roman" w:cs="Times New Roman"/>
          <w:b/>
          <w:szCs w:val="21"/>
        </w:rPr>
        <w:t xml:space="preserve">Supplementary Fig. </w:t>
      </w:r>
      <w:r w:rsidR="006D6140" w:rsidRPr="006121BC">
        <w:rPr>
          <w:rFonts w:ascii="Times New Roman" w:hAnsi="Times New Roman" w:cs="Times New Roman"/>
          <w:b/>
          <w:szCs w:val="21"/>
        </w:rPr>
        <w:t xml:space="preserve">3 </w:t>
      </w:r>
      <w:r w:rsidRPr="006121BC">
        <w:rPr>
          <w:rFonts w:ascii="Times New Roman" w:hAnsi="Times New Roman" w:cs="Times New Roman"/>
          <w:szCs w:val="21"/>
        </w:rPr>
        <w:t xml:space="preserve">2D slices of the reconstructed 3D reciprocal lattices of ECNU-45 (top row) and ECNU-46 (bottom row) obtained from the cRED data. The observed reflection conditions of ECNU-45 and ECNU-46 are the same as </w:t>
      </w:r>
      <w:r w:rsidRPr="006121BC">
        <w:rPr>
          <w:rFonts w:ascii="Times New Roman" w:hAnsi="Times New Roman" w:cs="Times New Roman"/>
          <w:i/>
          <w:szCs w:val="21"/>
        </w:rPr>
        <w:t>hhl</w:t>
      </w:r>
      <w:r w:rsidRPr="006121BC">
        <w:rPr>
          <w:rFonts w:ascii="Times New Roman" w:hAnsi="Times New Roman" w:cs="Times New Roman"/>
          <w:szCs w:val="21"/>
        </w:rPr>
        <w:t xml:space="preserve">: </w:t>
      </w:r>
      <w:r w:rsidRPr="006121BC">
        <w:rPr>
          <w:rFonts w:ascii="Times New Roman" w:hAnsi="Times New Roman" w:cs="Times New Roman"/>
          <w:i/>
          <w:szCs w:val="21"/>
        </w:rPr>
        <w:t xml:space="preserve">l </w:t>
      </w:r>
      <w:r w:rsidRPr="006121BC">
        <w:rPr>
          <w:rFonts w:ascii="Times New Roman" w:hAnsi="Times New Roman" w:cs="Times New Roman"/>
          <w:szCs w:val="21"/>
        </w:rPr>
        <w:t>= 2n and 00</w:t>
      </w:r>
      <w:r w:rsidRPr="006121BC">
        <w:rPr>
          <w:rFonts w:ascii="Times New Roman" w:hAnsi="Times New Roman" w:cs="Times New Roman"/>
          <w:i/>
          <w:szCs w:val="21"/>
        </w:rPr>
        <w:t>l</w:t>
      </w:r>
      <w:r w:rsidRPr="006121BC">
        <w:rPr>
          <w:rFonts w:ascii="Times New Roman" w:hAnsi="Times New Roman" w:cs="Times New Roman"/>
          <w:szCs w:val="21"/>
        </w:rPr>
        <w:t xml:space="preserve">: </w:t>
      </w:r>
      <w:r w:rsidRPr="006121BC">
        <w:rPr>
          <w:rFonts w:ascii="Times New Roman" w:hAnsi="Times New Roman" w:cs="Times New Roman"/>
          <w:i/>
          <w:szCs w:val="21"/>
        </w:rPr>
        <w:t xml:space="preserve">l </w:t>
      </w:r>
      <w:r w:rsidRPr="006121BC">
        <w:rPr>
          <w:rFonts w:ascii="Times New Roman" w:hAnsi="Times New Roman" w:cs="Times New Roman"/>
          <w:szCs w:val="21"/>
        </w:rPr>
        <w:t xml:space="preserve">= 2n. The deduced possible space groups are </w:t>
      </w:r>
      <w:r w:rsidRPr="006121BC">
        <w:rPr>
          <w:rFonts w:ascii="Times New Roman" w:hAnsi="Times New Roman" w:cs="Times New Roman"/>
          <w:i/>
          <w:szCs w:val="21"/>
        </w:rPr>
        <w:t>P</w:t>
      </w:r>
      <w:r w:rsidRPr="006121BC">
        <w:rPr>
          <w:rFonts w:ascii="Times New Roman" w:hAnsi="Times New Roman" w:cs="Times New Roman"/>
          <w:szCs w:val="21"/>
        </w:rPr>
        <w:t>-62</w:t>
      </w:r>
      <w:r w:rsidRPr="006121BC">
        <w:rPr>
          <w:rFonts w:ascii="Times New Roman" w:hAnsi="Times New Roman" w:cs="Times New Roman"/>
          <w:i/>
          <w:szCs w:val="21"/>
        </w:rPr>
        <w:t>c</w:t>
      </w:r>
      <w:r w:rsidRPr="006121BC">
        <w:rPr>
          <w:rFonts w:ascii="Times New Roman" w:hAnsi="Times New Roman" w:cs="Times New Roman"/>
          <w:szCs w:val="21"/>
        </w:rPr>
        <w:t xml:space="preserve"> and </w:t>
      </w:r>
      <w:r w:rsidRPr="006121BC">
        <w:rPr>
          <w:rFonts w:ascii="Times New Roman" w:hAnsi="Times New Roman" w:cs="Times New Roman"/>
          <w:i/>
          <w:szCs w:val="21"/>
        </w:rPr>
        <w:t>P</w:t>
      </w:r>
      <w:r w:rsidRPr="006121BC">
        <w:rPr>
          <w:rFonts w:ascii="Times New Roman" w:hAnsi="Times New Roman" w:cs="Times New Roman"/>
          <w:szCs w:val="21"/>
        </w:rPr>
        <w:t>31</w:t>
      </w:r>
      <w:r w:rsidRPr="006121BC">
        <w:rPr>
          <w:rFonts w:ascii="Times New Roman" w:hAnsi="Times New Roman" w:cs="Times New Roman"/>
          <w:i/>
          <w:szCs w:val="21"/>
        </w:rPr>
        <w:t>c</w:t>
      </w:r>
      <w:r w:rsidRPr="006121BC">
        <w:rPr>
          <w:rFonts w:ascii="Times New Roman" w:hAnsi="Times New Roman" w:cs="Times New Roman"/>
          <w:szCs w:val="21"/>
        </w:rPr>
        <w:t>.</w:t>
      </w:r>
    </w:p>
    <w:p w14:paraId="67643853" w14:textId="333D0491" w:rsidR="0004020E" w:rsidRPr="006121BC" w:rsidRDefault="0004020E" w:rsidP="0004020E">
      <w:pPr>
        <w:spacing w:before="240" w:line="300" w:lineRule="auto"/>
        <w:rPr>
          <w:rFonts w:ascii="Times New Roman" w:hAnsi="Times New Roman" w:cs="Times New Roman"/>
          <w:b/>
          <w:szCs w:val="21"/>
        </w:rPr>
      </w:pPr>
    </w:p>
    <w:p w14:paraId="46E5025F" w14:textId="4DA7D58D" w:rsidR="0004020E" w:rsidRPr="006121BC" w:rsidRDefault="0004020E" w:rsidP="0004020E">
      <w:pPr>
        <w:spacing w:before="240" w:line="300" w:lineRule="auto"/>
        <w:rPr>
          <w:rFonts w:ascii="Times New Roman" w:hAnsi="Times New Roman" w:cs="Times New Roman"/>
          <w:b/>
          <w:szCs w:val="21"/>
        </w:rPr>
      </w:pPr>
    </w:p>
    <w:p w14:paraId="3AB86235" w14:textId="3355388A" w:rsidR="0004020E" w:rsidRPr="006121BC" w:rsidRDefault="0004020E" w:rsidP="0004020E">
      <w:pPr>
        <w:spacing w:before="240" w:line="300" w:lineRule="auto"/>
        <w:rPr>
          <w:rFonts w:ascii="Times New Roman" w:hAnsi="Times New Roman" w:cs="Times New Roman"/>
          <w:b/>
          <w:szCs w:val="21"/>
        </w:rPr>
      </w:pPr>
    </w:p>
    <w:p w14:paraId="6766E404" w14:textId="327E0E7D" w:rsidR="0004020E" w:rsidRPr="006121BC" w:rsidRDefault="0004020E" w:rsidP="0004020E">
      <w:pPr>
        <w:spacing w:before="240" w:line="300" w:lineRule="auto"/>
        <w:rPr>
          <w:rFonts w:ascii="Times New Roman" w:hAnsi="Times New Roman" w:cs="Times New Roman"/>
          <w:b/>
          <w:szCs w:val="21"/>
        </w:rPr>
      </w:pPr>
    </w:p>
    <w:p w14:paraId="28FEA5C8" w14:textId="4DEDB50C" w:rsidR="0004020E" w:rsidRPr="006121BC" w:rsidRDefault="0004020E" w:rsidP="0004020E">
      <w:pPr>
        <w:spacing w:before="240" w:line="300" w:lineRule="auto"/>
        <w:rPr>
          <w:rFonts w:ascii="Times New Roman" w:hAnsi="Times New Roman" w:cs="Times New Roman"/>
          <w:b/>
          <w:szCs w:val="21"/>
        </w:rPr>
      </w:pPr>
    </w:p>
    <w:p w14:paraId="33477403" w14:textId="77777777" w:rsidR="0004020E" w:rsidRPr="006121BC" w:rsidRDefault="0004020E" w:rsidP="0004020E">
      <w:pPr>
        <w:spacing w:before="240" w:line="300" w:lineRule="auto"/>
        <w:rPr>
          <w:rFonts w:ascii="Times New Roman" w:hAnsi="Times New Roman" w:cs="Times New Roman"/>
          <w:b/>
          <w:szCs w:val="21"/>
        </w:rPr>
      </w:pPr>
    </w:p>
    <w:p w14:paraId="5E71CFED" w14:textId="77777777" w:rsidR="0004020E" w:rsidRPr="006121BC" w:rsidRDefault="0004020E">
      <w:pPr>
        <w:widowControl/>
        <w:spacing w:after="160" w:line="259" w:lineRule="auto"/>
        <w:jc w:val="left"/>
        <w:rPr>
          <w:rFonts w:ascii="Times New Roman" w:hAnsi="Times New Roman" w:cs="Times New Roman"/>
          <w:szCs w:val="21"/>
        </w:rPr>
      </w:pPr>
    </w:p>
    <w:p w14:paraId="5B280D24" w14:textId="0695DCEF" w:rsidR="00EA7273" w:rsidRPr="006121BC" w:rsidRDefault="00930246" w:rsidP="00692786">
      <w:pPr>
        <w:spacing w:line="300" w:lineRule="auto"/>
        <w:jc w:val="center"/>
        <w:rPr>
          <w:rFonts w:ascii="Times New Roman" w:hAnsi="Times New Roman" w:cs="Times New Roman"/>
          <w:szCs w:val="21"/>
        </w:rPr>
      </w:pPr>
      <w:r w:rsidRPr="006121BC">
        <w:rPr>
          <w:rFonts w:ascii="Times New Roman" w:hAnsi="Times New Roman" w:cs="Times New Roman"/>
          <w:noProof/>
          <w:szCs w:val="21"/>
        </w:rPr>
        <w:lastRenderedPageBreak/>
        <mc:AlternateContent>
          <mc:Choice Requires="wps">
            <w:drawing>
              <wp:anchor distT="0" distB="0" distL="114300" distR="114300" simplePos="0" relativeHeight="251661312" behindDoc="0" locked="0" layoutInCell="1" allowOverlap="1" wp14:anchorId="7D4331AC" wp14:editId="3E498116">
                <wp:simplePos x="0" y="0"/>
                <wp:positionH relativeFrom="column">
                  <wp:posOffset>1304359</wp:posOffset>
                </wp:positionH>
                <wp:positionV relativeFrom="paragraph">
                  <wp:posOffset>2644315</wp:posOffset>
                </wp:positionV>
                <wp:extent cx="256233" cy="2512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6233" cy="251209"/>
                        </a:xfrm>
                        <a:prstGeom prst="rect">
                          <a:avLst/>
                        </a:prstGeom>
                        <a:noFill/>
                        <a:ln w="6350">
                          <a:noFill/>
                        </a:ln>
                      </wps:spPr>
                      <wps:txbx>
                        <w:txbxContent>
                          <w:p w14:paraId="00671E40" w14:textId="1B953E12" w:rsidR="003F0DF5" w:rsidRPr="00930246" w:rsidRDefault="003F0DF5" w:rsidP="00930246">
                            <w:pPr>
                              <w:rPr>
                                <w:sz w:val="22"/>
                              </w:rPr>
                            </w:pPr>
                            <w:r w:rsidRPr="00930246">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4331AC" id="_x0000_t202" coordsize="21600,21600" o:spt="202" path="m,l,21600r21600,l21600,xe">
                <v:stroke joinstyle="miter"/>
                <v:path gradientshapeok="t" o:connecttype="rect"/>
              </v:shapetype>
              <v:shape id="Text Box 15" o:spid="_x0000_s1026" type="#_x0000_t202" style="position:absolute;left:0;text-align:left;margin-left:102.7pt;margin-top:208.2pt;width:20.2pt;height:1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BcFwIAACs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" filled="f" stroked="f" strokeweight=".5pt">
                <v:textbox>
                  <w:txbxContent>
                    <w:p w14:paraId="00671E40" w14:textId="1B953E12" w:rsidR="003F0DF5" w:rsidRPr="00930246" w:rsidRDefault="003F0DF5" w:rsidP="00930246">
                      <w:pPr>
                        <w:rPr>
                          <w:sz w:val="22"/>
                        </w:rPr>
                      </w:pPr>
                      <w:r w:rsidRPr="00930246">
                        <w:rPr>
                          <w:sz w:val="22"/>
                        </w:rPr>
                        <w:t>b</w:t>
                      </w:r>
                    </w:p>
                  </w:txbxContent>
                </v:textbox>
              </v:shape>
            </w:pict>
          </mc:Fallback>
        </mc:AlternateContent>
      </w:r>
      <w:r w:rsidRPr="006121BC">
        <w:rPr>
          <w:rFonts w:ascii="Times New Roman" w:hAnsi="Times New Roman" w:cs="Times New Roman"/>
          <w:noProof/>
          <w:szCs w:val="21"/>
        </w:rPr>
        <mc:AlternateContent>
          <mc:Choice Requires="wps">
            <w:drawing>
              <wp:anchor distT="0" distB="0" distL="114300" distR="114300" simplePos="0" relativeHeight="251659264" behindDoc="0" locked="0" layoutInCell="1" allowOverlap="1" wp14:anchorId="17C9AB66" wp14:editId="0170A6BA">
                <wp:simplePos x="0" y="0"/>
                <wp:positionH relativeFrom="column">
                  <wp:posOffset>1272819</wp:posOffset>
                </wp:positionH>
                <wp:positionV relativeFrom="paragraph">
                  <wp:posOffset>49669</wp:posOffset>
                </wp:positionV>
                <wp:extent cx="256233" cy="25120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6233" cy="251209"/>
                        </a:xfrm>
                        <a:prstGeom prst="rect">
                          <a:avLst/>
                        </a:prstGeom>
                        <a:noFill/>
                        <a:ln w="6350">
                          <a:noFill/>
                        </a:ln>
                      </wps:spPr>
                      <wps:txbx>
                        <w:txbxContent>
                          <w:p w14:paraId="28696419" w14:textId="39199A25" w:rsidR="003F0DF5" w:rsidRPr="00930246" w:rsidRDefault="003F0DF5">
                            <w:pPr>
                              <w:rPr>
                                <w:sz w:val="22"/>
                              </w:rPr>
                            </w:pPr>
                            <w:r w:rsidRPr="00930246">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9AB66" id="Text Box 14" o:spid="_x0000_s1027" type="#_x0000_t202" style="position:absolute;left:0;text-align:left;margin-left:100.2pt;margin-top:3.9pt;width:20.2pt;height:1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1WGQIAADI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" filled="f" stroked="f" strokeweight=".5pt">
                <v:textbox>
                  <w:txbxContent>
                    <w:p w14:paraId="28696419" w14:textId="39199A25" w:rsidR="003F0DF5" w:rsidRPr="00930246" w:rsidRDefault="003F0DF5">
                      <w:pPr>
                        <w:rPr>
                          <w:sz w:val="22"/>
                        </w:rPr>
                      </w:pPr>
                      <w:r w:rsidRPr="00930246">
                        <w:rPr>
                          <w:sz w:val="22"/>
                        </w:rPr>
                        <w:t>a</w:t>
                      </w:r>
                    </w:p>
                  </w:txbxContent>
                </v:textbox>
              </v:shape>
            </w:pict>
          </mc:Fallback>
        </mc:AlternateContent>
      </w:r>
      <w:r w:rsidR="00EA7273" w:rsidRPr="006121BC">
        <w:rPr>
          <w:rFonts w:ascii="Times New Roman" w:hAnsi="Times New Roman" w:cs="Times New Roman"/>
          <w:noProof/>
          <w:szCs w:val="21"/>
        </w:rPr>
        <w:drawing>
          <wp:inline distT="0" distB="0" distL="0" distR="0" wp14:anchorId="7CA568D3" wp14:editId="3B9178E2">
            <wp:extent cx="3496544" cy="2520000"/>
            <wp:effectExtent l="0" t="0" r="0" b="0"/>
            <wp:docPr id="23" name="图片 1">
              <a:extLst xmlns:a="http://schemas.openxmlformats.org/drawingml/2006/main">
                <a:ext uri="{FF2B5EF4-FFF2-40B4-BE49-F238E27FC236}">
                  <a16:creationId xmlns:a16="http://schemas.microsoft.com/office/drawing/2014/main" id="{9DBD376A-D0F8-447C-A77A-32462A6A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DBD376A-D0F8-447C-A77A-32462A6AEA2E}"/>
                        </a:ext>
                      </a:extLst>
                    </pic:cNvPr>
                    <pic:cNvPicPr>
                      <a:picLocks noChangeAspect="1"/>
                    </pic:cNvPicPr>
                  </pic:nvPicPr>
                  <pic:blipFill rotWithShape="1">
                    <a:blip r:embed="rId11"/>
                    <a:srcRect l="2617" t="27610" r="26564" b="20904"/>
                    <a:stretch/>
                  </pic:blipFill>
                  <pic:spPr>
                    <a:xfrm>
                      <a:off x="0" y="0"/>
                      <a:ext cx="3496544" cy="2520000"/>
                    </a:xfrm>
                    <a:prstGeom prst="rect">
                      <a:avLst/>
                    </a:prstGeom>
                  </pic:spPr>
                </pic:pic>
              </a:graphicData>
            </a:graphic>
          </wp:inline>
        </w:drawing>
      </w:r>
      <w:r w:rsidR="00003672" w:rsidRPr="006121BC">
        <w:rPr>
          <w:rFonts w:ascii="Times New Roman" w:hAnsi="Times New Roman" w:cs="Times New Roman"/>
          <w:noProof/>
          <w:szCs w:val="21"/>
        </w:rPr>
        <w:drawing>
          <wp:inline distT="0" distB="0" distL="0" distR="0" wp14:anchorId="05C435F8" wp14:editId="7E81A513">
            <wp:extent cx="3456000" cy="2521433"/>
            <wp:effectExtent l="0" t="0" r="0" b="0"/>
            <wp:docPr id="2" name="图片 2">
              <a:extLst xmlns:a="http://schemas.openxmlformats.org/drawingml/2006/main">
                <a:ext uri="{FF2B5EF4-FFF2-40B4-BE49-F238E27FC236}">
                  <a16:creationId xmlns:a16="http://schemas.microsoft.com/office/drawing/2014/main" id="{551BB1FC-D000-4B68-88D8-637DE661C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51BB1FC-D000-4B68-88D8-637DE661CE5C}"/>
                        </a:ext>
                      </a:extLst>
                    </pic:cNvPr>
                    <pic:cNvPicPr>
                      <a:picLocks noChangeAspect="1"/>
                    </pic:cNvPicPr>
                  </pic:nvPicPr>
                  <pic:blipFill rotWithShape="1">
                    <a:blip r:embed="rId12"/>
                    <a:srcRect l="2803" t="28079" r="27137" b="20360"/>
                    <a:stretch/>
                  </pic:blipFill>
                  <pic:spPr bwMode="auto">
                    <a:xfrm>
                      <a:off x="0" y="0"/>
                      <a:ext cx="3456000" cy="2521433"/>
                    </a:xfrm>
                    <a:prstGeom prst="rect">
                      <a:avLst/>
                    </a:prstGeom>
                    <a:ln>
                      <a:noFill/>
                    </a:ln>
                    <a:extLst>
                      <a:ext uri="{53640926-AAD7-44D8-BBD7-CCE9431645EC}">
                        <a14:shadowObscured xmlns:a14="http://schemas.microsoft.com/office/drawing/2010/main"/>
                      </a:ext>
                    </a:extLst>
                  </pic:spPr>
                </pic:pic>
              </a:graphicData>
            </a:graphic>
          </wp:inline>
        </w:drawing>
      </w:r>
    </w:p>
    <w:p w14:paraId="548E40F5" w14:textId="6C0155AE" w:rsidR="00EA7273" w:rsidRPr="006121BC" w:rsidRDefault="00EA7273" w:rsidP="00EA7273">
      <w:pPr>
        <w:spacing w:line="300" w:lineRule="auto"/>
        <w:rPr>
          <w:rFonts w:ascii="Times New Roman" w:hAnsi="Times New Roman" w:cs="Times New Roman"/>
          <w:iCs/>
          <w:szCs w:val="21"/>
          <w:lang w:val="en-GB"/>
        </w:rPr>
      </w:pPr>
      <w:r w:rsidRPr="006121BC">
        <w:rPr>
          <w:rFonts w:ascii="Times New Roman" w:hAnsi="Times New Roman" w:cs="Times New Roman"/>
          <w:b/>
          <w:szCs w:val="21"/>
        </w:rPr>
        <w:t>Supplementary Fig.</w:t>
      </w:r>
      <w:r w:rsidR="007A416E" w:rsidRPr="006121BC">
        <w:rPr>
          <w:rFonts w:ascii="Times New Roman" w:hAnsi="Times New Roman" w:cs="Times New Roman"/>
          <w:b/>
          <w:szCs w:val="21"/>
        </w:rPr>
        <w:t xml:space="preserve"> </w:t>
      </w:r>
      <w:r w:rsidR="006D6140" w:rsidRPr="006121BC">
        <w:rPr>
          <w:rFonts w:ascii="Times New Roman" w:hAnsi="Times New Roman" w:cs="Times New Roman"/>
          <w:b/>
          <w:szCs w:val="21"/>
        </w:rPr>
        <w:t>4</w:t>
      </w:r>
      <w:r w:rsidR="006D6140" w:rsidRPr="006121BC">
        <w:rPr>
          <w:rFonts w:ascii="Times New Roman" w:hAnsi="Times New Roman" w:cs="Times New Roman"/>
          <w:szCs w:val="21"/>
        </w:rPr>
        <w:t xml:space="preserve"> </w:t>
      </w:r>
      <w:r w:rsidRPr="006121BC">
        <w:rPr>
          <w:rFonts w:ascii="Times New Roman" w:hAnsi="Times New Roman" w:cs="Times New Roman"/>
          <w:szCs w:val="21"/>
        </w:rPr>
        <w:t xml:space="preserve">Pawley fit </w:t>
      </w:r>
      <w:r w:rsidR="00692786" w:rsidRPr="006121BC">
        <w:rPr>
          <w:rFonts w:ascii="Times New Roman" w:hAnsi="Times New Roman" w:cs="Times New Roman"/>
          <w:szCs w:val="21"/>
        </w:rPr>
        <w:t xml:space="preserve">profiles </w:t>
      </w:r>
      <w:r w:rsidR="00003672" w:rsidRPr="006121BC">
        <w:rPr>
          <w:rFonts w:ascii="Times New Roman" w:hAnsi="Times New Roman" w:cs="Times New Roman"/>
          <w:szCs w:val="21"/>
        </w:rPr>
        <w:t>of the PXRD patterns (</w:t>
      </w:r>
      <w:r w:rsidR="00003672" w:rsidRPr="006121BC">
        <w:rPr>
          <w:rFonts w:ascii="Times New Roman" w:hAnsi="Times New Roman" w:cs="Times New Roman"/>
          <w:color w:val="000000" w:themeColor="text1"/>
          <w:szCs w:val="21"/>
        </w:rPr>
        <w:t>CuKα</w:t>
      </w:r>
      <w:r w:rsidR="00003672" w:rsidRPr="006121BC">
        <w:rPr>
          <w:rFonts w:ascii="Times New Roman" w:hAnsi="Times New Roman" w:cs="Times New Roman"/>
          <w:szCs w:val="21"/>
        </w:rPr>
        <w:t xml:space="preserve">) </w:t>
      </w:r>
      <w:r w:rsidRPr="006121BC">
        <w:rPr>
          <w:rFonts w:ascii="Times New Roman" w:hAnsi="Times New Roman" w:cs="Times New Roman"/>
          <w:szCs w:val="21"/>
        </w:rPr>
        <w:t>of ECNU-45</w:t>
      </w:r>
      <w:r w:rsidR="00003672" w:rsidRPr="006121BC">
        <w:rPr>
          <w:rFonts w:ascii="Times New Roman" w:hAnsi="Times New Roman" w:cs="Times New Roman"/>
          <w:szCs w:val="21"/>
        </w:rPr>
        <w:t xml:space="preserve"> (a)</w:t>
      </w:r>
      <w:r w:rsidRPr="006121BC">
        <w:rPr>
          <w:rFonts w:ascii="Times New Roman" w:hAnsi="Times New Roman" w:cs="Times New Roman"/>
          <w:szCs w:val="21"/>
        </w:rPr>
        <w:t xml:space="preserve"> </w:t>
      </w:r>
      <w:r w:rsidR="00003672" w:rsidRPr="006121BC">
        <w:rPr>
          <w:rFonts w:ascii="Times New Roman" w:hAnsi="Times New Roman" w:cs="Times New Roman"/>
          <w:szCs w:val="21"/>
        </w:rPr>
        <w:t>and ECNU-46 (b).</w:t>
      </w:r>
      <w:r w:rsidRPr="006121BC">
        <w:rPr>
          <w:rFonts w:ascii="Times New Roman" w:hAnsi="Times New Roman" w:cs="Times New Roman"/>
          <w:szCs w:val="21"/>
        </w:rPr>
        <w:t xml:space="preserve"> Observed (blue line), calculated (red line), </w:t>
      </w:r>
      <w:r w:rsidR="00EF21D2">
        <w:rPr>
          <w:rFonts w:ascii="Times New Roman" w:hAnsi="Times New Roman" w:cs="Times New Roman"/>
          <w:szCs w:val="21"/>
        </w:rPr>
        <w:t>and</w:t>
      </w:r>
      <w:r w:rsidRPr="006121BC">
        <w:rPr>
          <w:rFonts w:ascii="Times New Roman" w:hAnsi="Times New Roman" w:cs="Times New Roman"/>
          <w:szCs w:val="21"/>
        </w:rPr>
        <w:t xml:space="preserve"> difference (</w:t>
      </w:r>
      <w:r w:rsidR="008910DA" w:rsidRPr="006121BC">
        <w:rPr>
          <w:rFonts w:ascii="Times New Roman" w:hAnsi="Times New Roman" w:cs="Times New Roman"/>
          <w:szCs w:val="21"/>
        </w:rPr>
        <w:t xml:space="preserve">grey </w:t>
      </w:r>
      <w:r w:rsidRPr="006121BC">
        <w:rPr>
          <w:rFonts w:ascii="Times New Roman" w:hAnsi="Times New Roman" w:cs="Times New Roman"/>
          <w:szCs w:val="21"/>
        </w:rPr>
        <w:t>line) profiles are presented. The black tick marks under the patterns are the positions of the Bragg reflections.</w:t>
      </w:r>
      <w:r w:rsidR="00692786" w:rsidRPr="006121BC">
        <w:rPr>
          <w:rFonts w:ascii="Times New Roman" w:hAnsi="Times New Roman" w:cs="Times New Roman"/>
          <w:szCs w:val="21"/>
        </w:rPr>
        <w:t xml:space="preserve"> The refined unit cell parameters</w:t>
      </w:r>
      <w:r w:rsidR="00003672" w:rsidRPr="006121BC">
        <w:rPr>
          <w:rFonts w:ascii="Times New Roman" w:hAnsi="Times New Roman" w:cs="Times New Roman"/>
          <w:szCs w:val="21"/>
        </w:rPr>
        <w:t xml:space="preserve"> </w:t>
      </w:r>
      <w:r w:rsidR="009F2E4F" w:rsidRPr="006121BC">
        <w:rPr>
          <w:rFonts w:ascii="Times New Roman" w:hAnsi="Times New Roman" w:cs="Times New Roman"/>
          <w:szCs w:val="21"/>
        </w:rPr>
        <w:t xml:space="preserve">are </w:t>
      </w:r>
      <w:r w:rsidR="009F2E4F" w:rsidRPr="006121BC">
        <w:rPr>
          <w:rFonts w:ascii="Times New Roman" w:hAnsi="Times New Roman" w:cs="Times New Roman"/>
          <w:i/>
          <w:szCs w:val="21"/>
        </w:rPr>
        <w:t>a</w:t>
      </w:r>
      <w:r w:rsidR="009F2E4F" w:rsidRPr="006121BC">
        <w:rPr>
          <w:rFonts w:ascii="Times New Roman" w:hAnsi="Times New Roman" w:cs="Times New Roman"/>
          <w:szCs w:val="21"/>
        </w:rPr>
        <w:t>=19.9</w:t>
      </w:r>
      <w:r w:rsidR="00D12717" w:rsidRPr="006121BC">
        <w:rPr>
          <w:rFonts w:ascii="Times New Roman" w:hAnsi="Times New Roman" w:cs="Times New Roman"/>
          <w:szCs w:val="21"/>
        </w:rPr>
        <w:t>616</w:t>
      </w:r>
      <w:r w:rsidR="009F2E4F" w:rsidRPr="006121BC">
        <w:rPr>
          <w:rFonts w:ascii="Times New Roman" w:hAnsi="Times New Roman" w:cs="Times New Roman"/>
          <w:szCs w:val="21"/>
        </w:rPr>
        <w:t xml:space="preserve"> and</w:t>
      </w:r>
      <w:r w:rsidR="009F2E4F" w:rsidRPr="006121BC">
        <w:rPr>
          <w:rFonts w:ascii="Times New Roman" w:hAnsi="Times New Roman" w:cs="Times New Roman"/>
          <w:szCs w:val="21"/>
          <w:lang w:val="en-GB"/>
        </w:rPr>
        <w:t xml:space="preserve"> </w:t>
      </w:r>
      <w:r w:rsidR="009F2E4F" w:rsidRPr="006121BC">
        <w:rPr>
          <w:rFonts w:ascii="Times New Roman" w:hAnsi="Times New Roman" w:cs="Times New Roman"/>
          <w:i/>
          <w:szCs w:val="21"/>
          <w:lang w:val="en-GB"/>
        </w:rPr>
        <w:t>c</w:t>
      </w:r>
      <w:r w:rsidR="009F2E4F" w:rsidRPr="006121BC">
        <w:rPr>
          <w:rFonts w:ascii="Times New Roman" w:hAnsi="Times New Roman" w:cs="Times New Roman"/>
          <w:szCs w:val="21"/>
          <w:lang w:val="en-GB"/>
        </w:rPr>
        <w:t>=13.87</w:t>
      </w:r>
      <w:r w:rsidR="00780374" w:rsidRPr="006121BC">
        <w:rPr>
          <w:rFonts w:ascii="Times New Roman" w:hAnsi="Times New Roman" w:cs="Times New Roman"/>
          <w:szCs w:val="21"/>
          <w:lang w:val="en-GB"/>
        </w:rPr>
        <w:t xml:space="preserve">71 </w:t>
      </w:r>
      <w:r w:rsidR="009F2E4F" w:rsidRPr="006121BC">
        <w:rPr>
          <w:rFonts w:ascii="Times New Roman" w:hAnsi="Times New Roman" w:cs="Times New Roman"/>
          <w:szCs w:val="21"/>
          <w:lang w:val="en-GB"/>
        </w:rPr>
        <w:t>Å</w:t>
      </w:r>
      <w:r w:rsidR="00362AC8" w:rsidRPr="006121BC">
        <w:rPr>
          <w:rFonts w:ascii="Times New Roman" w:hAnsi="Times New Roman" w:cs="Times New Roman"/>
          <w:szCs w:val="21"/>
        </w:rPr>
        <w:t xml:space="preserve"> for ECNU-45</w:t>
      </w:r>
      <w:r w:rsidR="009F2E4F" w:rsidRPr="006121BC">
        <w:rPr>
          <w:rFonts w:ascii="Times New Roman" w:hAnsi="Times New Roman" w:cs="Times New Roman"/>
          <w:szCs w:val="21"/>
          <w:lang w:val="en-GB"/>
        </w:rPr>
        <w:t xml:space="preserve">, </w:t>
      </w:r>
      <w:r w:rsidR="00362AC8" w:rsidRPr="006121BC">
        <w:rPr>
          <w:rFonts w:ascii="Times New Roman" w:hAnsi="Times New Roman" w:cs="Times New Roman"/>
          <w:szCs w:val="21"/>
          <w:lang w:val="en-GB"/>
        </w:rPr>
        <w:t xml:space="preserve">and </w:t>
      </w:r>
      <w:r w:rsidR="009F2E4F" w:rsidRPr="006121BC">
        <w:rPr>
          <w:rFonts w:ascii="Times New Roman" w:hAnsi="Times New Roman" w:cs="Times New Roman"/>
          <w:i/>
          <w:szCs w:val="21"/>
        </w:rPr>
        <w:t>a</w:t>
      </w:r>
      <w:r w:rsidR="009F2E4F" w:rsidRPr="006121BC">
        <w:rPr>
          <w:rFonts w:ascii="Times New Roman" w:hAnsi="Times New Roman" w:cs="Times New Roman"/>
          <w:szCs w:val="21"/>
        </w:rPr>
        <w:t>=19.7848</w:t>
      </w:r>
      <w:r w:rsidR="009F2E4F" w:rsidRPr="006121BC">
        <w:rPr>
          <w:rFonts w:ascii="Times New Roman" w:hAnsi="Times New Roman" w:cs="Times New Roman"/>
          <w:szCs w:val="21"/>
          <w:lang w:val="en-GB"/>
        </w:rPr>
        <w:t xml:space="preserve"> and </w:t>
      </w:r>
      <w:r w:rsidR="009F2E4F" w:rsidRPr="006121BC">
        <w:rPr>
          <w:rFonts w:ascii="Times New Roman" w:hAnsi="Times New Roman" w:cs="Times New Roman"/>
          <w:i/>
          <w:szCs w:val="21"/>
          <w:lang w:val="en-GB"/>
        </w:rPr>
        <w:t>c</w:t>
      </w:r>
      <w:r w:rsidR="009F2E4F" w:rsidRPr="006121BC">
        <w:rPr>
          <w:rFonts w:ascii="Times New Roman" w:hAnsi="Times New Roman" w:cs="Times New Roman"/>
          <w:szCs w:val="21"/>
          <w:lang w:val="en-GB"/>
        </w:rPr>
        <w:t>=14.1435 Å</w:t>
      </w:r>
      <w:r w:rsidR="00362AC8" w:rsidRPr="006121BC">
        <w:rPr>
          <w:rFonts w:ascii="Times New Roman" w:hAnsi="Times New Roman" w:cs="Times New Roman"/>
          <w:szCs w:val="21"/>
          <w:lang w:val="en-GB"/>
        </w:rPr>
        <w:t xml:space="preserve"> for ECNU-46</w:t>
      </w:r>
      <w:r w:rsidR="009F2E4F" w:rsidRPr="006121BC">
        <w:rPr>
          <w:rFonts w:ascii="Times New Roman" w:hAnsi="Times New Roman" w:cs="Times New Roman"/>
          <w:szCs w:val="21"/>
          <w:lang w:val="en-GB"/>
        </w:rPr>
        <w:t xml:space="preserve">. </w:t>
      </w:r>
      <w:r w:rsidR="00362AC8" w:rsidRPr="006121BC">
        <w:rPr>
          <w:rFonts w:ascii="Times New Roman" w:hAnsi="Times New Roman" w:cs="Times New Roman"/>
          <w:szCs w:val="21"/>
          <w:lang w:val="en-GB"/>
        </w:rPr>
        <w:t>Both structures have t</w:t>
      </w:r>
      <w:r w:rsidR="009F2E4F" w:rsidRPr="006121BC">
        <w:rPr>
          <w:rFonts w:ascii="Times New Roman" w:hAnsi="Times New Roman" w:cs="Times New Roman"/>
          <w:szCs w:val="21"/>
          <w:lang w:val="en-GB"/>
        </w:rPr>
        <w:t>he</w:t>
      </w:r>
      <w:r w:rsidR="00362AC8" w:rsidRPr="006121BC">
        <w:rPr>
          <w:rFonts w:ascii="Times New Roman" w:hAnsi="Times New Roman" w:cs="Times New Roman"/>
          <w:szCs w:val="21"/>
          <w:lang w:val="en-GB"/>
        </w:rPr>
        <w:t xml:space="preserve"> same</w:t>
      </w:r>
      <w:r w:rsidR="009F2E4F" w:rsidRPr="006121BC">
        <w:rPr>
          <w:rFonts w:ascii="Times New Roman" w:hAnsi="Times New Roman" w:cs="Times New Roman"/>
          <w:szCs w:val="21"/>
          <w:lang w:val="en-GB"/>
        </w:rPr>
        <w:t xml:space="preserve"> space group </w:t>
      </w:r>
      <w:r w:rsidR="009F2E4F" w:rsidRPr="006121BC">
        <w:rPr>
          <w:rFonts w:ascii="Times New Roman" w:hAnsi="Times New Roman" w:cs="Times New Roman"/>
          <w:i/>
          <w:szCs w:val="21"/>
          <w:lang w:val="en-GB"/>
        </w:rPr>
        <w:t>P</w:t>
      </w:r>
      <w:r w:rsidR="009F2E4F" w:rsidRPr="006121BC">
        <w:rPr>
          <w:rFonts w:ascii="Times New Roman" w:hAnsi="Times New Roman" w:cs="Times New Roman"/>
          <w:szCs w:val="21"/>
          <w:lang w:val="en-GB"/>
        </w:rPr>
        <w:t>-62</w:t>
      </w:r>
      <w:r w:rsidR="009F2E4F" w:rsidRPr="006121BC">
        <w:rPr>
          <w:rFonts w:ascii="Times New Roman" w:hAnsi="Times New Roman" w:cs="Times New Roman"/>
          <w:i/>
          <w:szCs w:val="21"/>
          <w:lang w:val="en-GB"/>
        </w:rPr>
        <w:t>c</w:t>
      </w:r>
      <w:r w:rsidR="008910DA" w:rsidRPr="006121BC">
        <w:rPr>
          <w:rFonts w:ascii="Times New Roman" w:hAnsi="Times New Roman" w:cs="Times New Roman"/>
          <w:iCs/>
          <w:szCs w:val="21"/>
          <w:lang w:val="en-GB"/>
        </w:rPr>
        <w:t>.</w:t>
      </w:r>
      <w:r w:rsidR="009F2E4F" w:rsidRPr="006121BC">
        <w:rPr>
          <w:rFonts w:ascii="Times New Roman" w:hAnsi="Times New Roman" w:cs="Times New Roman"/>
          <w:iCs/>
          <w:szCs w:val="21"/>
          <w:lang w:val="en-GB"/>
        </w:rPr>
        <w:t xml:space="preserve"> </w:t>
      </w:r>
    </w:p>
    <w:p w14:paraId="1543C8F2" w14:textId="6480B079" w:rsidR="00EA7273" w:rsidRPr="006121BC" w:rsidRDefault="00EA7273" w:rsidP="00EA7273">
      <w:pPr>
        <w:spacing w:line="300" w:lineRule="auto"/>
        <w:rPr>
          <w:rFonts w:ascii="Times New Roman" w:hAnsi="Times New Roman" w:cs="Times New Roman"/>
          <w:szCs w:val="21"/>
        </w:rPr>
      </w:pPr>
    </w:p>
    <w:p w14:paraId="37FEF384" w14:textId="4AD0D576" w:rsidR="00EA7273" w:rsidRPr="006121BC" w:rsidRDefault="00EA7273" w:rsidP="00EA7273">
      <w:pPr>
        <w:spacing w:line="300" w:lineRule="auto"/>
        <w:rPr>
          <w:rFonts w:ascii="Times New Roman" w:hAnsi="Times New Roman" w:cs="Times New Roman"/>
          <w:szCs w:val="21"/>
        </w:rPr>
      </w:pPr>
    </w:p>
    <w:p w14:paraId="4899E6C9" w14:textId="53377B78" w:rsidR="00EA7273" w:rsidRPr="006121BC" w:rsidRDefault="00EA7273" w:rsidP="00EA7273">
      <w:pPr>
        <w:spacing w:line="300" w:lineRule="auto"/>
        <w:rPr>
          <w:rFonts w:ascii="Times New Roman" w:hAnsi="Times New Roman" w:cs="Times New Roman"/>
          <w:szCs w:val="21"/>
        </w:rPr>
      </w:pPr>
    </w:p>
    <w:p w14:paraId="12888B41" w14:textId="1B52FC3B" w:rsidR="00EA7273" w:rsidRPr="006121BC" w:rsidRDefault="00EA7273" w:rsidP="00EA7273">
      <w:pPr>
        <w:spacing w:line="300" w:lineRule="auto"/>
        <w:rPr>
          <w:rFonts w:ascii="Times New Roman" w:hAnsi="Times New Roman" w:cs="Times New Roman"/>
          <w:szCs w:val="21"/>
        </w:rPr>
      </w:pPr>
    </w:p>
    <w:p w14:paraId="59A31F13" w14:textId="432D52A4" w:rsidR="00EA7273" w:rsidRPr="006121BC" w:rsidRDefault="00EA7273" w:rsidP="00EA7273">
      <w:pPr>
        <w:spacing w:line="300" w:lineRule="auto"/>
        <w:rPr>
          <w:rFonts w:ascii="Times New Roman" w:hAnsi="Times New Roman" w:cs="Times New Roman"/>
          <w:szCs w:val="21"/>
        </w:rPr>
      </w:pPr>
    </w:p>
    <w:p w14:paraId="3CC8395E" w14:textId="1D349B5B" w:rsidR="00F01CB9" w:rsidRPr="006121BC" w:rsidRDefault="00F01CB9" w:rsidP="00EA7273">
      <w:pPr>
        <w:spacing w:line="300" w:lineRule="auto"/>
        <w:rPr>
          <w:rFonts w:ascii="Times New Roman" w:hAnsi="Times New Roman" w:cs="Times New Roman"/>
          <w:szCs w:val="21"/>
        </w:rPr>
      </w:pPr>
    </w:p>
    <w:p w14:paraId="0638AC6E" w14:textId="525DA4FC" w:rsidR="00F01CB9" w:rsidRPr="006121BC" w:rsidRDefault="00F01CB9" w:rsidP="00EA7273">
      <w:pPr>
        <w:spacing w:line="300" w:lineRule="auto"/>
        <w:rPr>
          <w:rFonts w:ascii="Times New Roman" w:hAnsi="Times New Roman" w:cs="Times New Roman"/>
          <w:szCs w:val="21"/>
        </w:rPr>
      </w:pPr>
    </w:p>
    <w:p w14:paraId="6D8F3821" w14:textId="4FD105E5" w:rsidR="00F01CB9" w:rsidRPr="006121BC" w:rsidRDefault="00F01CB9" w:rsidP="00EA7273">
      <w:pPr>
        <w:spacing w:line="300" w:lineRule="auto"/>
        <w:rPr>
          <w:rFonts w:ascii="Times New Roman" w:hAnsi="Times New Roman" w:cs="Times New Roman"/>
          <w:szCs w:val="21"/>
        </w:rPr>
      </w:pPr>
    </w:p>
    <w:p w14:paraId="20DC08EC" w14:textId="13D5BEBA" w:rsidR="00F01CB9" w:rsidRPr="006121BC" w:rsidRDefault="00F01CB9" w:rsidP="00EA7273">
      <w:pPr>
        <w:spacing w:line="300" w:lineRule="auto"/>
        <w:rPr>
          <w:rFonts w:ascii="Times New Roman" w:hAnsi="Times New Roman" w:cs="Times New Roman"/>
          <w:szCs w:val="21"/>
        </w:rPr>
      </w:pPr>
    </w:p>
    <w:p w14:paraId="0A02ADE1" w14:textId="049F5FE7" w:rsidR="00F01CB9" w:rsidRPr="006121BC" w:rsidRDefault="00F01CB9" w:rsidP="00EA7273">
      <w:pPr>
        <w:spacing w:line="300" w:lineRule="auto"/>
        <w:rPr>
          <w:rFonts w:ascii="Times New Roman" w:hAnsi="Times New Roman" w:cs="Times New Roman"/>
          <w:szCs w:val="21"/>
        </w:rPr>
      </w:pPr>
    </w:p>
    <w:p w14:paraId="712EC8C7" w14:textId="0A87CA84" w:rsidR="00F01CB9" w:rsidRPr="006121BC" w:rsidRDefault="00F01CB9" w:rsidP="00EA7273">
      <w:pPr>
        <w:spacing w:line="300" w:lineRule="auto"/>
        <w:rPr>
          <w:rFonts w:ascii="Times New Roman" w:hAnsi="Times New Roman" w:cs="Times New Roman"/>
          <w:szCs w:val="21"/>
        </w:rPr>
      </w:pPr>
    </w:p>
    <w:p w14:paraId="1670CE72" w14:textId="77D1E5C5" w:rsidR="00F01CB9" w:rsidRPr="006121BC" w:rsidRDefault="00F01CB9" w:rsidP="00EA7273">
      <w:pPr>
        <w:spacing w:line="300" w:lineRule="auto"/>
        <w:rPr>
          <w:rFonts w:ascii="Times New Roman" w:hAnsi="Times New Roman" w:cs="Times New Roman"/>
          <w:szCs w:val="21"/>
        </w:rPr>
      </w:pPr>
    </w:p>
    <w:p w14:paraId="4A68B100" w14:textId="0F23EFDA" w:rsidR="00F01CB9" w:rsidRPr="006121BC" w:rsidRDefault="00F01CB9" w:rsidP="00EA7273">
      <w:pPr>
        <w:spacing w:line="300" w:lineRule="auto"/>
        <w:rPr>
          <w:rFonts w:ascii="Times New Roman" w:hAnsi="Times New Roman" w:cs="Times New Roman"/>
          <w:szCs w:val="21"/>
        </w:rPr>
      </w:pPr>
    </w:p>
    <w:p w14:paraId="70B52FDF" w14:textId="43423170" w:rsidR="00F01CB9" w:rsidRPr="006121BC" w:rsidRDefault="00F01CB9" w:rsidP="00EA7273">
      <w:pPr>
        <w:spacing w:line="300" w:lineRule="auto"/>
        <w:rPr>
          <w:rFonts w:ascii="Times New Roman" w:hAnsi="Times New Roman" w:cs="Times New Roman"/>
          <w:szCs w:val="21"/>
        </w:rPr>
      </w:pPr>
    </w:p>
    <w:p w14:paraId="70C1D3F6" w14:textId="77777777" w:rsidR="00F01CB9" w:rsidRPr="006121BC" w:rsidRDefault="00F01CB9" w:rsidP="00F01CB9">
      <w:pPr>
        <w:widowControl/>
        <w:spacing w:after="160" w:line="300" w:lineRule="auto"/>
        <w:jc w:val="center"/>
        <w:rPr>
          <w:rFonts w:ascii="Times New Roman" w:eastAsia="等线" w:hAnsi="Times New Roman" w:cs="Times New Roman"/>
          <w:b/>
          <w:kern w:val="0"/>
          <w:sz w:val="24"/>
          <w:szCs w:val="24"/>
          <w:lang w:val="en-GB"/>
        </w:rPr>
      </w:pPr>
      <w:r w:rsidRPr="006121BC">
        <w:rPr>
          <w:rFonts w:ascii="Times New Roman" w:eastAsia="等线" w:hAnsi="Times New Roman" w:cs="Times New Roman"/>
          <w:b/>
          <w:noProof/>
          <w:kern w:val="0"/>
          <w:sz w:val="24"/>
          <w:szCs w:val="24"/>
        </w:rPr>
        <w:lastRenderedPageBreak/>
        <w:drawing>
          <wp:inline distT="0" distB="0" distL="0" distR="0" wp14:anchorId="6D718FE9" wp14:editId="38AAC426">
            <wp:extent cx="5039249" cy="3695728"/>
            <wp:effectExtent l="0" t="0" r="9525" b="0"/>
            <wp:docPr id="8" name="Picture 144379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7" r="3040" b="1363"/>
                    <a:stretch/>
                  </pic:blipFill>
                  <pic:spPr bwMode="auto">
                    <a:xfrm>
                      <a:off x="0" y="0"/>
                      <a:ext cx="5071685" cy="3719516"/>
                    </a:xfrm>
                    <a:prstGeom prst="rect">
                      <a:avLst/>
                    </a:prstGeom>
                    <a:ln>
                      <a:noFill/>
                    </a:ln>
                    <a:extLst>
                      <a:ext uri="{53640926-AAD7-44D8-BBD7-CCE9431645EC}">
                        <a14:shadowObscured xmlns:a14="http://schemas.microsoft.com/office/drawing/2010/main"/>
                      </a:ext>
                    </a:extLst>
                  </pic:spPr>
                </pic:pic>
              </a:graphicData>
            </a:graphic>
          </wp:inline>
        </w:drawing>
      </w:r>
    </w:p>
    <w:p w14:paraId="56ED6CBE" w14:textId="2E75D0D6" w:rsidR="00F01CB9" w:rsidRPr="006121BC" w:rsidRDefault="00F01CB9" w:rsidP="00F01CB9">
      <w:pPr>
        <w:widowControl/>
        <w:spacing w:after="160" w:line="300" w:lineRule="auto"/>
        <w:rPr>
          <w:rFonts w:ascii="Times New Roman" w:eastAsia="等线" w:hAnsi="Times New Roman" w:cs="Times New Roman"/>
          <w:kern w:val="0"/>
          <w:sz w:val="24"/>
          <w:szCs w:val="24"/>
          <w:lang w:val="en-GB"/>
        </w:rPr>
      </w:pPr>
      <w:r w:rsidRPr="006121BC">
        <w:rPr>
          <w:rFonts w:ascii="Times New Roman" w:hAnsi="Times New Roman" w:cs="Times New Roman"/>
          <w:b/>
          <w:szCs w:val="21"/>
        </w:rPr>
        <w:t>Supplementary Fig. 5</w:t>
      </w:r>
      <w:r w:rsidRPr="006121BC">
        <w:rPr>
          <w:rFonts w:ascii="Times New Roman" w:eastAsia="等线" w:hAnsi="Times New Roman" w:cs="Times New Roman"/>
          <w:b/>
          <w:kern w:val="0"/>
          <w:sz w:val="24"/>
          <w:szCs w:val="24"/>
          <w:lang w:val="en-GB"/>
        </w:rPr>
        <w:t xml:space="preserve"> </w:t>
      </w:r>
      <w:r w:rsidRPr="006121BC">
        <w:rPr>
          <w:rFonts w:ascii="Times New Roman" w:eastAsia="等线" w:hAnsi="Times New Roman" w:cs="Times New Roman"/>
          <w:kern w:val="0"/>
          <w:szCs w:val="21"/>
          <w:lang w:val="en-GB"/>
        </w:rPr>
        <w:t>Topological analysis of isocellular zeolites ECNU-45, EMM-23 and ECNU-46.</w:t>
      </w:r>
      <w:r w:rsidRPr="006121BC">
        <w:rPr>
          <w:rFonts w:ascii="Times New Roman" w:eastAsia="等线" w:hAnsi="Times New Roman" w:cs="Times New Roman"/>
          <w:b/>
          <w:kern w:val="0"/>
          <w:szCs w:val="21"/>
          <w:lang w:val="en-GB"/>
        </w:rPr>
        <w:t xml:space="preserve"> </w:t>
      </w:r>
      <w:r w:rsidRPr="006121BC">
        <w:rPr>
          <w:rFonts w:ascii="Times New Roman" w:eastAsia="等线" w:hAnsi="Times New Roman" w:cs="Times New Roman"/>
          <w:kern w:val="0"/>
          <w:szCs w:val="21"/>
          <w:lang w:val="en-GB"/>
        </w:rPr>
        <w:t>The natural tiling compositions of ECNU-45, EMM-23 and ECNU-46. The natural tiling compositions of ECNU-45 w</w:t>
      </w:r>
      <w:r w:rsidR="003F0DF5">
        <w:rPr>
          <w:rFonts w:ascii="Times New Roman" w:eastAsia="等线" w:hAnsi="Times New Roman" w:cs="Times New Roman"/>
          <w:kern w:val="0"/>
          <w:szCs w:val="21"/>
          <w:lang w:val="en-GB"/>
        </w:rPr>
        <w:t>ere</w:t>
      </w:r>
      <w:r w:rsidRPr="006121BC">
        <w:rPr>
          <w:rFonts w:ascii="Times New Roman" w:eastAsia="等线" w:hAnsi="Times New Roman" w:cs="Times New Roman"/>
          <w:kern w:val="0"/>
          <w:szCs w:val="21"/>
          <w:lang w:val="en-GB"/>
        </w:rPr>
        <w:t xml:space="preserve"> determined from its framework structure without </w:t>
      </w:r>
      <w:r w:rsidR="004F23C3">
        <w:rPr>
          <w:rFonts w:ascii="Times New Roman" w:eastAsia="等线" w:hAnsi="Times New Roman" w:cs="Times New Roman"/>
          <w:kern w:val="0"/>
          <w:szCs w:val="21"/>
          <w:lang w:val="en-GB"/>
        </w:rPr>
        <w:t>including</w:t>
      </w:r>
      <w:r w:rsidR="004F23C3" w:rsidRPr="006121BC">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the T8. The natural tiling compositions of EMM-23 w</w:t>
      </w:r>
      <w:r w:rsidR="003F0DF5">
        <w:rPr>
          <w:rFonts w:ascii="Times New Roman" w:eastAsia="等线" w:hAnsi="Times New Roman" w:cs="Times New Roman"/>
          <w:kern w:val="0"/>
          <w:szCs w:val="21"/>
          <w:lang w:val="en-GB"/>
        </w:rPr>
        <w:t>ere</w:t>
      </w:r>
      <w:r w:rsidRPr="006121BC">
        <w:rPr>
          <w:rFonts w:ascii="Times New Roman" w:eastAsia="等线" w:hAnsi="Times New Roman" w:cs="Times New Roman"/>
          <w:kern w:val="0"/>
          <w:szCs w:val="21"/>
          <w:lang w:val="en-GB"/>
        </w:rPr>
        <w:t xml:space="preserve"> determined from its framework struct</w:t>
      </w:r>
      <w:r w:rsidR="00E86179" w:rsidRPr="006121BC">
        <w:rPr>
          <w:rFonts w:ascii="Times New Roman" w:eastAsia="等线" w:hAnsi="Times New Roman" w:cs="Times New Roman"/>
          <w:kern w:val="0"/>
          <w:szCs w:val="21"/>
          <w:lang w:val="en-GB"/>
        </w:rPr>
        <w:t xml:space="preserve">ure with the fully occupied T8 </w:t>
      </w:r>
      <w:r w:rsidRPr="006121BC">
        <w:rPr>
          <w:rFonts w:ascii="Times New Roman" w:eastAsia="等线" w:hAnsi="Times New Roman" w:cs="Times New Roman"/>
          <w:kern w:val="0"/>
          <w:szCs w:val="21"/>
          <w:lang w:val="en-GB"/>
        </w:rPr>
        <w:t>and T9. The topological analysis was performed using the crystallographic programs</w:t>
      </w:r>
      <w:r w:rsidR="00F42A03">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Topos</w:t>
      </w:r>
      <w:r w:rsidR="00F42A03">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and 3dt</w:t>
      </w:r>
      <w:r w:rsidR="005B5242">
        <w:rPr>
          <w:rFonts w:ascii="Times New Roman" w:eastAsia="等线" w:hAnsi="Times New Roman" w:cs="Times New Roman"/>
          <w:kern w:val="0"/>
          <w:szCs w:val="21"/>
          <w:lang w:val="en-GB"/>
        </w:rPr>
        <w:t xml:space="preserve"> </w:t>
      </w:r>
      <w:r w:rsidR="005B5242" w:rsidRPr="006121BC">
        <w:rPr>
          <w:rFonts w:ascii="Times New Roman" w:hAnsi="Times New Roman" w:cs="Times New Roman"/>
          <w:kern w:val="0"/>
          <w:szCs w:val="24"/>
        </w:rPr>
        <w:t>(</w:t>
      </w:r>
      <w:r w:rsidR="005B5242" w:rsidRPr="006121BC">
        <w:rPr>
          <w:rFonts w:ascii="Times New Roman" w:hAnsi="Times New Roman" w:cs="Times New Roman"/>
          <w:i/>
          <w:iCs/>
          <w:kern w:val="0"/>
          <w:szCs w:val="24"/>
        </w:rPr>
        <w:t>9</w:t>
      </w:r>
      <w:r w:rsidR="005B5242" w:rsidRPr="006121BC">
        <w:rPr>
          <w:rFonts w:ascii="Times New Roman" w:hAnsi="Times New Roman" w:cs="Times New Roman"/>
          <w:kern w:val="0"/>
          <w:szCs w:val="24"/>
        </w:rPr>
        <w:t>)</w:t>
      </w:r>
      <w:r w:rsidRPr="006121BC">
        <w:rPr>
          <w:rFonts w:ascii="Times New Roman" w:eastAsia="等线" w:hAnsi="Times New Roman" w:cs="Times New Roman"/>
          <w:kern w:val="0"/>
          <w:szCs w:val="21"/>
          <w:lang w:val="en-GB"/>
        </w:rPr>
        <w:t>.</w:t>
      </w:r>
    </w:p>
    <w:p w14:paraId="5D6F78E4" w14:textId="77777777" w:rsidR="00F01CB9" w:rsidRPr="006121BC" w:rsidRDefault="00F01CB9" w:rsidP="00EA7273">
      <w:pPr>
        <w:spacing w:line="300" w:lineRule="auto"/>
        <w:rPr>
          <w:rFonts w:ascii="Times New Roman" w:hAnsi="Times New Roman" w:cs="Times New Roman"/>
          <w:szCs w:val="21"/>
          <w:lang w:val="en-GB"/>
        </w:rPr>
      </w:pPr>
    </w:p>
    <w:p w14:paraId="379DA4E6" w14:textId="35CBDC41" w:rsidR="00EA7273" w:rsidRPr="006121BC" w:rsidRDefault="00EA7273" w:rsidP="00EA7273">
      <w:pPr>
        <w:spacing w:line="300" w:lineRule="auto"/>
        <w:rPr>
          <w:rFonts w:ascii="Times New Roman" w:hAnsi="Times New Roman" w:cs="Times New Roman"/>
          <w:szCs w:val="21"/>
        </w:rPr>
      </w:pPr>
    </w:p>
    <w:p w14:paraId="68CD7524" w14:textId="2D13C384" w:rsidR="00EA7273" w:rsidRPr="006121BC" w:rsidRDefault="00EA7273" w:rsidP="00EA7273">
      <w:pPr>
        <w:spacing w:line="300" w:lineRule="auto"/>
        <w:rPr>
          <w:rFonts w:ascii="Times New Roman" w:hAnsi="Times New Roman" w:cs="Times New Roman"/>
          <w:szCs w:val="21"/>
        </w:rPr>
      </w:pPr>
    </w:p>
    <w:p w14:paraId="6A4065D5" w14:textId="438F9623" w:rsidR="00EA7273" w:rsidRPr="006121BC" w:rsidRDefault="00EA7273" w:rsidP="00EA7273">
      <w:pPr>
        <w:spacing w:line="300" w:lineRule="auto"/>
        <w:rPr>
          <w:rFonts w:ascii="Times New Roman" w:hAnsi="Times New Roman" w:cs="Times New Roman"/>
          <w:szCs w:val="21"/>
        </w:rPr>
      </w:pPr>
    </w:p>
    <w:p w14:paraId="58CA3697" w14:textId="609D159F" w:rsidR="00D6512F" w:rsidRPr="006121BC" w:rsidRDefault="00D6512F" w:rsidP="00D6512F">
      <w:pPr>
        <w:spacing w:line="300" w:lineRule="auto"/>
        <w:rPr>
          <w:rFonts w:ascii="Times New Roman" w:hAnsi="Times New Roman" w:cs="Times New Roman"/>
          <w:szCs w:val="21"/>
        </w:rPr>
      </w:pPr>
    </w:p>
    <w:p w14:paraId="2682E370" w14:textId="4DFA273C" w:rsidR="009D6045" w:rsidRPr="006121BC" w:rsidRDefault="009D6045" w:rsidP="00D6512F">
      <w:pPr>
        <w:spacing w:line="300" w:lineRule="auto"/>
        <w:rPr>
          <w:rFonts w:ascii="Times New Roman" w:hAnsi="Times New Roman" w:cs="Times New Roman"/>
          <w:szCs w:val="21"/>
        </w:rPr>
      </w:pPr>
    </w:p>
    <w:p w14:paraId="10C00BB5" w14:textId="3052AEE5" w:rsidR="006D6658" w:rsidRPr="006121BC" w:rsidRDefault="007B049D" w:rsidP="00D6512F">
      <w:pPr>
        <w:spacing w:line="300" w:lineRule="auto"/>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6F0C5B7C" wp14:editId="1C955A67">
            <wp:extent cx="5976620" cy="29718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S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620" cy="2971800"/>
                    </a:xfrm>
                    <a:prstGeom prst="rect">
                      <a:avLst/>
                    </a:prstGeom>
                  </pic:spPr>
                </pic:pic>
              </a:graphicData>
            </a:graphic>
          </wp:inline>
        </w:drawing>
      </w:r>
    </w:p>
    <w:p w14:paraId="046E02A1" w14:textId="0B678952" w:rsidR="006D6658" w:rsidRPr="006121BC" w:rsidRDefault="006D6658" w:rsidP="00D6512F">
      <w:pPr>
        <w:spacing w:line="300" w:lineRule="auto"/>
        <w:rPr>
          <w:rFonts w:ascii="Times New Roman" w:hAnsi="Times New Roman" w:cs="Times New Roman"/>
          <w:szCs w:val="21"/>
        </w:rPr>
      </w:pPr>
    </w:p>
    <w:p w14:paraId="71736E5B" w14:textId="71ABB62E" w:rsidR="0049024A" w:rsidRPr="006121BC" w:rsidRDefault="00FF6EB2" w:rsidP="00D6512F">
      <w:pPr>
        <w:spacing w:line="300" w:lineRule="auto"/>
        <w:rPr>
          <w:rFonts w:ascii="Times New Roman" w:hAnsi="Times New Roman" w:cs="Times New Roman"/>
          <w:sz w:val="22"/>
        </w:rPr>
      </w:pPr>
      <w:r w:rsidRPr="006121BC">
        <w:rPr>
          <w:rFonts w:ascii="Times New Roman" w:hAnsi="Times New Roman" w:cs="Times New Roman"/>
          <w:b/>
          <w:szCs w:val="21"/>
        </w:rPr>
        <w:t xml:space="preserve">Supplementary Fig. </w:t>
      </w:r>
      <w:r w:rsidR="00F01CB9" w:rsidRPr="006121BC">
        <w:rPr>
          <w:rFonts w:ascii="Times New Roman" w:hAnsi="Times New Roman" w:cs="Times New Roman"/>
          <w:b/>
          <w:szCs w:val="21"/>
        </w:rPr>
        <w:t>6</w:t>
      </w:r>
      <w:r w:rsidRPr="006121BC">
        <w:rPr>
          <w:rFonts w:ascii="Times New Roman" w:hAnsi="Times New Roman" w:cs="Times New Roman"/>
          <w:b/>
          <w:szCs w:val="21"/>
        </w:rPr>
        <w:t xml:space="preserve"> </w:t>
      </w:r>
      <w:r w:rsidRPr="006121BC">
        <w:rPr>
          <w:rFonts w:ascii="Times New Roman" w:hAnsi="Times New Roman" w:cs="Times New Roman"/>
          <w:szCs w:val="21"/>
        </w:rPr>
        <w:t xml:space="preserve">The framework structure of </w:t>
      </w:r>
      <w:r w:rsidRPr="006121BC">
        <w:rPr>
          <w:rFonts w:ascii="Times New Roman" w:hAnsi="Times New Roman" w:cs="Times New Roman"/>
          <w:b/>
          <w:szCs w:val="21"/>
        </w:rPr>
        <w:t>(a)</w:t>
      </w:r>
      <w:r w:rsidRPr="006121BC">
        <w:rPr>
          <w:rFonts w:ascii="Times New Roman" w:hAnsi="Times New Roman" w:cs="Times New Roman"/>
          <w:szCs w:val="21"/>
        </w:rPr>
        <w:t xml:space="preserve"> ECNU-45 and (b) ECNU-46 viewed along the </w:t>
      </w:r>
      <w:r w:rsidRPr="004F23C3">
        <w:rPr>
          <w:rFonts w:ascii="Times New Roman" w:hAnsi="Times New Roman" w:cs="Times New Roman"/>
          <w:i/>
          <w:iCs/>
          <w:szCs w:val="21"/>
        </w:rPr>
        <w:t>c</w:t>
      </w:r>
      <w:r w:rsidRPr="006121BC">
        <w:rPr>
          <w:rFonts w:ascii="Times New Roman" w:hAnsi="Times New Roman" w:cs="Times New Roman"/>
          <w:szCs w:val="21"/>
        </w:rPr>
        <w:t>-axis. The columnar building unit of (</w:t>
      </w:r>
      <w:r w:rsidRPr="006121BC">
        <w:rPr>
          <w:rFonts w:ascii="Times New Roman" w:hAnsi="Times New Roman" w:cs="Times New Roman"/>
          <w:b/>
          <w:szCs w:val="21"/>
        </w:rPr>
        <w:t>c</w:t>
      </w:r>
      <w:r w:rsidRPr="006121BC">
        <w:rPr>
          <w:rFonts w:ascii="Times New Roman" w:hAnsi="Times New Roman" w:cs="Times New Roman"/>
          <w:szCs w:val="21"/>
        </w:rPr>
        <w:t>) ECNU-45 and (</w:t>
      </w:r>
      <w:r w:rsidRPr="006121BC">
        <w:rPr>
          <w:rFonts w:ascii="Times New Roman" w:hAnsi="Times New Roman" w:cs="Times New Roman"/>
          <w:b/>
          <w:szCs w:val="21"/>
        </w:rPr>
        <w:t>d</w:t>
      </w:r>
      <w:r w:rsidRPr="006121BC">
        <w:rPr>
          <w:rFonts w:ascii="Times New Roman" w:hAnsi="Times New Roman" w:cs="Times New Roman"/>
          <w:szCs w:val="21"/>
        </w:rPr>
        <w:t xml:space="preserve">) ECNU-46 viewed along the </w:t>
      </w:r>
      <w:r w:rsidRPr="006121BC">
        <w:rPr>
          <w:rFonts w:ascii="Times New Roman" w:hAnsi="Times New Roman" w:cs="Times New Roman"/>
          <w:i/>
          <w:szCs w:val="21"/>
        </w:rPr>
        <w:t>c</w:t>
      </w:r>
      <w:r w:rsidRPr="006121BC">
        <w:rPr>
          <w:rFonts w:ascii="Times New Roman" w:hAnsi="Times New Roman" w:cs="Times New Roman"/>
          <w:szCs w:val="21"/>
        </w:rPr>
        <w:t xml:space="preserve">-axis and </w:t>
      </w:r>
      <w:r w:rsidRPr="006121BC">
        <w:rPr>
          <w:rFonts w:ascii="Times New Roman" w:hAnsi="Times New Roman" w:cs="Times New Roman"/>
          <w:i/>
          <w:szCs w:val="21"/>
        </w:rPr>
        <w:t>a</w:t>
      </w:r>
      <w:r w:rsidRPr="006121BC">
        <w:rPr>
          <w:rFonts w:ascii="Times New Roman" w:hAnsi="Times New Roman" w:cs="Times New Roman"/>
          <w:szCs w:val="21"/>
        </w:rPr>
        <w:t xml:space="preserve">-axis. Each 24-ring channel is constructed by six such columns. The </w:t>
      </w:r>
      <w:r w:rsidR="007B049D" w:rsidRPr="006121BC">
        <w:rPr>
          <w:rFonts w:ascii="Times New Roman" w:hAnsi="Times New Roman" w:cs="Times New Roman"/>
          <w:szCs w:val="21"/>
        </w:rPr>
        <w:t xml:space="preserve">labelled </w:t>
      </w:r>
      <w:r w:rsidRPr="006121BC">
        <w:rPr>
          <w:rFonts w:ascii="Times New Roman" w:hAnsi="Times New Roman" w:cs="Times New Roman"/>
          <w:szCs w:val="21"/>
        </w:rPr>
        <w:t xml:space="preserve">T-sites </w:t>
      </w:r>
      <w:r w:rsidR="007B049D" w:rsidRPr="006121BC">
        <w:rPr>
          <w:rFonts w:ascii="Times New Roman" w:hAnsi="Times New Roman" w:cs="Times New Roman"/>
          <w:szCs w:val="21"/>
        </w:rPr>
        <w:t xml:space="preserve">are </w:t>
      </w:r>
      <w:r w:rsidRPr="006121BC">
        <w:rPr>
          <w:rFonts w:ascii="Times New Roman" w:hAnsi="Times New Roman" w:cs="Times New Roman"/>
          <w:szCs w:val="21"/>
        </w:rPr>
        <w:t>associated to the major changes in the topotactic transformation</w:t>
      </w:r>
      <w:r w:rsidR="007B049D" w:rsidRPr="006121BC">
        <w:rPr>
          <w:rFonts w:ascii="Times New Roman" w:hAnsi="Times New Roman" w:cs="Times New Roman"/>
          <w:szCs w:val="21"/>
        </w:rPr>
        <w:t xml:space="preserve">. Only the T…T connections are shown for clarity. </w:t>
      </w:r>
      <w:r w:rsidR="0049024A" w:rsidRPr="006121BC">
        <w:rPr>
          <w:rFonts w:ascii="Times New Roman" w:hAnsi="Times New Roman" w:cs="Times New Roman"/>
          <w:szCs w:val="21"/>
        </w:rPr>
        <w:t>Comparing the structures between ECNU-45 and ECNU-46, f</w:t>
      </w:r>
      <w:r w:rsidR="007B049D" w:rsidRPr="006121BC">
        <w:rPr>
          <w:rFonts w:ascii="Times New Roman" w:hAnsi="Times New Roman" w:cs="Times New Roman"/>
          <w:szCs w:val="21"/>
        </w:rPr>
        <w:t xml:space="preserve">ive out of eight T sites (T1-T5) remained at the same positions, T6 and T7 </w:t>
      </w:r>
      <w:r w:rsidR="0049024A" w:rsidRPr="006121BC">
        <w:rPr>
          <w:rFonts w:ascii="Times New Roman" w:hAnsi="Times New Roman" w:cs="Times New Roman"/>
          <w:szCs w:val="21"/>
        </w:rPr>
        <w:t>in (</w:t>
      </w:r>
      <w:r w:rsidR="0049024A" w:rsidRPr="006121BC">
        <w:rPr>
          <w:rFonts w:ascii="Times New Roman" w:hAnsi="Times New Roman" w:cs="Times New Roman"/>
          <w:b/>
          <w:szCs w:val="21"/>
        </w:rPr>
        <w:t>c</w:t>
      </w:r>
      <w:r w:rsidR="0049024A" w:rsidRPr="006121BC">
        <w:rPr>
          <w:rFonts w:ascii="Times New Roman" w:hAnsi="Times New Roman" w:cs="Times New Roman"/>
          <w:szCs w:val="21"/>
        </w:rPr>
        <w:t xml:space="preserve">) </w:t>
      </w:r>
      <w:r w:rsidR="007B049D" w:rsidRPr="006121BC">
        <w:rPr>
          <w:rFonts w:ascii="Times New Roman" w:hAnsi="Times New Roman" w:cs="Times New Roman"/>
          <w:szCs w:val="21"/>
        </w:rPr>
        <w:t>moved by 0.40 Å and 1.42 Å respectively towards the center of the column</w:t>
      </w:r>
      <w:r w:rsidR="0049024A" w:rsidRPr="006121BC">
        <w:rPr>
          <w:rFonts w:ascii="Times New Roman" w:hAnsi="Times New Roman" w:cs="Times New Roman"/>
          <w:szCs w:val="21"/>
        </w:rPr>
        <w:t xml:space="preserve">, marked </w:t>
      </w:r>
      <w:r w:rsidR="007B049D" w:rsidRPr="006121BC">
        <w:rPr>
          <w:rFonts w:ascii="Times New Roman" w:hAnsi="Times New Roman" w:cs="Times New Roman"/>
          <w:szCs w:val="21"/>
        </w:rPr>
        <w:t>T</w:t>
      </w:r>
      <w:r w:rsidR="0049024A" w:rsidRPr="006121BC">
        <w:rPr>
          <w:rFonts w:ascii="Times New Roman" w:hAnsi="Times New Roman" w:cs="Times New Roman"/>
          <w:szCs w:val="21"/>
        </w:rPr>
        <w:t>6 and T10 in (</w:t>
      </w:r>
      <w:r w:rsidR="0049024A" w:rsidRPr="006121BC">
        <w:rPr>
          <w:rFonts w:ascii="Times New Roman" w:hAnsi="Times New Roman" w:cs="Times New Roman"/>
          <w:b/>
          <w:szCs w:val="21"/>
        </w:rPr>
        <w:t>d</w:t>
      </w:r>
      <w:r w:rsidR="0049024A" w:rsidRPr="006121BC">
        <w:rPr>
          <w:rFonts w:ascii="Times New Roman" w:hAnsi="Times New Roman" w:cs="Times New Roman"/>
          <w:szCs w:val="21"/>
        </w:rPr>
        <w:t>). The T8 connected to T7 in ECNU-45 (not shown due to the low occupancy 27%) is removed. A new bond is formed between T10 and the new T-site T12</w:t>
      </w:r>
      <w:r w:rsidR="00EF21D2">
        <w:rPr>
          <w:rFonts w:ascii="Times New Roman" w:hAnsi="Times New Roman" w:cs="Times New Roman"/>
          <w:szCs w:val="21"/>
        </w:rPr>
        <w:t>; see</w:t>
      </w:r>
      <w:r w:rsidR="0049024A" w:rsidRPr="006121BC">
        <w:rPr>
          <w:rFonts w:ascii="Times New Roman" w:hAnsi="Times New Roman" w:cs="Times New Roman"/>
          <w:szCs w:val="21"/>
        </w:rPr>
        <w:t xml:space="preserve"> (</w:t>
      </w:r>
      <w:r w:rsidR="0049024A" w:rsidRPr="006121BC">
        <w:rPr>
          <w:rFonts w:ascii="Times New Roman" w:hAnsi="Times New Roman" w:cs="Times New Roman"/>
          <w:b/>
          <w:szCs w:val="21"/>
        </w:rPr>
        <w:t>c</w:t>
      </w:r>
      <w:r w:rsidR="0049024A" w:rsidRPr="006121BC">
        <w:rPr>
          <w:rFonts w:ascii="Times New Roman" w:hAnsi="Times New Roman" w:cs="Times New Roman"/>
          <w:szCs w:val="21"/>
        </w:rPr>
        <w:t>) and (</w:t>
      </w:r>
      <w:r w:rsidR="0049024A" w:rsidRPr="006121BC">
        <w:rPr>
          <w:rFonts w:ascii="Times New Roman" w:hAnsi="Times New Roman" w:cs="Times New Roman"/>
          <w:b/>
          <w:szCs w:val="21"/>
        </w:rPr>
        <w:t>d</w:t>
      </w:r>
      <w:r w:rsidR="0049024A" w:rsidRPr="006121BC">
        <w:rPr>
          <w:rFonts w:ascii="Times New Roman" w:hAnsi="Times New Roman" w:cs="Times New Roman"/>
          <w:sz w:val="22"/>
        </w:rPr>
        <w:t xml:space="preserve">).   </w:t>
      </w:r>
    </w:p>
    <w:p w14:paraId="44568602" w14:textId="076C8E36" w:rsidR="00183390" w:rsidRPr="006121BC" w:rsidRDefault="00183390" w:rsidP="00D6512F">
      <w:pPr>
        <w:spacing w:line="300" w:lineRule="auto"/>
        <w:rPr>
          <w:rFonts w:ascii="Times New Roman" w:hAnsi="Times New Roman" w:cs="Times New Roman"/>
          <w:sz w:val="22"/>
        </w:rPr>
      </w:pPr>
    </w:p>
    <w:p w14:paraId="6A985C98" w14:textId="3C83792F" w:rsidR="00183390" w:rsidRPr="006121BC" w:rsidRDefault="00183390" w:rsidP="00D6512F">
      <w:pPr>
        <w:spacing w:line="300" w:lineRule="auto"/>
        <w:rPr>
          <w:rFonts w:ascii="Times New Roman" w:hAnsi="Times New Roman" w:cs="Times New Roman"/>
          <w:sz w:val="22"/>
        </w:rPr>
      </w:pPr>
    </w:p>
    <w:p w14:paraId="1ACCD006" w14:textId="125F8C2F" w:rsidR="00183390" w:rsidRPr="006121BC" w:rsidRDefault="00183390" w:rsidP="00D6512F">
      <w:pPr>
        <w:spacing w:line="300" w:lineRule="auto"/>
        <w:rPr>
          <w:rFonts w:ascii="Times New Roman" w:hAnsi="Times New Roman" w:cs="Times New Roman"/>
          <w:sz w:val="22"/>
        </w:rPr>
      </w:pPr>
    </w:p>
    <w:p w14:paraId="7691B380" w14:textId="0190FDC8" w:rsidR="00183390" w:rsidRPr="006121BC" w:rsidRDefault="00183390" w:rsidP="00D6512F">
      <w:pPr>
        <w:spacing w:line="300" w:lineRule="auto"/>
        <w:rPr>
          <w:rFonts w:ascii="Times New Roman" w:hAnsi="Times New Roman" w:cs="Times New Roman"/>
          <w:sz w:val="22"/>
        </w:rPr>
      </w:pPr>
    </w:p>
    <w:p w14:paraId="32648CD1" w14:textId="2BC8DC05" w:rsidR="00183390" w:rsidRPr="006121BC" w:rsidRDefault="00183390" w:rsidP="00D6512F">
      <w:pPr>
        <w:spacing w:line="300" w:lineRule="auto"/>
        <w:rPr>
          <w:rFonts w:ascii="Times New Roman" w:hAnsi="Times New Roman" w:cs="Times New Roman"/>
          <w:sz w:val="22"/>
        </w:rPr>
      </w:pPr>
    </w:p>
    <w:p w14:paraId="53AD6CB4" w14:textId="77777777" w:rsidR="00183390" w:rsidRPr="006121BC" w:rsidRDefault="00183390" w:rsidP="00D6512F">
      <w:pPr>
        <w:spacing w:line="300" w:lineRule="auto"/>
        <w:rPr>
          <w:rFonts w:ascii="Times New Roman" w:hAnsi="Times New Roman" w:cs="Times New Roman"/>
          <w:sz w:val="22"/>
        </w:rPr>
      </w:pPr>
    </w:p>
    <w:p w14:paraId="76691045" w14:textId="77777777" w:rsidR="0049024A" w:rsidRPr="006121BC" w:rsidRDefault="0049024A" w:rsidP="00D6512F">
      <w:pPr>
        <w:spacing w:line="300" w:lineRule="auto"/>
        <w:rPr>
          <w:rFonts w:ascii="Times New Roman" w:hAnsi="Times New Roman" w:cs="Times New Roman"/>
          <w:szCs w:val="21"/>
        </w:rPr>
      </w:pPr>
    </w:p>
    <w:p w14:paraId="720AE10D" w14:textId="77777777" w:rsidR="00F47F02" w:rsidRPr="006121BC" w:rsidRDefault="00F47F02" w:rsidP="00D41BB1">
      <w:pPr>
        <w:spacing w:line="300" w:lineRule="auto"/>
        <w:jc w:val="center"/>
        <w:rPr>
          <w:rFonts w:ascii="Times New Roman" w:hAnsi="Times New Roman" w:cs="Times New Roman"/>
          <w:szCs w:val="21"/>
        </w:rPr>
      </w:pPr>
    </w:p>
    <w:p w14:paraId="644F9677" w14:textId="77777777" w:rsidR="00F47F02" w:rsidRPr="006121BC" w:rsidRDefault="00F47F02" w:rsidP="00D41BB1">
      <w:pPr>
        <w:spacing w:line="300" w:lineRule="auto"/>
        <w:jc w:val="center"/>
        <w:rPr>
          <w:rFonts w:ascii="Times New Roman" w:hAnsi="Times New Roman" w:cs="Times New Roman"/>
          <w:szCs w:val="21"/>
        </w:rPr>
      </w:pPr>
    </w:p>
    <w:p w14:paraId="76BA10DF" w14:textId="062AC9CB" w:rsidR="006F6885" w:rsidRPr="006121BC" w:rsidRDefault="0049024A" w:rsidP="00D41BB1">
      <w:pPr>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 </w:t>
      </w:r>
      <w:bookmarkStart w:id="3" w:name="_Hlk152615515"/>
    </w:p>
    <w:bookmarkEnd w:id="3"/>
    <w:p w14:paraId="4097C16C" w14:textId="77777777" w:rsidR="00AC5B2A" w:rsidRPr="006121BC" w:rsidRDefault="00AC5B2A" w:rsidP="00540605">
      <w:pPr>
        <w:spacing w:line="300" w:lineRule="auto"/>
        <w:rPr>
          <w:rFonts w:ascii="Times New Roman" w:hAnsi="Times New Roman" w:cs="Times New Roman"/>
          <w:szCs w:val="21"/>
        </w:rPr>
      </w:pPr>
    </w:p>
    <w:p w14:paraId="31F5EC4B" w14:textId="77777777" w:rsidR="000C624E" w:rsidRPr="006121BC" w:rsidRDefault="000C624E" w:rsidP="000C624E">
      <w:pPr>
        <w:jc w:val="center"/>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175C9E83" wp14:editId="5739C208">
            <wp:extent cx="5906969" cy="2245766"/>
            <wp:effectExtent l="0" t="0" r="0" b="2540"/>
            <wp:docPr id="536095761" name="Picture 53609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8" r="894"/>
                    <a:stretch/>
                  </pic:blipFill>
                  <pic:spPr bwMode="auto">
                    <a:xfrm>
                      <a:off x="0" y="0"/>
                      <a:ext cx="5912964" cy="2248045"/>
                    </a:xfrm>
                    <a:prstGeom prst="rect">
                      <a:avLst/>
                    </a:prstGeom>
                    <a:ln>
                      <a:noFill/>
                    </a:ln>
                    <a:extLst>
                      <a:ext uri="{53640926-AAD7-44D8-BBD7-CCE9431645EC}">
                        <a14:shadowObscured xmlns:a14="http://schemas.microsoft.com/office/drawing/2010/main"/>
                      </a:ext>
                    </a:extLst>
                  </pic:spPr>
                </pic:pic>
              </a:graphicData>
            </a:graphic>
          </wp:inline>
        </w:drawing>
      </w:r>
    </w:p>
    <w:p w14:paraId="4276B81C" w14:textId="77777777" w:rsidR="000C624E" w:rsidRPr="006121BC" w:rsidRDefault="000C624E" w:rsidP="000C624E">
      <w:pPr>
        <w:jc w:val="center"/>
        <w:rPr>
          <w:rFonts w:ascii="Times New Roman" w:hAnsi="Times New Roman" w:cs="Times New Roman"/>
          <w:szCs w:val="21"/>
        </w:rPr>
      </w:pPr>
    </w:p>
    <w:p w14:paraId="5F81F338" w14:textId="506972AE" w:rsidR="000C624E" w:rsidRPr="006121BC" w:rsidRDefault="000C624E" w:rsidP="000C624E">
      <w:pPr>
        <w:spacing w:line="300" w:lineRule="auto"/>
        <w:rPr>
          <w:rFonts w:ascii="Times New Roman" w:hAnsi="Times New Roman" w:cs="Times New Roman"/>
          <w:szCs w:val="21"/>
        </w:rPr>
      </w:pPr>
      <w:r w:rsidRPr="006121BC">
        <w:rPr>
          <w:rFonts w:ascii="Times New Roman" w:hAnsi="Times New Roman" w:cs="Times New Roman"/>
          <w:b/>
          <w:szCs w:val="21"/>
        </w:rPr>
        <w:t xml:space="preserve">Supplementary Fig. </w:t>
      </w:r>
      <w:r w:rsidR="00183390" w:rsidRPr="006121BC">
        <w:rPr>
          <w:rFonts w:ascii="Times New Roman" w:hAnsi="Times New Roman" w:cs="Times New Roman"/>
          <w:b/>
          <w:szCs w:val="21"/>
        </w:rPr>
        <w:t>7</w:t>
      </w:r>
      <w:r w:rsidRPr="006121BC">
        <w:rPr>
          <w:rFonts w:ascii="Times New Roman" w:hAnsi="Times New Roman" w:cs="Times New Roman"/>
          <w:szCs w:val="21"/>
        </w:rPr>
        <w:t xml:space="preserve"> SEM images of ECNU-45 after being reacted in HCl/EtOH/H</w:t>
      </w:r>
      <w:r w:rsidRPr="006121BC">
        <w:rPr>
          <w:rFonts w:ascii="Times New Roman" w:hAnsi="Times New Roman" w:cs="Times New Roman"/>
          <w:szCs w:val="21"/>
          <w:vertAlign w:val="subscript"/>
        </w:rPr>
        <w:t>2</w:t>
      </w:r>
      <w:r w:rsidRPr="006121BC">
        <w:rPr>
          <w:rFonts w:ascii="Times New Roman" w:hAnsi="Times New Roman" w:cs="Times New Roman"/>
          <w:szCs w:val="21"/>
        </w:rPr>
        <w:t xml:space="preserve">O solution for 0, 1, 2, 4, 6, 8, 10, and 24 </w:t>
      </w:r>
      <w:r w:rsidRPr="006121BC">
        <w:rPr>
          <w:rFonts w:ascii="Times New Roman" w:hAnsi="Times New Roman" w:cs="Times New Roman" w:hint="eastAsia"/>
          <w:szCs w:val="21"/>
        </w:rPr>
        <w:t>h</w:t>
      </w:r>
      <w:r w:rsidRPr="006121BC">
        <w:rPr>
          <w:rFonts w:ascii="Times New Roman" w:hAnsi="Times New Roman" w:cs="Times New Roman"/>
          <w:szCs w:val="21"/>
        </w:rPr>
        <w:t xml:space="preserve">, respectively. No noticeable morphology changes were observed. Some </w:t>
      </w:r>
      <w:r w:rsidR="00EF21D2">
        <w:rPr>
          <w:rFonts w:ascii="Times New Roman" w:hAnsi="Times New Roman" w:cs="Times New Roman"/>
          <w:szCs w:val="21"/>
        </w:rPr>
        <w:t>crystals may partially dissolve</w:t>
      </w:r>
      <w:r w:rsidRPr="006121BC">
        <w:rPr>
          <w:rFonts w:ascii="Times New Roman" w:hAnsi="Times New Roman" w:cs="Times New Roman"/>
          <w:szCs w:val="21"/>
        </w:rPr>
        <w:t xml:space="preserve"> in the acidic solution to leach the Si(OH)</w:t>
      </w:r>
      <w:r w:rsidRPr="006121BC">
        <w:rPr>
          <w:rFonts w:ascii="Times New Roman" w:hAnsi="Times New Roman" w:cs="Times New Roman"/>
          <w:szCs w:val="21"/>
          <w:vertAlign w:val="subscript"/>
        </w:rPr>
        <w:t>4</w:t>
      </w:r>
      <w:r w:rsidRPr="006121BC">
        <w:rPr>
          <w:rFonts w:ascii="Times New Roman" w:hAnsi="Times New Roman" w:cs="Times New Roman"/>
          <w:szCs w:val="21"/>
        </w:rPr>
        <w:t xml:space="preserve"> species.  </w:t>
      </w:r>
    </w:p>
    <w:p w14:paraId="3BA852D2" w14:textId="079D7DAE" w:rsidR="00183390" w:rsidRPr="006121BC" w:rsidRDefault="00183390" w:rsidP="000C624E">
      <w:pPr>
        <w:spacing w:line="300" w:lineRule="auto"/>
        <w:rPr>
          <w:rFonts w:ascii="Times New Roman" w:hAnsi="Times New Roman" w:cs="Times New Roman"/>
          <w:szCs w:val="21"/>
        </w:rPr>
      </w:pPr>
    </w:p>
    <w:p w14:paraId="3FEB3349" w14:textId="6DE8E686" w:rsidR="00183390" w:rsidRPr="006121BC" w:rsidRDefault="00183390" w:rsidP="000C624E">
      <w:pPr>
        <w:spacing w:line="300" w:lineRule="auto"/>
        <w:rPr>
          <w:rFonts w:ascii="Times New Roman" w:hAnsi="Times New Roman" w:cs="Times New Roman"/>
          <w:szCs w:val="21"/>
        </w:rPr>
      </w:pPr>
    </w:p>
    <w:p w14:paraId="1AE097CC" w14:textId="7A11C150" w:rsidR="00183390" w:rsidRPr="006121BC" w:rsidRDefault="00183390" w:rsidP="000C624E">
      <w:pPr>
        <w:spacing w:line="300" w:lineRule="auto"/>
        <w:rPr>
          <w:rFonts w:ascii="Times New Roman" w:hAnsi="Times New Roman" w:cs="Times New Roman"/>
          <w:szCs w:val="21"/>
        </w:rPr>
      </w:pPr>
    </w:p>
    <w:p w14:paraId="16322642" w14:textId="19CADE5C" w:rsidR="00183390" w:rsidRPr="006121BC" w:rsidRDefault="00183390" w:rsidP="000C624E">
      <w:pPr>
        <w:spacing w:line="300" w:lineRule="auto"/>
        <w:rPr>
          <w:rFonts w:ascii="Times New Roman" w:hAnsi="Times New Roman" w:cs="Times New Roman"/>
          <w:szCs w:val="21"/>
        </w:rPr>
      </w:pPr>
    </w:p>
    <w:p w14:paraId="16C13482" w14:textId="57FD96F2" w:rsidR="00183390" w:rsidRPr="006121BC" w:rsidRDefault="00183390" w:rsidP="000C624E">
      <w:pPr>
        <w:spacing w:line="300" w:lineRule="auto"/>
        <w:rPr>
          <w:rFonts w:ascii="Times New Roman" w:hAnsi="Times New Roman" w:cs="Times New Roman"/>
          <w:szCs w:val="21"/>
        </w:rPr>
      </w:pPr>
    </w:p>
    <w:p w14:paraId="3694B501" w14:textId="37901270" w:rsidR="00183390" w:rsidRPr="006121BC" w:rsidRDefault="00183390" w:rsidP="000C624E">
      <w:pPr>
        <w:spacing w:line="300" w:lineRule="auto"/>
        <w:rPr>
          <w:rFonts w:ascii="Times New Roman" w:hAnsi="Times New Roman" w:cs="Times New Roman"/>
          <w:szCs w:val="21"/>
        </w:rPr>
      </w:pPr>
    </w:p>
    <w:p w14:paraId="2D201D64" w14:textId="2EE986E3" w:rsidR="00183390" w:rsidRPr="006121BC" w:rsidRDefault="00183390" w:rsidP="000C624E">
      <w:pPr>
        <w:spacing w:line="300" w:lineRule="auto"/>
        <w:rPr>
          <w:rFonts w:ascii="Times New Roman" w:hAnsi="Times New Roman" w:cs="Times New Roman"/>
          <w:szCs w:val="21"/>
        </w:rPr>
      </w:pPr>
    </w:p>
    <w:p w14:paraId="4FE8723A" w14:textId="2DA1D1BA" w:rsidR="00183390" w:rsidRPr="006121BC" w:rsidRDefault="00183390" w:rsidP="000C624E">
      <w:pPr>
        <w:spacing w:line="300" w:lineRule="auto"/>
        <w:rPr>
          <w:rFonts w:ascii="Times New Roman" w:hAnsi="Times New Roman" w:cs="Times New Roman"/>
          <w:szCs w:val="21"/>
        </w:rPr>
      </w:pPr>
    </w:p>
    <w:p w14:paraId="33F7916E" w14:textId="24FD92AB" w:rsidR="00183390" w:rsidRPr="006121BC" w:rsidRDefault="00183390" w:rsidP="000C624E">
      <w:pPr>
        <w:spacing w:line="300" w:lineRule="auto"/>
        <w:rPr>
          <w:rFonts w:ascii="Times New Roman" w:hAnsi="Times New Roman" w:cs="Times New Roman"/>
          <w:szCs w:val="21"/>
        </w:rPr>
      </w:pPr>
    </w:p>
    <w:p w14:paraId="2EF07739" w14:textId="02050B0D" w:rsidR="00183390" w:rsidRPr="006121BC" w:rsidRDefault="00183390" w:rsidP="000C624E">
      <w:pPr>
        <w:spacing w:line="300" w:lineRule="auto"/>
        <w:rPr>
          <w:rFonts w:ascii="Times New Roman" w:hAnsi="Times New Roman" w:cs="Times New Roman"/>
          <w:szCs w:val="21"/>
        </w:rPr>
      </w:pPr>
    </w:p>
    <w:p w14:paraId="1685B190" w14:textId="7540B6B1" w:rsidR="00183390" w:rsidRPr="006121BC" w:rsidRDefault="00183390" w:rsidP="000C624E">
      <w:pPr>
        <w:spacing w:line="300" w:lineRule="auto"/>
        <w:rPr>
          <w:rFonts w:ascii="Times New Roman" w:hAnsi="Times New Roman" w:cs="Times New Roman"/>
          <w:szCs w:val="21"/>
        </w:rPr>
      </w:pPr>
    </w:p>
    <w:p w14:paraId="4EADA3FA" w14:textId="5C5278D9" w:rsidR="00183390" w:rsidRPr="006121BC" w:rsidRDefault="00183390" w:rsidP="000C624E">
      <w:pPr>
        <w:spacing w:line="300" w:lineRule="auto"/>
        <w:rPr>
          <w:rFonts w:ascii="Times New Roman" w:hAnsi="Times New Roman" w:cs="Times New Roman"/>
          <w:szCs w:val="21"/>
        </w:rPr>
      </w:pPr>
    </w:p>
    <w:p w14:paraId="62F2F8EB" w14:textId="557FC09C" w:rsidR="00183390" w:rsidRPr="006121BC" w:rsidRDefault="00183390" w:rsidP="000C624E">
      <w:pPr>
        <w:spacing w:line="300" w:lineRule="auto"/>
        <w:rPr>
          <w:rFonts w:ascii="Times New Roman" w:hAnsi="Times New Roman" w:cs="Times New Roman"/>
          <w:szCs w:val="21"/>
        </w:rPr>
      </w:pPr>
    </w:p>
    <w:p w14:paraId="210CFDF6" w14:textId="48922C82" w:rsidR="00183390" w:rsidRPr="006121BC" w:rsidRDefault="00183390" w:rsidP="000C624E">
      <w:pPr>
        <w:spacing w:line="300" w:lineRule="auto"/>
        <w:rPr>
          <w:rFonts w:ascii="Times New Roman" w:hAnsi="Times New Roman" w:cs="Times New Roman"/>
          <w:szCs w:val="21"/>
        </w:rPr>
      </w:pPr>
    </w:p>
    <w:p w14:paraId="2AC261DA" w14:textId="5C04AC9F" w:rsidR="00183390" w:rsidRPr="006121BC" w:rsidRDefault="00183390" w:rsidP="000C624E">
      <w:pPr>
        <w:spacing w:line="300" w:lineRule="auto"/>
        <w:rPr>
          <w:rFonts w:ascii="Times New Roman" w:hAnsi="Times New Roman" w:cs="Times New Roman"/>
          <w:szCs w:val="21"/>
        </w:rPr>
      </w:pPr>
    </w:p>
    <w:p w14:paraId="3A5F3C1C" w14:textId="05591E79" w:rsidR="00183390" w:rsidRPr="006121BC" w:rsidRDefault="00183390" w:rsidP="000C624E">
      <w:pPr>
        <w:spacing w:line="300" w:lineRule="auto"/>
        <w:rPr>
          <w:rFonts w:ascii="Times New Roman" w:hAnsi="Times New Roman" w:cs="Times New Roman"/>
          <w:szCs w:val="21"/>
        </w:rPr>
      </w:pPr>
    </w:p>
    <w:p w14:paraId="46F2B570" w14:textId="77777777" w:rsidR="00183390" w:rsidRPr="006121BC" w:rsidRDefault="00183390" w:rsidP="000C624E">
      <w:pPr>
        <w:spacing w:line="300" w:lineRule="auto"/>
        <w:rPr>
          <w:rFonts w:ascii="Times New Roman" w:hAnsi="Times New Roman" w:cs="Times New Roman"/>
          <w:szCs w:val="21"/>
        </w:rPr>
      </w:pPr>
    </w:p>
    <w:p w14:paraId="7FF8835D" w14:textId="77777777" w:rsidR="00AC5B2A" w:rsidRPr="006121BC" w:rsidRDefault="00AC5B2A" w:rsidP="00540605">
      <w:pPr>
        <w:spacing w:line="300" w:lineRule="auto"/>
        <w:rPr>
          <w:rFonts w:ascii="Times New Roman" w:hAnsi="Times New Roman" w:cs="Times New Roman"/>
          <w:szCs w:val="21"/>
        </w:rPr>
      </w:pPr>
    </w:p>
    <w:p w14:paraId="1D034977" w14:textId="6146075E" w:rsidR="0029482C" w:rsidRPr="006121BC" w:rsidRDefault="0029482C" w:rsidP="00D41BB1">
      <w:pPr>
        <w:spacing w:line="300" w:lineRule="auto"/>
        <w:jc w:val="center"/>
        <w:rPr>
          <w:rFonts w:ascii="Times New Roman" w:hAnsi="Times New Roman" w:cs="Times New Roman"/>
          <w:b/>
          <w:szCs w:val="21"/>
        </w:rPr>
      </w:pPr>
      <w:r w:rsidRPr="006121BC">
        <w:rPr>
          <w:rFonts w:ascii="Times New Roman" w:hAnsi="Times New Roman" w:cs="Times New Roman"/>
          <w:b/>
          <w:noProof/>
          <w:szCs w:val="21"/>
        </w:rPr>
        <w:lastRenderedPageBreak/>
        <w:drawing>
          <wp:inline distT="0" distB="0" distL="0" distR="0" wp14:anchorId="56959643" wp14:editId="12B58104">
            <wp:extent cx="4209862" cy="2568320"/>
            <wp:effectExtent l="0" t="0" r="635" b="3810"/>
            <wp:docPr id="489868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68450" name=""/>
                    <pic:cNvPicPr/>
                  </pic:nvPicPr>
                  <pic:blipFill>
                    <a:blip r:embed="rId16"/>
                    <a:stretch>
                      <a:fillRect/>
                    </a:stretch>
                  </pic:blipFill>
                  <pic:spPr>
                    <a:xfrm>
                      <a:off x="0" y="0"/>
                      <a:ext cx="4222531" cy="2576049"/>
                    </a:xfrm>
                    <a:prstGeom prst="rect">
                      <a:avLst/>
                    </a:prstGeom>
                  </pic:spPr>
                </pic:pic>
              </a:graphicData>
            </a:graphic>
          </wp:inline>
        </w:drawing>
      </w:r>
    </w:p>
    <w:p w14:paraId="1953059E" w14:textId="11706B0E" w:rsidR="0029482C" w:rsidRPr="006121BC" w:rsidRDefault="0029482C" w:rsidP="0029482C">
      <w:pPr>
        <w:spacing w:line="300" w:lineRule="auto"/>
        <w:rPr>
          <w:rFonts w:ascii="Times New Roman" w:hAnsi="Times New Roman" w:cs="Times New Roman"/>
          <w:szCs w:val="21"/>
          <w:lang w:val="en-GB"/>
        </w:rPr>
      </w:pPr>
      <w:r w:rsidRPr="006121BC">
        <w:rPr>
          <w:rFonts w:ascii="Times New Roman" w:hAnsi="Times New Roman" w:cs="Times New Roman"/>
          <w:b/>
          <w:szCs w:val="21"/>
        </w:rPr>
        <w:t xml:space="preserve">Supplementary Fig. </w:t>
      </w:r>
      <w:r w:rsidR="00183390" w:rsidRPr="006121BC">
        <w:rPr>
          <w:rFonts w:ascii="Times New Roman" w:hAnsi="Times New Roman" w:cs="Times New Roman"/>
          <w:b/>
          <w:szCs w:val="21"/>
        </w:rPr>
        <w:t>8</w:t>
      </w:r>
      <w:r w:rsidR="00F47F02" w:rsidRPr="006121BC">
        <w:rPr>
          <w:rFonts w:ascii="Times New Roman" w:hAnsi="Times New Roman" w:cs="Times New Roman"/>
          <w:b/>
          <w:szCs w:val="21"/>
        </w:rPr>
        <w:t xml:space="preserve"> </w:t>
      </w:r>
      <w:r w:rsidRPr="006121BC">
        <w:rPr>
          <w:rFonts w:ascii="Times New Roman" w:hAnsi="Times New Roman" w:cs="Times New Roman"/>
          <w:bCs/>
          <w:szCs w:val="21"/>
        </w:rPr>
        <w:t xml:space="preserve">Enlarged experimental and simulated PXRD patterns </w:t>
      </w:r>
      <w:r w:rsidRPr="006121BC">
        <w:rPr>
          <w:rFonts w:ascii="Times New Roman" w:hAnsi="Times New Roman" w:cs="Times New Roman"/>
          <w:szCs w:val="21"/>
        </w:rPr>
        <w:t>(</w:t>
      </w:r>
      <w:r w:rsidRPr="006121BC">
        <w:rPr>
          <w:rFonts w:ascii="Times New Roman" w:hAnsi="Times New Roman" w:cs="Times New Roman"/>
          <w:color w:val="000000" w:themeColor="text1"/>
          <w:szCs w:val="21"/>
        </w:rPr>
        <w:t>CuKα</w:t>
      </w:r>
      <w:r w:rsidRPr="006121BC">
        <w:rPr>
          <w:rFonts w:ascii="Times New Roman" w:hAnsi="Times New Roman" w:cs="Times New Roman"/>
          <w:szCs w:val="21"/>
        </w:rPr>
        <w:t>)</w:t>
      </w:r>
      <w:r w:rsidRPr="006121BC">
        <w:rPr>
          <w:rFonts w:ascii="Times New Roman" w:hAnsi="Times New Roman" w:cs="Times New Roman"/>
          <w:szCs w:val="21"/>
          <w:lang w:val="en-GB"/>
        </w:rPr>
        <w:t xml:space="preserve"> </w:t>
      </w:r>
      <w:r w:rsidRPr="006121BC">
        <w:rPr>
          <w:rFonts w:ascii="Times New Roman" w:hAnsi="Times New Roman" w:cs="Times New Roman"/>
          <w:bCs/>
          <w:szCs w:val="21"/>
        </w:rPr>
        <w:t xml:space="preserve">in the </w:t>
      </w:r>
      <w:r w:rsidRPr="005B5242">
        <w:rPr>
          <w:rFonts w:ascii="Times New Roman" w:hAnsi="Times New Roman" w:cs="Times New Roman"/>
          <w:bCs/>
          <w:szCs w:val="21"/>
        </w:rPr>
        <w:t>2</w:t>
      </w:r>
      <w:r w:rsidRPr="004F23C3">
        <w:rPr>
          <w:rFonts w:ascii="Times New Roman" w:hAnsi="Times New Roman" w:cs="Times New Roman"/>
          <w:bCs/>
          <w:i/>
          <w:iCs/>
          <w:szCs w:val="21"/>
        </w:rPr>
        <w:t>θ</w:t>
      </w:r>
      <w:r w:rsidRPr="006121BC">
        <w:rPr>
          <w:rFonts w:ascii="Times New Roman" w:hAnsi="Times New Roman" w:cs="Times New Roman"/>
          <w:bCs/>
          <w:szCs w:val="21"/>
        </w:rPr>
        <w:t xml:space="preserve"> of 25-35</w:t>
      </w:r>
      <w:r w:rsidRPr="006121BC">
        <w:rPr>
          <w:rFonts w:ascii="Times New Roman" w:hAnsi="Times New Roman" w:cs="Times New Roman" w:hint="eastAsia"/>
          <w:bCs/>
          <w:szCs w:val="21"/>
        </w:rPr>
        <w:t>°</w:t>
      </w:r>
      <w:r w:rsidRPr="006121BC">
        <w:rPr>
          <w:rFonts w:ascii="Times New Roman" w:hAnsi="Times New Roman" w:cs="Times New Roman"/>
          <w:bCs/>
          <w:szCs w:val="21"/>
        </w:rPr>
        <w:t>.</w:t>
      </w:r>
      <w:r w:rsidRPr="006121BC">
        <w:rPr>
          <w:rFonts w:ascii="Times New Roman" w:hAnsi="Times New Roman" w:cs="Times New Roman"/>
          <w:b/>
          <w:szCs w:val="21"/>
        </w:rPr>
        <w:t xml:space="preserve"> </w:t>
      </w:r>
      <w:r w:rsidRPr="006121BC">
        <w:rPr>
          <w:rFonts w:ascii="Times New Roman" w:hAnsi="Times New Roman" w:cs="Times New Roman"/>
          <w:b/>
          <w:szCs w:val="21"/>
          <w:lang w:val="en-GB"/>
        </w:rPr>
        <w:t>a</w:t>
      </w:r>
      <w:r w:rsidRPr="006121BC">
        <w:rPr>
          <w:rFonts w:ascii="Times New Roman" w:hAnsi="Times New Roman" w:cs="Times New Roman"/>
          <w:szCs w:val="21"/>
          <w:lang w:val="en-GB"/>
        </w:rPr>
        <w:t xml:space="preserve">, Experimental PXRD patterns of intermediates obtained at reaction times of 0, 1, 2, 4, 6, 8, 10 and 24 h. </w:t>
      </w:r>
      <w:r w:rsidRPr="006121BC">
        <w:rPr>
          <w:rFonts w:ascii="Times New Roman" w:hAnsi="Times New Roman" w:cs="Times New Roman"/>
          <w:b/>
          <w:szCs w:val="21"/>
          <w:lang w:val="en-GB"/>
        </w:rPr>
        <w:t>b</w:t>
      </w:r>
      <w:r w:rsidRPr="006121BC">
        <w:rPr>
          <w:rFonts w:ascii="Times New Roman" w:hAnsi="Times New Roman" w:cs="Times New Roman"/>
          <w:szCs w:val="21"/>
          <w:lang w:val="en-GB"/>
        </w:rPr>
        <w:t>, Simulated PXRD patterns of the intermediate structures</w:t>
      </w:r>
      <w:r w:rsidR="00B51324" w:rsidRPr="006121BC">
        <w:rPr>
          <w:rFonts w:ascii="Times New Roman" w:hAnsi="Times New Roman" w:cs="Times New Roman"/>
          <w:szCs w:val="21"/>
          <w:lang w:val="en-GB"/>
        </w:rPr>
        <w:t xml:space="preserve"> determined using the 3D ED data</w:t>
      </w:r>
      <w:r w:rsidRPr="006121BC">
        <w:rPr>
          <w:rFonts w:ascii="Times New Roman" w:hAnsi="Times New Roman" w:cs="Times New Roman"/>
          <w:szCs w:val="21"/>
          <w:lang w:val="en-GB"/>
        </w:rPr>
        <w:t xml:space="preserve">. The slight differences between the experimental and simulated PXRD patterns could be attributed to the preferred orientations of crystals. </w:t>
      </w:r>
    </w:p>
    <w:p w14:paraId="06A6AFB8" w14:textId="5304CC6F" w:rsidR="000C624E" w:rsidRPr="006121BC" w:rsidRDefault="000C624E" w:rsidP="0029482C">
      <w:pPr>
        <w:spacing w:line="300" w:lineRule="auto"/>
        <w:rPr>
          <w:rFonts w:ascii="Times New Roman" w:hAnsi="Times New Roman" w:cs="Times New Roman"/>
          <w:sz w:val="22"/>
          <w:szCs w:val="24"/>
          <w:lang w:val="en-GB"/>
        </w:rPr>
      </w:pPr>
    </w:p>
    <w:p w14:paraId="7A23AB91" w14:textId="77DC8720" w:rsidR="00183390" w:rsidRPr="006121BC" w:rsidRDefault="00183390" w:rsidP="0029482C">
      <w:pPr>
        <w:spacing w:line="300" w:lineRule="auto"/>
        <w:rPr>
          <w:rFonts w:ascii="Times New Roman" w:hAnsi="Times New Roman" w:cs="Times New Roman"/>
          <w:sz w:val="22"/>
          <w:szCs w:val="24"/>
          <w:lang w:val="en-GB"/>
        </w:rPr>
      </w:pPr>
    </w:p>
    <w:p w14:paraId="6238D4A7" w14:textId="157C6116" w:rsidR="00183390" w:rsidRPr="006121BC" w:rsidRDefault="00183390" w:rsidP="0029482C">
      <w:pPr>
        <w:spacing w:line="300" w:lineRule="auto"/>
        <w:rPr>
          <w:rFonts w:ascii="Times New Roman" w:hAnsi="Times New Roman" w:cs="Times New Roman"/>
          <w:sz w:val="22"/>
          <w:szCs w:val="24"/>
          <w:lang w:val="en-GB"/>
        </w:rPr>
      </w:pPr>
    </w:p>
    <w:p w14:paraId="5FA536C6" w14:textId="0BBAD496" w:rsidR="00183390" w:rsidRPr="006121BC" w:rsidRDefault="00183390" w:rsidP="0029482C">
      <w:pPr>
        <w:spacing w:line="300" w:lineRule="auto"/>
        <w:rPr>
          <w:rFonts w:ascii="Times New Roman" w:hAnsi="Times New Roman" w:cs="Times New Roman"/>
          <w:sz w:val="22"/>
          <w:szCs w:val="24"/>
          <w:lang w:val="en-GB"/>
        </w:rPr>
      </w:pPr>
    </w:p>
    <w:p w14:paraId="197A31F8" w14:textId="62083FD3" w:rsidR="00183390" w:rsidRPr="006121BC" w:rsidRDefault="00183390" w:rsidP="0029482C">
      <w:pPr>
        <w:spacing w:line="300" w:lineRule="auto"/>
        <w:rPr>
          <w:rFonts w:ascii="Times New Roman" w:hAnsi="Times New Roman" w:cs="Times New Roman"/>
          <w:sz w:val="22"/>
          <w:szCs w:val="24"/>
          <w:lang w:val="en-GB"/>
        </w:rPr>
      </w:pPr>
    </w:p>
    <w:p w14:paraId="71855D10" w14:textId="65F4F8D1" w:rsidR="00183390" w:rsidRPr="006121BC" w:rsidRDefault="00183390" w:rsidP="0029482C">
      <w:pPr>
        <w:spacing w:line="300" w:lineRule="auto"/>
        <w:rPr>
          <w:rFonts w:ascii="Times New Roman" w:hAnsi="Times New Roman" w:cs="Times New Roman"/>
          <w:sz w:val="22"/>
          <w:szCs w:val="24"/>
          <w:lang w:val="en-GB"/>
        </w:rPr>
      </w:pPr>
    </w:p>
    <w:p w14:paraId="01FA60D7" w14:textId="5D7D049A" w:rsidR="00183390" w:rsidRPr="006121BC" w:rsidRDefault="00183390" w:rsidP="0029482C">
      <w:pPr>
        <w:spacing w:line="300" w:lineRule="auto"/>
        <w:rPr>
          <w:rFonts w:ascii="Times New Roman" w:hAnsi="Times New Roman" w:cs="Times New Roman"/>
          <w:sz w:val="22"/>
          <w:szCs w:val="24"/>
          <w:lang w:val="en-GB"/>
        </w:rPr>
      </w:pPr>
    </w:p>
    <w:p w14:paraId="2026812E" w14:textId="73C0450D" w:rsidR="00183390" w:rsidRPr="006121BC" w:rsidRDefault="00183390" w:rsidP="0029482C">
      <w:pPr>
        <w:spacing w:line="300" w:lineRule="auto"/>
        <w:rPr>
          <w:rFonts w:ascii="Times New Roman" w:hAnsi="Times New Roman" w:cs="Times New Roman"/>
          <w:sz w:val="22"/>
          <w:szCs w:val="24"/>
          <w:lang w:val="en-GB"/>
        </w:rPr>
      </w:pPr>
    </w:p>
    <w:p w14:paraId="3225FC82" w14:textId="3A67B4D8" w:rsidR="00183390" w:rsidRPr="006121BC" w:rsidRDefault="00183390" w:rsidP="0029482C">
      <w:pPr>
        <w:spacing w:line="300" w:lineRule="auto"/>
        <w:rPr>
          <w:rFonts w:ascii="Times New Roman" w:hAnsi="Times New Roman" w:cs="Times New Roman"/>
          <w:sz w:val="22"/>
          <w:szCs w:val="24"/>
          <w:lang w:val="en-GB"/>
        </w:rPr>
      </w:pPr>
    </w:p>
    <w:p w14:paraId="3791A3A7" w14:textId="0F70AD36" w:rsidR="00183390" w:rsidRPr="006121BC" w:rsidRDefault="00183390" w:rsidP="0029482C">
      <w:pPr>
        <w:spacing w:line="300" w:lineRule="auto"/>
        <w:rPr>
          <w:rFonts w:ascii="Times New Roman" w:hAnsi="Times New Roman" w:cs="Times New Roman"/>
          <w:sz w:val="22"/>
          <w:szCs w:val="24"/>
          <w:lang w:val="en-GB"/>
        </w:rPr>
      </w:pPr>
    </w:p>
    <w:p w14:paraId="70B1B9D2" w14:textId="4FF2155C" w:rsidR="00183390" w:rsidRPr="006121BC" w:rsidRDefault="00183390" w:rsidP="0029482C">
      <w:pPr>
        <w:spacing w:line="300" w:lineRule="auto"/>
        <w:rPr>
          <w:rFonts w:ascii="Times New Roman" w:hAnsi="Times New Roman" w:cs="Times New Roman"/>
          <w:sz w:val="22"/>
          <w:szCs w:val="24"/>
          <w:lang w:val="en-GB"/>
        </w:rPr>
      </w:pPr>
    </w:p>
    <w:p w14:paraId="152A3E92" w14:textId="0329BD43" w:rsidR="00183390" w:rsidRPr="006121BC" w:rsidRDefault="00183390" w:rsidP="0029482C">
      <w:pPr>
        <w:spacing w:line="300" w:lineRule="auto"/>
        <w:rPr>
          <w:rFonts w:ascii="Times New Roman" w:hAnsi="Times New Roman" w:cs="Times New Roman"/>
          <w:sz w:val="22"/>
          <w:szCs w:val="24"/>
          <w:lang w:val="en-GB"/>
        </w:rPr>
      </w:pPr>
    </w:p>
    <w:p w14:paraId="734E76D9" w14:textId="61CC5A85" w:rsidR="00183390" w:rsidRPr="006121BC" w:rsidRDefault="00183390" w:rsidP="0029482C">
      <w:pPr>
        <w:spacing w:line="300" w:lineRule="auto"/>
        <w:rPr>
          <w:rFonts w:ascii="Times New Roman" w:hAnsi="Times New Roman" w:cs="Times New Roman"/>
          <w:sz w:val="22"/>
          <w:szCs w:val="24"/>
          <w:lang w:val="en-GB"/>
        </w:rPr>
      </w:pPr>
    </w:p>
    <w:p w14:paraId="77B98E62" w14:textId="5AD35245" w:rsidR="00183390" w:rsidRPr="006121BC" w:rsidRDefault="00183390" w:rsidP="0029482C">
      <w:pPr>
        <w:spacing w:line="300" w:lineRule="auto"/>
        <w:rPr>
          <w:rFonts w:ascii="Times New Roman" w:hAnsi="Times New Roman" w:cs="Times New Roman"/>
          <w:sz w:val="22"/>
          <w:szCs w:val="24"/>
          <w:lang w:val="en-GB"/>
        </w:rPr>
      </w:pPr>
    </w:p>
    <w:p w14:paraId="78080D69" w14:textId="09178E63" w:rsidR="00183390" w:rsidRPr="006121BC" w:rsidRDefault="00183390" w:rsidP="0029482C">
      <w:pPr>
        <w:spacing w:line="300" w:lineRule="auto"/>
        <w:rPr>
          <w:rFonts w:ascii="Times New Roman" w:hAnsi="Times New Roman" w:cs="Times New Roman"/>
          <w:sz w:val="22"/>
          <w:szCs w:val="24"/>
          <w:lang w:val="en-GB"/>
        </w:rPr>
      </w:pPr>
    </w:p>
    <w:p w14:paraId="67BE1240" w14:textId="07EF74B6" w:rsidR="00183390" w:rsidRPr="006121BC" w:rsidRDefault="00183390" w:rsidP="0029482C">
      <w:pPr>
        <w:spacing w:line="300" w:lineRule="auto"/>
        <w:rPr>
          <w:rFonts w:ascii="Times New Roman" w:hAnsi="Times New Roman" w:cs="Times New Roman"/>
          <w:sz w:val="22"/>
          <w:szCs w:val="24"/>
          <w:lang w:val="en-GB"/>
        </w:rPr>
      </w:pPr>
    </w:p>
    <w:p w14:paraId="085D2B4F" w14:textId="7ECF32E4" w:rsidR="00183390" w:rsidRPr="006121BC" w:rsidRDefault="00183390" w:rsidP="0029482C">
      <w:pPr>
        <w:spacing w:line="300" w:lineRule="auto"/>
        <w:rPr>
          <w:rFonts w:ascii="Times New Roman" w:hAnsi="Times New Roman" w:cs="Times New Roman"/>
          <w:sz w:val="22"/>
          <w:szCs w:val="24"/>
          <w:lang w:val="en-GB"/>
        </w:rPr>
      </w:pPr>
    </w:p>
    <w:p w14:paraId="6DE0564D" w14:textId="6FC891D3" w:rsidR="00183390" w:rsidRPr="006121BC" w:rsidRDefault="00183390" w:rsidP="0029482C">
      <w:pPr>
        <w:spacing w:line="300" w:lineRule="auto"/>
        <w:rPr>
          <w:rFonts w:ascii="Times New Roman" w:hAnsi="Times New Roman" w:cs="Times New Roman"/>
          <w:sz w:val="22"/>
          <w:szCs w:val="24"/>
          <w:lang w:val="en-GB"/>
        </w:rPr>
      </w:pPr>
    </w:p>
    <w:p w14:paraId="7C8F3EF7" w14:textId="2F0558DF" w:rsidR="00183390" w:rsidRPr="006121BC" w:rsidRDefault="00183390" w:rsidP="0029482C">
      <w:pPr>
        <w:spacing w:line="300" w:lineRule="auto"/>
        <w:rPr>
          <w:rFonts w:ascii="Times New Roman" w:hAnsi="Times New Roman" w:cs="Times New Roman"/>
          <w:sz w:val="22"/>
          <w:szCs w:val="24"/>
          <w:lang w:val="en-GB"/>
        </w:rPr>
      </w:pPr>
    </w:p>
    <w:p w14:paraId="7B2F3175" w14:textId="76CC6CB4" w:rsidR="00183390" w:rsidRPr="006121BC" w:rsidRDefault="00183390" w:rsidP="0029482C">
      <w:pPr>
        <w:spacing w:line="300" w:lineRule="auto"/>
        <w:rPr>
          <w:rFonts w:ascii="Times New Roman" w:hAnsi="Times New Roman" w:cs="Times New Roman"/>
          <w:sz w:val="22"/>
          <w:szCs w:val="24"/>
          <w:lang w:val="en-GB"/>
        </w:rPr>
      </w:pPr>
    </w:p>
    <w:p w14:paraId="1B7320EA" w14:textId="77777777" w:rsidR="00183390" w:rsidRPr="006121BC" w:rsidRDefault="00183390" w:rsidP="0029482C">
      <w:pPr>
        <w:spacing w:line="300" w:lineRule="auto"/>
        <w:rPr>
          <w:rFonts w:ascii="Times New Roman" w:hAnsi="Times New Roman" w:cs="Times New Roman"/>
          <w:sz w:val="22"/>
          <w:szCs w:val="24"/>
          <w:lang w:val="en-GB"/>
        </w:rPr>
      </w:pPr>
    </w:p>
    <w:p w14:paraId="7D4F5FEF" w14:textId="048509DA" w:rsidR="00BE4346" w:rsidRPr="006121BC" w:rsidRDefault="00BE4346" w:rsidP="0029482C">
      <w:pPr>
        <w:spacing w:line="300" w:lineRule="auto"/>
        <w:rPr>
          <w:rFonts w:ascii="Times New Roman" w:hAnsi="Times New Roman" w:cs="Times New Roman"/>
          <w:sz w:val="22"/>
          <w:szCs w:val="24"/>
          <w:lang w:val="en-GB"/>
        </w:rPr>
      </w:pPr>
    </w:p>
    <w:p w14:paraId="7ED7932F" w14:textId="1092A31F" w:rsidR="00183390" w:rsidRPr="006121BC" w:rsidRDefault="00183390" w:rsidP="0029482C">
      <w:pPr>
        <w:spacing w:line="300" w:lineRule="auto"/>
        <w:rPr>
          <w:rFonts w:ascii="Times New Roman" w:hAnsi="Times New Roman" w:cs="Times New Roman"/>
          <w:sz w:val="22"/>
          <w:szCs w:val="24"/>
          <w:lang w:val="en-GB"/>
        </w:rPr>
      </w:pPr>
    </w:p>
    <w:p w14:paraId="5B0837ED" w14:textId="4C8DA71B" w:rsidR="00183390" w:rsidRPr="006121BC" w:rsidRDefault="00183390" w:rsidP="0029482C">
      <w:pPr>
        <w:spacing w:line="300" w:lineRule="auto"/>
        <w:rPr>
          <w:rFonts w:ascii="Times New Roman" w:hAnsi="Times New Roman" w:cs="Times New Roman"/>
          <w:sz w:val="22"/>
          <w:szCs w:val="24"/>
          <w:lang w:val="en-GB"/>
        </w:rPr>
      </w:pPr>
    </w:p>
    <w:p w14:paraId="71509A89" w14:textId="5F2C6F88" w:rsidR="002A072E" w:rsidRPr="006121BC" w:rsidRDefault="002A072E" w:rsidP="0029482C">
      <w:pPr>
        <w:spacing w:line="300" w:lineRule="auto"/>
        <w:rPr>
          <w:rFonts w:ascii="Times New Roman" w:hAnsi="Times New Roman" w:cs="Times New Roman"/>
          <w:sz w:val="22"/>
          <w:szCs w:val="24"/>
          <w:lang w:val="en-GB"/>
        </w:rPr>
      </w:pPr>
    </w:p>
    <w:p w14:paraId="46BF9AAF" w14:textId="06817D46" w:rsidR="002A072E" w:rsidRPr="006121BC" w:rsidRDefault="002A072E" w:rsidP="0029482C">
      <w:pPr>
        <w:spacing w:line="300" w:lineRule="auto"/>
        <w:rPr>
          <w:rFonts w:ascii="Times New Roman" w:hAnsi="Times New Roman" w:cs="Times New Roman"/>
          <w:sz w:val="22"/>
          <w:szCs w:val="24"/>
          <w:lang w:val="en-GB"/>
        </w:rPr>
      </w:pPr>
    </w:p>
    <w:p w14:paraId="0E32187F" w14:textId="63976DF3" w:rsidR="002A072E" w:rsidRPr="006121BC" w:rsidRDefault="009D36CF" w:rsidP="002A072E">
      <w:pPr>
        <w:widowControl/>
        <w:spacing w:after="160" w:line="300" w:lineRule="auto"/>
        <w:jc w:val="center"/>
        <w:rPr>
          <w:rFonts w:ascii="Times New Roman" w:eastAsia="等线" w:hAnsi="Times New Roman" w:cs="Times New Roman"/>
          <w:b/>
          <w:kern w:val="0"/>
          <w:sz w:val="24"/>
          <w:szCs w:val="24"/>
          <w:lang w:val="en-GB"/>
        </w:rPr>
      </w:pPr>
      <w:r w:rsidRPr="006121BC">
        <w:rPr>
          <w:noProof/>
        </w:rPr>
        <w:lastRenderedPageBreak/>
        <w:t xml:space="preserve"> </w:t>
      </w:r>
      <w:r w:rsidRPr="006121BC">
        <w:rPr>
          <w:rFonts w:ascii="Times New Roman" w:eastAsia="等线" w:hAnsi="Times New Roman" w:cs="Times New Roman"/>
          <w:b/>
          <w:noProof/>
          <w:kern w:val="0"/>
          <w:sz w:val="24"/>
          <w:szCs w:val="24"/>
        </w:rPr>
        <w:drawing>
          <wp:inline distT="0" distB="0" distL="0" distR="0" wp14:anchorId="07EAEA95" wp14:editId="60F6072F">
            <wp:extent cx="4191345" cy="3672103"/>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3172" cy="3691226"/>
                    </a:xfrm>
                    <a:prstGeom prst="rect">
                      <a:avLst/>
                    </a:prstGeom>
                  </pic:spPr>
                </pic:pic>
              </a:graphicData>
            </a:graphic>
          </wp:inline>
        </w:drawing>
      </w:r>
    </w:p>
    <w:p w14:paraId="32E2818D" w14:textId="11FC790A" w:rsidR="002A072E" w:rsidRPr="006121BC" w:rsidRDefault="002A072E" w:rsidP="002A072E">
      <w:pPr>
        <w:widowControl/>
        <w:spacing w:after="160" w:line="300" w:lineRule="auto"/>
        <w:rPr>
          <w:rFonts w:ascii="Times New Roman" w:eastAsia="等线" w:hAnsi="Times New Roman" w:cs="Times New Roman"/>
          <w:kern w:val="0"/>
          <w:szCs w:val="21"/>
          <w:lang w:val="en-GB"/>
        </w:rPr>
      </w:pPr>
      <w:r w:rsidRPr="006121BC">
        <w:rPr>
          <w:rFonts w:ascii="Times New Roman" w:hAnsi="Times New Roman" w:cs="Times New Roman"/>
          <w:b/>
          <w:szCs w:val="21"/>
        </w:rPr>
        <w:t>Supplementary Fig. 9</w:t>
      </w:r>
      <w:r w:rsidRPr="006121BC">
        <w:rPr>
          <w:rFonts w:ascii="Times New Roman" w:eastAsia="等线" w:hAnsi="Times New Roman" w:cs="Times New Roman"/>
          <w:b/>
          <w:kern w:val="0"/>
          <w:szCs w:val="21"/>
          <w:lang w:val="en-GB"/>
        </w:rPr>
        <w:t xml:space="preserve"> Variations of OSDAs contains and unit cell parameters during the topotactic reactions. a, </w:t>
      </w:r>
      <w:r w:rsidRPr="006121BC">
        <w:rPr>
          <w:rFonts w:ascii="Times New Roman" w:eastAsia="等线" w:hAnsi="Times New Roman" w:cs="Times New Roman"/>
          <w:kern w:val="0"/>
          <w:szCs w:val="21"/>
          <w:lang w:val="en-GB"/>
        </w:rPr>
        <w:t>Remained OSDAs in the intermediates determined by TGA.</w:t>
      </w:r>
      <w:r w:rsidRPr="006121BC">
        <w:rPr>
          <w:rFonts w:ascii="Times New Roman" w:eastAsia="等线" w:hAnsi="Times New Roman" w:cs="Times New Roman"/>
          <w:b/>
          <w:kern w:val="0"/>
          <w:szCs w:val="21"/>
          <w:lang w:val="en-GB"/>
        </w:rPr>
        <w:t xml:space="preserve"> </w:t>
      </w:r>
      <w:r w:rsidRPr="006121BC">
        <w:rPr>
          <w:rFonts w:ascii="Times New Roman" w:eastAsia="等线" w:hAnsi="Times New Roman" w:cs="Times New Roman"/>
          <w:kern w:val="0"/>
          <w:szCs w:val="21"/>
          <w:lang w:val="en-GB"/>
        </w:rPr>
        <w:t>It shows that</w:t>
      </w:r>
      <w:r w:rsidRPr="006121BC">
        <w:rPr>
          <w:rFonts w:ascii="Times New Roman" w:eastAsia="等线" w:hAnsi="Times New Roman" w:cs="Times New Roman"/>
          <w:b/>
          <w:kern w:val="0"/>
          <w:szCs w:val="21"/>
          <w:lang w:val="en-GB"/>
        </w:rPr>
        <w:t xml:space="preserve"> </w:t>
      </w:r>
      <w:r w:rsidRPr="006121BC">
        <w:rPr>
          <w:rFonts w:ascii="Times New Roman" w:eastAsia="等线" w:hAnsi="Times New Roman" w:cs="Times New Roman"/>
          <w:kern w:val="0"/>
          <w:szCs w:val="21"/>
          <w:lang w:val="en-GB"/>
        </w:rPr>
        <w:t>most OSDAs are removed after 6 h of the topotactic reactions. At each stage, the OSDAs exhibit a rapid removal followed by a slow one.</w:t>
      </w:r>
      <w:r w:rsidRPr="006121BC">
        <w:rPr>
          <w:rFonts w:ascii="Times New Roman" w:eastAsia="等线" w:hAnsi="Times New Roman" w:cs="Times New Roman"/>
          <w:b/>
          <w:kern w:val="0"/>
          <w:szCs w:val="21"/>
          <w:lang w:val="en-GB"/>
        </w:rPr>
        <w:t xml:space="preserve"> b-d, </w:t>
      </w:r>
      <w:r w:rsidRPr="006121BC">
        <w:rPr>
          <w:rFonts w:ascii="Times New Roman" w:eastAsia="等线" w:hAnsi="Times New Roman" w:cs="Times New Roman"/>
          <w:kern w:val="0"/>
          <w:szCs w:val="21"/>
          <w:lang w:val="en-GB"/>
        </w:rPr>
        <w:t xml:space="preserve">Change of unit cell parameters and volumes determined by Pawley fitting of the PXRD data. A contraction of the </w:t>
      </w:r>
      <w:r w:rsidRPr="006121BC">
        <w:rPr>
          <w:rFonts w:ascii="Times New Roman" w:eastAsia="等线" w:hAnsi="Times New Roman" w:cs="Times New Roman"/>
          <w:i/>
          <w:kern w:val="0"/>
          <w:szCs w:val="21"/>
          <w:lang w:val="en-GB"/>
        </w:rPr>
        <w:t>a</w:t>
      </w:r>
      <w:r w:rsidRPr="006121BC">
        <w:rPr>
          <w:rFonts w:ascii="Times New Roman" w:eastAsia="等线" w:hAnsi="Times New Roman" w:cs="Times New Roman"/>
          <w:kern w:val="0"/>
          <w:szCs w:val="21"/>
          <w:lang w:val="en-GB"/>
        </w:rPr>
        <w:t>-parameter is observed during the first and second stages of topotactic reactions (0 – 8</w:t>
      </w:r>
      <w:r w:rsidR="000616D2">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h). Meanwhile, the</w:t>
      </w:r>
      <w:r w:rsidRPr="006121BC">
        <w:rPr>
          <w:rFonts w:ascii="Times New Roman" w:eastAsia="等线" w:hAnsi="Times New Roman" w:cs="Times New Roman"/>
          <w:i/>
          <w:kern w:val="0"/>
          <w:szCs w:val="21"/>
          <w:lang w:val="en-GB"/>
        </w:rPr>
        <w:t xml:space="preserve"> c</w:t>
      </w:r>
      <w:r w:rsidRPr="006121BC">
        <w:rPr>
          <w:rFonts w:ascii="Times New Roman" w:eastAsia="等线" w:hAnsi="Times New Roman" w:cs="Times New Roman"/>
          <w:kern w:val="0"/>
          <w:szCs w:val="21"/>
          <w:lang w:val="en-GB"/>
        </w:rPr>
        <w:t xml:space="preserve">-parameter is first contracted (0 </w:t>
      </w:r>
      <w:r w:rsidR="005B5242" w:rsidRPr="006121BC">
        <w:rPr>
          <w:rFonts w:ascii="Times New Roman" w:eastAsia="等线" w:hAnsi="Times New Roman" w:cs="Times New Roman"/>
          <w:kern w:val="0"/>
          <w:szCs w:val="21"/>
          <w:lang w:val="en-GB"/>
        </w:rPr>
        <w:t>–</w:t>
      </w:r>
      <w:r w:rsidRPr="006121BC">
        <w:rPr>
          <w:rFonts w:ascii="Times New Roman" w:eastAsia="等线" w:hAnsi="Times New Roman" w:cs="Times New Roman"/>
          <w:kern w:val="0"/>
          <w:szCs w:val="21"/>
          <w:lang w:val="en-GB"/>
        </w:rPr>
        <w:t xml:space="preserve"> 4</w:t>
      </w:r>
      <w:r w:rsidR="000616D2">
        <w:rPr>
          <w:rFonts w:ascii="Times New Roman" w:eastAsia="等线" w:hAnsi="Times New Roman" w:cs="Times New Roman"/>
          <w:kern w:val="0"/>
          <w:szCs w:val="21"/>
          <w:lang w:val="en-GB"/>
        </w:rPr>
        <w:t xml:space="preserve"> </w:t>
      </w:r>
      <w:r w:rsidRPr="006121BC">
        <w:rPr>
          <w:rFonts w:ascii="Times New Roman" w:eastAsia="等线" w:hAnsi="Times New Roman" w:cs="Times New Roman"/>
          <w:kern w:val="0"/>
          <w:szCs w:val="21"/>
          <w:lang w:val="en-GB"/>
        </w:rPr>
        <w:t xml:space="preserve">h) and then expanded (4 – 8 h). No significant change in the unit cell was observed in the third stage. The contraction of </w:t>
      </w:r>
      <w:r w:rsidRPr="006121BC">
        <w:rPr>
          <w:rFonts w:ascii="Times New Roman" w:eastAsia="等线" w:hAnsi="Times New Roman" w:cs="Times New Roman"/>
          <w:i/>
          <w:kern w:val="0"/>
          <w:szCs w:val="21"/>
          <w:lang w:val="en-GB"/>
        </w:rPr>
        <w:t>a</w:t>
      </w:r>
      <w:r w:rsidRPr="006121BC">
        <w:rPr>
          <w:rFonts w:ascii="Times New Roman" w:eastAsia="等线" w:hAnsi="Times New Roman" w:cs="Times New Roman"/>
          <w:kern w:val="0"/>
          <w:szCs w:val="21"/>
          <w:lang w:val="en-GB"/>
        </w:rPr>
        <w:t xml:space="preserve">- and </w:t>
      </w:r>
      <w:r w:rsidRPr="006121BC">
        <w:rPr>
          <w:rFonts w:ascii="Times New Roman" w:eastAsia="等线" w:hAnsi="Times New Roman" w:cs="Times New Roman"/>
          <w:i/>
          <w:kern w:val="0"/>
          <w:szCs w:val="21"/>
          <w:lang w:val="en-GB"/>
        </w:rPr>
        <w:t>c</w:t>
      </w:r>
      <w:r w:rsidRPr="006121BC">
        <w:rPr>
          <w:rFonts w:ascii="Times New Roman" w:eastAsia="等线" w:hAnsi="Times New Roman" w:cs="Times New Roman"/>
          <w:kern w:val="0"/>
          <w:szCs w:val="21"/>
          <w:lang w:val="en-GB"/>
        </w:rPr>
        <w:t>-parameters could be associated to the removal of OSDAs.</w:t>
      </w:r>
    </w:p>
    <w:p w14:paraId="30AF8CDF" w14:textId="77777777" w:rsidR="002A072E" w:rsidRPr="006121BC" w:rsidRDefault="002A072E" w:rsidP="0029482C">
      <w:pPr>
        <w:spacing w:line="300" w:lineRule="auto"/>
        <w:rPr>
          <w:rFonts w:ascii="Times New Roman" w:hAnsi="Times New Roman" w:cs="Times New Roman"/>
          <w:sz w:val="22"/>
          <w:szCs w:val="24"/>
          <w:lang w:val="en-GB"/>
        </w:rPr>
      </w:pPr>
    </w:p>
    <w:p w14:paraId="19B10079" w14:textId="77777777" w:rsidR="00BE4346" w:rsidRPr="006121BC" w:rsidRDefault="00BE4346" w:rsidP="00BE4346">
      <w:pPr>
        <w:jc w:val="center"/>
        <w:rPr>
          <w:rFonts w:ascii="Times New Roman" w:hAnsi="Times New Roman" w:cs="Times New Roman"/>
          <w:szCs w:val="21"/>
          <w:lang w:val="en-GB"/>
        </w:rPr>
      </w:pPr>
      <w:r w:rsidRPr="006121BC">
        <w:rPr>
          <w:rFonts w:ascii="Times New Roman" w:hAnsi="Times New Roman" w:cs="Times New Roman"/>
          <w:noProof/>
          <w:szCs w:val="21"/>
        </w:rPr>
        <w:lastRenderedPageBreak/>
        <w:drawing>
          <wp:inline distT="0" distB="0" distL="0" distR="0" wp14:anchorId="453C0D0E" wp14:editId="2BCDB571">
            <wp:extent cx="5976620" cy="3493135"/>
            <wp:effectExtent l="0" t="0" r="5080" b="0"/>
            <wp:docPr id="237447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47084" name=""/>
                    <pic:cNvPicPr/>
                  </pic:nvPicPr>
                  <pic:blipFill>
                    <a:blip r:embed="rId18"/>
                    <a:stretch>
                      <a:fillRect/>
                    </a:stretch>
                  </pic:blipFill>
                  <pic:spPr>
                    <a:xfrm>
                      <a:off x="0" y="0"/>
                      <a:ext cx="5976620" cy="3493135"/>
                    </a:xfrm>
                    <a:prstGeom prst="rect">
                      <a:avLst/>
                    </a:prstGeom>
                  </pic:spPr>
                </pic:pic>
              </a:graphicData>
            </a:graphic>
          </wp:inline>
        </w:drawing>
      </w:r>
    </w:p>
    <w:p w14:paraId="366BD1FD" w14:textId="77777777" w:rsidR="00BE4346" w:rsidRPr="006121BC" w:rsidRDefault="00BE4346" w:rsidP="00BE4346">
      <w:pPr>
        <w:rPr>
          <w:rFonts w:ascii="Times New Roman" w:hAnsi="Times New Roman" w:cs="Times New Roman"/>
          <w:szCs w:val="21"/>
          <w:lang w:val="en-GB"/>
        </w:rPr>
      </w:pPr>
    </w:p>
    <w:p w14:paraId="61639AF1" w14:textId="71B78FD9" w:rsidR="00BE4346" w:rsidRPr="006121BC" w:rsidRDefault="00BE4346" w:rsidP="00BE4346">
      <w:pPr>
        <w:rPr>
          <w:rFonts w:ascii="Times New Roman" w:hAnsi="Times New Roman" w:cs="Times New Roman"/>
          <w:szCs w:val="21"/>
        </w:rPr>
      </w:pPr>
      <w:r w:rsidRPr="006121BC">
        <w:rPr>
          <w:rFonts w:ascii="Times New Roman" w:hAnsi="Times New Roman" w:cs="Times New Roman"/>
          <w:b/>
          <w:szCs w:val="21"/>
        </w:rPr>
        <w:t xml:space="preserve">Supplementary Fig. </w:t>
      </w:r>
      <w:r w:rsidR="002A072E" w:rsidRPr="006121BC">
        <w:rPr>
          <w:rFonts w:ascii="Times New Roman" w:hAnsi="Times New Roman" w:cs="Times New Roman"/>
          <w:b/>
          <w:szCs w:val="21"/>
        </w:rPr>
        <w:t>10</w:t>
      </w:r>
      <w:r w:rsidRPr="006121BC">
        <w:rPr>
          <w:rFonts w:ascii="Times New Roman" w:hAnsi="Times New Roman" w:cs="Times New Roman"/>
          <w:szCs w:val="21"/>
        </w:rPr>
        <w:t xml:space="preserve"> </w:t>
      </w:r>
      <w:r w:rsidRPr="006121BC">
        <w:rPr>
          <w:rFonts w:ascii="Times New Roman" w:hAnsi="Times New Roman" w:cs="Times New Roman"/>
          <w:b/>
          <w:bCs/>
          <w:szCs w:val="21"/>
        </w:rPr>
        <w:t>a</w:t>
      </w:r>
      <w:r w:rsidRPr="006121BC">
        <w:rPr>
          <w:rFonts w:ascii="Times New Roman" w:hAnsi="Times New Roman" w:cs="Times New Roman"/>
          <w:szCs w:val="21"/>
        </w:rPr>
        <w:t xml:space="preserve">, The plot of the occupancies of Si species at T7, T8, T9, T10, T11 and T12 as a function of time. </w:t>
      </w:r>
      <w:r w:rsidRPr="006121BC">
        <w:rPr>
          <w:rFonts w:ascii="Times New Roman" w:hAnsi="Times New Roman" w:cs="Times New Roman"/>
          <w:b/>
          <w:bCs/>
          <w:szCs w:val="21"/>
        </w:rPr>
        <w:t>b</w:t>
      </w:r>
      <w:r w:rsidRPr="006121BC">
        <w:rPr>
          <w:rFonts w:ascii="Times New Roman" w:hAnsi="Times New Roman" w:cs="Times New Roman"/>
          <w:szCs w:val="21"/>
        </w:rPr>
        <w:t xml:space="preserve"> and </w:t>
      </w:r>
      <w:r w:rsidRPr="006121BC">
        <w:rPr>
          <w:rFonts w:ascii="Times New Roman" w:hAnsi="Times New Roman" w:cs="Times New Roman"/>
          <w:b/>
          <w:bCs/>
          <w:szCs w:val="21"/>
        </w:rPr>
        <w:t>c</w:t>
      </w:r>
      <w:r w:rsidRPr="006121BC">
        <w:rPr>
          <w:rFonts w:ascii="Times New Roman" w:hAnsi="Times New Roman" w:cs="Times New Roman"/>
          <w:szCs w:val="21"/>
        </w:rPr>
        <w:t>, The compositions of Q</w:t>
      </w:r>
      <w:r w:rsidRPr="006121BC">
        <w:rPr>
          <w:rFonts w:ascii="Times New Roman" w:hAnsi="Times New Roman" w:cs="Times New Roman"/>
          <w:szCs w:val="21"/>
          <w:vertAlign w:val="superscript"/>
        </w:rPr>
        <w:t>2</w:t>
      </w:r>
      <w:r w:rsidRPr="006121BC">
        <w:rPr>
          <w:rFonts w:ascii="Times New Roman" w:hAnsi="Times New Roman" w:cs="Times New Roman"/>
          <w:szCs w:val="21"/>
        </w:rPr>
        <w:t>, Q</w:t>
      </w:r>
      <w:r w:rsidRPr="006121BC">
        <w:rPr>
          <w:rFonts w:ascii="Times New Roman" w:hAnsi="Times New Roman" w:cs="Times New Roman"/>
          <w:szCs w:val="21"/>
          <w:vertAlign w:val="superscript"/>
        </w:rPr>
        <w:t>3</w:t>
      </w:r>
      <w:r w:rsidRPr="006121BC">
        <w:rPr>
          <w:rFonts w:ascii="Times New Roman" w:hAnsi="Times New Roman" w:cs="Times New Roman"/>
          <w:szCs w:val="21"/>
        </w:rPr>
        <w:t xml:space="preserve"> and Q</w:t>
      </w:r>
      <w:r w:rsidRPr="006121BC">
        <w:rPr>
          <w:rFonts w:ascii="Times New Roman" w:hAnsi="Times New Roman" w:cs="Times New Roman"/>
          <w:szCs w:val="21"/>
          <w:vertAlign w:val="superscript"/>
        </w:rPr>
        <w:t>4</w:t>
      </w:r>
      <w:r w:rsidRPr="006121BC">
        <w:rPr>
          <w:rFonts w:ascii="Times New Roman" w:hAnsi="Times New Roman" w:cs="Times New Roman"/>
          <w:szCs w:val="21"/>
        </w:rPr>
        <w:t xml:space="preserve"> species of intermediates determined using 3D ED and </w:t>
      </w:r>
      <w:r w:rsidRPr="004F23C3">
        <w:rPr>
          <w:rFonts w:ascii="Times New Roman" w:hAnsi="Times New Roman" w:cs="Times New Roman"/>
          <w:szCs w:val="21"/>
          <w:vertAlign w:val="superscript"/>
        </w:rPr>
        <w:t>29</w:t>
      </w:r>
      <w:r w:rsidRPr="006121BC">
        <w:rPr>
          <w:rFonts w:ascii="Times New Roman" w:hAnsi="Times New Roman" w:cs="Times New Roman"/>
          <w:szCs w:val="21"/>
        </w:rPr>
        <w:t>Si solid-state NMR (</w:t>
      </w:r>
      <w:r w:rsidRPr="006121BC">
        <w:rPr>
          <w:rFonts w:ascii="Times New Roman" w:hAnsi="Times New Roman" w:cs="Times New Roman"/>
          <w:bCs/>
          <w:szCs w:val="21"/>
        </w:rPr>
        <w:t xml:space="preserve">Supplementary Fig. </w:t>
      </w:r>
      <w:r w:rsidR="00DB6C20" w:rsidRPr="006121BC">
        <w:rPr>
          <w:rFonts w:ascii="Times New Roman" w:hAnsi="Times New Roman" w:cs="Times New Roman"/>
          <w:bCs/>
          <w:szCs w:val="21"/>
        </w:rPr>
        <w:t xml:space="preserve">11 </w:t>
      </w:r>
      <w:r w:rsidRPr="006121BC">
        <w:rPr>
          <w:rFonts w:ascii="Times New Roman" w:hAnsi="Times New Roman" w:cs="Times New Roman"/>
          <w:bCs/>
          <w:szCs w:val="21"/>
        </w:rPr>
        <w:t>and Supplementary Table 4</w:t>
      </w:r>
      <w:r w:rsidRPr="006121BC">
        <w:rPr>
          <w:rFonts w:ascii="Times New Roman" w:hAnsi="Times New Roman" w:cs="Times New Roman"/>
          <w:szCs w:val="21"/>
        </w:rPr>
        <w:t xml:space="preserve">), respectively. </w:t>
      </w:r>
    </w:p>
    <w:p w14:paraId="12B0A9DE" w14:textId="5B223A63" w:rsidR="000C624E" w:rsidRPr="006121BC" w:rsidRDefault="000C624E">
      <w:pPr>
        <w:widowControl/>
        <w:spacing w:after="160" w:line="259" w:lineRule="auto"/>
        <w:jc w:val="left"/>
        <w:rPr>
          <w:rFonts w:ascii="Times New Roman" w:hAnsi="Times New Roman" w:cs="Times New Roman"/>
          <w:sz w:val="22"/>
          <w:szCs w:val="24"/>
          <w:lang w:val="en-GB"/>
        </w:rPr>
      </w:pPr>
      <w:r w:rsidRPr="006121BC">
        <w:rPr>
          <w:rFonts w:ascii="Times New Roman" w:hAnsi="Times New Roman" w:cs="Times New Roman"/>
          <w:sz w:val="22"/>
          <w:szCs w:val="24"/>
          <w:lang w:val="en-GB"/>
        </w:rPr>
        <w:br w:type="page"/>
      </w:r>
    </w:p>
    <w:p w14:paraId="7FB2145F" w14:textId="77777777" w:rsidR="000C624E" w:rsidRPr="006121BC" w:rsidRDefault="000C624E" w:rsidP="000C624E">
      <w:pPr>
        <w:jc w:val="center"/>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107BA580" wp14:editId="7288E6FB">
            <wp:extent cx="1460665" cy="34685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6338" cy="3505737"/>
                    </a:xfrm>
                    <a:prstGeom prst="rect">
                      <a:avLst/>
                    </a:prstGeom>
                  </pic:spPr>
                </pic:pic>
              </a:graphicData>
            </a:graphic>
          </wp:inline>
        </w:drawing>
      </w:r>
    </w:p>
    <w:p w14:paraId="6DC4771F" w14:textId="77777777" w:rsidR="000C624E" w:rsidRPr="006121BC" w:rsidRDefault="000C624E" w:rsidP="000C624E">
      <w:pPr>
        <w:rPr>
          <w:rFonts w:ascii="Times New Roman" w:hAnsi="Times New Roman" w:cs="Times New Roman"/>
          <w:szCs w:val="21"/>
        </w:rPr>
      </w:pPr>
    </w:p>
    <w:p w14:paraId="251ACEC8" w14:textId="072DB348" w:rsidR="000C624E" w:rsidRPr="006121BC" w:rsidRDefault="000C624E" w:rsidP="000C624E">
      <w:pPr>
        <w:spacing w:line="300" w:lineRule="auto"/>
        <w:rPr>
          <w:rFonts w:ascii="Times New Roman" w:hAnsi="Times New Roman" w:cs="Times New Roman"/>
          <w:szCs w:val="21"/>
        </w:rPr>
      </w:pPr>
      <w:r w:rsidRPr="006121BC">
        <w:rPr>
          <w:rFonts w:ascii="Times New Roman" w:hAnsi="Times New Roman" w:cs="Times New Roman"/>
          <w:b/>
          <w:szCs w:val="21"/>
        </w:rPr>
        <w:t xml:space="preserve">Supplementary Fig. </w:t>
      </w:r>
      <w:r w:rsidR="00DB6C20" w:rsidRPr="006121BC">
        <w:rPr>
          <w:rFonts w:ascii="Times New Roman" w:hAnsi="Times New Roman" w:cs="Times New Roman"/>
          <w:b/>
          <w:szCs w:val="21"/>
        </w:rPr>
        <w:t>11</w:t>
      </w:r>
      <w:r w:rsidRPr="006121BC">
        <w:rPr>
          <w:rFonts w:ascii="Times New Roman" w:hAnsi="Times New Roman" w:cs="Times New Roman"/>
          <w:szCs w:val="21"/>
        </w:rPr>
        <w:t xml:space="preserve"> Solid-state </w:t>
      </w:r>
      <w:r w:rsidRPr="006121BC">
        <w:rPr>
          <w:rFonts w:ascii="Times New Roman" w:hAnsi="Times New Roman" w:cs="Times New Roman"/>
          <w:szCs w:val="21"/>
          <w:vertAlign w:val="superscript"/>
        </w:rPr>
        <w:t>29</w:t>
      </w:r>
      <w:r w:rsidRPr="006121BC">
        <w:rPr>
          <w:rFonts w:ascii="Times New Roman" w:hAnsi="Times New Roman" w:cs="Times New Roman"/>
          <w:szCs w:val="21"/>
        </w:rPr>
        <w:t>Si MAS</w:t>
      </w:r>
      <w:r w:rsidRPr="006121BC">
        <w:rPr>
          <w:rFonts w:ascii="Times New Roman" w:hAnsi="Times New Roman" w:cs="Times New Roman"/>
          <w:b/>
          <w:szCs w:val="21"/>
        </w:rPr>
        <w:t xml:space="preserve"> </w:t>
      </w:r>
      <w:r w:rsidRPr="006121BC">
        <w:rPr>
          <w:rFonts w:ascii="Times New Roman" w:hAnsi="Times New Roman" w:cs="Times New Roman"/>
          <w:szCs w:val="21"/>
        </w:rPr>
        <w:t>NMR spectra of the intermediates. The compositions of Q</w:t>
      </w:r>
      <w:r w:rsidRPr="006121BC">
        <w:rPr>
          <w:rFonts w:ascii="Times New Roman" w:hAnsi="Times New Roman" w:cs="Times New Roman"/>
          <w:szCs w:val="21"/>
          <w:vertAlign w:val="superscript"/>
        </w:rPr>
        <w:t>2</w:t>
      </w:r>
      <w:r w:rsidRPr="006121BC">
        <w:rPr>
          <w:rFonts w:ascii="Times New Roman" w:hAnsi="Times New Roman" w:cs="Times New Roman"/>
          <w:szCs w:val="21"/>
        </w:rPr>
        <w:t>, Q</w:t>
      </w:r>
      <w:r w:rsidRPr="006121BC">
        <w:rPr>
          <w:rFonts w:ascii="Times New Roman" w:hAnsi="Times New Roman" w:cs="Times New Roman"/>
          <w:szCs w:val="21"/>
          <w:vertAlign w:val="superscript"/>
        </w:rPr>
        <w:t>3</w:t>
      </w:r>
      <w:r w:rsidRPr="006121BC">
        <w:rPr>
          <w:rFonts w:ascii="Times New Roman" w:hAnsi="Times New Roman" w:cs="Times New Roman"/>
          <w:szCs w:val="21"/>
        </w:rPr>
        <w:t xml:space="preserve"> and Q</w:t>
      </w:r>
      <w:r w:rsidRPr="006121BC">
        <w:rPr>
          <w:rFonts w:ascii="Times New Roman" w:hAnsi="Times New Roman" w:cs="Times New Roman"/>
          <w:szCs w:val="21"/>
          <w:vertAlign w:val="superscript"/>
        </w:rPr>
        <w:t>4</w:t>
      </w:r>
      <w:r w:rsidRPr="006121BC">
        <w:rPr>
          <w:rFonts w:ascii="Times New Roman" w:hAnsi="Times New Roman" w:cs="Times New Roman"/>
          <w:szCs w:val="21"/>
        </w:rPr>
        <w:t xml:space="preserve"> species determined by the spectra are plotted in </w:t>
      </w:r>
      <w:r w:rsidR="005B5242">
        <w:rPr>
          <w:rFonts w:ascii="Times New Roman" w:hAnsi="Times New Roman" w:cs="Times New Roman"/>
          <w:szCs w:val="21"/>
        </w:rPr>
        <w:t>Supplementary Fig. 10c</w:t>
      </w:r>
      <w:r w:rsidRPr="006121BC">
        <w:rPr>
          <w:rFonts w:ascii="Times New Roman" w:hAnsi="Times New Roman" w:cs="Times New Roman"/>
          <w:szCs w:val="21"/>
        </w:rPr>
        <w:t xml:space="preserve"> and listed in Supplementary Table </w:t>
      </w:r>
      <w:r w:rsidR="005B5242">
        <w:rPr>
          <w:rFonts w:ascii="Times New Roman" w:hAnsi="Times New Roman" w:cs="Times New Roman"/>
          <w:szCs w:val="21"/>
        </w:rPr>
        <w:t>4</w:t>
      </w:r>
      <w:r w:rsidRPr="006121BC">
        <w:rPr>
          <w:rFonts w:ascii="Times New Roman" w:hAnsi="Times New Roman" w:cs="Times New Roman"/>
          <w:szCs w:val="21"/>
        </w:rPr>
        <w:t>.</w:t>
      </w:r>
    </w:p>
    <w:p w14:paraId="4B26C94C" w14:textId="77777777" w:rsidR="000C624E" w:rsidRPr="006121BC" w:rsidRDefault="000C624E" w:rsidP="0029482C">
      <w:pPr>
        <w:spacing w:line="300" w:lineRule="auto"/>
        <w:rPr>
          <w:rFonts w:ascii="Times New Roman" w:hAnsi="Times New Roman" w:cs="Times New Roman"/>
          <w:sz w:val="22"/>
          <w:szCs w:val="24"/>
        </w:rPr>
      </w:pPr>
    </w:p>
    <w:p w14:paraId="2F1E9A2B" w14:textId="77777777" w:rsidR="0029482C" w:rsidRPr="006121BC" w:rsidRDefault="0029482C" w:rsidP="00540605">
      <w:pPr>
        <w:spacing w:line="300" w:lineRule="auto"/>
        <w:jc w:val="left"/>
        <w:rPr>
          <w:rFonts w:ascii="Times New Roman" w:hAnsi="Times New Roman" w:cs="Times New Roman"/>
          <w:b/>
          <w:szCs w:val="21"/>
          <w:lang w:val="en-GB"/>
        </w:rPr>
      </w:pPr>
    </w:p>
    <w:p w14:paraId="0C3934DC" w14:textId="77777777" w:rsidR="0029482C" w:rsidRPr="006121BC" w:rsidRDefault="0029482C" w:rsidP="00540605">
      <w:pPr>
        <w:spacing w:line="300" w:lineRule="auto"/>
        <w:jc w:val="left"/>
        <w:rPr>
          <w:rFonts w:ascii="Times New Roman" w:hAnsi="Times New Roman" w:cs="Times New Roman"/>
          <w:b/>
          <w:szCs w:val="21"/>
        </w:rPr>
      </w:pPr>
    </w:p>
    <w:p w14:paraId="5DF41E31" w14:textId="77777777" w:rsidR="0029482C" w:rsidRPr="006121BC" w:rsidRDefault="0029482C" w:rsidP="00540605">
      <w:pPr>
        <w:spacing w:line="300" w:lineRule="auto"/>
        <w:jc w:val="left"/>
        <w:rPr>
          <w:rFonts w:ascii="Times New Roman" w:hAnsi="Times New Roman" w:cs="Times New Roman"/>
          <w:b/>
          <w:szCs w:val="21"/>
        </w:rPr>
      </w:pPr>
    </w:p>
    <w:p w14:paraId="0CACDF96" w14:textId="77777777" w:rsidR="00AC5B2A" w:rsidRPr="006121BC" w:rsidRDefault="00AC5B2A" w:rsidP="00AC5B2A">
      <w:pPr>
        <w:rPr>
          <w:rFonts w:ascii="Times New Roman" w:hAnsi="Times New Roman" w:cs="Times New Roman"/>
          <w:szCs w:val="21"/>
        </w:rPr>
      </w:pPr>
    </w:p>
    <w:p w14:paraId="7ECBC5EB" w14:textId="77777777" w:rsidR="00540605" w:rsidRPr="006121BC" w:rsidRDefault="00540605" w:rsidP="00540605">
      <w:pPr>
        <w:spacing w:line="300" w:lineRule="auto"/>
        <w:jc w:val="left"/>
        <w:rPr>
          <w:rFonts w:ascii="Times New Roman" w:hAnsi="Times New Roman" w:cs="Times New Roman"/>
          <w:b/>
          <w:szCs w:val="21"/>
        </w:rPr>
      </w:pPr>
    </w:p>
    <w:p w14:paraId="6A74D78F" w14:textId="77777777" w:rsidR="00540605" w:rsidRPr="006121BC" w:rsidRDefault="00540605" w:rsidP="00540605">
      <w:pPr>
        <w:spacing w:line="300" w:lineRule="auto"/>
        <w:jc w:val="left"/>
        <w:rPr>
          <w:rFonts w:ascii="Times New Roman" w:hAnsi="Times New Roman" w:cs="Times New Roman"/>
          <w:b/>
          <w:szCs w:val="21"/>
        </w:rPr>
      </w:pPr>
    </w:p>
    <w:p w14:paraId="1F7E6749" w14:textId="77777777" w:rsidR="00540605" w:rsidRPr="006121BC" w:rsidRDefault="00540605" w:rsidP="00540605">
      <w:pPr>
        <w:spacing w:line="300" w:lineRule="auto"/>
        <w:jc w:val="left"/>
        <w:rPr>
          <w:rFonts w:ascii="Times New Roman" w:hAnsi="Times New Roman" w:cs="Times New Roman"/>
          <w:b/>
          <w:szCs w:val="21"/>
        </w:rPr>
      </w:pPr>
    </w:p>
    <w:p w14:paraId="4F4D294B" w14:textId="77777777" w:rsidR="00540605" w:rsidRPr="006121BC" w:rsidRDefault="00540605" w:rsidP="00540605">
      <w:pPr>
        <w:spacing w:line="300" w:lineRule="auto"/>
        <w:jc w:val="left"/>
        <w:rPr>
          <w:rFonts w:ascii="Times New Roman" w:hAnsi="Times New Roman" w:cs="Times New Roman"/>
          <w:b/>
          <w:szCs w:val="21"/>
        </w:rPr>
      </w:pPr>
    </w:p>
    <w:p w14:paraId="5E3610EA" w14:textId="77777777" w:rsidR="00540605" w:rsidRPr="006121BC" w:rsidRDefault="00540605" w:rsidP="00540605">
      <w:pPr>
        <w:spacing w:line="300" w:lineRule="auto"/>
        <w:jc w:val="left"/>
        <w:rPr>
          <w:rFonts w:ascii="Times New Roman" w:hAnsi="Times New Roman" w:cs="Times New Roman"/>
          <w:b/>
          <w:szCs w:val="21"/>
        </w:rPr>
      </w:pPr>
    </w:p>
    <w:p w14:paraId="5B33C5B6" w14:textId="77777777" w:rsidR="00540605" w:rsidRPr="006121BC" w:rsidRDefault="00540605" w:rsidP="00540605">
      <w:pPr>
        <w:spacing w:line="300" w:lineRule="auto"/>
        <w:jc w:val="left"/>
        <w:rPr>
          <w:rFonts w:ascii="Times New Roman" w:hAnsi="Times New Roman" w:cs="Times New Roman"/>
          <w:b/>
          <w:szCs w:val="21"/>
        </w:rPr>
      </w:pPr>
    </w:p>
    <w:p w14:paraId="6C34B5C0" w14:textId="77777777" w:rsidR="00540605" w:rsidRPr="006121BC" w:rsidRDefault="00540605" w:rsidP="00540605">
      <w:pPr>
        <w:spacing w:line="300" w:lineRule="auto"/>
        <w:jc w:val="left"/>
        <w:rPr>
          <w:rFonts w:ascii="Times New Roman" w:hAnsi="Times New Roman" w:cs="Times New Roman"/>
          <w:b/>
          <w:szCs w:val="21"/>
        </w:rPr>
      </w:pPr>
    </w:p>
    <w:p w14:paraId="3D2D7066" w14:textId="77777777" w:rsidR="00540605" w:rsidRPr="006121BC" w:rsidRDefault="00540605" w:rsidP="00540605">
      <w:pPr>
        <w:spacing w:line="300" w:lineRule="auto"/>
        <w:jc w:val="left"/>
        <w:rPr>
          <w:rFonts w:ascii="Times New Roman" w:hAnsi="Times New Roman" w:cs="Times New Roman"/>
          <w:b/>
          <w:szCs w:val="21"/>
        </w:rPr>
      </w:pPr>
    </w:p>
    <w:p w14:paraId="5653EE41" w14:textId="6CE8153E" w:rsidR="00540605" w:rsidRPr="006121BC" w:rsidRDefault="00540605" w:rsidP="00D6512F">
      <w:pPr>
        <w:jc w:val="center"/>
        <w:rPr>
          <w:rFonts w:ascii="Times New Roman" w:hAnsi="Times New Roman" w:cs="Times New Roman"/>
          <w:szCs w:val="21"/>
          <w:lang w:val="en-GB"/>
        </w:rPr>
      </w:pPr>
    </w:p>
    <w:p w14:paraId="1E83DF5D" w14:textId="441CC5BB" w:rsidR="00540605" w:rsidRPr="006121BC" w:rsidRDefault="00540605" w:rsidP="00D6512F">
      <w:pPr>
        <w:jc w:val="center"/>
        <w:rPr>
          <w:rFonts w:ascii="Times New Roman" w:hAnsi="Times New Roman" w:cs="Times New Roman"/>
          <w:szCs w:val="21"/>
          <w:lang w:val="en-GB"/>
        </w:rPr>
      </w:pPr>
    </w:p>
    <w:p w14:paraId="1EDA73B2" w14:textId="3D95488F" w:rsidR="00540605" w:rsidRPr="006121BC" w:rsidRDefault="00540605" w:rsidP="00D6512F">
      <w:pPr>
        <w:jc w:val="center"/>
        <w:rPr>
          <w:rFonts w:ascii="Times New Roman" w:hAnsi="Times New Roman" w:cs="Times New Roman"/>
          <w:szCs w:val="21"/>
          <w:lang w:val="en-GB"/>
        </w:rPr>
      </w:pPr>
    </w:p>
    <w:p w14:paraId="230D6813" w14:textId="545E5760" w:rsidR="00540605" w:rsidRPr="006121BC" w:rsidRDefault="00540605" w:rsidP="00D6512F">
      <w:pPr>
        <w:jc w:val="center"/>
        <w:rPr>
          <w:rFonts w:ascii="Times New Roman" w:hAnsi="Times New Roman" w:cs="Times New Roman"/>
          <w:szCs w:val="21"/>
          <w:lang w:val="en-GB"/>
        </w:rPr>
      </w:pPr>
    </w:p>
    <w:p w14:paraId="424AD9BD" w14:textId="4C8FF5A9" w:rsidR="00540605" w:rsidRPr="006121BC" w:rsidRDefault="00540605" w:rsidP="00D6512F">
      <w:pPr>
        <w:jc w:val="center"/>
        <w:rPr>
          <w:rFonts w:ascii="Times New Roman" w:hAnsi="Times New Roman" w:cs="Times New Roman"/>
          <w:szCs w:val="21"/>
          <w:lang w:val="en-GB"/>
        </w:rPr>
      </w:pPr>
    </w:p>
    <w:p w14:paraId="77277371" w14:textId="5E595F82" w:rsidR="00E518F8" w:rsidRPr="006121BC" w:rsidRDefault="00B5709D" w:rsidP="008A4DB6">
      <w:pPr>
        <w:spacing w:line="300" w:lineRule="auto"/>
        <w:jc w:val="center"/>
        <w:rPr>
          <w:rFonts w:ascii="Times New Roman" w:hAnsi="Times New Roman" w:cs="Times New Roman"/>
          <w:szCs w:val="21"/>
        </w:rPr>
      </w:pPr>
      <w:r w:rsidRPr="006121BC">
        <w:rPr>
          <w:rFonts w:ascii="Times New Roman" w:hAnsi="Times New Roman" w:cs="Times New Roman"/>
          <w:noProof/>
          <w:szCs w:val="21"/>
        </w:rPr>
        <w:lastRenderedPageBreak/>
        <mc:AlternateContent>
          <mc:Choice Requires="wps">
            <w:drawing>
              <wp:anchor distT="0" distB="0" distL="114300" distR="114300" simplePos="0" relativeHeight="251668480" behindDoc="0" locked="0" layoutInCell="1" allowOverlap="1" wp14:anchorId="25B1E854" wp14:editId="4E30FE63">
                <wp:simplePos x="0" y="0"/>
                <wp:positionH relativeFrom="column">
                  <wp:posOffset>1797008</wp:posOffset>
                </wp:positionH>
                <wp:positionV relativeFrom="paragraph">
                  <wp:posOffset>4583702</wp:posOffset>
                </wp:positionV>
                <wp:extent cx="291685" cy="290655"/>
                <wp:effectExtent l="0" t="0" r="13335" b="14605"/>
                <wp:wrapNone/>
                <wp:docPr id="890351607" name="Oval 1"/>
                <wp:cNvGraphicFramePr/>
                <a:graphic xmlns:a="http://schemas.openxmlformats.org/drawingml/2006/main">
                  <a:graphicData uri="http://schemas.microsoft.com/office/word/2010/wordprocessingShape">
                    <wps:wsp>
                      <wps:cNvSpPr/>
                      <wps:spPr>
                        <a:xfrm>
                          <a:off x="0" y="0"/>
                          <a:ext cx="291685" cy="290655"/>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9CBE6C" id="Oval 1" o:spid="_x0000_s1026" style="position:absolute;left:0;text-align:left;margin-left:141.5pt;margin-top:360.9pt;width:22.95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" filled="f" strokecolor="blue">
                <v:stroke joinstyle="miter"/>
              </v:oval>
            </w:pict>
          </mc:Fallback>
        </mc:AlternateContent>
      </w:r>
      <w:r w:rsidRPr="006121BC">
        <w:rPr>
          <w:rFonts w:ascii="Times New Roman" w:hAnsi="Times New Roman" w:cs="Times New Roman"/>
          <w:noProof/>
          <w:szCs w:val="21"/>
        </w:rPr>
        <mc:AlternateContent>
          <mc:Choice Requires="wps">
            <w:drawing>
              <wp:anchor distT="0" distB="0" distL="114300" distR="114300" simplePos="0" relativeHeight="251666432" behindDoc="0" locked="0" layoutInCell="1" allowOverlap="1" wp14:anchorId="32D08016" wp14:editId="0999DBA7">
                <wp:simplePos x="0" y="0"/>
                <wp:positionH relativeFrom="column">
                  <wp:posOffset>1757066</wp:posOffset>
                </wp:positionH>
                <wp:positionV relativeFrom="paragraph">
                  <wp:posOffset>3257132</wp:posOffset>
                </wp:positionV>
                <wp:extent cx="291685" cy="290655"/>
                <wp:effectExtent l="0" t="0" r="13335" b="14605"/>
                <wp:wrapNone/>
                <wp:docPr id="1756841964" name="Oval 1"/>
                <wp:cNvGraphicFramePr/>
                <a:graphic xmlns:a="http://schemas.openxmlformats.org/drawingml/2006/main">
                  <a:graphicData uri="http://schemas.microsoft.com/office/word/2010/wordprocessingShape">
                    <wps:wsp>
                      <wps:cNvSpPr/>
                      <wps:spPr>
                        <a:xfrm>
                          <a:off x="0" y="0"/>
                          <a:ext cx="291685" cy="290655"/>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31D89C3" id="Oval 1" o:spid="_x0000_s1026" style="position:absolute;left:0;text-align:left;margin-left:138.35pt;margin-top:256.45pt;width:22.95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" filled="f" strokecolor="blue">
                <v:stroke joinstyle="miter"/>
              </v:oval>
            </w:pict>
          </mc:Fallback>
        </mc:AlternateContent>
      </w:r>
      <w:r w:rsidRPr="006121BC">
        <w:rPr>
          <w:rFonts w:ascii="Times New Roman" w:hAnsi="Times New Roman" w:cs="Times New Roman"/>
          <w:noProof/>
          <w:szCs w:val="21"/>
        </w:rPr>
        <mc:AlternateContent>
          <mc:Choice Requires="wps">
            <w:drawing>
              <wp:anchor distT="0" distB="0" distL="114300" distR="114300" simplePos="0" relativeHeight="251664384" behindDoc="0" locked="0" layoutInCell="1" allowOverlap="1" wp14:anchorId="2A8B5C17" wp14:editId="2FBF1754">
                <wp:simplePos x="0" y="0"/>
                <wp:positionH relativeFrom="column">
                  <wp:posOffset>1550551</wp:posOffset>
                </wp:positionH>
                <wp:positionV relativeFrom="paragraph">
                  <wp:posOffset>1925369</wp:posOffset>
                </wp:positionV>
                <wp:extent cx="291685" cy="290655"/>
                <wp:effectExtent l="0" t="0" r="13335" b="14605"/>
                <wp:wrapNone/>
                <wp:docPr id="327279295" name="Oval 1"/>
                <wp:cNvGraphicFramePr/>
                <a:graphic xmlns:a="http://schemas.openxmlformats.org/drawingml/2006/main">
                  <a:graphicData uri="http://schemas.microsoft.com/office/word/2010/wordprocessingShape">
                    <wps:wsp>
                      <wps:cNvSpPr/>
                      <wps:spPr>
                        <a:xfrm>
                          <a:off x="0" y="0"/>
                          <a:ext cx="291685" cy="290655"/>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41F7772" id="Oval 1" o:spid="_x0000_s1026" style="position:absolute;left:0;text-align:left;margin-left:122.1pt;margin-top:151.6pt;width:22.95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" filled="f" strokecolor="blue">
                <v:stroke joinstyle="miter"/>
              </v:oval>
            </w:pict>
          </mc:Fallback>
        </mc:AlternateContent>
      </w:r>
      <w:r w:rsidRPr="006121BC">
        <w:rPr>
          <w:rFonts w:ascii="Times New Roman" w:hAnsi="Times New Roman" w:cs="Times New Roman"/>
          <w:noProof/>
          <w:szCs w:val="21"/>
        </w:rPr>
        <mc:AlternateContent>
          <mc:Choice Requires="wps">
            <w:drawing>
              <wp:anchor distT="0" distB="0" distL="114300" distR="114300" simplePos="0" relativeHeight="251662336" behindDoc="0" locked="0" layoutInCell="1" allowOverlap="1" wp14:anchorId="74C45CF2" wp14:editId="71E6CFAA">
                <wp:simplePos x="0" y="0"/>
                <wp:positionH relativeFrom="column">
                  <wp:posOffset>1559504</wp:posOffset>
                </wp:positionH>
                <wp:positionV relativeFrom="paragraph">
                  <wp:posOffset>578485</wp:posOffset>
                </wp:positionV>
                <wp:extent cx="291685" cy="290655"/>
                <wp:effectExtent l="0" t="0" r="13335" b="14605"/>
                <wp:wrapNone/>
                <wp:docPr id="1339735813" name="Oval 1"/>
                <wp:cNvGraphicFramePr/>
                <a:graphic xmlns:a="http://schemas.openxmlformats.org/drawingml/2006/main">
                  <a:graphicData uri="http://schemas.microsoft.com/office/word/2010/wordprocessingShape">
                    <wps:wsp>
                      <wps:cNvSpPr/>
                      <wps:spPr>
                        <a:xfrm>
                          <a:off x="0" y="0"/>
                          <a:ext cx="291685" cy="290655"/>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2F6487" id="Oval 1" o:spid="_x0000_s1026" style="position:absolute;left:0;text-align:left;margin-left:122.8pt;margin-top:45.55pt;width:22.9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" filled="f" strokecolor="blue">
                <v:stroke joinstyle="miter"/>
              </v:oval>
            </w:pict>
          </mc:Fallback>
        </mc:AlternateContent>
      </w:r>
      <w:r w:rsidR="00B1233F" w:rsidRPr="006121BC">
        <w:rPr>
          <w:rFonts w:ascii="Times New Roman" w:hAnsi="Times New Roman" w:cs="Times New Roman"/>
          <w:noProof/>
          <w:szCs w:val="21"/>
        </w:rPr>
        <w:drawing>
          <wp:inline distT="0" distB="0" distL="0" distR="0" wp14:anchorId="7A348FFA" wp14:editId="617FDD50">
            <wp:extent cx="4508390" cy="685640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5378" cy="6882242"/>
                    </a:xfrm>
                    <a:prstGeom prst="rect">
                      <a:avLst/>
                    </a:prstGeom>
                  </pic:spPr>
                </pic:pic>
              </a:graphicData>
            </a:graphic>
          </wp:inline>
        </w:drawing>
      </w:r>
    </w:p>
    <w:p w14:paraId="3508A7F9" w14:textId="54D2C6C5" w:rsidR="003B05AF" w:rsidRPr="006121BC" w:rsidRDefault="005D28F0" w:rsidP="005F5DA2">
      <w:pPr>
        <w:spacing w:line="300" w:lineRule="auto"/>
        <w:rPr>
          <w:rFonts w:ascii="Times New Roman" w:hAnsi="Times New Roman" w:cs="Times New Roman"/>
          <w:szCs w:val="21"/>
        </w:rPr>
      </w:pPr>
      <w:r w:rsidRPr="006121BC">
        <w:rPr>
          <w:rFonts w:ascii="Times New Roman" w:hAnsi="Times New Roman" w:cs="Times New Roman"/>
          <w:b/>
          <w:szCs w:val="21"/>
        </w:rPr>
        <w:t xml:space="preserve">Supplementary Fig. </w:t>
      </w:r>
      <w:r w:rsidR="0049024A" w:rsidRPr="006121BC">
        <w:rPr>
          <w:rFonts w:ascii="Times New Roman" w:hAnsi="Times New Roman" w:cs="Times New Roman"/>
          <w:b/>
          <w:szCs w:val="21"/>
        </w:rPr>
        <w:t>1</w:t>
      </w:r>
      <w:r w:rsidR="00DB6C20" w:rsidRPr="006121BC">
        <w:rPr>
          <w:rFonts w:ascii="Times New Roman" w:hAnsi="Times New Roman" w:cs="Times New Roman"/>
          <w:b/>
          <w:szCs w:val="21"/>
        </w:rPr>
        <w:t>2</w:t>
      </w:r>
      <w:r w:rsidR="0049024A" w:rsidRPr="006121BC">
        <w:rPr>
          <w:rFonts w:ascii="Times New Roman" w:hAnsi="Times New Roman" w:cs="Times New Roman"/>
          <w:szCs w:val="21"/>
        </w:rPr>
        <w:t xml:space="preserve"> </w:t>
      </w:r>
      <w:r w:rsidRPr="006121BC">
        <w:rPr>
          <w:rFonts w:ascii="Times New Roman" w:hAnsi="Times New Roman" w:cs="Times New Roman"/>
          <w:szCs w:val="21"/>
        </w:rPr>
        <w:t xml:space="preserve">Difference Fourier maps of intermediate </w:t>
      </w:r>
      <w:r w:rsidR="00327C80" w:rsidRPr="006121BC">
        <w:rPr>
          <w:rFonts w:ascii="Times New Roman" w:hAnsi="Times New Roman" w:cs="Times New Roman"/>
          <w:szCs w:val="21"/>
        </w:rPr>
        <w:t>structures</w:t>
      </w:r>
      <w:r w:rsidRPr="006121BC">
        <w:rPr>
          <w:rFonts w:ascii="Times New Roman" w:hAnsi="Times New Roman" w:cs="Times New Roman"/>
          <w:szCs w:val="21"/>
        </w:rPr>
        <w:t xml:space="preserve"> </w:t>
      </w:r>
      <w:r w:rsidR="00327C80" w:rsidRPr="006121BC">
        <w:rPr>
          <w:rFonts w:ascii="Times New Roman" w:hAnsi="Times New Roman" w:cs="Times New Roman"/>
          <w:szCs w:val="21"/>
        </w:rPr>
        <w:t xml:space="preserve">obtained from the </w:t>
      </w:r>
      <w:r w:rsidRPr="006121BC">
        <w:rPr>
          <w:rFonts w:ascii="Times New Roman" w:hAnsi="Times New Roman" w:cs="Times New Roman"/>
          <w:szCs w:val="21"/>
        </w:rPr>
        <w:t>3D ED</w:t>
      </w:r>
      <w:r w:rsidR="00327C80" w:rsidRPr="006121BC">
        <w:rPr>
          <w:rFonts w:ascii="Times New Roman" w:hAnsi="Times New Roman" w:cs="Times New Roman"/>
          <w:szCs w:val="21"/>
        </w:rPr>
        <w:t xml:space="preserve"> data</w:t>
      </w:r>
      <w:r w:rsidRPr="006121BC">
        <w:rPr>
          <w:rFonts w:ascii="Times New Roman" w:hAnsi="Times New Roman" w:cs="Times New Roman"/>
          <w:szCs w:val="21"/>
        </w:rPr>
        <w:t xml:space="preserve">. </w:t>
      </w:r>
      <w:r w:rsidR="001844B9" w:rsidRPr="006121BC">
        <w:rPr>
          <w:rFonts w:ascii="Times New Roman" w:hAnsi="Times New Roman" w:cs="Times New Roman"/>
          <w:szCs w:val="21"/>
        </w:rPr>
        <w:t xml:space="preserve">The maps indicate the major </w:t>
      </w:r>
      <w:r w:rsidR="005F5DA2" w:rsidRPr="006121BC">
        <w:rPr>
          <w:rFonts w:ascii="Times New Roman" w:hAnsi="Times New Roman" w:cs="Times New Roman"/>
          <w:szCs w:val="21"/>
        </w:rPr>
        <w:t>locations</w:t>
      </w:r>
      <w:r w:rsidR="001844B9" w:rsidRPr="006121BC">
        <w:rPr>
          <w:rFonts w:ascii="Times New Roman" w:hAnsi="Times New Roman" w:cs="Times New Roman"/>
          <w:szCs w:val="21"/>
        </w:rPr>
        <w:t xml:space="preserve"> of the OSDAs</w:t>
      </w:r>
      <w:r w:rsidR="00B5709D" w:rsidRPr="006121BC">
        <w:rPr>
          <w:rFonts w:ascii="Times New Roman" w:hAnsi="Times New Roman" w:cs="Times New Roman"/>
          <w:szCs w:val="21"/>
        </w:rPr>
        <w:t xml:space="preserve"> at different time</w:t>
      </w:r>
      <w:r w:rsidR="005F5DA2" w:rsidRPr="006121BC">
        <w:rPr>
          <w:rFonts w:ascii="Times New Roman" w:hAnsi="Times New Roman" w:cs="Times New Roman"/>
          <w:szCs w:val="21"/>
        </w:rPr>
        <w:t xml:space="preserve"> point</w:t>
      </w:r>
      <w:r w:rsidR="00B5709D" w:rsidRPr="006121BC">
        <w:rPr>
          <w:rFonts w:ascii="Times New Roman" w:hAnsi="Times New Roman" w:cs="Times New Roman"/>
          <w:szCs w:val="21"/>
        </w:rPr>
        <w:t>s</w:t>
      </w:r>
      <w:r w:rsidR="003B05AF" w:rsidRPr="006121BC">
        <w:rPr>
          <w:rFonts w:ascii="Times New Roman" w:hAnsi="Times New Roman" w:cs="Times New Roman"/>
          <w:szCs w:val="21"/>
        </w:rPr>
        <w:t xml:space="preserve"> (highlighted by blue circles)</w:t>
      </w:r>
      <w:r w:rsidR="005B5242" w:rsidRPr="005B5242">
        <w:rPr>
          <w:rFonts w:ascii="Times New Roman" w:hAnsi="Times New Roman" w:cs="Times New Roman"/>
          <w:kern w:val="0"/>
          <w:szCs w:val="24"/>
        </w:rPr>
        <w:t xml:space="preserve"> </w:t>
      </w:r>
      <w:r w:rsidR="005B5242" w:rsidRPr="006121BC">
        <w:rPr>
          <w:rFonts w:ascii="Times New Roman" w:hAnsi="Times New Roman" w:cs="Times New Roman"/>
          <w:kern w:val="0"/>
          <w:szCs w:val="24"/>
        </w:rPr>
        <w:t>(</w:t>
      </w:r>
      <w:r w:rsidR="005B5242" w:rsidRPr="006121BC">
        <w:rPr>
          <w:rFonts w:ascii="Times New Roman" w:hAnsi="Times New Roman" w:cs="Times New Roman"/>
          <w:i/>
          <w:iCs/>
          <w:kern w:val="0"/>
          <w:szCs w:val="24"/>
        </w:rPr>
        <w:t>10</w:t>
      </w:r>
      <w:r w:rsidR="005B5242">
        <w:rPr>
          <w:rFonts w:ascii="Times New Roman" w:hAnsi="Times New Roman" w:cs="Times New Roman"/>
          <w:i/>
          <w:iCs/>
          <w:kern w:val="0"/>
          <w:szCs w:val="24"/>
        </w:rPr>
        <w:t>,</w:t>
      </w:r>
      <w:r w:rsidR="005B5242" w:rsidRPr="006121BC">
        <w:rPr>
          <w:rFonts w:ascii="Times New Roman" w:hAnsi="Times New Roman" w:cs="Times New Roman"/>
          <w:i/>
          <w:iCs/>
          <w:kern w:val="0"/>
          <w:szCs w:val="24"/>
        </w:rPr>
        <w:t>11</w:t>
      </w:r>
      <w:r w:rsidR="005B5242" w:rsidRPr="006121BC">
        <w:rPr>
          <w:rFonts w:ascii="Times New Roman" w:hAnsi="Times New Roman" w:cs="Times New Roman"/>
          <w:kern w:val="0"/>
          <w:szCs w:val="24"/>
        </w:rPr>
        <w:t>)</w:t>
      </w:r>
      <w:r w:rsidR="001844B9" w:rsidRPr="006121BC">
        <w:rPr>
          <w:rFonts w:ascii="Times New Roman" w:hAnsi="Times New Roman" w:cs="Times New Roman"/>
          <w:szCs w:val="21"/>
        </w:rPr>
        <w:t>.</w:t>
      </w:r>
      <w:r w:rsidR="005F5DA2" w:rsidRPr="006121BC">
        <w:rPr>
          <w:rFonts w:ascii="Times New Roman" w:hAnsi="Times New Roman" w:cs="Times New Roman"/>
          <w:szCs w:val="21"/>
        </w:rPr>
        <w:t xml:space="preserve"> </w:t>
      </w:r>
      <w:r w:rsidR="003B05AF" w:rsidRPr="006121BC">
        <w:rPr>
          <w:rFonts w:ascii="Times New Roman" w:hAnsi="Times New Roman" w:cs="Times New Roman"/>
          <w:szCs w:val="21"/>
        </w:rPr>
        <w:t>It is worth noting that the OSDAs might adapt different configurations and arrangements, in particularly here where the pore symmetry is higher than the symmetry of the OSDA. The difference Fourier maps present only averaged distributions of the OSDAs, and it is therefore difficult to locate individual atoms in the OSDA.</w:t>
      </w:r>
    </w:p>
    <w:p w14:paraId="26338F95" w14:textId="459F7244" w:rsidR="005F5DA2" w:rsidRPr="006121BC" w:rsidRDefault="003B05AF" w:rsidP="005F5DA2">
      <w:pPr>
        <w:spacing w:line="300" w:lineRule="auto"/>
        <w:rPr>
          <w:rFonts w:ascii="Times New Roman" w:hAnsi="Times New Roman" w:cs="Times New Roman"/>
          <w:szCs w:val="21"/>
        </w:rPr>
      </w:pPr>
      <w:r w:rsidRPr="006121BC">
        <w:rPr>
          <w:rFonts w:ascii="Times New Roman" w:hAnsi="Times New Roman" w:cs="Times New Roman"/>
          <w:szCs w:val="21"/>
        </w:rPr>
        <w:t xml:space="preserve"> </w:t>
      </w:r>
    </w:p>
    <w:p w14:paraId="4ECAD69D" w14:textId="6AD1060F" w:rsidR="005D28F0" w:rsidRPr="006121BC" w:rsidRDefault="005D28F0" w:rsidP="008910DA">
      <w:pPr>
        <w:spacing w:line="300" w:lineRule="auto"/>
        <w:rPr>
          <w:rFonts w:ascii="Times New Roman" w:hAnsi="Times New Roman" w:cs="Times New Roman"/>
          <w:szCs w:val="21"/>
        </w:rPr>
      </w:pPr>
    </w:p>
    <w:p w14:paraId="72381775" w14:textId="6CE8CCA0" w:rsidR="0062296B" w:rsidRPr="006121BC" w:rsidRDefault="0062296B" w:rsidP="00D6512F">
      <w:pPr>
        <w:jc w:val="center"/>
        <w:rPr>
          <w:rFonts w:ascii="Times New Roman" w:hAnsi="Times New Roman" w:cs="Times New Roman"/>
          <w:szCs w:val="21"/>
        </w:rPr>
      </w:pPr>
    </w:p>
    <w:p w14:paraId="39FF1055" w14:textId="56D374E8" w:rsidR="0062296B" w:rsidRPr="006121BC" w:rsidRDefault="0062296B" w:rsidP="00D6512F">
      <w:pPr>
        <w:jc w:val="center"/>
        <w:rPr>
          <w:rFonts w:ascii="Times New Roman" w:hAnsi="Times New Roman" w:cs="Times New Roman"/>
          <w:szCs w:val="21"/>
        </w:rPr>
      </w:pPr>
    </w:p>
    <w:p w14:paraId="0938D083" w14:textId="63A3D81A" w:rsidR="00E518F8" w:rsidRPr="006121BC" w:rsidRDefault="00E518F8" w:rsidP="00D6512F">
      <w:pPr>
        <w:jc w:val="center"/>
        <w:rPr>
          <w:rFonts w:ascii="Times New Roman" w:hAnsi="Times New Roman" w:cs="Times New Roman"/>
          <w:szCs w:val="21"/>
        </w:rPr>
      </w:pPr>
    </w:p>
    <w:p w14:paraId="2E91B266" w14:textId="079DA539" w:rsidR="00A85CD3" w:rsidRPr="006121BC" w:rsidRDefault="00A85CD3" w:rsidP="00D41BB1">
      <w:pPr>
        <w:rPr>
          <w:rFonts w:ascii="Times New Roman" w:hAnsi="Times New Roman" w:cs="Times New Roman"/>
          <w:szCs w:val="21"/>
        </w:rPr>
      </w:pPr>
    </w:p>
    <w:p w14:paraId="2C3BC11D" w14:textId="044B6400" w:rsidR="00A85CD3" w:rsidRPr="006121BC" w:rsidRDefault="00A85CD3" w:rsidP="00D41BB1">
      <w:pPr>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3DA75F15" wp14:editId="1547A700">
            <wp:extent cx="5951529" cy="2167254"/>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14" t="5554" r="1096"/>
                    <a:stretch/>
                  </pic:blipFill>
                  <pic:spPr bwMode="auto">
                    <a:xfrm>
                      <a:off x="0" y="0"/>
                      <a:ext cx="5985003" cy="2179444"/>
                    </a:xfrm>
                    <a:prstGeom prst="rect">
                      <a:avLst/>
                    </a:prstGeom>
                    <a:ln>
                      <a:noFill/>
                    </a:ln>
                    <a:extLst>
                      <a:ext uri="{53640926-AAD7-44D8-BBD7-CCE9431645EC}">
                        <a14:shadowObscured xmlns:a14="http://schemas.microsoft.com/office/drawing/2010/main"/>
                      </a:ext>
                    </a:extLst>
                  </pic:spPr>
                </pic:pic>
              </a:graphicData>
            </a:graphic>
          </wp:inline>
        </w:drawing>
      </w:r>
    </w:p>
    <w:p w14:paraId="68B9A063" w14:textId="72E29595" w:rsidR="002C16B4" w:rsidRPr="006121BC" w:rsidRDefault="00A85CD3" w:rsidP="002C16B4">
      <w:pPr>
        <w:spacing w:line="300" w:lineRule="auto"/>
        <w:rPr>
          <w:rFonts w:ascii="Times New Roman" w:hAnsi="Times New Roman" w:cs="Times New Roman"/>
          <w:szCs w:val="21"/>
        </w:rPr>
      </w:pPr>
      <w:r w:rsidRPr="006121BC">
        <w:rPr>
          <w:rFonts w:ascii="Times New Roman" w:hAnsi="Times New Roman" w:cs="Times New Roman"/>
          <w:b/>
          <w:szCs w:val="21"/>
        </w:rPr>
        <w:t xml:space="preserve">Supplementary Fig. </w:t>
      </w:r>
      <w:r w:rsidR="0049024A" w:rsidRPr="006121BC">
        <w:rPr>
          <w:rFonts w:ascii="Times New Roman" w:hAnsi="Times New Roman" w:cs="Times New Roman"/>
          <w:b/>
          <w:szCs w:val="21"/>
        </w:rPr>
        <w:t>1</w:t>
      </w:r>
      <w:r w:rsidR="00DB6C20" w:rsidRPr="006121BC">
        <w:rPr>
          <w:rFonts w:ascii="Times New Roman" w:hAnsi="Times New Roman" w:cs="Times New Roman"/>
          <w:b/>
          <w:szCs w:val="21"/>
        </w:rPr>
        <w:t>3</w:t>
      </w:r>
      <w:r w:rsidR="0049024A" w:rsidRPr="006121BC">
        <w:rPr>
          <w:rFonts w:ascii="Times New Roman" w:hAnsi="Times New Roman" w:cs="Times New Roman"/>
          <w:szCs w:val="21"/>
        </w:rPr>
        <w:t xml:space="preserve"> </w:t>
      </w:r>
      <w:r w:rsidR="00DE4C63" w:rsidRPr="006121BC">
        <w:rPr>
          <w:rFonts w:ascii="Times New Roman" w:hAnsi="Times New Roman" w:cs="Times New Roman"/>
          <w:szCs w:val="21"/>
        </w:rPr>
        <w:t>Model</w:t>
      </w:r>
      <w:r w:rsidR="00FF2CA6" w:rsidRPr="006121BC">
        <w:rPr>
          <w:rFonts w:ascii="Times New Roman" w:hAnsi="Times New Roman" w:cs="Times New Roman"/>
          <w:szCs w:val="21"/>
        </w:rPr>
        <w:t>l</w:t>
      </w:r>
      <w:r w:rsidR="00DE4C63" w:rsidRPr="006121BC">
        <w:rPr>
          <w:rFonts w:ascii="Times New Roman" w:hAnsi="Times New Roman" w:cs="Times New Roman"/>
          <w:szCs w:val="21"/>
        </w:rPr>
        <w:t xml:space="preserve">ing of the OSDA </w:t>
      </w:r>
      <w:r w:rsidR="00221D88" w:rsidRPr="006121BC">
        <w:rPr>
          <w:rFonts w:ascii="Times New Roman" w:hAnsi="Times New Roman" w:cs="Times New Roman"/>
          <w:szCs w:val="21"/>
        </w:rPr>
        <w:t xml:space="preserve">positions </w:t>
      </w:r>
      <w:r w:rsidR="00DE4C63" w:rsidRPr="006121BC">
        <w:rPr>
          <w:rFonts w:ascii="Times New Roman" w:hAnsi="Times New Roman" w:cs="Times New Roman"/>
          <w:szCs w:val="21"/>
        </w:rPr>
        <w:t>in</w:t>
      </w:r>
      <w:r w:rsidR="00221D88" w:rsidRPr="006121BC">
        <w:rPr>
          <w:rFonts w:ascii="Times New Roman" w:hAnsi="Times New Roman" w:cs="Times New Roman"/>
          <w:szCs w:val="21"/>
        </w:rPr>
        <w:t xml:space="preserve"> ECNU-45. The </w:t>
      </w:r>
      <w:r w:rsidR="00DE4C63" w:rsidRPr="006121BC">
        <w:rPr>
          <w:rFonts w:ascii="Times New Roman" w:hAnsi="Times New Roman" w:cs="Times New Roman"/>
          <w:szCs w:val="21"/>
        </w:rPr>
        <w:t xml:space="preserve">modelling </w:t>
      </w:r>
      <w:r w:rsidR="00221D88" w:rsidRPr="006121BC">
        <w:rPr>
          <w:rFonts w:ascii="Times New Roman" w:hAnsi="Times New Roman" w:cs="Times New Roman"/>
          <w:szCs w:val="21"/>
        </w:rPr>
        <w:t>was</w:t>
      </w:r>
      <w:r w:rsidR="002C16B4" w:rsidRPr="006121BC">
        <w:rPr>
          <w:rFonts w:ascii="Times New Roman" w:hAnsi="Times New Roman" w:cs="Times New Roman"/>
          <w:szCs w:val="21"/>
        </w:rPr>
        <w:t xml:space="preserve"> conducted </w:t>
      </w:r>
      <w:r w:rsidR="00DE4C63" w:rsidRPr="006121BC">
        <w:rPr>
          <w:rFonts w:ascii="Times New Roman" w:hAnsi="Times New Roman" w:cs="Times New Roman"/>
          <w:szCs w:val="21"/>
        </w:rPr>
        <w:t xml:space="preserve">in </w:t>
      </w:r>
      <w:r w:rsidR="002C16B4" w:rsidRPr="006121BC">
        <w:rPr>
          <w:rFonts w:ascii="Times New Roman" w:hAnsi="Times New Roman" w:cs="Times New Roman"/>
          <w:i/>
          <w:szCs w:val="21"/>
        </w:rPr>
        <w:t>P</w:t>
      </w:r>
      <w:r w:rsidR="002C16B4" w:rsidRPr="006121BC">
        <w:rPr>
          <w:rFonts w:ascii="Times New Roman" w:hAnsi="Times New Roman" w:cs="Times New Roman"/>
          <w:szCs w:val="21"/>
        </w:rPr>
        <w:t xml:space="preserve">1 symmetry, incorporating six OSDA molecules per unit cell. The predicted OSDA locations align </w:t>
      </w:r>
      <w:r w:rsidR="00DE4C63" w:rsidRPr="006121BC">
        <w:rPr>
          <w:rFonts w:ascii="Times New Roman" w:hAnsi="Times New Roman" w:cs="Times New Roman"/>
          <w:szCs w:val="21"/>
        </w:rPr>
        <w:t xml:space="preserve">closely </w:t>
      </w:r>
      <w:r w:rsidR="002C16B4" w:rsidRPr="006121BC">
        <w:rPr>
          <w:rFonts w:ascii="Times New Roman" w:hAnsi="Times New Roman" w:cs="Times New Roman"/>
          <w:szCs w:val="21"/>
        </w:rPr>
        <w:t xml:space="preserve">with the </w:t>
      </w:r>
      <w:r w:rsidR="00DE4C63" w:rsidRPr="006121BC">
        <w:rPr>
          <w:rFonts w:ascii="Times New Roman" w:hAnsi="Times New Roman" w:cs="Times New Roman"/>
          <w:szCs w:val="21"/>
        </w:rPr>
        <w:t xml:space="preserve">difference </w:t>
      </w:r>
      <w:r w:rsidR="002C16B4" w:rsidRPr="006121BC">
        <w:rPr>
          <w:rFonts w:ascii="Times New Roman" w:hAnsi="Times New Roman" w:cs="Times New Roman"/>
          <w:szCs w:val="21"/>
        </w:rPr>
        <w:t xml:space="preserve">Fourier maps derived from the </w:t>
      </w:r>
      <w:r w:rsidR="00221D88" w:rsidRPr="006121BC">
        <w:rPr>
          <w:rFonts w:ascii="Times New Roman" w:hAnsi="Times New Roman" w:cs="Times New Roman"/>
          <w:szCs w:val="21"/>
        </w:rPr>
        <w:t xml:space="preserve">3D ED </w:t>
      </w:r>
      <w:r w:rsidR="002C16B4" w:rsidRPr="006121BC">
        <w:rPr>
          <w:rFonts w:ascii="Times New Roman" w:hAnsi="Times New Roman" w:cs="Times New Roman"/>
          <w:szCs w:val="21"/>
        </w:rPr>
        <w:t>data.</w:t>
      </w:r>
      <w:r w:rsidR="00221D88" w:rsidRPr="006121BC">
        <w:rPr>
          <w:rFonts w:ascii="Times New Roman" w:hAnsi="Times New Roman" w:cs="Times New Roman"/>
          <w:szCs w:val="21"/>
        </w:rPr>
        <w:t xml:space="preserve"> </w:t>
      </w:r>
    </w:p>
    <w:p w14:paraId="6BA4EABD" w14:textId="2124CC20" w:rsidR="00A85CD3" w:rsidRPr="006121BC" w:rsidRDefault="00A85CD3" w:rsidP="00D41BB1">
      <w:pPr>
        <w:rPr>
          <w:rFonts w:ascii="Times New Roman" w:hAnsi="Times New Roman" w:cs="Times New Roman"/>
          <w:szCs w:val="21"/>
        </w:rPr>
      </w:pPr>
    </w:p>
    <w:p w14:paraId="1BB7AF8F" w14:textId="3DD2343F" w:rsidR="00A85CD3" w:rsidRPr="006121BC" w:rsidRDefault="00A85CD3" w:rsidP="00D41BB1">
      <w:pPr>
        <w:rPr>
          <w:rFonts w:ascii="Times New Roman" w:hAnsi="Times New Roman" w:cs="Times New Roman"/>
          <w:szCs w:val="21"/>
        </w:rPr>
      </w:pPr>
    </w:p>
    <w:p w14:paraId="442B1B18" w14:textId="355859A2" w:rsidR="00A85CD3" w:rsidRPr="006121BC" w:rsidRDefault="00A85CD3" w:rsidP="00D41BB1">
      <w:pPr>
        <w:rPr>
          <w:rFonts w:ascii="Times New Roman" w:hAnsi="Times New Roman" w:cs="Times New Roman"/>
          <w:szCs w:val="21"/>
        </w:rPr>
      </w:pPr>
    </w:p>
    <w:p w14:paraId="197359AC" w14:textId="5B2970E3" w:rsidR="00A85CD3" w:rsidRPr="006121BC" w:rsidRDefault="00A85CD3" w:rsidP="00D41BB1">
      <w:pPr>
        <w:rPr>
          <w:rFonts w:ascii="Times New Roman" w:hAnsi="Times New Roman" w:cs="Times New Roman"/>
          <w:szCs w:val="21"/>
        </w:rPr>
      </w:pPr>
    </w:p>
    <w:p w14:paraId="5FDCA42E" w14:textId="13A47717" w:rsidR="00A85CD3" w:rsidRPr="006121BC" w:rsidRDefault="00A85CD3" w:rsidP="00D41BB1">
      <w:pPr>
        <w:rPr>
          <w:rFonts w:ascii="Times New Roman" w:hAnsi="Times New Roman" w:cs="Times New Roman"/>
          <w:szCs w:val="21"/>
        </w:rPr>
      </w:pPr>
    </w:p>
    <w:p w14:paraId="277968DA" w14:textId="0F974917" w:rsidR="00A85CD3" w:rsidRPr="006121BC" w:rsidRDefault="00A85CD3" w:rsidP="00D41BB1">
      <w:pPr>
        <w:rPr>
          <w:rFonts w:ascii="Times New Roman" w:hAnsi="Times New Roman" w:cs="Times New Roman"/>
          <w:szCs w:val="21"/>
        </w:rPr>
      </w:pPr>
    </w:p>
    <w:p w14:paraId="39DBA969" w14:textId="432E14DA" w:rsidR="00A85CD3" w:rsidRPr="006121BC" w:rsidRDefault="00A85CD3" w:rsidP="00D41BB1">
      <w:pPr>
        <w:rPr>
          <w:rFonts w:ascii="Times New Roman" w:hAnsi="Times New Roman" w:cs="Times New Roman"/>
          <w:szCs w:val="21"/>
        </w:rPr>
      </w:pPr>
    </w:p>
    <w:p w14:paraId="772A6013"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2FB4ADF1"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4181C5E6"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2A91F01B"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3BB516B2"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2D34912B"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54B1E4AE"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479EBAAE"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2F6C8C63"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7252905F" w14:textId="77777777" w:rsidR="00D75DC8" w:rsidRPr="006121BC" w:rsidRDefault="00D75DC8" w:rsidP="00D75DC8">
      <w:pPr>
        <w:widowControl/>
        <w:spacing w:after="160" w:line="300" w:lineRule="auto"/>
        <w:rPr>
          <w:rFonts w:ascii="Times New Roman" w:eastAsia="等线" w:hAnsi="Times New Roman" w:cs="Times New Roman"/>
          <w:b/>
          <w:kern w:val="0"/>
          <w:sz w:val="24"/>
          <w:szCs w:val="24"/>
          <w:lang w:val="en-GB"/>
        </w:rPr>
      </w:pPr>
    </w:p>
    <w:p w14:paraId="59E2BE18" w14:textId="478C584D" w:rsidR="00A85CD3" w:rsidRPr="006121BC" w:rsidRDefault="00A85CD3" w:rsidP="00D41BB1">
      <w:pPr>
        <w:rPr>
          <w:rFonts w:ascii="Times New Roman" w:hAnsi="Times New Roman" w:cs="Times New Roman"/>
          <w:szCs w:val="21"/>
          <w:lang w:val="en-GB"/>
        </w:rPr>
      </w:pPr>
    </w:p>
    <w:p w14:paraId="6E245C1C" w14:textId="6B70FFF3" w:rsidR="00A85CD3" w:rsidRPr="006121BC" w:rsidRDefault="00A85CD3" w:rsidP="00D41BB1">
      <w:pPr>
        <w:rPr>
          <w:rFonts w:ascii="Times New Roman" w:hAnsi="Times New Roman" w:cs="Times New Roman"/>
          <w:szCs w:val="21"/>
        </w:rPr>
      </w:pPr>
    </w:p>
    <w:p w14:paraId="6917ECA9" w14:textId="0EEB2B1E" w:rsidR="00A85CD3" w:rsidRPr="006121BC" w:rsidRDefault="00A85CD3" w:rsidP="00D41BB1">
      <w:pPr>
        <w:rPr>
          <w:rFonts w:ascii="Times New Roman" w:hAnsi="Times New Roman" w:cs="Times New Roman"/>
          <w:szCs w:val="21"/>
        </w:rPr>
      </w:pPr>
    </w:p>
    <w:p w14:paraId="6EE1E2D4" w14:textId="5584EBB7" w:rsidR="00A85CD3" w:rsidRPr="006121BC" w:rsidRDefault="00A85CD3" w:rsidP="00D41BB1">
      <w:pPr>
        <w:rPr>
          <w:rFonts w:ascii="Times New Roman" w:hAnsi="Times New Roman" w:cs="Times New Roman"/>
          <w:szCs w:val="21"/>
        </w:rPr>
      </w:pPr>
    </w:p>
    <w:p w14:paraId="6753ABD6" w14:textId="3D2CA49D" w:rsidR="00A85CD3" w:rsidRPr="006121BC" w:rsidRDefault="00A85CD3" w:rsidP="00D41BB1">
      <w:pPr>
        <w:rPr>
          <w:rFonts w:ascii="Times New Roman" w:hAnsi="Times New Roman" w:cs="Times New Roman"/>
          <w:szCs w:val="21"/>
        </w:rPr>
      </w:pPr>
    </w:p>
    <w:p w14:paraId="74B3FDF0" w14:textId="5FB58FC7" w:rsidR="00A85CD3" w:rsidRPr="006121BC" w:rsidRDefault="00A85CD3" w:rsidP="00D41BB1">
      <w:pPr>
        <w:rPr>
          <w:rFonts w:ascii="Times New Roman" w:hAnsi="Times New Roman" w:cs="Times New Roman"/>
          <w:szCs w:val="21"/>
        </w:rPr>
      </w:pPr>
    </w:p>
    <w:p w14:paraId="5359AEF1" w14:textId="006BCD90" w:rsidR="00A85CD3" w:rsidRPr="006121BC" w:rsidRDefault="00A85CD3" w:rsidP="00D41BB1">
      <w:pPr>
        <w:rPr>
          <w:rFonts w:ascii="Times New Roman" w:hAnsi="Times New Roman" w:cs="Times New Roman"/>
          <w:szCs w:val="21"/>
        </w:rPr>
      </w:pPr>
    </w:p>
    <w:p w14:paraId="42B9BDCB" w14:textId="37EE221B" w:rsidR="00A85CD3" w:rsidRPr="006121BC" w:rsidRDefault="00A85CD3" w:rsidP="00D41BB1">
      <w:pPr>
        <w:rPr>
          <w:rFonts w:ascii="Times New Roman" w:hAnsi="Times New Roman" w:cs="Times New Roman"/>
          <w:szCs w:val="21"/>
        </w:rPr>
      </w:pPr>
    </w:p>
    <w:p w14:paraId="1F3D3E20" w14:textId="0B851849" w:rsidR="00E518F8" w:rsidRPr="006121BC" w:rsidRDefault="00E518F8" w:rsidP="00257EC1">
      <w:pPr>
        <w:rPr>
          <w:rFonts w:ascii="Times New Roman" w:hAnsi="Times New Roman" w:cs="Times New Roman"/>
          <w:szCs w:val="21"/>
        </w:rPr>
      </w:pPr>
    </w:p>
    <w:p w14:paraId="756AF99F" w14:textId="77777777" w:rsidR="00114C11" w:rsidRPr="006121BC" w:rsidRDefault="00114C11" w:rsidP="00114C11">
      <w:pPr>
        <w:spacing w:line="300" w:lineRule="auto"/>
        <w:jc w:val="center"/>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33926BDE" wp14:editId="1AB2BE33">
            <wp:extent cx="3641049" cy="2971795"/>
            <wp:effectExtent l="0" t="0" r="0" b="635"/>
            <wp:docPr id="7" name="图片 4">
              <a:extLst xmlns:a="http://schemas.openxmlformats.org/drawingml/2006/main">
                <a:ext uri="{FF2B5EF4-FFF2-40B4-BE49-F238E27FC236}">
                  <a16:creationId xmlns:a16="http://schemas.microsoft.com/office/drawing/2014/main" id="{4C5008E5-45B0-740C-2B1D-B8BB8099E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C5008E5-45B0-740C-2B1D-B8BB8099ED92}"/>
                        </a:ext>
                      </a:extLst>
                    </pic:cNvPr>
                    <pic:cNvPicPr>
                      <a:picLocks noChangeAspect="1"/>
                    </pic:cNvPicPr>
                  </pic:nvPicPr>
                  <pic:blipFill rotWithShape="1">
                    <a:blip r:embed="rId22"/>
                    <a:srcRect l="3271" t="6380" r="26711" b="21073"/>
                    <a:stretch/>
                  </pic:blipFill>
                  <pic:spPr>
                    <a:xfrm>
                      <a:off x="0" y="0"/>
                      <a:ext cx="3676695" cy="3000889"/>
                    </a:xfrm>
                    <a:prstGeom prst="rect">
                      <a:avLst/>
                    </a:prstGeom>
                  </pic:spPr>
                </pic:pic>
              </a:graphicData>
            </a:graphic>
          </wp:inline>
        </w:drawing>
      </w:r>
    </w:p>
    <w:p w14:paraId="771618A9" w14:textId="68587D6F" w:rsidR="00AC5B2A" w:rsidRPr="006121BC" w:rsidRDefault="00AC5B2A" w:rsidP="00114C11">
      <w:pPr>
        <w:spacing w:line="300" w:lineRule="auto"/>
        <w:rPr>
          <w:rFonts w:ascii="Times New Roman" w:hAnsi="Times New Roman" w:cs="Times New Roman"/>
          <w:szCs w:val="21"/>
          <w:lang w:val="en-GB"/>
        </w:rPr>
      </w:pPr>
      <w:r w:rsidRPr="006121BC">
        <w:rPr>
          <w:rFonts w:ascii="Times New Roman" w:hAnsi="Times New Roman" w:cs="Times New Roman"/>
          <w:b/>
          <w:szCs w:val="21"/>
        </w:rPr>
        <w:t xml:space="preserve">Supplementary Fig. </w:t>
      </w:r>
      <w:r w:rsidR="0049024A" w:rsidRPr="006121BC">
        <w:rPr>
          <w:rFonts w:ascii="Times New Roman" w:hAnsi="Times New Roman" w:cs="Times New Roman"/>
          <w:b/>
          <w:szCs w:val="21"/>
        </w:rPr>
        <w:t>1</w:t>
      </w:r>
      <w:r w:rsidR="00DB6C20" w:rsidRPr="006121BC">
        <w:rPr>
          <w:rFonts w:ascii="Times New Roman" w:hAnsi="Times New Roman" w:cs="Times New Roman"/>
          <w:b/>
          <w:szCs w:val="21"/>
        </w:rPr>
        <w:t>4</w:t>
      </w:r>
      <w:r w:rsidR="0049024A" w:rsidRPr="006121BC">
        <w:rPr>
          <w:rFonts w:ascii="Times New Roman" w:hAnsi="Times New Roman" w:cs="Times New Roman"/>
          <w:szCs w:val="21"/>
        </w:rPr>
        <w:t xml:space="preserve"> </w:t>
      </w:r>
      <w:r w:rsidRPr="006121BC">
        <w:rPr>
          <w:rFonts w:ascii="Times New Roman" w:hAnsi="Times New Roman" w:cs="Times New Roman"/>
          <w:szCs w:val="21"/>
        </w:rPr>
        <w:t xml:space="preserve">TGA curves of ECNU-45 and ECNU-46. The </w:t>
      </w:r>
      <w:r w:rsidR="00702949" w:rsidRPr="006121BC">
        <w:rPr>
          <w:rFonts w:ascii="Times New Roman" w:hAnsi="Times New Roman" w:cs="Times New Roman"/>
          <w:szCs w:val="21"/>
        </w:rPr>
        <w:t xml:space="preserve">much smaller weight loss of ECNU-46 between </w:t>
      </w:r>
      <w:r w:rsidRPr="006121BC">
        <w:rPr>
          <w:rFonts w:ascii="Times New Roman" w:hAnsi="Times New Roman" w:cs="Times New Roman"/>
          <w:szCs w:val="21"/>
        </w:rPr>
        <w:t>200</w:t>
      </w:r>
      <w:r w:rsidR="00702949" w:rsidRPr="006121BC">
        <w:rPr>
          <w:rFonts w:ascii="Times New Roman" w:hAnsi="Times New Roman" w:cs="Times New Roman"/>
          <w:szCs w:val="21"/>
        </w:rPr>
        <w:t xml:space="preserve"> and </w:t>
      </w:r>
      <w:r w:rsidRPr="006121BC">
        <w:rPr>
          <w:rFonts w:ascii="Times New Roman" w:hAnsi="Times New Roman" w:cs="Times New Roman"/>
          <w:szCs w:val="21"/>
        </w:rPr>
        <w:t xml:space="preserve">400 ℃ </w:t>
      </w:r>
      <w:r w:rsidR="00702949" w:rsidRPr="006121BC">
        <w:rPr>
          <w:rFonts w:ascii="Times New Roman" w:hAnsi="Times New Roman" w:cs="Times New Roman"/>
          <w:szCs w:val="21"/>
        </w:rPr>
        <w:t xml:space="preserve">compared to that of ECNU-45 </w:t>
      </w:r>
      <w:r w:rsidRPr="006121BC">
        <w:rPr>
          <w:rFonts w:ascii="Times New Roman" w:hAnsi="Times New Roman" w:cs="Times New Roman"/>
          <w:szCs w:val="21"/>
        </w:rPr>
        <w:t>indicate</w:t>
      </w:r>
      <w:r w:rsidR="00702949" w:rsidRPr="006121BC">
        <w:rPr>
          <w:rFonts w:ascii="Times New Roman" w:hAnsi="Times New Roman" w:cs="Times New Roman"/>
          <w:szCs w:val="21"/>
        </w:rPr>
        <w:t>s that nearly all</w:t>
      </w:r>
      <w:r w:rsidRPr="006121BC">
        <w:rPr>
          <w:rFonts w:ascii="Times New Roman" w:hAnsi="Times New Roman" w:cs="Times New Roman"/>
          <w:szCs w:val="21"/>
        </w:rPr>
        <w:t xml:space="preserve"> the </w:t>
      </w:r>
      <w:r w:rsidRPr="006121BC">
        <w:rPr>
          <w:rFonts w:ascii="Times New Roman" w:hAnsi="Times New Roman" w:cs="Times New Roman"/>
          <w:szCs w:val="21"/>
          <w:lang w:val="en-GB"/>
        </w:rPr>
        <w:t xml:space="preserve">OSDAs </w:t>
      </w:r>
      <w:r w:rsidR="00702949" w:rsidRPr="006121BC">
        <w:rPr>
          <w:rFonts w:ascii="Times New Roman" w:hAnsi="Times New Roman" w:cs="Times New Roman"/>
          <w:szCs w:val="21"/>
          <w:lang w:val="en-GB"/>
        </w:rPr>
        <w:t xml:space="preserve">occluded </w:t>
      </w:r>
      <w:r w:rsidRPr="006121BC">
        <w:rPr>
          <w:rFonts w:ascii="Times New Roman" w:hAnsi="Times New Roman" w:cs="Times New Roman"/>
          <w:szCs w:val="21"/>
          <w:lang w:val="en-GB"/>
        </w:rPr>
        <w:t xml:space="preserve">inside </w:t>
      </w:r>
      <w:r w:rsidR="00702949" w:rsidRPr="006121BC">
        <w:rPr>
          <w:rFonts w:ascii="Times New Roman" w:hAnsi="Times New Roman" w:cs="Times New Roman"/>
          <w:szCs w:val="21"/>
          <w:lang w:val="en-GB"/>
        </w:rPr>
        <w:t xml:space="preserve">the </w:t>
      </w:r>
      <w:r w:rsidRPr="006121BC">
        <w:rPr>
          <w:rFonts w:ascii="Times New Roman" w:hAnsi="Times New Roman" w:cs="Times New Roman"/>
          <w:szCs w:val="21"/>
          <w:lang w:val="en-GB"/>
        </w:rPr>
        <w:t xml:space="preserve">pores </w:t>
      </w:r>
      <w:r w:rsidR="00702949" w:rsidRPr="006121BC">
        <w:rPr>
          <w:rFonts w:ascii="Times New Roman" w:hAnsi="Times New Roman" w:cs="Times New Roman"/>
          <w:szCs w:val="21"/>
          <w:lang w:val="en-GB"/>
        </w:rPr>
        <w:t xml:space="preserve">of ECNU-45 </w:t>
      </w:r>
      <w:r w:rsidRPr="006121BC">
        <w:rPr>
          <w:rFonts w:ascii="Times New Roman" w:hAnsi="Times New Roman" w:cs="Times New Roman"/>
          <w:szCs w:val="21"/>
          <w:lang w:val="en-GB"/>
        </w:rPr>
        <w:t xml:space="preserve">were extracted </w:t>
      </w:r>
      <w:r w:rsidR="00702949" w:rsidRPr="006121BC">
        <w:rPr>
          <w:rFonts w:ascii="Times New Roman" w:hAnsi="Times New Roman" w:cs="Times New Roman"/>
          <w:szCs w:val="21"/>
          <w:lang w:val="en-GB"/>
        </w:rPr>
        <w:t xml:space="preserve">by heat treatment at 463 K </w:t>
      </w:r>
      <w:r w:rsidRPr="006121BC">
        <w:rPr>
          <w:rFonts w:ascii="Times New Roman" w:hAnsi="Times New Roman" w:cs="Times New Roman"/>
          <w:szCs w:val="21"/>
          <w:lang w:val="en-GB"/>
        </w:rPr>
        <w:t xml:space="preserve">in </w:t>
      </w:r>
      <w:r w:rsidRPr="006121BC">
        <w:rPr>
          <w:rFonts w:ascii="Times New Roman" w:hAnsi="Times New Roman" w:cs="Times New Roman"/>
          <w:szCs w:val="21"/>
        </w:rPr>
        <w:t xml:space="preserve">the </w:t>
      </w:r>
      <w:r w:rsidRPr="006121BC">
        <w:rPr>
          <w:rFonts w:ascii="Times New Roman" w:hAnsi="Times New Roman" w:cs="Times New Roman"/>
          <w:szCs w:val="21"/>
          <w:lang w:val="en-GB"/>
        </w:rPr>
        <w:t>HCl/EtOH/H</w:t>
      </w:r>
      <w:r w:rsidRPr="006121BC">
        <w:rPr>
          <w:rFonts w:ascii="Times New Roman" w:hAnsi="Times New Roman" w:cs="Times New Roman"/>
          <w:szCs w:val="21"/>
          <w:vertAlign w:val="subscript"/>
          <w:lang w:val="en-GB"/>
        </w:rPr>
        <w:t>2</w:t>
      </w:r>
      <w:r w:rsidRPr="006121BC">
        <w:rPr>
          <w:rFonts w:ascii="Times New Roman" w:hAnsi="Times New Roman" w:cs="Times New Roman"/>
          <w:szCs w:val="21"/>
          <w:lang w:val="en-GB"/>
        </w:rPr>
        <w:t>O solution.</w:t>
      </w:r>
    </w:p>
    <w:p w14:paraId="25BD1258" w14:textId="77777777" w:rsidR="00AC5B2A" w:rsidRPr="006121BC" w:rsidRDefault="00AC5B2A" w:rsidP="00AC5B2A">
      <w:pPr>
        <w:jc w:val="center"/>
        <w:rPr>
          <w:rFonts w:ascii="Times New Roman" w:hAnsi="Times New Roman" w:cs="Times New Roman"/>
          <w:szCs w:val="21"/>
          <w:lang w:val="en-GB"/>
        </w:rPr>
      </w:pPr>
    </w:p>
    <w:p w14:paraId="629B07CA" w14:textId="77777777" w:rsidR="00AC5B2A" w:rsidRPr="006121BC" w:rsidRDefault="00AC5B2A" w:rsidP="00D6512F">
      <w:pPr>
        <w:jc w:val="center"/>
        <w:rPr>
          <w:rFonts w:ascii="Times New Roman" w:hAnsi="Times New Roman" w:cs="Times New Roman"/>
          <w:szCs w:val="21"/>
          <w:lang w:val="en-GB"/>
        </w:rPr>
      </w:pPr>
    </w:p>
    <w:p w14:paraId="0508F476" w14:textId="77777777" w:rsidR="006060B0" w:rsidRPr="006121BC" w:rsidRDefault="006060B0" w:rsidP="006060B0">
      <w:pPr>
        <w:spacing w:line="300" w:lineRule="auto"/>
        <w:jc w:val="left"/>
        <w:rPr>
          <w:rFonts w:ascii="Times New Roman" w:hAnsi="Times New Roman" w:cs="Times New Roman"/>
          <w:b/>
          <w:szCs w:val="21"/>
        </w:rPr>
      </w:pPr>
    </w:p>
    <w:p w14:paraId="338830D4" w14:textId="77777777" w:rsidR="006060B0" w:rsidRPr="006121BC" w:rsidRDefault="006060B0" w:rsidP="006060B0">
      <w:pPr>
        <w:spacing w:line="300" w:lineRule="auto"/>
        <w:jc w:val="left"/>
        <w:rPr>
          <w:rFonts w:ascii="Times New Roman" w:hAnsi="Times New Roman" w:cs="Times New Roman"/>
          <w:b/>
          <w:szCs w:val="21"/>
        </w:rPr>
      </w:pPr>
    </w:p>
    <w:p w14:paraId="0A0B63F2" w14:textId="720600AB" w:rsidR="00787166" w:rsidRPr="006121BC" w:rsidRDefault="00787166" w:rsidP="00787166">
      <w:pPr>
        <w:spacing w:line="300" w:lineRule="auto"/>
        <w:rPr>
          <w:rFonts w:ascii="Times New Roman" w:hAnsi="Times New Roman" w:cs="Times New Roman"/>
          <w:szCs w:val="21"/>
          <w:lang w:val="en-GB"/>
        </w:rPr>
      </w:pPr>
    </w:p>
    <w:p w14:paraId="6B54A471" w14:textId="29357ADD" w:rsidR="00787166" w:rsidRPr="006121BC" w:rsidRDefault="00787166" w:rsidP="00787166">
      <w:pPr>
        <w:spacing w:line="300" w:lineRule="auto"/>
        <w:rPr>
          <w:rFonts w:ascii="Times New Roman" w:hAnsi="Times New Roman" w:cs="Times New Roman"/>
          <w:szCs w:val="21"/>
          <w:lang w:val="en-GB"/>
        </w:rPr>
      </w:pPr>
    </w:p>
    <w:p w14:paraId="03B734D9" w14:textId="26732407" w:rsidR="00787166" w:rsidRPr="006121BC" w:rsidRDefault="00787166" w:rsidP="00787166">
      <w:pPr>
        <w:spacing w:line="300" w:lineRule="auto"/>
        <w:rPr>
          <w:rFonts w:ascii="Times New Roman" w:hAnsi="Times New Roman" w:cs="Times New Roman"/>
          <w:szCs w:val="21"/>
          <w:lang w:val="en-GB"/>
        </w:rPr>
      </w:pPr>
    </w:p>
    <w:p w14:paraId="2A39E70D" w14:textId="095D5500" w:rsidR="00787166" w:rsidRPr="006121BC" w:rsidRDefault="00787166" w:rsidP="00787166">
      <w:pPr>
        <w:spacing w:line="300" w:lineRule="auto"/>
        <w:rPr>
          <w:rFonts w:ascii="Times New Roman" w:hAnsi="Times New Roman" w:cs="Times New Roman"/>
          <w:szCs w:val="21"/>
          <w:lang w:val="en-GB"/>
        </w:rPr>
      </w:pPr>
    </w:p>
    <w:p w14:paraId="5C9298D2" w14:textId="7EFD967D" w:rsidR="00B14D9B" w:rsidRPr="006121BC" w:rsidRDefault="00B14D9B" w:rsidP="00787166">
      <w:pPr>
        <w:spacing w:line="300" w:lineRule="auto"/>
        <w:rPr>
          <w:rFonts w:ascii="Times New Roman" w:hAnsi="Times New Roman" w:cs="Times New Roman"/>
          <w:szCs w:val="21"/>
          <w:lang w:val="en-GB"/>
        </w:rPr>
      </w:pPr>
    </w:p>
    <w:p w14:paraId="61833052" w14:textId="00E19DD3" w:rsidR="00B14D9B" w:rsidRPr="006121BC" w:rsidRDefault="00B14D9B" w:rsidP="00787166">
      <w:pPr>
        <w:spacing w:line="300" w:lineRule="auto"/>
        <w:rPr>
          <w:rFonts w:ascii="Times New Roman" w:hAnsi="Times New Roman" w:cs="Times New Roman"/>
          <w:szCs w:val="21"/>
          <w:lang w:val="en-GB"/>
        </w:rPr>
      </w:pPr>
    </w:p>
    <w:p w14:paraId="6A704792" w14:textId="7076946A" w:rsidR="00B14D9B" w:rsidRPr="006121BC" w:rsidRDefault="00B14D9B" w:rsidP="00787166">
      <w:pPr>
        <w:spacing w:line="300" w:lineRule="auto"/>
        <w:rPr>
          <w:rFonts w:ascii="Times New Roman" w:hAnsi="Times New Roman" w:cs="Times New Roman"/>
          <w:szCs w:val="21"/>
          <w:lang w:val="en-GB"/>
        </w:rPr>
      </w:pPr>
    </w:p>
    <w:p w14:paraId="10288CCA" w14:textId="7EADD29B" w:rsidR="00B14D9B" w:rsidRPr="006121BC" w:rsidRDefault="00B14D9B" w:rsidP="00787166">
      <w:pPr>
        <w:spacing w:line="300" w:lineRule="auto"/>
        <w:rPr>
          <w:rFonts w:ascii="Times New Roman" w:hAnsi="Times New Roman" w:cs="Times New Roman"/>
          <w:szCs w:val="21"/>
          <w:lang w:val="en-GB"/>
        </w:rPr>
      </w:pPr>
    </w:p>
    <w:p w14:paraId="6D759179" w14:textId="525AB0E3" w:rsidR="00B14D9B" w:rsidRPr="006121BC" w:rsidRDefault="00B14D9B" w:rsidP="00787166">
      <w:pPr>
        <w:spacing w:line="300" w:lineRule="auto"/>
        <w:rPr>
          <w:rFonts w:ascii="Times New Roman" w:hAnsi="Times New Roman" w:cs="Times New Roman"/>
          <w:szCs w:val="21"/>
          <w:lang w:val="en-GB"/>
        </w:rPr>
      </w:pPr>
    </w:p>
    <w:p w14:paraId="7C40DDE3" w14:textId="5F8D3D1B" w:rsidR="00B14D9B" w:rsidRPr="006121BC" w:rsidRDefault="00B14D9B" w:rsidP="00787166">
      <w:pPr>
        <w:spacing w:line="300" w:lineRule="auto"/>
        <w:rPr>
          <w:rFonts w:ascii="Times New Roman" w:hAnsi="Times New Roman" w:cs="Times New Roman"/>
          <w:szCs w:val="21"/>
          <w:lang w:val="en-GB"/>
        </w:rPr>
      </w:pPr>
    </w:p>
    <w:p w14:paraId="486E2786" w14:textId="77777777" w:rsidR="00B14D9B" w:rsidRPr="006121BC" w:rsidRDefault="00B14D9B" w:rsidP="00787166">
      <w:pPr>
        <w:spacing w:line="300" w:lineRule="auto"/>
        <w:rPr>
          <w:rFonts w:ascii="Times New Roman" w:hAnsi="Times New Roman" w:cs="Times New Roman"/>
          <w:szCs w:val="21"/>
          <w:lang w:val="en-GB"/>
        </w:rPr>
      </w:pPr>
    </w:p>
    <w:p w14:paraId="5BCA3CE1" w14:textId="77777777" w:rsidR="006060B0" w:rsidRPr="006121BC" w:rsidRDefault="006060B0" w:rsidP="00E518F8">
      <w:pPr>
        <w:spacing w:line="300" w:lineRule="auto"/>
        <w:jc w:val="center"/>
        <w:rPr>
          <w:rFonts w:ascii="Times New Roman" w:hAnsi="Times New Roman" w:cs="Times New Roman"/>
          <w:szCs w:val="21"/>
        </w:rPr>
      </w:pPr>
      <w:r w:rsidRPr="006121BC">
        <w:rPr>
          <w:rFonts w:ascii="Times New Roman" w:hAnsi="Times New Roman" w:cs="Times New Roman"/>
          <w:noProof/>
          <w:szCs w:val="21"/>
        </w:rPr>
        <w:lastRenderedPageBreak/>
        <w:drawing>
          <wp:inline distT="0" distB="0" distL="0" distR="0" wp14:anchorId="3FB172E6" wp14:editId="1591B554">
            <wp:extent cx="3460618" cy="2732858"/>
            <wp:effectExtent l="0" t="0" r="6985" b="0"/>
            <wp:docPr id="5" name="图片 4">
              <a:extLst xmlns:a="http://schemas.openxmlformats.org/drawingml/2006/main">
                <a:ext uri="{FF2B5EF4-FFF2-40B4-BE49-F238E27FC236}">
                  <a16:creationId xmlns:a16="http://schemas.microsoft.com/office/drawing/2014/main" id="{B8E3BD33-374E-A553-0EA8-0EBB3F1F5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8E3BD33-374E-A553-0EA8-0EBB3F1F580D}"/>
                        </a:ext>
                      </a:extLst>
                    </pic:cNvPr>
                    <pic:cNvPicPr>
                      <a:picLocks noChangeAspect="1"/>
                    </pic:cNvPicPr>
                  </pic:nvPicPr>
                  <pic:blipFill rotWithShape="1">
                    <a:blip r:embed="rId23"/>
                    <a:srcRect l="6071" t="6441" r="29825" b="21961"/>
                    <a:stretch/>
                  </pic:blipFill>
                  <pic:spPr bwMode="auto">
                    <a:xfrm>
                      <a:off x="0" y="0"/>
                      <a:ext cx="3484500" cy="2751718"/>
                    </a:xfrm>
                    <a:prstGeom prst="rect">
                      <a:avLst/>
                    </a:prstGeom>
                    <a:ln>
                      <a:noFill/>
                    </a:ln>
                    <a:extLst>
                      <a:ext uri="{53640926-AAD7-44D8-BBD7-CCE9431645EC}">
                        <a14:shadowObscured xmlns:a14="http://schemas.microsoft.com/office/drawing/2010/main"/>
                      </a:ext>
                    </a:extLst>
                  </pic:spPr>
                </pic:pic>
              </a:graphicData>
            </a:graphic>
          </wp:inline>
        </w:drawing>
      </w:r>
    </w:p>
    <w:p w14:paraId="202970F3" w14:textId="37235D5E" w:rsidR="00E518F8" w:rsidRPr="006121BC" w:rsidRDefault="00E518F8" w:rsidP="00E518F8">
      <w:pPr>
        <w:spacing w:line="300" w:lineRule="auto"/>
        <w:jc w:val="left"/>
        <w:rPr>
          <w:rFonts w:ascii="Times New Roman" w:hAnsi="Times New Roman" w:cs="Times New Roman"/>
          <w:szCs w:val="21"/>
        </w:rPr>
      </w:pPr>
      <w:r w:rsidRPr="006121BC">
        <w:rPr>
          <w:rFonts w:ascii="Times New Roman" w:hAnsi="Times New Roman" w:cs="Times New Roman"/>
          <w:b/>
          <w:szCs w:val="21"/>
        </w:rPr>
        <w:t xml:space="preserve">Supplementary Fig. </w:t>
      </w:r>
      <w:r w:rsidR="0049024A" w:rsidRPr="006121BC">
        <w:rPr>
          <w:rFonts w:ascii="Times New Roman" w:hAnsi="Times New Roman" w:cs="Times New Roman"/>
          <w:b/>
          <w:szCs w:val="21"/>
        </w:rPr>
        <w:t>1</w:t>
      </w:r>
      <w:r w:rsidR="00DB6C20" w:rsidRPr="006121BC">
        <w:rPr>
          <w:rFonts w:ascii="Times New Roman" w:hAnsi="Times New Roman" w:cs="Times New Roman"/>
          <w:b/>
          <w:szCs w:val="21"/>
        </w:rPr>
        <w:t>5</w:t>
      </w:r>
      <w:r w:rsidR="0049024A" w:rsidRPr="006121BC">
        <w:rPr>
          <w:rFonts w:ascii="Times New Roman" w:hAnsi="Times New Roman" w:cs="Times New Roman"/>
          <w:szCs w:val="21"/>
        </w:rPr>
        <w:t xml:space="preserve"> </w:t>
      </w:r>
      <w:r w:rsidR="00215B88" w:rsidRPr="006121BC">
        <w:rPr>
          <w:rFonts w:ascii="Times New Roman" w:hAnsi="Times New Roman" w:cs="Times New Roman"/>
          <w:szCs w:val="21"/>
        </w:rPr>
        <w:t>N</w:t>
      </w:r>
      <w:r w:rsidR="00215B88" w:rsidRPr="006121BC">
        <w:rPr>
          <w:rFonts w:ascii="Times New Roman" w:hAnsi="Times New Roman" w:cs="Times New Roman"/>
          <w:szCs w:val="21"/>
          <w:vertAlign w:val="subscript"/>
        </w:rPr>
        <w:t>2</w:t>
      </w:r>
      <w:r w:rsidR="00215B88" w:rsidRPr="006121BC">
        <w:rPr>
          <w:rFonts w:ascii="Times New Roman" w:hAnsi="Times New Roman" w:cs="Times New Roman"/>
          <w:szCs w:val="21"/>
        </w:rPr>
        <w:t xml:space="preserve"> adsorption/desorption isotherm of</w:t>
      </w:r>
      <w:r w:rsidRPr="006121BC">
        <w:rPr>
          <w:rFonts w:ascii="Times New Roman" w:hAnsi="Times New Roman" w:cs="Times New Roman"/>
          <w:szCs w:val="21"/>
        </w:rPr>
        <w:t xml:space="preserve"> ECNU-46</w:t>
      </w:r>
      <w:r w:rsidR="00B26089" w:rsidRPr="006121BC">
        <w:rPr>
          <w:rFonts w:ascii="Times New Roman" w:hAnsi="Times New Roman" w:cs="Times New Roman"/>
          <w:szCs w:val="21"/>
        </w:rPr>
        <w:t xml:space="preserve"> at 77 K</w:t>
      </w:r>
      <w:r w:rsidR="00215B88" w:rsidRPr="006121BC">
        <w:rPr>
          <w:rFonts w:ascii="Times New Roman" w:hAnsi="Times New Roman" w:cs="Times New Roman"/>
          <w:szCs w:val="21"/>
        </w:rPr>
        <w:t xml:space="preserve">. </w:t>
      </w:r>
      <w:r w:rsidR="00362AC8" w:rsidRPr="006121BC">
        <w:rPr>
          <w:rFonts w:ascii="Times New Roman" w:hAnsi="Times New Roman" w:cs="Times New Roman"/>
          <w:szCs w:val="21"/>
        </w:rPr>
        <w:t>It</w:t>
      </w:r>
      <w:r w:rsidR="00215B88" w:rsidRPr="006121BC">
        <w:rPr>
          <w:rFonts w:ascii="Times New Roman" w:hAnsi="Times New Roman" w:cs="Times New Roman"/>
          <w:szCs w:val="21"/>
        </w:rPr>
        <w:t xml:space="preserve"> give</w:t>
      </w:r>
      <w:r w:rsidR="00E86179" w:rsidRPr="006121BC">
        <w:rPr>
          <w:rFonts w:ascii="Times New Roman" w:hAnsi="Times New Roman" w:cs="Times New Roman"/>
          <w:szCs w:val="21"/>
        </w:rPr>
        <w:t>s</w:t>
      </w:r>
      <w:r w:rsidR="00215B88" w:rsidRPr="006121BC">
        <w:rPr>
          <w:rFonts w:ascii="Times New Roman" w:hAnsi="Times New Roman" w:cs="Times New Roman"/>
          <w:szCs w:val="21"/>
        </w:rPr>
        <w:t xml:space="preserve"> a BET surface area of </w:t>
      </w:r>
      <w:r w:rsidR="00F35113" w:rsidRPr="006121BC">
        <w:rPr>
          <w:rFonts w:ascii="Times New Roman" w:hAnsi="Times New Roman" w:cs="Times New Roman"/>
          <w:szCs w:val="21"/>
        </w:rPr>
        <w:t xml:space="preserve">545 </w:t>
      </w:r>
      <w:r w:rsidR="00215B88" w:rsidRPr="006121BC">
        <w:rPr>
          <w:rFonts w:ascii="Times New Roman" w:hAnsi="Times New Roman" w:cs="Times New Roman"/>
          <w:szCs w:val="21"/>
        </w:rPr>
        <w:t>m</w:t>
      </w:r>
      <w:r w:rsidR="00215B88" w:rsidRPr="006121BC">
        <w:rPr>
          <w:rFonts w:ascii="Times New Roman" w:hAnsi="Times New Roman" w:cs="Times New Roman"/>
          <w:szCs w:val="21"/>
          <w:vertAlign w:val="superscript"/>
        </w:rPr>
        <w:t>2</w:t>
      </w:r>
      <w:r w:rsidR="00D8073F" w:rsidRPr="006121BC">
        <w:rPr>
          <w:rFonts w:ascii="Times New Roman" w:hAnsi="Times New Roman" w:cs="Times New Roman"/>
          <w:szCs w:val="21"/>
        </w:rPr>
        <w:t>⸱</w:t>
      </w:r>
      <w:r w:rsidR="00215B88" w:rsidRPr="006121BC">
        <w:rPr>
          <w:rFonts w:ascii="Times New Roman" w:hAnsi="Times New Roman" w:cs="Times New Roman"/>
          <w:szCs w:val="21"/>
        </w:rPr>
        <w:t>g</w:t>
      </w:r>
      <w:r w:rsidR="00D8073F" w:rsidRPr="006121BC">
        <w:rPr>
          <w:rFonts w:ascii="Times New Roman" w:hAnsi="Times New Roman" w:cs="Times New Roman"/>
          <w:szCs w:val="21"/>
          <w:vertAlign w:val="superscript"/>
        </w:rPr>
        <w:t>-1</w:t>
      </w:r>
      <w:r w:rsidR="00215B88" w:rsidRPr="006121BC">
        <w:rPr>
          <w:rFonts w:ascii="Times New Roman" w:hAnsi="Times New Roman" w:cs="Times New Roman"/>
          <w:szCs w:val="21"/>
        </w:rPr>
        <w:t xml:space="preserve"> </w:t>
      </w:r>
      <w:r w:rsidR="00B26089" w:rsidRPr="006121BC">
        <w:rPr>
          <w:rFonts w:ascii="Times New Roman" w:hAnsi="Times New Roman" w:cs="Times New Roman"/>
          <w:szCs w:val="21"/>
        </w:rPr>
        <w:t xml:space="preserve">and </w:t>
      </w:r>
      <w:r w:rsidR="00215B88" w:rsidRPr="006121BC">
        <w:rPr>
          <w:rFonts w:ascii="Times New Roman" w:hAnsi="Times New Roman" w:cs="Times New Roman"/>
          <w:szCs w:val="21"/>
        </w:rPr>
        <w:t xml:space="preserve">a micropore volume of </w:t>
      </w:r>
      <w:r w:rsidR="00F35113" w:rsidRPr="006121BC">
        <w:rPr>
          <w:rFonts w:ascii="Times New Roman" w:hAnsi="Times New Roman" w:cs="Times New Roman"/>
          <w:szCs w:val="21"/>
        </w:rPr>
        <w:t xml:space="preserve">0.19 </w:t>
      </w:r>
      <w:r w:rsidR="00215B88" w:rsidRPr="006121BC">
        <w:rPr>
          <w:rFonts w:ascii="Times New Roman" w:hAnsi="Times New Roman" w:cs="Times New Roman"/>
          <w:szCs w:val="21"/>
        </w:rPr>
        <w:t>cm</w:t>
      </w:r>
      <w:r w:rsidR="00215B88" w:rsidRPr="006121BC">
        <w:rPr>
          <w:rFonts w:ascii="Times New Roman" w:hAnsi="Times New Roman" w:cs="Times New Roman"/>
          <w:szCs w:val="21"/>
          <w:vertAlign w:val="superscript"/>
        </w:rPr>
        <w:t>3</w:t>
      </w:r>
      <w:r w:rsidR="00D8073F" w:rsidRPr="006121BC">
        <w:rPr>
          <w:rFonts w:ascii="Times New Roman" w:hAnsi="Times New Roman" w:cs="Times New Roman"/>
          <w:szCs w:val="21"/>
        </w:rPr>
        <w:t>⸱</w:t>
      </w:r>
      <w:r w:rsidR="00215B88" w:rsidRPr="006121BC">
        <w:rPr>
          <w:rFonts w:ascii="Times New Roman" w:hAnsi="Times New Roman" w:cs="Times New Roman"/>
          <w:szCs w:val="21"/>
        </w:rPr>
        <w:t>g</w:t>
      </w:r>
      <w:r w:rsidR="00D8073F" w:rsidRPr="006121BC">
        <w:rPr>
          <w:rFonts w:ascii="Times New Roman" w:hAnsi="Times New Roman" w:cs="Times New Roman"/>
          <w:szCs w:val="21"/>
          <w:vertAlign w:val="superscript"/>
        </w:rPr>
        <w:t>-1</w:t>
      </w:r>
      <w:r w:rsidR="00B26089" w:rsidRPr="006121BC">
        <w:rPr>
          <w:rFonts w:ascii="Times New Roman" w:hAnsi="Times New Roman" w:cs="Times New Roman"/>
          <w:szCs w:val="21"/>
        </w:rPr>
        <w:t xml:space="preserve">. </w:t>
      </w:r>
    </w:p>
    <w:p w14:paraId="0C21007B" w14:textId="0D8EA88C" w:rsidR="006060B0" w:rsidRPr="006121BC" w:rsidRDefault="006060B0" w:rsidP="006060B0">
      <w:pPr>
        <w:spacing w:line="300" w:lineRule="auto"/>
        <w:rPr>
          <w:rFonts w:ascii="Times New Roman" w:hAnsi="Times New Roman" w:cs="Times New Roman"/>
          <w:szCs w:val="21"/>
        </w:rPr>
      </w:pPr>
    </w:p>
    <w:p w14:paraId="691C1A5D" w14:textId="16426B38" w:rsidR="006060B0" w:rsidRPr="006121BC" w:rsidRDefault="006060B0" w:rsidP="006060B0">
      <w:pPr>
        <w:spacing w:line="300" w:lineRule="auto"/>
        <w:rPr>
          <w:rFonts w:ascii="Times New Roman" w:hAnsi="Times New Roman" w:cs="Times New Roman"/>
          <w:szCs w:val="21"/>
        </w:rPr>
      </w:pPr>
    </w:p>
    <w:p w14:paraId="762C5E03" w14:textId="1D8A9D62" w:rsidR="006060B0" w:rsidRPr="006121BC" w:rsidRDefault="006060B0" w:rsidP="006060B0">
      <w:pPr>
        <w:spacing w:line="300" w:lineRule="auto"/>
        <w:rPr>
          <w:rFonts w:ascii="Times New Roman" w:hAnsi="Times New Roman" w:cs="Times New Roman"/>
          <w:szCs w:val="21"/>
        </w:rPr>
      </w:pPr>
    </w:p>
    <w:p w14:paraId="1F1F9F70" w14:textId="7D69D859" w:rsidR="006060B0" w:rsidRPr="006121BC" w:rsidRDefault="006060B0" w:rsidP="006060B0">
      <w:pPr>
        <w:spacing w:line="300" w:lineRule="auto"/>
        <w:rPr>
          <w:rFonts w:ascii="Times New Roman" w:hAnsi="Times New Roman" w:cs="Times New Roman"/>
          <w:szCs w:val="21"/>
        </w:rPr>
      </w:pPr>
    </w:p>
    <w:p w14:paraId="1B345964" w14:textId="2E754935" w:rsidR="006060B0" w:rsidRPr="006121BC" w:rsidRDefault="006060B0" w:rsidP="006060B0">
      <w:pPr>
        <w:spacing w:line="300" w:lineRule="auto"/>
        <w:rPr>
          <w:rFonts w:ascii="Times New Roman" w:hAnsi="Times New Roman" w:cs="Times New Roman"/>
          <w:szCs w:val="21"/>
        </w:rPr>
      </w:pPr>
    </w:p>
    <w:p w14:paraId="425612AA" w14:textId="229E63B3" w:rsidR="006060B0" w:rsidRPr="006121BC" w:rsidRDefault="006060B0" w:rsidP="006060B0">
      <w:pPr>
        <w:spacing w:line="300" w:lineRule="auto"/>
        <w:rPr>
          <w:rFonts w:ascii="Times New Roman" w:hAnsi="Times New Roman" w:cs="Times New Roman"/>
          <w:szCs w:val="21"/>
        </w:rPr>
      </w:pPr>
    </w:p>
    <w:p w14:paraId="7B16EC94" w14:textId="7C1E78EE" w:rsidR="006060B0" w:rsidRPr="006121BC" w:rsidRDefault="006060B0" w:rsidP="006060B0">
      <w:pPr>
        <w:spacing w:line="300" w:lineRule="auto"/>
        <w:rPr>
          <w:rFonts w:ascii="Times New Roman" w:hAnsi="Times New Roman" w:cs="Times New Roman"/>
          <w:szCs w:val="21"/>
        </w:rPr>
      </w:pPr>
    </w:p>
    <w:p w14:paraId="397EEE64" w14:textId="71AEA8CE" w:rsidR="006060B0" w:rsidRPr="006121BC" w:rsidRDefault="006060B0" w:rsidP="006060B0">
      <w:pPr>
        <w:spacing w:line="300" w:lineRule="auto"/>
        <w:rPr>
          <w:rFonts w:ascii="Times New Roman" w:hAnsi="Times New Roman" w:cs="Times New Roman"/>
          <w:szCs w:val="21"/>
        </w:rPr>
      </w:pPr>
    </w:p>
    <w:p w14:paraId="558C3949" w14:textId="1A127A98" w:rsidR="006060B0" w:rsidRPr="006121BC" w:rsidRDefault="006060B0" w:rsidP="006060B0">
      <w:pPr>
        <w:spacing w:line="300" w:lineRule="auto"/>
        <w:rPr>
          <w:rFonts w:ascii="Times New Roman" w:hAnsi="Times New Roman" w:cs="Times New Roman"/>
          <w:szCs w:val="21"/>
        </w:rPr>
      </w:pPr>
    </w:p>
    <w:p w14:paraId="7F7E7FE1" w14:textId="6ECEDC14" w:rsidR="006060B0" w:rsidRPr="006121BC" w:rsidRDefault="006060B0" w:rsidP="006060B0">
      <w:pPr>
        <w:spacing w:line="300" w:lineRule="auto"/>
        <w:rPr>
          <w:rFonts w:ascii="Times New Roman" w:hAnsi="Times New Roman" w:cs="Times New Roman"/>
          <w:szCs w:val="21"/>
        </w:rPr>
      </w:pPr>
    </w:p>
    <w:p w14:paraId="32FCDD31" w14:textId="2B8A4962" w:rsidR="006060B0" w:rsidRPr="006121BC" w:rsidRDefault="006060B0" w:rsidP="006060B0">
      <w:pPr>
        <w:spacing w:line="300" w:lineRule="auto"/>
        <w:rPr>
          <w:rFonts w:ascii="Times New Roman" w:hAnsi="Times New Roman" w:cs="Times New Roman"/>
          <w:szCs w:val="21"/>
        </w:rPr>
      </w:pPr>
    </w:p>
    <w:p w14:paraId="29BE5D6B" w14:textId="18B6B43A" w:rsidR="006060B0" w:rsidRPr="006121BC" w:rsidRDefault="006060B0" w:rsidP="006060B0">
      <w:pPr>
        <w:spacing w:line="300" w:lineRule="auto"/>
        <w:rPr>
          <w:rFonts w:ascii="Times New Roman" w:hAnsi="Times New Roman" w:cs="Times New Roman"/>
          <w:szCs w:val="21"/>
        </w:rPr>
      </w:pPr>
    </w:p>
    <w:p w14:paraId="0712A9B1" w14:textId="1144D3EB" w:rsidR="006060B0" w:rsidRPr="006121BC" w:rsidRDefault="006060B0" w:rsidP="006060B0">
      <w:pPr>
        <w:spacing w:line="300" w:lineRule="auto"/>
        <w:rPr>
          <w:rFonts w:ascii="Times New Roman" w:hAnsi="Times New Roman" w:cs="Times New Roman"/>
          <w:szCs w:val="21"/>
        </w:rPr>
      </w:pPr>
    </w:p>
    <w:p w14:paraId="72049A47" w14:textId="77777777" w:rsidR="006060B0" w:rsidRPr="006121BC" w:rsidRDefault="006060B0" w:rsidP="006060B0">
      <w:pPr>
        <w:spacing w:line="300" w:lineRule="auto"/>
        <w:rPr>
          <w:rFonts w:ascii="Times New Roman" w:hAnsi="Times New Roman" w:cs="Times New Roman"/>
          <w:szCs w:val="21"/>
        </w:rPr>
      </w:pPr>
    </w:p>
    <w:p w14:paraId="359F91BA" w14:textId="43299249" w:rsidR="006060B0" w:rsidRPr="006121BC" w:rsidRDefault="006060B0" w:rsidP="006060B0">
      <w:pPr>
        <w:spacing w:line="300" w:lineRule="auto"/>
        <w:rPr>
          <w:rFonts w:ascii="Times New Roman" w:hAnsi="Times New Roman" w:cs="Times New Roman"/>
          <w:szCs w:val="21"/>
        </w:rPr>
      </w:pPr>
    </w:p>
    <w:p w14:paraId="2CDDDD94" w14:textId="568A2F30" w:rsidR="00B14D9B" w:rsidRPr="006121BC" w:rsidRDefault="00B14D9B" w:rsidP="006060B0">
      <w:pPr>
        <w:spacing w:line="300" w:lineRule="auto"/>
        <w:rPr>
          <w:rFonts w:ascii="Times New Roman" w:hAnsi="Times New Roman" w:cs="Times New Roman"/>
          <w:szCs w:val="21"/>
        </w:rPr>
      </w:pPr>
    </w:p>
    <w:p w14:paraId="0E4115AA" w14:textId="71E8CA56" w:rsidR="00B14D9B" w:rsidRPr="006121BC" w:rsidRDefault="00B14D9B" w:rsidP="006060B0">
      <w:pPr>
        <w:spacing w:line="300" w:lineRule="auto"/>
        <w:rPr>
          <w:rFonts w:ascii="Times New Roman" w:hAnsi="Times New Roman" w:cs="Times New Roman"/>
          <w:szCs w:val="21"/>
        </w:rPr>
      </w:pPr>
    </w:p>
    <w:p w14:paraId="0AA72C32" w14:textId="4A5743D1" w:rsidR="00B14D9B" w:rsidRPr="006121BC" w:rsidRDefault="00B14D9B" w:rsidP="006060B0">
      <w:pPr>
        <w:spacing w:line="300" w:lineRule="auto"/>
        <w:rPr>
          <w:rFonts w:ascii="Times New Roman" w:hAnsi="Times New Roman" w:cs="Times New Roman"/>
          <w:szCs w:val="21"/>
        </w:rPr>
      </w:pPr>
    </w:p>
    <w:p w14:paraId="10D197F9" w14:textId="53BFE646" w:rsidR="00B14D9B" w:rsidRPr="006121BC" w:rsidRDefault="00B14D9B" w:rsidP="006060B0">
      <w:pPr>
        <w:spacing w:line="300" w:lineRule="auto"/>
        <w:rPr>
          <w:rFonts w:ascii="Times New Roman" w:hAnsi="Times New Roman" w:cs="Times New Roman"/>
          <w:szCs w:val="21"/>
        </w:rPr>
      </w:pPr>
    </w:p>
    <w:p w14:paraId="03F1FBD3" w14:textId="755692CF" w:rsidR="00B14D9B" w:rsidRPr="006121BC" w:rsidRDefault="00B14D9B" w:rsidP="006060B0">
      <w:pPr>
        <w:spacing w:line="300" w:lineRule="auto"/>
        <w:rPr>
          <w:rFonts w:ascii="Times New Roman" w:hAnsi="Times New Roman" w:cs="Times New Roman"/>
          <w:szCs w:val="21"/>
        </w:rPr>
      </w:pPr>
    </w:p>
    <w:p w14:paraId="154B0224" w14:textId="799DEB21" w:rsidR="00B14D9B" w:rsidRPr="006121BC" w:rsidRDefault="00B14D9B" w:rsidP="006060B0">
      <w:pPr>
        <w:spacing w:line="300" w:lineRule="auto"/>
        <w:rPr>
          <w:rFonts w:ascii="Times New Roman" w:hAnsi="Times New Roman" w:cs="Times New Roman"/>
          <w:szCs w:val="21"/>
        </w:rPr>
      </w:pPr>
    </w:p>
    <w:p w14:paraId="3A5238D7" w14:textId="7F5B60A6" w:rsidR="00B14D9B" w:rsidRPr="006121BC" w:rsidRDefault="00B14D9B" w:rsidP="006060B0">
      <w:pPr>
        <w:spacing w:line="300" w:lineRule="auto"/>
        <w:rPr>
          <w:rFonts w:ascii="Times New Roman" w:hAnsi="Times New Roman" w:cs="Times New Roman"/>
          <w:szCs w:val="21"/>
        </w:rPr>
      </w:pPr>
    </w:p>
    <w:p w14:paraId="6F97CA9F" w14:textId="77777777" w:rsidR="00B14D9B" w:rsidRPr="006121BC" w:rsidRDefault="00B14D9B" w:rsidP="006060B0">
      <w:pPr>
        <w:spacing w:line="300" w:lineRule="auto"/>
        <w:rPr>
          <w:rFonts w:ascii="Times New Roman" w:hAnsi="Times New Roman" w:cs="Times New Roman"/>
          <w:szCs w:val="21"/>
        </w:rPr>
      </w:pPr>
    </w:p>
    <w:p w14:paraId="45A650D4" w14:textId="7C2307BE" w:rsidR="006060B0" w:rsidRPr="006121BC" w:rsidRDefault="006060B0" w:rsidP="006060B0">
      <w:pPr>
        <w:spacing w:line="300" w:lineRule="auto"/>
        <w:rPr>
          <w:rFonts w:ascii="Times New Roman" w:hAnsi="Times New Roman" w:cs="Times New Roman"/>
          <w:szCs w:val="21"/>
        </w:rPr>
      </w:pPr>
    </w:p>
    <w:p w14:paraId="1877C111" w14:textId="39ACDF53" w:rsidR="006060B0" w:rsidRPr="006121BC" w:rsidRDefault="006060B0" w:rsidP="006060B0">
      <w:pPr>
        <w:spacing w:line="300" w:lineRule="auto"/>
        <w:rPr>
          <w:rFonts w:ascii="Times New Roman" w:hAnsi="Times New Roman" w:cs="Times New Roman"/>
          <w:szCs w:val="21"/>
        </w:rPr>
      </w:pPr>
    </w:p>
    <w:p w14:paraId="453659CE" w14:textId="77777777" w:rsidR="006060B0" w:rsidRPr="006121BC" w:rsidRDefault="006060B0" w:rsidP="006060B0">
      <w:pPr>
        <w:spacing w:line="300" w:lineRule="auto"/>
        <w:rPr>
          <w:rFonts w:ascii="Times New Roman" w:hAnsi="Times New Roman" w:cs="Times New Roman"/>
          <w:szCs w:val="21"/>
        </w:rPr>
      </w:pPr>
    </w:p>
    <w:p w14:paraId="6C2DFE07" w14:textId="1977D440" w:rsidR="005F19CD" w:rsidRPr="006121BC" w:rsidRDefault="005F19CD" w:rsidP="006060B0">
      <w:pPr>
        <w:spacing w:line="300" w:lineRule="auto"/>
        <w:rPr>
          <w:rFonts w:ascii="Times New Roman" w:hAnsi="Times New Roman" w:cs="Times New Roman"/>
          <w:szCs w:val="21"/>
          <w:lang w:val="en-GB"/>
        </w:rPr>
      </w:pPr>
    </w:p>
    <w:p w14:paraId="2516643B" w14:textId="67100220" w:rsidR="0091441E" w:rsidRPr="006121BC" w:rsidRDefault="0091441E" w:rsidP="006060B0">
      <w:pPr>
        <w:spacing w:line="300" w:lineRule="auto"/>
        <w:rPr>
          <w:rFonts w:ascii="Times New Roman" w:hAnsi="Times New Roman" w:cs="Times New Roman"/>
          <w:szCs w:val="21"/>
          <w:lang w:val="en-GB"/>
        </w:rPr>
      </w:pPr>
    </w:p>
    <w:p w14:paraId="6C2E6588" w14:textId="4AF9FF6D" w:rsidR="0091441E" w:rsidRPr="006121BC" w:rsidRDefault="0091441E" w:rsidP="006060B0">
      <w:pPr>
        <w:spacing w:line="300" w:lineRule="auto"/>
        <w:rPr>
          <w:rFonts w:ascii="Times New Roman" w:hAnsi="Times New Roman" w:cs="Times New Roman"/>
          <w:szCs w:val="21"/>
          <w:lang w:val="en-GB"/>
        </w:rPr>
      </w:pPr>
    </w:p>
    <w:p w14:paraId="0BBE13E7" w14:textId="0754566F" w:rsidR="0063180A" w:rsidRPr="006121BC" w:rsidRDefault="00335CFF" w:rsidP="00037959">
      <w:pPr>
        <w:spacing w:before="120" w:after="120" w:line="300" w:lineRule="auto"/>
        <w:rPr>
          <w:rFonts w:ascii="Times New Roman" w:hAnsi="Times New Roman" w:cs="Times New Roman"/>
          <w:szCs w:val="21"/>
        </w:rPr>
      </w:pPr>
      <w:r w:rsidRPr="006121BC">
        <w:rPr>
          <w:rFonts w:ascii="Times New Roman" w:hAnsi="Times New Roman" w:cs="Times New Roman"/>
          <w:b/>
          <w:szCs w:val="21"/>
        </w:rPr>
        <w:lastRenderedPageBreak/>
        <w:t xml:space="preserve">Supplementary Table </w:t>
      </w:r>
      <w:r w:rsidR="00AC5B2A" w:rsidRPr="006121BC">
        <w:rPr>
          <w:rFonts w:ascii="Times New Roman" w:hAnsi="Times New Roman" w:cs="Times New Roman"/>
          <w:b/>
          <w:szCs w:val="21"/>
        </w:rPr>
        <w:t>1</w:t>
      </w:r>
      <w:r w:rsidR="00AC5B2A" w:rsidRPr="006121BC">
        <w:rPr>
          <w:rFonts w:ascii="Times New Roman" w:hAnsi="Times New Roman" w:cs="Times New Roman"/>
          <w:szCs w:val="21"/>
        </w:rPr>
        <w:t xml:space="preserve"> </w:t>
      </w:r>
      <w:r w:rsidR="00037959" w:rsidRPr="006121BC">
        <w:rPr>
          <w:rFonts w:ascii="Times New Roman" w:hAnsi="Times New Roman" w:cs="Times New Roman"/>
          <w:szCs w:val="21"/>
        </w:rPr>
        <w:t>Experimental parameters of</w:t>
      </w:r>
      <w:r w:rsidRPr="006121BC">
        <w:rPr>
          <w:rFonts w:ascii="Times New Roman" w:hAnsi="Times New Roman" w:cs="Times New Roman"/>
          <w:szCs w:val="21"/>
        </w:rPr>
        <w:t xml:space="preserve"> the</w:t>
      </w:r>
      <w:r w:rsidR="00037959" w:rsidRPr="006121BC">
        <w:rPr>
          <w:rFonts w:ascii="Times New Roman" w:hAnsi="Times New Roman" w:cs="Times New Roman"/>
          <w:szCs w:val="21"/>
        </w:rPr>
        <w:t xml:space="preserve"> 3D ED data</w:t>
      </w:r>
      <w:r w:rsidR="00B60A61" w:rsidRPr="006121BC">
        <w:rPr>
          <w:rFonts w:ascii="Times New Roman" w:hAnsi="Times New Roman" w:cs="Times New Roman"/>
          <w:szCs w:val="21"/>
        </w:rPr>
        <w:t xml:space="preserve"> and the </w:t>
      </w:r>
      <w:r w:rsidR="00037959" w:rsidRPr="006121BC">
        <w:rPr>
          <w:rFonts w:ascii="Times New Roman" w:hAnsi="Times New Roman" w:cs="Times New Roman"/>
          <w:szCs w:val="21"/>
        </w:rPr>
        <w:t xml:space="preserve">structure refinement and crystallographic details of </w:t>
      </w:r>
      <w:r w:rsidR="00DA084A" w:rsidRPr="006121BC">
        <w:rPr>
          <w:rFonts w:ascii="Times New Roman" w:hAnsi="Times New Roman" w:cs="Times New Roman"/>
          <w:szCs w:val="21"/>
        </w:rPr>
        <w:t>ECNU-45</w:t>
      </w:r>
      <w:r w:rsidR="00037959" w:rsidRPr="006121BC">
        <w:rPr>
          <w:rFonts w:ascii="Times New Roman" w:hAnsi="Times New Roman" w:cs="Times New Roman"/>
          <w:szCs w:val="21"/>
        </w:rPr>
        <w:t>.</w:t>
      </w:r>
    </w:p>
    <w:tbl>
      <w:tblPr>
        <w:tblW w:w="10632" w:type="dxa"/>
        <w:jc w:val="center"/>
        <w:tblLayout w:type="fixed"/>
        <w:tblLook w:val="0600" w:firstRow="0" w:lastRow="0" w:firstColumn="0" w:lastColumn="0" w:noHBand="1" w:noVBand="1"/>
      </w:tblPr>
      <w:tblGrid>
        <w:gridCol w:w="1584"/>
        <w:gridCol w:w="1140"/>
        <w:gridCol w:w="1104"/>
        <w:gridCol w:w="1134"/>
        <w:gridCol w:w="1134"/>
        <w:gridCol w:w="1134"/>
        <w:gridCol w:w="1134"/>
        <w:gridCol w:w="1134"/>
        <w:gridCol w:w="1134"/>
      </w:tblGrid>
      <w:tr w:rsidR="00323483" w:rsidRPr="006121BC" w14:paraId="16AA9A7A" w14:textId="4029A823" w:rsidTr="00930246">
        <w:trPr>
          <w:trHeight w:val="255"/>
          <w:jc w:val="center"/>
        </w:trPr>
        <w:tc>
          <w:tcPr>
            <w:tcW w:w="1584" w:type="dxa"/>
            <w:tcBorders>
              <w:top w:val="single" w:sz="8" w:space="0" w:color="auto"/>
              <w:bottom w:val="nil"/>
              <w:right w:val="single" w:sz="4" w:space="0" w:color="auto"/>
            </w:tcBorders>
            <w:shd w:val="clear" w:color="auto" w:fill="D0CECE" w:themeFill="background2" w:themeFillShade="E6"/>
          </w:tcPr>
          <w:p w14:paraId="5A39BEAD" w14:textId="0F0ECFA4" w:rsidR="001B2B0D" w:rsidRPr="006121BC" w:rsidRDefault="00206606"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Reaction time</w:t>
            </w:r>
          </w:p>
        </w:tc>
        <w:tc>
          <w:tcPr>
            <w:tcW w:w="1140" w:type="dxa"/>
            <w:tcBorders>
              <w:top w:val="single" w:sz="8" w:space="0" w:color="auto"/>
              <w:bottom w:val="nil"/>
              <w:right w:val="single" w:sz="4" w:space="0" w:color="auto"/>
            </w:tcBorders>
            <w:shd w:val="clear" w:color="auto" w:fill="D0CECE" w:themeFill="background2" w:themeFillShade="E6"/>
          </w:tcPr>
          <w:p w14:paraId="5CBC782E" w14:textId="3107FE91"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0h</w:t>
            </w:r>
          </w:p>
        </w:tc>
        <w:tc>
          <w:tcPr>
            <w:tcW w:w="1104" w:type="dxa"/>
            <w:tcBorders>
              <w:top w:val="single" w:sz="8" w:space="0" w:color="auto"/>
              <w:left w:val="single" w:sz="4" w:space="0" w:color="auto"/>
              <w:bottom w:val="nil"/>
              <w:right w:val="single" w:sz="4" w:space="0" w:color="auto"/>
            </w:tcBorders>
            <w:shd w:val="clear" w:color="auto" w:fill="D0CECE" w:themeFill="background2" w:themeFillShade="E6"/>
          </w:tcPr>
          <w:p w14:paraId="455B7785" w14:textId="5D4DAFA5"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1h</w:t>
            </w:r>
          </w:p>
        </w:tc>
        <w:tc>
          <w:tcPr>
            <w:tcW w:w="1134" w:type="dxa"/>
            <w:tcBorders>
              <w:top w:val="single" w:sz="8" w:space="0" w:color="auto"/>
              <w:left w:val="single" w:sz="4" w:space="0" w:color="auto"/>
              <w:bottom w:val="nil"/>
            </w:tcBorders>
            <w:shd w:val="clear" w:color="auto" w:fill="D0CECE" w:themeFill="background2" w:themeFillShade="E6"/>
          </w:tcPr>
          <w:p w14:paraId="6104F7FD" w14:textId="5BA02761"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2h</w:t>
            </w:r>
          </w:p>
        </w:tc>
        <w:tc>
          <w:tcPr>
            <w:tcW w:w="1134" w:type="dxa"/>
            <w:tcBorders>
              <w:top w:val="single" w:sz="8" w:space="0" w:color="auto"/>
              <w:left w:val="single" w:sz="4" w:space="0" w:color="auto"/>
              <w:bottom w:val="nil"/>
            </w:tcBorders>
            <w:shd w:val="clear" w:color="auto" w:fill="D0CECE" w:themeFill="background2" w:themeFillShade="E6"/>
          </w:tcPr>
          <w:p w14:paraId="3913FDBE" w14:textId="4CA896A4"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4h</w:t>
            </w:r>
          </w:p>
        </w:tc>
        <w:tc>
          <w:tcPr>
            <w:tcW w:w="1134" w:type="dxa"/>
            <w:tcBorders>
              <w:top w:val="single" w:sz="8" w:space="0" w:color="auto"/>
              <w:left w:val="single" w:sz="4" w:space="0" w:color="auto"/>
              <w:bottom w:val="nil"/>
            </w:tcBorders>
            <w:shd w:val="clear" w:color="auto" w:fill="D0CECE" w:themeFill="background2" w:themeFillShade="E6"/>
          </w:tcPr>
          <w:p w14:paraId="3B8B93BC" w14:textId="199A1B8B"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6h</w:t>
            </w:r>
          </w:p>
        </w:tc>
        <w:tc>
          <w:tcPr>
            <w:tcW w:w="1134" w:type="dxa"/>
            <w:tcBorders>
              <w:top w:val="single" w:sz="8" w:space="0" w:color="auto"/>
              <w:left w:val="single" w:sz="4" w:space="0" w:color="auto"/>
              <w:bottom w:val="nil"/>
            </w:tcBorders>
            <w:shd w:val="clear" w:color="auto" w:fill="D0CECE" w:themeFill="background2" w:themeFillShade="E6"/>
          </w:tcPr>
          <w:p w14:paraId="74AF6F28" w14:textId="01085C8F"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8h</w:t>
            </w:r>
          </w:p>
        </w:tc>
        <w:tc>
          <w:tcPr>
            <w:tcW w:w="1134" w:type="dxa"/>
            <w:tcBorders>
              <w:top w:val="single" w:sz="8" w:space="0" w:color="auto"/>
              <w:left w:val="single" w:sz="4" w:space="0" w:color="auto"/>
              <w:bottom w:val="nil"/>
            </w:tcBorders>
            <w:shd w:val="clear" w:color="auto" w:fill="D0CECE" w:themeFill="background2" w:themeFillShade="E6"/>
          </w:tcPr>
          <w:p w14:paraId="1924280D" w14:textId="6C3CF86B"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10h</w:t>
            </w:r>
          </w:p>
        </w:tc>
        <w:tc>
          <w:tcPr>
            <w:tcW w:w="1134" w:type="dxa"/>
            <w:tcBorders>
              <w:top w:val="single" w:sz="8" w:space="0" w:color="auto"/>
              <w:left w:val="single" w:sz="4" w:space="0" w:color="auto"/>
              <w:bottom w:val="nil"/>
            </w:tcBorders>
            <w:shd w:val="clear" w:color="auto" w:fill="D0CECE" w:themeFill="background2" w:themeFillShade="E6"/>
          </w:tcPr>
          <w:p w14:paraId="1B212C54" w14:textId="7A1312D5" w:rsidR="001B2B0D" w:rsidRPr="006121BC" w:rsidRDefault="001B2B0D" w:rsidP="00930246">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24h</w:t>
            </w:r>
          </w:p>
        </w:tc>
      </w:tr>
      <w:tr w:rsidR="00A96B17" w:rsidRPr="006121BC" w14:paraId="54820067" w14:textId="62AE4F6E" w:rsidTr="00930246">
        <w:trPr>
          <w:trHeight w:val="245"/>
          <w:jc w:val="center"/>
        </w:trPr>
        <w:tc>
          <w:tcPr>
            <w:tcW w:w="10632" w:type="dxa"/>
            <w:gridSpan w:val="9"/>
            <w:tcBorders>
              <w:top w:val="single" w:sz="8" w:space="0" w:color="auto"/>
              <w:bottom w:val="nil"/>
            </w:tcBorders>
            <w:shd w:val="clear" w:color="auto" w:fill="D0CECE" w:themeFill="background2" w:themeFillShade="E6"/>
          </w:tcPr>
          <w:p w14:paraId="6F802586" w14:textId="094D1DF3" w:rsidR="001B2B0D" w:rsidRPr="006121BC" w:rsidRDefault="001B2B0D" w:rsidP="00930246">
            <w:pPr>
              <w:contextualSpacing/>
              <w:jc w:val="center"/>
              <w:rPr>
                <w:rFonts w:ascii="Times New Roman" w:hAnsi="Times New Roman" w:cs="Times New Roman"/>
                <w:b/>
                <w:szCs w:val="21"/>
                <w:lang w:val="en-GB"/>
              </w:rPr>
            </w:pPr>
            <w:r w:rsidRPr="006121BC">
              <w:rPr>
                <w:rFonts w:ascii="Times New Roman" w:hAnsi="Times New Roman" w:cs="Times New Roman"/>
                <w:b/>
                <w:szCs w:val="21"/>
                <w:lang w:val="en-GB"/>
              </w:rPr>
              <w:t>Crystal data</w:t>
            </w:r>
          </w:p>
        </w:tc>
      </w:tr>
      <w:tr w:rsidR="00323483" w:rsidRPr="006121BC" w14:paraId="568014E9" w14:textId="222C831D" w:rsidTr="00930246">
        <w:trPr>
          <w:trHeight w:val="245"/>
          <w:jc w:val="center"/>
        </w:trPr>
        <w:tc>
          <w:tcPr>
            <w:tcW w:w="1584" w:type="dxa"/>
            <w:tcBorders>
              <w:top w:val="nil"/>
              <w:right w:val="single" w:sz="4" w:space="0" w:color="auto"/>
            </w:tcBorders>
          </w:tcPr>
          <w:p w14:paraId="1A566535"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Formula</w:t>
            </w:r>
          </w:p>
        </w:tc>
        <w:tc>
          <w:tcPr>
            <w:tcW w:w="1140" w:type="dxa"/>
            <w:tcBorders>
              <w:top w:val="nil"/>
              <w:left w:val="single" w:sz="4" w:space="0" w:color="auto"/>
              <w:right w:val="single" w:sz="4" w:space="0" w:color="auto"/>
            </w:tcBorders>
          </w:tcPr>
          <w:p w14:paraId="7F756A68" w14:textId="77777777"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59.6</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131.2</w:t>
            </w:r>
            <w:r w:rsidRPr="006121BC">
              <w:rPr>
                <w:rFonts w:ascii="Times New Roman" w:hAnsi="Times New Roman" w:cs="Times New Roman"/>
                <w:sz w:val="18"/>
                <w:szCs w:val="21"/>
                <w:lang w:val="en-GB"/>
              </w:rPr>
              <w:t>]</w:t>
            </w:r>
          </w:p>
        </w:tc>
        <w:tc>
          <w:tcPr>
            <w:tcW w:w="1104" w:type="dxa"/>
            <w:tcBorders>
              <w:top w:val="nil"/>
              <w:left w:val="single" w:sz="4" w:space="0" w:color="auto"/>
              <w:right w:val="single" w:sz="4" w:space="0" w:color="auto"/>
            </w:tcBorders>
          </w:tcPr>
          <w:p w14:paraId="46E3032B" w14:textId="2D05DE70"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63.1</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138.1</w:t>
            </w:r>
            <w:r w:rsidRPr="006121BC">
              <w:rPr>
                <w:rFonts w:ascii="Times New Roman" w:hAnsi="Times New Roman" w:cs="Times New Roman"/>
                <w:sz w:val="18"/>
                <w:szCs w:val="21"/>
                <w:lang w:val="en-GB"/>
              </w:rPr>
              <w:t>]</w:t>
            </w:r>
          </w:p>
        </w:tc>
        <w:tc>
          <w:tcPr>
            <w:tcW w:w="1134" w:type="dxa"/>
            <w:tcBorders>
              <w:top w:val="nil"/>
              <w:left w:val="single" w:sz="4" w:space="0" w:color="auto"/>
            </w:tcBorders>
          </w:tcPr>
          <w:p w14:paraId="3D775E3F" w14:textId="5BB71972"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63.4</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138.7</w:t>
            </w:r>
            <w:r w:rsidRPr="006121BC">
              <w:rPr>
                <w:rFonts w:ascii="Times New Roman" w:hAnsi="Times New Roman" w:cs="Times New Roman"/>
                <w:sz w:val="18"/>
                <w:szCs w:val="21"/>
                <w:lang w:val="en-GB"/>
              </w:rPr>
              <w:t>]</w:t>
            </w:r>
          </w:p>
        </w:tc>
        <w:tc>
          <w:tcPr>
            <w:tcW w:w="1134" w:type="dxa"/>
            <w:tcBorders>
              <w:top w:val="nil"/>
              <w:left w:val="single" w:sz="4" w:space="0" w:color="auto"/>
            </w:tcBorders>
          </w:tcPr>
          <w:p w14:paraId="77845637" w14:textId="0D6DABEC"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63.2</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138.3</w:t>
            </w:r>
            <w:r w:rsidRPr="006121BC">
              <w:rPr>
                <w:rFonts w:ascii="Times New Roman" w:hAnsi="Times New Roman" w:cs="Times New Roman"/>
                <w:sz w:val="18"/>
                <w:szCs w:val="21"/>
                <w:lang w:val="en-GB"/>
              </w:rPr>
              <w:t>]</w:t>
            </w:r>
          </w:p>
        </w:tc>
        <w:tc>
          <w:tcPr>
            <w:tcW w:w="1134" w:type="dxa"/>
            <w:tcBorders>
              <w:top w:val="nil"/>
              <w:left w:val="single" w:sz="4" w:space="0" w:color="auto"/>
            </w:tcBorders>
          </w:tcPr>
          <w:p w14:paraId="6EC91115" w14:textId="7F27ECB8"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62.6</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136.4</w:t>
            </w:r>
            <w:r w:rsidRPr="006121BC">
              <w:rPr>
                <w:rFonts w:ascii="Times New Roman" w:hAnsi="Times New Roman" w:cs="Times New Roman"/>
                <w:sz w:val="18"/>
                <w:szCs w:val="21"/>
                <w:lang w:val="en-GB"/>
              </w:rPr>
              <w:t>]</w:t>
            </w:r>
          </w:p>
        </w:tc>
        <w:tc>
          <w:tcPr>
            <w:tcW w:w="1134" w:type="dxa"/>
            <w:tcBorders>
              <w:top w:val="nil"/>
              <w:left w:val="single" w:sz="4" w:space="0" w:color="auto"/>
            </w:tcBorders>
          </w:tcPr>
          <w:p w14:paraId="32A13C34" w14:textId="706B8703"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62.9</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133.6</w:t>
            </w:r>
            <w:r w:rsidRPr="006121BC">
              <w:rPr>
                <w:rFonts w:ascii="Times New Roman" w:hAnsi="Times New Roman" w:cs="Times New Roman"/>
                <w:sz w:val="18"/>
                <w:szCs w:val="21"/>
                <w:lang w:val="en-GB"/>
              </w:rPr>
              <w:t>]</w:t>
            </w:r>
          </w:p>
        </w:tc>
        <w:tc>
          <w:tcPr>
            <w:tcW w:w="1134" w:type="dxa"/>
            <w:tcBorders>
              <w:top w:val="nil"/>
              <w:left w:val="single" w:sz="4" w:space="0" w:color="auto"/>
            </w:tcBorders>
          </w:tcPr>
          <w:p w14:paraId="20AEA5B6" w14:textId="354F0CA4"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61.1</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129.6</w:t>
            </w:r>
            <w:r w:rsidRPr="006121BC">
              <w:rPr>
                <w:rFonts w:ascii="Times New Roman" w:hAnsi="Times New Roman" w:cs="Times New Roman"/>
                <w:sz w:val="18"/>
                <w:szCs w:val="21"/>
                <w:lang w:val="en-GB"/>
              </w:rPr>
              <w:t>]</w:t>
            </w:r>
          </w:p>
        </w:tc>
        <w:tc>
          <w:tcPr>
            <w:tcW w:w="1134" w:type="dxa"/>
            <w:tcBorders>
              <w:top w:val="nil"/>
              <w:left w:val="single" w:sz="4" w:space="0" w:color="auto"/>
            </w:tcBorders>
          </w:tcPr>
          <w:p w14:paraId="6717F71B" w14:textId="588F718A" w:rsidR="00A96B17" w:rsidRPr="006121BC" w:rsidRDefault="00A96B17" w:rsidP="00930246">
            <w:pPr>
              <w:snapToGrid w:val="0"/>
              <w:rPr>
                <w:rFonts w:ascii="Times New Roman" w:hAnsi="Times New Roman" w:cs="Times New Roman"/>
                <w:sz w:val="18"/>
                <w:szCs w:val="21"/>
                <w:lang w:val="en-GB"/>
              </w:rPr>
            </w:pPr>
            <w:r w:rsidRPr="006121BC">
              <w:rPr>
                <w:rFonts w:ascii="Times New Roman" w:hAnsi="Times New Roman" w:cs="Times New Roman"/>
                <w:sz w:val="18"/>
                <w:szCs w:val="21"/>
                <w:lang w:val="en-GB"/>
              </w:rPr>
              <w:t>[Si</w:t>
            </w:r>
            <w:r w:rsidRPr="006121BC">
              <w:rPr>
                <w:rFonts w:ascii="Times New Roman" w:hAnsi="Times New Roman" w:cs="Times New Roman"/>
                <w:sz w:val="18"/>
                <w:szCs w:val="21"/>
                <w:vertAlign w:val="subscript"/>
                <w:lang w:val="en-GB"/>
              </w:rPr>
              <w:t>62.0</w:t>
            </w:r>
            <w:r w:rsidRPr="006121BC">
              <w:rPr>
                <w:rFonts w:ascii="Times New Roman" w:hAnsi="Times New Roman" w:cs="Times New Roman"/>
                <w:sz w:val="18"/>
                <w:szCs w:val="21"/>
                <w:lang w:val="en-GB"/>
              </w:rPr>
              <w:t>O</w:t>
            </w:r>
            <w:r w:rsidRPr="006121BC">
              <w:rPr>
                <w:rFonts w:ascii="Times New Roman" w:hAnsi="Times New Roman" w:cs="Times New Roman"/>
                <w:sz w:val="18"/>
                <w:szCs w:val="21"/>
                <w:vertAlign w:val="subscript"/>
                <w:lang w:val="en-GB"/>
              </w:rPr>
              <w:t>130.0</w:t>
            </w:r>
            <w:r w:rsidRPr="006121BC">
              <w:rPr>
                <w:rFonts w:ascii="Times New Roman" w:hAnsi="Times New Roman" w:cs="Times New Roman"/>
                <w:sz w:val="18"/>
                <w:szCs w:val="21"/>
                <w:lang w:val="en-GB"/>
              </w:rPr>
              <w:t>]</w:t>
            </w:r>
          </w:p>
        </w:tc>
      </w:tr>
      <w:tr w:rsidR="009E6324" w:rsidRPr="006121BC" w14:paraId="03728EFE" w14:textId="1D6FA54C" w:rsidTr="0004020E">
        <w:trPr>
          <w:trHeight w:val="245"/>
          <w:jc w:val="center"/>
        </w:trPr>
        <w:tc>
          <w:tcPr>
            <w:tcW w:w="1584" w:type="dxa"/>
            <w:tcBorders>
              <w:right w:val="single" w:sz="4" w:space="0" w:color="auto"/>
            </w:tcBorders>
          </w:tcPr>
          <w:p w14:paraId="0AAF15AD" w14:textId="77777777" w:rsidR="009E6324" w:rsidRPr="006121BC" w:rsidRDefault="009E6324"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Crystal System</w:t>
            </w:r>
          </w:p>
        </w:tc>
        <w:tc>
          <w:tcPr>
            <w:tcW w:w="9048" w:type="dxa"/>
            <w:gridSpan w:val="8"/>
            <w:tcBorders>
              <w:left w:val="single" w:sz="4" w:space="0" w:color="auto"/>
            </w:tcBorders>
          </w:tcPr>
          <w:p w14:paraId="2AFBE26F" w14:textId="099768DB" w:rsidR="009E6324" w:rsidRPr="006121BC" w:rsidRDefault="009E6324" w:rsidP="00532C6B">
            <w:pPr>
              <w:contextualSpacing/>
              <w:jc w:val="center"/>
              <w:rPr>
                <w:rFonts w:ascii="Times New Roman" w:hAnsi="Times New Roman" w:cs="Times New Roman"/>
                <w:szCs w:val="21"/>
                <w:lang w:val="en-GB"/>
              </w:rPr>
            </w:pPr>
            <w:r w:rsidRPr="006121BC">
              <w:rPr>
                <w:rFonts w:ascii="Times New Roman" w:hAnsi="Times New Roman" w:cs="Times New Roman"/>
                <w:szCs w:val="21"/>
                <w:lang w:val="en-GB"/>
              </w:rPr>
              <w:t>Hexagonal</w:t>
            </w:r>
          </w:p>
        </w:tc>
      </w:tr>
      <w:tr w:rsidR="009E6324" w:rsidRPr="006121BC" w14:paraId="407E493A" w14:textId="1C2A7B6B" w:rsidTr="0004020E">
        <w:trPr>
          <w:trHeight w:val="255"/>
          <w:jc w:val="center"/>
        </w:trPr>
        <w:tc>
          <w:tcPr>
            <w:tcW w:w="1584" w:type="dxa"/>
            <w:tcBorders>
              <w:right w:val="single" w:sz="4" w:space="0" w:color="auto"/>
            </w:tcBorders>
          </w:tcPr>
          <w:p w14:paraId="5CE469C8" w14:textId="77777777" w:rsidR="009E6324" w:rsidRPr="006121BC" w:rsidRDefault="009E6324"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Space group</w:t>
            </w:r>
          </w:p>
        </w:tc>
        <w:tc>
          <w:tcPr>
            <w:tcW w:w="9048" w:type="dxa"/>
            <w:gridSpan w:val="8"/>
            <w:tcBorders>
              <w:left w:val="single" w:sz="4" w:space="0" w:color="auto"/>
            </w:tcBorders>
          </w:tcPr>
          <w:p w14:paraId="7745CAE1" w14:textId="0674476B" w:rsidR="009E6324" w:rsidRPr="006121BC" w:rsidRDefault="009E6324" w:rsidP="00532C6B">
            <w:pPr>
              <w:contextualSpacing/>
              <w:jc w:val="center"/>
              <w:rPr>
                <w:rFonts w:ascii="Times New Roman" w:eastAsia="等线" w:hAnsi="Times New Roman" w:cs="Times New Roman"/>
                <w:szCs w:val="21"/>
                <w:lang w:val="en-GB"/>
              </w:rPr>
            </w:pPr>
            <m:oMathPara>
              <m:oMath>
                <m:r>
                  <w:rPr>
                    <w:rFonts w:ascii="Cambria Math" w:hAnsi="Cambria Math" w:cs="Times New Roman"/>
                    <w:szCs w:val="21"/>
                    <w:lang w:val="en-GB"/>
                  </w:rPr>
                  <m:t>P-62c</m:t>
                </m:r>
              </m:oMath>
            </m:oMathPara>
          </w:p>
        </w:tc>
      </w:tr>
      <w:tr w:rsidR="00323483" w:rsidRPr="006121BC" w14:paraId="54A7F9BB" w14:textId="4B852208" w:rsidTr="00930246">
        <w:trPr>
          <w:trHeight w:val="245"/>
          <w:jc w:val="center"/>
        </w:trPr>
        <w:tc>
          <w:tcPr>
            <w:tcW w:w="1584" w:type="dxa"/>
            <w:tcBorders>
              <w:right w:val="single" w:sz="4" w:space="0" w:color="auto"/>
            </w:tcBorders>
          </w:tcPr>
          <w:p w14:paraId="47CC07BE" w14:textId="37922DB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i/>
                <w:szCs w:val="21"/>
                <w:lang w:val="en-GB"/>
              </w:rPr>
              <w:t>a</w:t>
            </w:r>
            <w:r w:rsidRPr="006121BC">
              <w:rPr>
                <w:rFonts w:ascii="Times New Roman" w:hAnsi="Times New Roman" w:cs="Times New Roman"/>
                <w:szCs w:val="21"/>
                <w:lang w:val="en-GB"/>
              </w:rPr>
              <w:t xml:space="preserve"> (Å)</w:t>
            </w:r>
            <w:r w:rsidR="00E86179" w:rsidRPr="006121BC">
              <w:rPr>
                <w:rFonts w:ascii="Times New Roman" w:hAnsi="Times New Roman" w:cs="Times New Roman"/>
                <w:szCs w:val="21"/>
                <w:lang w:val="en-GB"/>
              </w:rPr>
              <w:t>*</w:t>
            </w:r>
          </w:p>
        </w:tc>
        <w:tc>
          <w:tcPr>
            <w:tcW w:w="1140" w:type="dxa"/>
            <w:tcBorders>
              <w:left w:val="single" w:sz="4" w:space="0" w:color="auto"/>
              <w:right w:val="single" w:sz="4" w:space="0" w:color="auto"/>
            </w:tcBorders>
          </w:tcPr>
          <w:p w14:paraId="7951DD69" w14:textId="4E94C9C6" w:rsidR="00A96B17" w:rsidRPr="006121BC" w:rsidRDefault="00A96B17" w:rsidP="003F260A">
            <w:pPr>
              <w:contextualSpacing/>
              <w:rPr>
                <w:rFonts w:ascii="Times New Roman" w:hAnsi="Times New Roman" w:cs="Times New Roman"/>
                <w:szCs w:val="21"/>
                <w:lang w:val="en-GB"/>
              </w:rPr>
            </w:pPr>
            <w:r w:rsidRPr="006121BC">
              <w:rPr>
                <w:rFonts w:ascii="Times New Roman" w:hAnsi="Times New Roman" w:cs="Times New Roman"/>
                <w:szCs w:val="21"/>
                <w:lang w:val="en-GB"/>
              </w:rPr>
              <w:t>19.</w:t>
            </w:r>
            <w:r w:rsidR="00D06CE0" w:rsidRPr="006121BC">
              <w:rPr>
                <w:rFonts w:ascii="Times New Roman" w:hAnsi="Times New Roman" w:cs="Times New Roman"/>
                <w:szCs w:val="21"/>
                <w:lang w:val="en-GB"/>
              </w:rPr>
              <w:t>9616</w:t>
            </w:r>
          </w:p>
        </w:tc>
        <w:tc>
          <w:tcPr>
            <w:tcW w:w="1104" w:type="dxa"/>
            <w:tcBorders>
              <w:left w:val="single" w:sz="4" w:space="0" w:color="auto"/>
              <w:right w:val="single" w:sz="4" w:space="0" w:color="auto"/>
            </w:tcBorders>
          </w:tcPr>
          <w:p w14:paraId="3C4E8A5A" w14:textId="50A7EAE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w:t>
            </w:r>
            <w:r w:rsidR="009E0061" w:rsidRPr="006121BC">
              <w:rPr>
                <w:rFonts w:ascii="Times New Roman" w:hAnsi="Times New Roman" w:cs="Times New Roman"/>
                <w:szCs w:val="21"/>
                <w:lang w:val="en-GB"/>
              </w:rPr>
              <w:t xml:space="preserve">9773 </w:t>
            </w:r>
          </w:p>
        </w:tc>
        <w:tc>
          <w:tcPr>
            <w:tcW w:w="1134" w:type="dxa"/>
            <w:tcBorders>
              <w:left w:val="single" w:sz="4" w:space="0" w:color="auto"/>
            </w:tcBorders>
          </w:tcPr>
          <w:p w14:paraId="6CA123B1" w14:textId="5A3F819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19.9794</w:t>
            </w:r>
          </w:p>
        </w:tc>
        <w:tc>
          <w:tcPr>
            <w:tcW w:w="1134" w:type="dxa"/>
            <w:tcBorders>
              <w:left w:val="single" w:sz="4" w:space="0" w:color="auto"/>
            </w:tcBorders>
          </w:tcPr>
          <w:p w14:paraId="10CBFCE7" w14:textId="117ED1E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19.8949 </w:t>
            </w:r>
          </w:p>
        </w:tc>
        <w:tc>
          <w:tcPr>
            <w:tcW w:w="1134" w:type="dxa"/>
            <w:tcBorders>
              <w:left w:val="single" w:sz="4" w:space="0" w:color="auto"/>
            </w:tcBorders>
          </w:tcPr>
          <w:p w14:paraId="07E92A5D" w14:textId="24C359F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19.8160</w:t>
            </w:r>
          </w:p>
        </w:tc>
        <w:tc>
          <w:tcPr>
            <w:tcW w:w="1134" w:type="dxa"/>
            <w:tcBorders>
              <w:left w:val="single" w:sz="4" w:space="0" w:color="auto"/>
            </w:tcBorders>
          </w:tcPr>
          <w:p w14:paraId="170AECE8" w14:textId="63C365E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19.7724</w:t>
            </w:r>
          </w:p>
        </w:tc>
        <w:tc>
          <w:tcPr>
            <w:tcW w:w="1134" w:type="dxa"/>
            <w:tcBorders>
              <w:left w:val="single" w:sz="4" w:space="0" w:color="auto"/>
            </w:tcBorders>
          </w:tcPr>
          <w:p w14:paraId="4D777654" w14:textId="7916F33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19.8072 </w:t>
            </w:r>
          </w:p>
        </w:tc>
        <w:tc>
          <w:tcPr>
            <w:tcW w:w="1134" w:type="dxa"/>
            <w:tcBorders>
              <w:left w:val="single" w:sz="4" w:space="0" w:color="auto"/>
            </w:tcBorders>
          </w:tcPr>
          <w:p w14:paraId="7B036428" w14:textId="54EB6E4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19.7848 </w:t>
            </w:r>
          </w:p>
        </w:tc>
      </w:tr>
      <w:tr w:rsidR="00323483" w:rsidRPr="006121BC" w14:paraId="6E84E6E8" w14:textId="4C264519" w:rsidTr="00930246">
        <w:trPr>
          <w:trHeight w:val="245"/>
          <w:jc w:val="center"/>
        </w:trPr>
        <w:tc>
          <w:tcPr>
            <w:tcW w:w="1584" w:type="dxa"/>
            <w:tcBorders>
              <w:right w:val="single" w:sz="4" w:space="0" w:color="auto"/>
            </w:tcBorders>
          </w:tcPr>
          <w:p w14:paraId="191A31DF" w14:textId="2BB75769"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 xml:space="preserve">b </w:t>
            </w:r>
            <w:r w:rsidRPr="006121BC">
              <w:rPr>
                <w:rFonts w:ascii="Times New Roman" w:hAnsi="Times New Roman" w:cs="Times New Roman"/>
                <w:szCs w:val="21"/>
                <w:lang w:val="en-GB"/>
              </w:rPr>
              <w:t>(Å)</w:t>
            </w:r>
            <w:r w:rsidR="00E86179" w:rsidRPr="006121BC">
              <w:rPr>
                <w:rFonts w:ascii="Times New Roman" w:hAnsi="Times New Roman" w:cs="Times New Roman"/>
                <w:szCs w:val="21"/>
                <w:lang w:val="en-GB"/>
              </w:rPr>
              <w:t>*</w:t>
            </w:r>
          </w:p>
        </w:tc>
        <w:tc>
          <w:tcPr>
            <w:tcW w:w="1140" w:type="dxa"/>
            <w:tcBorders>
              <w:left w:val="single" w:sz="4" w:space="0" w:color="auto"/>
              <w:right w:val="single" w:sz="4" w:space="0" w:color="auto"/>
            </w:tcBorders>
          </w:tcPr>
          <w:p w14:paraId="1CF7EE7D" w14:textId="6B7ABABC" w:rsidR="00A96B17" w:rsidRPr="006121BC" w:rsidRDefault="00A96B17" w:rsidP="003F260A">
            <w:pPr>
              <w:contextualSpacing/>
              <w:rPr>
                <w:rFonts w:ascii="Times New Roman" w:hAnsi="Times New Roman" w:cs="Times New Roman"/>
                <w:szCs w:val="21"/>
                <w:lang w:val="en-GB"/>
              </w:rPr>
            </w:pPr>
            <w:r w:rsidRPr="006121BC">
              <w:rPr>
                <w:rFonts w:ascii="Times New Roman" w:hAnsi="Times New Roman" w:cs="Times New Roman"/>
                <w:szCs w:val="21"/>
                <w:lang w:val="en-GB"/>
              </w:rPr>
              <w:t>19.</w:t>
            </w:r>
            <w:r w:rsidR="00D06CE0" w:rsidRPr="006121BC">
              <w:rPr>
                <w:rFonts w:ascii="Times New Roman" w:hAnsi="Times New Roman" w:cs="Times New Roman"/>
                <w:szCs w:val="21"/>
                <w:lang w:val="en-GB"/>
              </w:rPr>
              <w:t xml:space="preserve"> 9616</w:t>
            </w:r>
          </w:p>
        </w:tc>
        <w:tc>
          <w:tcPr>
            <w:tcW w:w="1104" w:type="dxa"/>
            <w:tcBorders>
              <w:left w:val="single" w:sz="4" w:space="0" w:color="auto"/>
              <w:right w:val="single" w:sz="4" w:space="0" w:color="auto"/>
            </w:tcBorders>
          </w:tcPr>
          <w:p w14:paraId="277EB764" w14:textId="154416E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w:t>
            </w:r>
            <w:r w:rsidR="009E0061" w:rsidRPr="006121BC">
              <w:rPr>
                <w:rFonts w:ascii="Times New Roman" w:hAnsi="Times New Roman" w:cs="Times New Roman"/>
                <w:szCs w:val="21"/>
                <w:lang w:val="en-GB"/>
              </w:rPr>
              <w:t>9773</w:t>
            </w:r>
          </w:p>
        </w:tc>
        <w:tc>
          <w:tcPr>
            <w:tcW w:w="1134" w:type="dxa"/>
            <w:tcBorders>
              <w:left w:val="single" w:sz="4" w:space="0" w:color="auto"/>
            </w:tcBorders>
          </w:tcPr>
          <w:p w14:paraId="344854C9" w14:textId="3324342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19.9794</w:t>
            </w:r>
          </w:p>
        </w:tc>
        <w:tc>
          <w:tcPr>
            <w:tcW w:w="1134" w:type="dxa"/>
            <w:tcBorders>
              <w:left w:val="single" w:sz="4" w:space="0" w:color="auto"/>
            </w:tcBorders>
          </w:tcPr>
          <w:p w14:paraId="52305334" w14:textId="49480B7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19.8949</w:t>
            </w:r>
          </w:p>
        </w:tc>
        <w:tc>
          <w:tcPr>
            <w:tcW w:w="1134" w:type="dxa"/>
            <w:tcBorders>
              <w:left w:val="single" w:sz="4" w:space="0" w:color="auto"/>
            </w:tcBorders>
          </w:tcPr>
          <w:p w14:paraId="44B03654" w14:textId="4D0A58B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19.8160</w:t>
            </w:r>
          </w:p>
        </w:tc>
        <w:tc>
          <w:tcPr>
            <w:tcW w:w="1134" w:type="dxa"/>
            <w:tcBorders>
              <w:left w:val="single" w:sz="4" w:space="0" w:color="auto"/>
            </w:tcBorders>
          </w:tcPr>
          <w:p w14:paraId="37210297" w14:textId="5F39517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19.7724</w:t>
            </w:r>
          </w:p>
        </w:tc>
        <w:tc>
          <w:tcPr>
            <w:tcW w:w="1134" w:type="dxa"/>
            <w:tcBorders>
              <w:left w:val="single" w:sz="4" w:space="0" w:color="auto"/>
            </w:tcBorders>
          </w:tcPr>
          <w:p w14:paraId="73359F94" w14:textId="007CE28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19.8072 </w:t>
            </w:r>
          </w:p>
        </w:tc>
        <w:tc>
          <w:tcPr>
            <w:tcW w:w="1134" w:type="dxa"/>
            <w:tcBorders>
              <w:left w:val="single" w:sz="4" w:space="0" w:color="auto"/>
            </w:tcBorders>
          </w:tcPr>
          <w:p w14:paraId="6B37E640" w14:textId="70303D5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19.7848 </w:t>
            </w:r>
          </w:p>
        </w:tc>
      </w:tr>
      <w:tr w:rsidR="00323483" w:rsidRPr="006121BC" w14:paraId="58E25738" w14:textId="5A891E42" w:rsidTr="00930246">
        <w:trPr>
          <w:trHeight w:val="245"/>
          <w:jc w:val="center"/>
        </w:trPr>
        <w:tc>
          <w:tcPr>
            <w:tcW w:w="1584" w:type="dxa"/>
            <w:tcBorders>
              <w:right w:val="single" w:sz="4" w:space="0" w:color="auto"/>
            </w:tcBorders>
          </w:tcPr>
          <w:p w14:paraId="2C98EDA8" w14:textId="0ABFEE49"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 xml:space="preserve">c </w:t>
            </w:r>
            <w:r w:rsidRPr="006121BC">
              <w:rPr>
                <w:rFonts w:ascii="Times New Roman" w:hAnsi="Times New Roman" w:cs="Times New Roman"/>
                <w:szCs w:val="21"/>
                <w:lang w:val="en-GB"/>
              </w:rPr>
              <w:t>(Å)</w:t>
            </w:r>
            <w:r w:rsidR="00E86179" w:rsidRPr="006121BC">
              <w:rPr>
                <w:rFonts w:ascii="Times New Roman" w:hAnsi="Times New Roman" w:cs="Times New Roman"/>
                <w:szCs w:val="21"/>
                <w:lang w:val="en-GB"/>
              </w:rPr>
              <w:t>*</w:t>
            </w:r>
          </w:p>
        </w:tc>
        <w:tc>
          <w:tcPr>
            <w:tcW w:w="1140" w:type="dxa"/>
            <w:tcBorders>
              <w:left w:val="single" w:sz="4" w:space="0" w:color="auto"/>
              <w:right w:val="single" w:sz="4" w:space="0" w:color="auto"/>
            </w:tcBorders>
          </w:tcPr>
          <w:p w14:paraId="01E2123D" w14:textId="1E876EC1" w:rsidR="00A96B17" w:rsidRPr="006121BC" w:rsidRDefault="00A96B17" w:rsidP="003F260A">
            <w:pPr>
              <w:contextualSpacing/>
              <w:rPr>
                <w:rFonts w:ascii="Times New Roman" w:hAnsi="Times New Roman" w:cs="Times New Roman"/>
                <w:szCs w:val="21"/>
                <w:lang w:val="en-GB"/>
              </w:rPr>
            </w:pPr>
            <w:r w:rsidRPr="006121BC">
              <w:rPr>
                <w:rFonts w:ascii="Times New Roman" w:hAnsi="Times New Roman" w:cs="Times New Roman"/>
                <w:szCs w:val="21"/>
                <w:lang w:val="en-GB"/>
              </w:rPr>
              <w:t>13.</w:t>
            </w:r>
            <w:r w:rsidR="00D06CE0" w:rsidRPr="006121BC">
              <w:rPr>
                <w:rFonts w:ascii="Times New Roman" w:hAnsi="Times New Roman" w:cs="Times New Roman"/>
                <w:szCs w:val="21"/>
                <w:lang w:val="en-GB"/>
              </w:rPr>
              <w:t>8771</w:t>
            </w:r>
          </w:p>
        </w:tc>
        <w:tc>
          <w:tcPr>
            <w:tcW w:w="1104" w:type="dxa"/>
            <w:tcBorders>
              <w:left w:val="single" w:sz="4" w:space="0" w:color="auto"/>
              <w:right w:val="single" w:sz="4" w:space="0" w:color="auto"/>
            </w:tcBorders>
          </w:tcPr>
          <w:p w14:paraId="2E2534F3" w14:textId="0259D09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13.6617</w:t>
            </w:r>
          </w:p>
        </w:tc>
        <w:tc>
          <w:tcPr>
            <w:tcW w:w="1134" w:type="dxa"/>
            <w:tcBorders>
              <w:left w:val="single" w:sz="4" w:space="0" w:color="auto"/>
            </w:tcBorders>
          </w:tcPr>
          <w:p w14:paraId="7659F8C4" w14:textId="5B28852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13.6197</w:t>
            </w:r>
          </w:p>
        </w:tc>
        <w:tc>
          <w:tcPr>
            <w:tcW w:w="1134" w:type="dxa"/>
            <w:tcBorders>
              <w:left w:val="single" w:sz="4" w:space="0" w:color="auto"/>
            </w:tcBorders>
          </w:tcPr>
          <w:p w14:paraId="240A98AD" w14:textId="0A13974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13.6992</w:t>
            </w:r>
          </w:p>
        </w:tc>
        <w:tc>
          <w:tcPr>
            <w:tcW w:w="1134" w:type="dxa"/>
            <w:tcBorders>
              <w:left w:val="single" w:sz="4" w:space="0" w:color="auto"/>
            </w:tcBorders>
          </w:tcPr>
          <w:p w14:paraId="6218107D" w14:textId="628BFB2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13.9169</w:t>
            </w:r>
          </w:p>
        </w:tc>
        <w:tc>
          <w:tcPr>
            <w:tcW w:w="1134" w:type="dxa"/>
            <w:tcBorders>
              <w:left w:val="single" w:sz="4" w:space="0" w:color="auto"/>
            </w:tcBorders>
          </w:tcPr>
          <w:p w14:paraId="503D6B8B" w14:textId="1690501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14.0878</w:t>
            </w:r>
          </w:p>
        </w:tc>
        <w:tc>
          <w:tcPr>
            <w:tcW w:w="1134" w:type="dxa"/>
            <w:tcBorders>
              <w:left w:val="single" w:sz="4" w:space="0" w:color="auto"/>
            </w:tcBorders>
          </w:tcPr>
          <w:p w14:paraId="595AB14D" w14:textId="3D0161E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14.1180</w:t>
            </w:r>
          </w:p>
        </w:tc>
        <w:tc>
          <w:tcPr>
            <w:tcW w:w="1134" w:type="dxa"/>
            <w:tcBorders>
              <w:left w:val="single" w:sz="4" w:space="0" w:color="auto"/>
            </w:tcBorders>
          </w:tcPr>
          <w:p w14:paraId="0750C353" w14:textId="09D7271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14.1435</w:t>
            </w:r>
          </w:p>
        </w:tc>
      </w:tr>
      <w:tr w:rsidR="00323483" w:rsidRPr="006121BC" w14:paraId="22408600" w14:textId="4061ED4B" w:rsidTr="00930246">
        <w:trPr>
          <w:trHeight w:val="76"/>
          <w:jc w:val="center"/>
        </w:trPr>
        <w:tc>
          <w:tcPr>
            <w:tcW w:w="1584" w:type="dxa"/>
            <w:tcBorders>
              <w:right w:val="single" w:sz="4" w:space="0" w:color="auto"/>
            </w:tcBorders>
          </w:tcPr>
          <w:p w14:paraId="03E5152B"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i/>
                <w:szCs w:val="21"/>
                <w:lang w:val="en-GB"/>
              </w:rPr>
              <w:t>V</w:t>
            </w:r>
            <w:r w:rsidRPr="006121BC">
              <w:rPr>
                <w:rFonts w:ascii="Times New Roman" w:hAnsi="Times New Roman" w:cs="Times New Roman"/>
                <w:szCs w:val="21"/>
                <w:lang w:val="en-GB"/>
              </w:rPr>
              <w:t xml:space="preserve"> (Å</w:t>
            </w:r>
            <w:r w:rsidRPr="006121BC">
              <w:rPr>
                <w:rFonts w:ascii="Times New Roman" w:hAnsi="Times New Roman" w:cs="Times New Roman"/>
                <w:szCs w:val="21"/>
                <w:vertAlign w:val="superscript"/>
                <w:lang w:val="en-GB"/>
              </w:rPr>
              <w:t>3</w:t>
            </w:r>
            <w:r w:rsidRPr="006121BC">
              <w:rPr>
                <w:rFonts w:ascii="Times New Roman" w:hAnsi="Times New Roman" w:cs="Times New Roman"/>
                <w:szCs w:val="21"/>
                <w:lang w:val="en-GB"/>
              </w:rPr>
              <w:t>)</w:t>
            </w:r>
          </w:p>
        </w:tc>
        <w:tc>
          <w:tcPr>
            <w:tcW w:w="1140" w:type="dxa"/>
            <w:tcBorders>
              <w:left w:val="single" w:sz="4" w:space="0" w:color="auto"/>
              <w:right w:val="single" w:sz="4" w:space="0" w:color="auto"/>
            </w:tcBorders>
          </w:tcPr>
          <w:p w14:paraId="0669C1E8" w14:textId="1428744E" w:rsidR="00A96B17" w:rsidRPr="006121BC" w:rsidRDefault="00C8143D"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4788</w:t>
            </w:r>
            <w:r w:rsidR="00A96B17" w:rsidRPr="006121BC">
              <w:rPr>
                <w:rFonts w:ascii="Times New Roman" w:hAnsi="Times New Roman" w:cs="Times New Roman"/>
                <w:szCs w:val="21"/>
                <w:lang w:val="en-GB"/>
              </w:rPr>
              <w:t>.</w:t>
            </w:r>
            <w:r w:rsidRPr="006121BC">
              <w:rPr>
                <w:rFonts w:ascii="Times New Roman" w:hAnsi="Times New Roman" w:cs="Times New Roman"/>
                <w:szCs w:val="21"/>
                <w:lang w:val="en-GB"/>
              </w:rPr>
              <w:t>7</w:t>
            </w:r>
          </w:p>
        </w:tc>
        <w:tc>
          <w:tcPr>
            <w:tcW w:w="1104" w:type="dxa"/>
            <w:tcBorders>
              <w:left w:val="single" w:sz="4" w:space="0" w:color="auto"/>
              <w:right w:val="single" w:sz="4" w:space="0" w:color="auto"/>
            </w:tcBorders>
          </w:tcPr>
          <w:p w14:paraId="1851452F" w14:textId="6F0282D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w:t>
            </w:r>
            <w:r w:rsidR="00BA1BFE" w:rsidRPr="006121BC">
              <w:rPr>
                <w:rFonts w:ascii="Times New Roman" w:hAnsi="Times New Roman" w:cs="Times New Roman"/>
                <w:szCs w:val="21"/>
                <w:lang w:val="en-GB"/>
              </w:rPr>
              <w:t>21</w:t>
            </w:r>
            <w:r w:rsidRPr="006121BC">
              <w:rPr>
                <w:rFonts w:ascii="Times New Roman" w:hAnsi="Times New Roman" w:cs="Times New Roman"/>
                <w:szCs w:val="21"/>
                <w:lang w:val="en-GB"/>
              </w:rPr>
              <w:t>.8</w:t>
            </w:r>
          </w:p>
        </w:tc>
        <w:tc>
          <w:tcPr>
            <w:tcW w:w="1134" w:type="dxa"/>
            <w:tcBorders>
              <w:left w:val="single" w:sz="4" w:space="0" w:color="auto"/>
            </w:tcBorders>
          </w:tcPr>
          <w:p w14:paraId="19604FE3" w14:textId="739AD80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4708.29</w:t>
            </w:r>
          </w:p>
        </w:tc>
        <w:tc>
          <w:tcPr>
            <w:tcW w:w="1134" w:type="dxa"/>
            <w:tcBorders>
              <w:left w:val="single" w:sz="4" w:space="0" w:color="auto"/>
            </w:tcBorders>
          </w:tcPr>
          <w:p w14:paraId="3E7B4B02" w14:textId="5C5A3B8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4695.8</w:t>
            </w:r>
          </w:p>
        </w:tc>
        <w:tc>
          <w:tcPr>
            <w:tcW w:w="1134" w:type="dxa"/>
            <w:tcBorders>
              <w:left w:val="single" w:sz="4" w:space="0" w:color="auto"/>
            </w:tcBorders>
          </w:tcPr>
          <w:p w14:paraId="23A40AF1" w14:textId="3AB22A6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4732.7</w:t>
            </w:r>
          </w:p>
        </w:tc>
        <w:tc>
          <w:tcPr>
            <w:tcW w:w="1134" w:type="dxa"/>
            <w:tcBorders>
              <w:left w:val="single" w:sz="4" w:space="0" w:color="auto"/>
            </w:tcBorders>
          </w:tcPr>
          <w:p w14:paraId="674486E1" w14:textId="2440632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4769.7</w:t>
            </w:r>
          </w:p>
        </w:tc>
        <w:tc>
          <w:tcPr>
            <w:tcW w:w="1134" w:type="dxa"/>
            <w:tcBorders>
              <w:left w:val="single" w:sz="4" w:space="0" w:color="auto"/>
            </w:tcBorders>
          </w:tcPr>
          <w:p w14:paraId="07D91B2F" w14:textId="7FD4A33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4796.8</w:t>
            </w:r>
          </w:p>
        </w:tc>
        <w:tc>
          <w:tcPr>
            <w:tcW w:w="1134" w:type="dxa"/>
            <w:tcBorders>
              <w:left w:val="single" w:sz="4" w:space="0" w:color="auto"/>
            </w:tcBorders>
          </w:tcPr>
          <w:p w14:paraId="2EF491BF" w14:textId="5296348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4794.58</w:t>
            </w:r>
          </w:p>
        </w:tc>
      </w:tr>
      <w:tr w:rsidR="00323483" w:rsidRPr="006121BC" w14:paraId="1FD3FB72" w14:textId="778824A6" w:rsidTr="00930246">
        <w:trPr>
          <w:trHeight w:val="245"/>
          <w:jc w:val="center"/>
        </w:trPr>
        <w:tc>
          <w:tcPr>
            <w:tcW w:w="1584" w:type="dxa"/>
            <w:tcBorders>
              <w:right w:val="single" w:sz="4" w:space="0" w:color="auto"/>
            </w:tcBorders>
          </w:tcPr>
          <w:p w14:paraId="206161A1"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i/>
                <w:szCs w:val="21"/>
                <w:lang w:val="en-GB"/>
              </w:rPr>
              <w:t>ρ</w:t>
            </w:r>
            <w:r w:rsidRPr="006121BC">
              <w:rPr>
                <w:rFonts w:ascii="Times New Roman" w:hAnsi="Times New Roman" w:cs="Times New Roman"/>
                <w:szCs w:val="21"/>
                <w:lang w:val="en-GB"/>
              </w:rPr>
              <w:t xml:space="preserve"> (g/cm</w:t>
            </w:r>
            <w:r w:rsidRPr="006121BC">
              <w:rPr>
                <w:rFonts w:ascii="Times New Roman" w:hAnsi="Times New Roman" w:cs="Times New Roman"/>
                <w:szCs w:val="21"/>
                <w:vertAlign w:val="superscript"/>
                <w:lang w:val="en-GB"/>
              </w:rPr>
              <w:t>3</w:t>
            </w:r>
            <w:r w:rsidRPr="006121BC">
              <w:rPr>
                <w:rFonts w:ascii="Times New Roman" w:hAnsi="Times New Roman" w:cs="Times New Roman"/>
                <w:szCs w:val="21"/>
                <w:lang w:val="en-GB"/>
              </w:rPr>
              <w:t xml:space="preserve">)  </w:t>
            </w:r>
          </w:p>
        </w:tc>
        <w:tc>
          <w:tcPr>
            <w:tcW w:w="1140" w:type="dxa"/>
            <w:tcBorders>
              <w:left w:val="single" w:sz="4" w:space="0" w:color="auto"/>
              <w:right w:val="single" w:sz="4" w:space="0" w:color="auto"/>
            </w:tcBorders>
          </w:tcPr>
          <w:p w14:paraId="52EB16BC" w14:textId="4E6350C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w:t>
            </w:r>
            <w:r w:rsidR="00C8143D" w:rsidRPr="006121BC">
              <w:rPr>
                <w:rFonts w:ascii="Times New Roman" w:hAnsi="Times New Roman" w:cs="Times New Roman"/>
                <w:szCs w:val="21"/>
                <w:lang w:val="en-GB"/>
              </w:rPr>
              <w:t>308</w:t>
            </w:r>
          </w:p>
        </w:tc>
        <w:tc>
          <w:tcPr>
            <w:tcW w:w="1104" w:type="dxa"/>
            <w:tcBorders>
              <w:left w:val="single" w:sz="4" w:space="0" w:color="auto"/>
              <w:right w:val="single" w:sz="4" w:space="0" w:color="auto"/>
            </w:tcBorders>
          </w:tcPr>
          <w:p w14:paraId="74B4C9B3" w14:textId="531E726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1.40</w:t>
            </w:r>
            <w:r w:rsidR="000F0379" w:rsidRPr="006121BC">
              <w:rPr>
                <w:rFonts w:ascii="Times New Roman" w:hAnsi="Times New Roman" w:cs="Times New Roman"/>
                <w:szCs w:val="21"/>
                <w:lang w:val="en-GB"/>
              </w:rPr>
              <w:t>0</w:t>
            </w:r>
          </w:p>
        </w:tc>
        <w:tc>
          <w:tcPr>
            <w:tcW w:w="1134" w:type="dxa"/>
            <w:tcBorders>
              <w:left w:val="single" w:sz="4" w:space="0" w:color="auto"/>
            </w:tcBorders>
          </w:tcPr>
          <w:p w14:paraId="66E4BBF0" w14:textId="165F805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1.410</w:t>
            </w:r>
          </w:p>
        </w:tc>
        <w:tc>
          <w:tcPr>
            <w:tcW w:w="1134" w:type="dxa"/>
            <w:tcBorders>
              <w:left w:val="single" w:sz="4" w:space="0" w:color="auto"/>
            </w:tcBorders>
          </w:tcPr>
          <w:p w14:paraId="6D4FB69F" w14:textId="0CAADA2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1.410</w:t>
            </w:r>
          </w:p>
        </w:tc>
        <w:tc>
          <w:tcPr>
            <w:tcW w:w="1134" w:type="dxa"/>
            <w:tcBorders>
              <w:left w:val="single" w:sz="4" w:space="0" w:color="auto"/>
            </w:tcBorders>
          </w:tcPr>
          <w:p w14:paraId="0F9BA566" w14:textId="6011D7D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1.389</w:t>
            </w:r>
          </w:p>
        </w:tc>
        <w:tc>
          <w:tcPr>
            <w:tcW w:w="1134" w:type="dxa"/>
            <w:tcBorders>
              <w:left w:val="single" w:sz="4" w:space="0" w:color="auto"/>
            </w:tcBorders>
          </w:tcPr>
          <w:p w14:paraId="6124F878" w14:textId="5529062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1.359</w:t>
            </w:r>
          </w:p>
        </w:tc>
        <w:tc>
          <w:tcPr>
            <w:tcW w:w="1134" w:type="dxa"/>
            <w:tcBorders>
              <w:left w:val="single" w:sz="4" w:space="0" w:color="auto"/>
            </w:tcBorders>
          </w:tcPr>
          <w:p w14:paraId="3CF2F375" w14:textId="1B86D6A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1.312</w:t>
            </w:r>
          </w:p>
        </w:tc>
        <w:tc>
          <w:tcPr>
            <w:tcW w:w="1134" w:type="dxa"/>
            <w:tcBorders>
              <w:left w:val="single" w:sz="4" w:space="0" w:color="auto"/>
            </w:tcBorders>
          </w:tcPr>
          <w:p w14:paraId="4F72B2C9" w14:textId="676A89C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1.323</w:t>
            </w:r>
          </w:p>
        </w:tc>
      </w:tr>
      <w:tr w:rsidR="00A96B17" w:rsidRPr="006121BC" w14:paraId="278EA80A" w14:textId="7E419658" w:rsidTr="00930246">
        <w:trPr>
          <w:trHeight w:val="245"/>
          <w:jc w:val="center"/>
        </w:trPr>
        <w:tc>
          <w:tcPr>
            <w:tcW w:w="10632" w:type="dxa"/>
            <w:gridSpan w:val="9"/>
            <w:shd w:val="clear" w:color="auto" w:fill="D9D9D9" w:themeFill="background1" w:themeFillShade="D9"/>
          </w:tcPr>
          <w:p w14:paraId="4ACEC3F1" w14:textId="4C889B62" w:rsidR="00A96B17" w:rsidRPr="006121BC" w:rsidRDefault="00A96B17" w:rsidP="00930246">
            <w:pPr>
              <w:contextualSpacing/>
              <w:jc w:val="center"/>
              <w:rPr>
                <w:rFonts w:ascii="Times New Roman" w:hAnsi="Times New Roman" w:cs="Times New Roman"/>
                <w:b/>
                <w:szCs w:val="21"/>
                <w:lang w:val="en-GB"/>
              </w:rPr>
            </w:pPr>
            <w:r w:rsidRPr="006121BC">
              <w:rPr>
                <w:rFonts w:ascii="Times New Roman" w:hAnsi="Times New Roman" w:cs="Times New Roman"/>
                <w:b/>
                <w:szCs w:val="21"/>
                <w:lang w:val="en-GB"/>
              </w:rPr>
              <w:t>Data collection</w:t>
            </w:r>
          </w:p>
        </w:tc>
      </w:tr>
      <w:tr w:rsidR="00323483" w:rsidRPr="006121BC" w14:paraId="78B34361" w14:textId="4DD8702C" w:rsidTr="00930246">
        <w:trPr>
          <w:trHeight w:val="245"/>
          <w:jc w:val="center"/>
        </w:trPr>
        <w:tc>
          <w:tcPr>
            <w:tcW w:w="1584" w:type="dxa"/>
            <w:tcBorders>
              <w:right w:val="single" w:sz="4" w:space="0" w:color="auto"/>
            </w:tcBorders>
          </w:tcPr>
          <w:p w14:paraId="2A63538A"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rPr>
              <w:t>Tilt range (°)</w:t>
            </w:r>
          </w:p>
        </w:tc>
        <w:tc>
          <w:tcPr>
            <w:tcW w:w="1140" w:type="dxa"/>
            <w:tcBorders>
              <w:left w:val="single" w:sz="4" w:space="0" w:color="auto"/>
              <w:right w:val="single" w:sz="4" w:space="0" w:color="auto"/>
            </w:tcBorders>
          </w:tcPr>
          <w:p w14:paraId="3F88A874" w14:textId="2568B865" w:rsidR="00A96B17" w:rsidRPr="006121BC" w:rsidRDefault="0085331C" w:rsidP="00930246">
            <w:pPr>
              <w:contextualSpacing/>
              <w:rPr>
                <w:rFonts w:ascii="Times New Roman" w:hAnsi="Times New Roman" w:cs="Times New Roman"/>
                <w:szCs w:val="21"/>
                <w:lang w:val="en-GB"/>
              </w:rPr>
            </w:pPr>
            <w:r w:rsidRPr="006121BC">
              <w:rPr>
                <w:rFonts w:ascii="Times New Roman" w:hAnsi="Times New Roman" w:cs="Times New Roman"/>
                <w:szCs w:val="21"/>
              </w:rPr>
              <w:t>120.77</w:t>
            </w:r>
          </w:p>
        </w:tc>
        <w:tc>
          <w:tcPr>
            <w:tcW w:w="1104" w:type="dxa"/>
            <w:tcBorders>
              <w:left w:val="single" w:sz="4" w:space="0" w:color="auto"/>
              <w:right w:val="single" w:sz="4" w:space="0" w:color="auto"/>
            </w:tcBorders>
          </w:tcPr>
          <w:p w14:paraId="06530A4D" w14:textId="0D54F5AD" w:rsidR="00A96B17" w:rsidRPr="006121BC" w:rsidRDefault="0085331C" w:rsidP="00930246">
            <w:pPr>
              <w:contextualSpacing/>
              <w:rPr>
                <w:rFonts w:ascii="Times New Roman" w:hAnsi="Times New Roman" w:cs="Times New Roman"/>
                <w:szCs w:val="21"/>
                <w:lang w:val="en-GB"/>
              </w:rPr>
            </w:pPr>
            <w:r w:rsidRPr="006121BC">
              <w:rPr>
                <w:rFonts w:ascii="Times New Roman" w:hAnsi="Times New Roman" w:cs="Times New Roman"/>
                <w:szCs w:val="21"/>
              </w:rPr>
              <w:t>112.66</w:t>
            </w:r>
          </w:p>
        </w:tc>
        <w:tc>
          <w:tcPr>
            <w:tcW w:w="1134" w:type="dxa"/>
            <w:tcBorders>
              <w:left w:val="single" w:sz="4" w:space="0" w:color="auto"/>
            </w:tcBorders>
          </w:tcPr>
          <w:p w14:paraId="7820BA0C" w14:textId="2F5A001E" w:rsidR="00A96B17" w:rsidRPr="006121BC" w:rsidRDefault="0085331C" w:rsidP="00930246">
            <w:pPr>
              <w:contextualSpacing/>
              <w:rPr>
                <w:rFonts w:ascii="Times New Roman" w:hAnsi="Times New Roman" w:cs="Times New Roman"/>
                <w:szCs w:val="21"/>
              </w:rPr>
            </w:pPr>
            <w:r w:rsidRPr="006121BC">
              <w:rPr>
                <w:rFonts w:ascii="Times New Roman" w:hAnsi="Times New Roman" w:cs="Times New Roman"/>
                <w:szCs w:val="21"/>
              </w:rPr>
              <w:t>103.06</w:t>
            </w:r>
          </w:p>
        </w:tc>
        <w:tc>
          <w:tcPr>
            <w:tcW w:w="1134" w:type="dxa"/>
            <w:tcBorders>
              <w:left w:val="single" w:sz="4" w:space="0" w:color="auto"/>
            </w:tcBorders>
          </w:tcPr>
          <w:p w14:paraId="392C2D37" w14:textId="238C1832" w:rsidR="00A96B17" w:rsidRPr="006121BC" w:rsidRDefault="0085331C" w:rsidP="00930246">
            <w:pPr>
              <w:contextualSpacing/>
              <w:rPr>
                <w:rFonts w:ascii="Times New Roman" w:hAnsi="Times New Roman" w:cs="Times New Roman"/>
                <w:szCs w:val="21"/>
              </w:rPr>
            </w:pPr>
            <w:r w:rsidRPr="006121BC">
              <w:rPr>
                <w:rFonts w:ascii="Times New Roman" w:hAnsi="Times New Roman" w:cs="Times New Roman"/>
                <w:szCs w:val="21"/>
              </w:rPr>
              <w:t>95.98</w:t>
            </w:r>
          </w:p>
        </w:tc>
        <w:tc>
          <w:tcPr>
            <w:tcW w:w="1134" w:type="dxa"/>
            <w:tcBorders>
              <w:left w:val="single" w:sz="4" w:space="0" w:color="auto"/>
            </w:tcBorders>
          </w:tcPr>
          <w:p w14:paraId="15BA3F8B" w14:textId="32A2A5C8" w:rsidR="00A96B17" w:rsidRPr="006121BC" w:rsidRDefault="0085331C" w:rsidP="00930246">
            <w:pPr>
              <w:contextualSpacing/>
              <w:rPr>
                <w:rFonts w:ascii="Times New Roman" w:hAnsi="Times New Roman" w:cs="Times New Roman"/>
                <w:szCs w:val="21"/>
              </w:rPr>
            </w:pPr>
            <w:r w:rsidRPr="006121BC">
              <w:rPr>
                <w:rFonts w:ascii="Times New Roman" w:hAnsi="Times New Roman" w:cs="Times New Roman"/>
                <w:szCs w:val="21"/>
              </w:rPr>
              <w:t>90.28</w:t>
            </w:r>
          </w:p>
        </w:tc>
        <w:tc>
          <w:tcPr>
            <w:tcW w:w="1134" w:type="dxa"/>
            <w:tcBorders>
              <w:left w:val="single" w:sz="4" w:space="0" w:color="auto"/>
            </w:tcBorders>
          </w:tcPr>
          <w:p w14:paraId="252484F9" w14:textId="439E44FC" w:rsidR="00A96B17" w:rsidRPr="006121BC" w:rsidRDefault="0085331C" w:rsidP="00930246">
            <w:pPr>
              <w:contextualSpacing/>
              <w:rPr>
                <w:rFonts w:ascii="Times New Roman" w:hAnsi="Times New Roman" w:cs="Times New Roman"/>
                <w:szCs w:val="21"/>
              </w:rPr>
            </w:pPr>
            <w:r w:rsidRPr="006121BC">
              <w:rPr>
                <w:rFonts w:ascii="Times New Roman" w:hAnsi="Times New Roman" w:cs="Times New Roman"/>
                <w:szCs w:val="21"/>
              </w:rPr>
              <w:t>83.45</w:t>
            </w:r>
          </w:p>
        </w:tc>
        <w:tc>
          <w:tcPr>
            <w:tcW w:w="1134" w:type="dxa"/>
            <w:tcBorders>
              <w:left w:val="single" w:sz="4" w:space="0" w:color="auto"/>
            </w:tcBorders>
          </w:tcPr>
          <w:p w14:paraId="03542E6A" w14:textId="29CE6573" w:rsidR="00A96B17" w:rsidRPr="006121BC" w:rsidRDefault="0085331C" w:rsidP="00930246">
            <w:pPr>
              <w:contextualSpacing/>
              <w:rPr>
                <w:rFonts w:ascii="Times New Roman" w:hAnsi="Times New Roman" w:cs="Times New Roman"/>
                <w:szCs w:val="21"/>
              </w:rPr>
            </w:pPr>
            <w:r w:rsidRPr="006121BC">
              <w:rPr>
                <w:rFonts w:ascii="Times New Roman" w:hAnsi="Times New Roman" w:cs="Times New Roman"/>
                <w:szCs w:val="21"/>
              </w:rPr>
              <w:t>103.31</w:t>
            </w:r>
          </w:p>
        </w:tc>
        <w:tc>
          <w:tcPr>
            <w:tcW w:w="1134" w:type="dxa"/>
            <w:tcBorders>
              <w:left w:val="single" w:sz="4" w:space="0" w:color="auto"/>
            </w:tcBorders>
          </w:tcPr>
          <w:p w14:paraId="4F855799" w14:textId="7A89702C" w:rsidR="00A96B17" w:rsidRPr="006121BC" w:rsidRDefault="0085331C" w:rsidP="00930246">
            <w:pPr>
              <w:contextualSpacing/>
              <w:rPr>
                <w:rFonts w:ascii="Times New Roman" w:hAnsi="Times New Roman" w:cs="Times New Roman"/>
                <w:szCs w:val="21"/>
              </w:rPr>
            </w:pPr>
            <w:r w:rsidRPr="006121BC">
              <w:rPr>
                <w:rFonts w:ascii="Times New Roman" w:hAnsi="Times New Roman" w:cs="Times New Roman"/>
                <w:szCs w:val="21"/>
              </w:rPr>
              <w:t>102.55</w:t>
            </w:r>
          </w:p>
        </w:tc>
      </w:tr>
      <w:tr w:rsidR="00323483" w:rsidRPr="006121BC" w14:paraId="26962935" w14:textId="0D0D1E10" w:rsidTr="00930246">
        <w:trPr>
          <w:trHeight w:val="255"/>
          <w:jc w:val="center"/>
        </w:trPr>
        <w:tc>
          <w:tcPr>
            <w:tcW w:w="1584" w:type="dxa"/>
            <w:tcBorders>
              <w:right w:val="single" w:sz="4" w:space="0" w:color="auto"/>
            </w:tcBorders>
          </w:tcPr>
          <w:p w14:paraId="776EE471"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rPr>
              <w:t>No. of frames</w:t>
            </w:r>
          </w:p>
        </w:tc>
        <w:tc>
          <w:tcPr>
            <w:tcW w:w="1140" w:type="dxa"/>
            <w:tcBorders>
              <w:left w:val="single" w:sz="4" w:space="0" w:color="auto"/>
              <w:right w:val="single" w:sz="4" w:space="0" w:color="auto"/>
            </w:tcBorders>
          </w:tcPr>
          <w:p w14:paraId="743EC19A"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rPr>
              <w:t>470</w:t>
            </w:r>
          </w:p>
        </w:tc>
        <w:tc>
          <w:tcPr>
            <w:tcW w:w="1104" w:type="dxa"/>
            <w:tcBorders>
              <w:left w:val="single" w:sz="4" w:space="0" w:color="auto"/>
              <w:right w:val="single" w:sz="4" w:space="0" w:color="auto"/>
            </w:tcBorders>
          </w:tcPr>
          <w:p w14:paraId="65CB4D28" w14:textId="3F17A2EB"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437</w:t>
            </w:r>
          </w:p>
        </w:tc>
        <w:tc>
          <w:tcPr>
            <w:tcW w:w="1134" w:type="dxa"/>
            <w:tcBorders>
              <w:left w:val="single" w:sz="4" w:space="0" w:color="auto"/>
            </w:tcBorders>
          </w:tcPr>
          <w:p w14:paraId="535B77DA" w14:textId="260E0C67"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403</w:t>
            </w:r>
          </w:p>
        </w:tc>
        <w:tc>
          <w:tcPr>
            <w:tcW w:w="1134" w:type="dxa"/>
            <w:tcBorders>
              <w:left w:val="single" w:sz="4" w:space="0" w:color="auto"/>
            </w:tcBorders>
          </w:tcPr>
          <w:p w14:paraId="5C8BF811" w14:textId="6BAB6E7C"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375</w:t>
            </w:r>
          </w:p>
        </w:tc>
        <w:tc>
          <w:tcPr>
            <w:tcW w:w="1134" w:type="dxa"/>
            <w:tcBorders>
              <w:left w:val="single" w:sz="4" w:space="0" w:color="auto"/>
            </w:tcBorders>
          </w:tcPr>
          <w:p w14:paraId="0F7C8A10" w14:textId="1B95CA49"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351</w:t>
            </w:r>
          </w:p>
        </w:tc>
        <w:tc>
          <w:tcPr>
            <w:tcW w:w="1134" w:type="dxa"/>
            <w:tcBorders>
              <w:left w:val="single" w:sz="4" w:space="0" w:color="auto"/>
            </w:tcBorders>
          </w:tcPr>
          <w:p w14:paraId="37C94029" w14:textId="63FC49CC"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325</w:t>
            </w:r>
          </w:p>
        </w:tc>
        <w:tc>
          <w:tcPr>
            <w:tcW w:w="1134" w:type="dxa"/>
            <w:tcBorders>
              <w:left w:val="single" w:sz="4" w:space="0" w:color="auto"/>
            </w:tcBorders>
          </w:tcPr>
          <w:p w14:paraId="4B470E20" w14:textId="45142B5D"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405</w:t>
            </w:r>
          </w:p>
        </w:tc>
        <w:tc>
          <w:tcPr>
            <w:tcW w:w="1134" w:type="dxa"/>
            <w:tcBorders>
              <w:left w:val="single" w:sz="4" w:space="0" w:color="auto"/>
            </w:tcBorders>
          </w:tcPr>
          <w:p w14:paraId="7FF5B1F2" w14:textId="7B4F0387" w:rsidR="00A96B17" w:rsidRPr="006121BC" w:rsidRDefault="00A96B17" w:rsidP="00930246">
            <w:pPr>
              <w:contextualSpacing/>
              <w:rPr>
                <w:rFonts w:ascii="Times New Roman" w:hAnsi="Times New Roman" w:cs="Times New Roman"/>
                <w:szCs w:val="21"/>
              </w:rPr>
            </w:pPr>
            <w:r w:rsidRPr="006121BC">
              <w:rPr>
                <w:rFonts w:ascii="Times New Roman" w:hAnsi="Times New Roman" w:cs="Times New Roman"/>
                <w:szCs w:val="21"/>
              </w:rPr>
              <w:t>396</w:t>
            </w:r>
          </w:p>
        </w:tc>
      </w:tr>
      <w:tr w:rsidR="00323483" w:rsidRPr="006121BC" w14:paraId="1AF9677E" w14:textId="6D3ACDE0" w:rsidTr="00930246">
        <w:trPr>
          <w:trHeight w:val="245"/>
          <w:jc w:val="center"/>
        </w:trPr>
        <w:tc>
          <w:tcPr>
            <w:tcW w:w="1584" w:type="dxa"/>
            <w:tcBorders>
              <w:right w:val="single" w:sz="4" w:space="0" w:color="auto"/>
            </w:tcBorders>
          </w:tcPr>
          <w:p w14:paraId="1B2BDBD0" w14:textId="2B575FB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Total time (min)</w:t>
            </w:r>
          </w:p>
        </w:tc>
        <w:tc>
          <w:tcPr>
            <w:tcW w:w="1140" w:type="dxa"/>
            <w:tcBorders>
              <w:left w:val="single" w:sz="4" w:space="0" w:color="auto"/>
              <w:right w:val="single" w:sz="4" w:space="0" w:color="auto"/>
            </w:tcBorders>
          </w:tcPr>
          <w:p w14:paraId="7C9C8078"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4.45</w:t>
            </w:r>
          </w:p>
        </w:tc>
        <w:tc>
          <w:tcPr>
            <w:tcW w:w="1104" w:type="dxa"/>
            <w:tcBorders>
              <w:left w:val="single" w:sz="4" w:space="0" w:color="auto"/>
              <w:right w:val="single" w:sz="4" w:space="0" w:color="auto"/>
            </w:tcBorders>
          </w:tcPr>
          <w:p w14:paraId="1C461C60" w14:textId="764ADE8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4.14</w:t>
            </w:r>
          </w:p>
        </w:tc>
        <w:tc>
          <w:tcPr>
            <w:tcW w:w="1134" w:type="dxa"/>
            <w:tcBorders>
              <w:left w:val="single" w:sz="4" w:space="0" w:color="auto"/>
            </w:tcBorders>
          </w:tcPr>
          <w:p w14:paraId="3EEA4BB4" w14:textId="56DDD74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3.81</w:t>
            </w:r>
          </w:p>
        </w:tc>
        <w:tc>
          <w:tcPr>
            <w:tcW w:w="1134" w:type="dxa"/>
            <w:tcBorders>
              <w:left w:val="single" w:sz="4" w:space="0" w:color="auto"/>
            </w:tcBorders>
          </w:tcPr>
          <w:p w14:paraId="5B0408FA" w14:textId="4E5DCBF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3.55</w:t>
            </w:r>
          </w:p>
        </w:tc>
        <w:tc>
          <w:tcPr>
            <w:tcW w:w="1134" w:type="dxa"/>
            <w:tcBorders>
              <w:left w:val="single" w:sz="4" w:space="0" w:color="auto"/>
            </w:tcBorders>
          </w:tcPr>
          <w:p w14:paraId="42752D6E" w14:textId="6A0675D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3.32</w:t>
            </w:r>
          </w:p>
        </w:tc>
        <w:tc>
          <w:tcPr>
            <w:tcW w:w="1134" w:type="dxa"/>
            <w:tcBorders>
              <w:left w:val="single" w:sz="4" w:space="0" w:color="auto"/>
            </w:tcBorders>
          </w:tcPr>
          <w:p w14:paraId="245CBC84" w14:textId="294BA3F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3.08</w:t>
            </w:r>
          </w:p>
        </w:tc>
        <w:tc>
          <w:tcPr>
            <w:tcW w:w="1134" w:type="dxa"/>
            <w:tcBorders>
              <w:left w:val="single" w:sz="4" w:space="0" w:color="auto"/>
            </w:tcBorders>
          </w:tcPr>
          <w:p w14:paraId="03F90543" w14:textId="21D7C47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3.85</w:t>
            </w:r>
          </w:p>
        </w:tc>
        <w:tc>
          <w:tcPr>
            <w:tcW w:w="1134" w:type="dxa"/>
            <w:tcBorders>
              <w:left w:val="single" w:sz="4" w:space="0" w:color="auto"/>
            </w:tcBorders>
          </w:tcPr>
          <w:p w14:paraId="034B8AA0" w14:textId="4739977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3.75</w:t>
            </w:r>
          </w:p>
        </w:tc>
      </w:tr>
      <w:tr w:rsidR="00A96B17" w:rsidRPr="006121BC" w14:paraId="50C643AD" w14:textId="0411C0D8" w:rsidTr="00930246">
        <w:trPr>
          <w:trHeight w:val="245"/>
          <w:jc w:val="center"/>
        </w:trPr>
        <w:tc>
          <w:tcPr>
            <w:tcW w:w="10632" w:type="dxa"/>
            <w:gridSpan w:val="9"/>
            <w:shd w:val="clear" w:color="auto" w:fill="D0CECE" w:themeFill="background2" w:themeFillShade="E6"/>
          </w:tcPr>
          <w:p w14:paraId="37CBD952" w14:textId="7FDAEB72" w:rsidR="00A96B17" w:rsidRPr="006121BC" w:rsidRDefault="00A96B17" w:rsidP="00930246">
            <w:pPr>
              <w:contextualSpacing/>
              <w:jc w:val="center"/>
              <w:rPr>
                <w:rFonts w:ascii="Times New Roman" w:hAnsi="Times New Roman" w:cs="Times New Roman"/>
                <w:b/>
                <w:szCs w:val="21"/>
                <w:lang w:val="en-GB"/>
              </w:rPr>
            </w:pPr>
            <w:r w:rsidRPr="006121BC">
              <w:rPr>
                <w:rFonts w:ascii="Times New Roman" w:hAnsi="Times New Roman" w:cs="Times New Roman"/>
                <w:b/>
                <w:szCs w:val="21"/>
                <w:lang w:val="en-GB"/>
              </w:rPr>
              <w:t>Data details</w:t>
            </w:r>
          </w:p>
        </w:tc>
      </w:tr>
      <w:tr w:rsidR="00323483" w:rsidRPr="006121BC" w14:paraId="36316100" w14:textId="225CFDF3" w:rsidTr="00930246">
        <w:trPr>
          <w:trHeight w:val="245"/>
          <w:jc w:val="center"/>
        </w:trPr>
        <w:tc>
          <w:tcPr>
            <w:tcW w:w="1584" w:type="dxa"/>
            <w:tcBorders>
              <w:right w:val="single" w:sz="4" w:space="0" w:color="auto"/>
            </w:tcBorders>
          </w:tcPr>
          <w:p w14:paraId="611F1FC8"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Resolution (Å)</w:t>
            </w:r>
          </w:p>
        </w:tc>
        <w:tc>
          <w:tcPr>
            <w:tcW w:w="1140" w:type="dxa"/>
            <w:tcBorders>
              <w:left w:val="single" w:sz="4" w:space="0" w:color="auto"/>
              <w:right w:val="single" w:sz="4" w:space="0" w:color="auto"/>
            </w:tcBorders>
          </w:tcPr>
          <w:p w14:paraId="021336FE"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0.90</w:t>
            </w:r>
          </w:p>
        </w:tc>
        <w:tc>
          <w:tcPr>
            <w:tcW w:w="1104" w:type="dxa"/>
            <w:tcBorders>
              <w:left w:val="single" w:sz="4" w:space="0" w:color="auto"/>
              <w:right w:val="single" w:sz="4" w:space="0" w:color="auto"/>
            </w:tcBorders>
          </w:tcPr>
          <w:p w14:paraId="11519023" w14:textId="6DDF4BF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0.90</w:t>
            </w:r>
          </w:p>
        </w:tc>
        <w:tc>
          <w:tcPr>
            <w:tcW w:w="1134" w:type="dxa"/>
            <w:tcBorders>
              <w:left w:val="single" w:sz="4" w:space="0" w:color="auto"/>
            </w:tcBorders>
          </w:tcPr>
          <w:p w14:paraId="60081740" w14:textId="63870BE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c>
          <w:tcPr>
            <w:tcW w:w="1134" w:type="dxa"/>
            <w:tcBorders>
              <w:left w:val="single" w:sz="4" w:space="0" w:color="auto"/>
            </w:tcBorders>
          </w:tcPr>
          <w:p w14:paraId="1CFD186F" w14:textId="6B7F3CD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c>
          <w:tcPr>
            <w:tcW w:w="1134" w:type="dxa"/>
            <w:tcBorders>
              <w:left w:val="single" w:sz="4" w:space="0" w:color="auto"/>
            </w:tcBorders>
          </w:tcPr>
          <w:p w14:paraId="34F828D2" w14:textId="2FD5758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0.90</w:t>
            </w:r>
          </w:p>
        </w:tc>
        <w:tc>
          <w:tcPr>
            <w:tcW w:w="1134" w:type="dxa"/>
            <w:tcBorders>
              <w:left w:val="single" w:sz="4" w:space="0" w:color="auto"/>
            </w:tcBorders>
          </w:tcPr>
          <w:p w14:paraId="2F42C646" w14:textId="2915C51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c>
          <w:tcPr>
            <w:tcW w:w="1134" w:type="dxa"/>
            <w:tcBorders>
              <w:left w:val="single" w:sz="4" w:space="0" w:color="auto"/>
            </w:tcBorders>
          </w:tcPr>
          <w:p w14:paraId="648720FA" w14:textId="43DB40A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c>
          <w:tcPr>
            <w:tcW w:w="1134" w:type="dxa"/>
            <w:tcBorders>
              <w:left w:val="single" w:sz="4" w:space="0" w:color="auto"/>
            </w:tcBorders>
          </w:tcPr>
          <w:p w14:paraId="2F08FE86" w14:textId="4010DCD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0.90</w:t>
            </w:r>
          </w:p>
        </w:tc>
      </w:tr>
      <w:tr w:rsidR="00323483" w:rsidRPr="006121BC" w14:paraId="6D397A9E" w14:textId="07191D25" w:rsidTr="00930246">
        <w:trPr>
          <w:trHeight w:val="245"/>
          <w:jc w:val="center"/>
        </w:trPr>
        <w:tc>
          <w:tcPr>
            <w:tcW w:w="1584" w:type="dxa"/>
            <w:tcBorders>
              <w:right w:val="single" w:sz="4" w:space="0" w:color="auto"/>
            </w:tcBorders>
          </w:tcPr>
          <w:p w14:paraId="1F6315B8" w14:textId="77777777"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I/</w:t>
            </w:r>
            <w:r w:rsidRPr="006121BC">
              <w:rPr>
                <w:rFonts w:ascii="Times New Roman" w:hAnsi="Times New Roman" w:cs="Times New Roman"/>
                <w:i/>
                <w:szCs w:val="21"/>
              </w:rPr>
              <w:t>σ</w:t>
            </w:r>
            <w:r w:rsidRPr="006121BC">
              <w:rPr>
                <w:rFonts w:ascii="Times New Roman" w:hAnsi="Times New Roman" w:cs="Times New Roman"/>
                <w:i/>
                <w:szCs w:val="21"/>
                <w:lang w:val="en-GB"/>
              </w:rPr>
              <w:t>(I)</w:t>
            </w:r>
          </w:p>
        </w:tc>
        <w:tc>
          <w:tcPr>
            <w:tcW w:w="1140" w:type="dxa"/>
            <w:tcBorders>
              <w:left w:val="single" w:sz="4" w:space="0" w:color="auto"/>
              <w:right w:val="single" w:sz="4" w:space="0" w:color="auto"/>
            </w:tcBorders>
          </w:tcPr>
          <w:p w14:paraId="374500B9"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5.31</w:t>
            </w:r>
          </w:p>
        </w:tc>
        <w:tc>
          <w:tcPr>
            <w:tcW w:w="1104" w:type="dxa"/>
            <w:tcBorders>
              <w:left w:val="single" w:sz="4" w:space="0" w:color="auto"/>
              <w:right w:val="single" w:sz="4" w:space="0" w:color="auto"/>
            </w:tcBorders>
          </w:tcPr>
          <w:p w14:paraId="5A77A821" w14:textId="2A711FE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5.78</w:t>
            </w:r>
          </w:p>
        </w:tc>
        <w:tc>
          <w:tcPr>
            <w:tcW w:w="1134" w:type="dxa"/>
            <w:tcBorders>
              <w:left w:val="single" w:sz="4" w:space="0" w:color="auto"/>
            </w:tcBorders>
          </w:tcPr>
          <w:p w14:paraId="4F805DF5" w14:textId="4EE0459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4.62</w:t>
            </w:r>
          </w:p>
        </w:tc>
        <w:tc>
          <w:tcPr>
            <w:tcW w:w="1134" w:type="dxa"/>
            <w:tcBorders>
              <w:left w:val="single" w:sz="4" w:space="0" w:color="auto"/>
            </w:tcBorders>
          </w:tcPr>
          <w:p w14:paraId="56B5CE10" w14:textId="0B4EC72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5.69</w:t>
            </w:r>
          </w:p>
        </w:tc>
        <w:tc>
          <w:tcPr>
            <w:tcW w:w="1134" w:type="dxa"/>
            <w:tcBorders>
              <w:left w:val="single" w:sz="4" w:space="0" w:color="auto"/>
            </w:tcBorders>
          </w:tcPr>
          <w:p w14:paraId="091790C3" w14:textId="2B0A5E1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5.55</w:t>
            </w:r>
          </w:p>
        </w:tc>
        <w:tc>
          <w:tcPr>
            <w:tcW w:w="1134" w:type="dxa"/>
            <w:tcBorders>
              <w:left w:val="single" w:sz="4" w:space="0" w:color="auto"/>
            </w:tcBorders>
          </w:tcPr>
          <w:p w14:paraId="68194082" w14:textId="433757A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5.40</w:t>
            </w:r>
          </w:p>
        </w:tc>
        <w:tc>
          <w:tcPr>
            <w:tcW w:w="1134" w:type="dxa"/>
            <w:tcBorders>
              <w:left w:val="single" w:sz="4" w:space="0" w:color="auto"/>
            </w:tcBorders>
          </w:tcPr>
          <w:p w14:paraId="697FCC56" w14:textId="4D4D54D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4.18</w:t>
            </w:r>
          </w:p>
        </w:tc>
        <w:tc>
          <w:tcPr>
            <w:tcW w:w="1134" w:type="dxa"/>
            <w:tcBorders>
              <w:left w:val="single" w:sz="4" w:space="0" w:color="auto"/>
            </w:tcBorders>
          </w:tcPr>
          <w:p w14:paraId="66CEEC69" w14:textId="61F41B0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4.58</w:t>
            </w:r>
          </w:p>
        </w:tc>
      </w:tr>
      <w:tr w:rsidR="00323483" w:rsidRPr="006121BC" w14:paraId="02E458BD" w14:textId="2B506AF0" w:rsidTr="00930246">
        <w:trPr>
          <w:trHeight w:val="245"/>
          <w:jc w:val="center"/>
        </w:trPr>
        <w:tc>
          <w:tcPr>
            <w:tcW w:w="1584" w:type="dxa"/>
            <w:tcBorders>
              <w:right w:val="single" w:sz="4" w:space="0" w:color="auto"/>
            </w:tcBorders>
          </w:tcPr>
          <w:p w14:paraId="5121EF31" w14:textId="77777777"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szCs w:val="21"/>
                <w:lang w:val="en-GB"/>
              </w:rPr>
              <w:t>Completeness (%)</w:t>
            </w:r>
          </w:p>
        </w:tc>
        <w:tc>
          <w:tcPr>
            <w:tcW w:w="1140" w:type="dxa"/>
            <w:tcBorders>
              <w:left w:val="single" w:sz="4" w:space="0" w:color="auto"/>
              <w:right w:val="single" w:sz="4" w:space="0" w:color="auto"/>
            </w:tcBorders>
          </w:tcPr>
          <w:p w14:paraId="1DE204F1"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98.5</w:t>
            </w:r>
          </w:p>
        </w:tc>
        <w:tc>
          <w:tcPr>
            <w:tcW w:w="1104" w:type="dxa"/>
            <w:tcBorders>
              <w:left w:val="single" w:sz="4" w:space="0" w:color="auto"/>
              <w:right w:val="single" w:sz="4" w:space="0" w:color="auto"/>
            </w:tcBorders>
          </w:tcPr>
          <w:p w14:paraId="4AEB92B9" w14:textId="50E212D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96.6</w:t>
            </w:r>
          </w:p>
        </w:tc>
        <w:tc>
          <w:tcPr>
            <w:tcW w:w="1134" w:type="dxa"/>
            <w:tcBorders>
              <w:left w:val="single" w:sz="4" w:space="0" w:color="auto"/>
            </w:tcBorders>
          </w:tcPr>
          <w:p w14:paraId="6C8D334B" w14:textId="0CDB16F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98.6</w:t>
            </w:r>
          </w:p>
        </w:tc>
        <w:tc>
          <w:tcPr>
            <w:tcW w:w="1134" w:type="dxa"/>
            <w:tcBorders>
              <w:left w:val="single" w:sz="4" w:space="0" w:color="auto"/>
            </w:tcBorders>
          </w:tcPr>
          <w:p w14:paraId="359EB9A8" w14:textId="6839CC3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95.0</w:t>
            </w:r>
          </w:p>
        </w:tc>
        <w:tc>
          <w:tcPr>
            <w:tcW w:w="1134" w:type="dxa"/>
            <w:tcBorders>
              <w:left w:val="single" w:sz="4" w:space="0" w:color="auto"/>
            </w:tcBorders>
          </w:tcPr>
          <w:p w14:paraId="6802DF59" w14:textId="47C7511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99.0</w:t>
            </w:r>
          </w:p>
        </w:tc>
        <w:tc>
          <w:tcPr>
            <w:tcW w:w="1134" w:type="dxa"/>
            <w:tcBorders>
              <w:left w:val="single" w:sz="4" w:space="0" w:color="auto"/>
            </w:tcBorders>
          </w:tcPr>
          <w:p w14:paraId="513F3C89" w14:textId="3D29858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98.5</w:t>
            </w:r>
          </w:p>
        </w:tc>
        <w:tc>
          <w:tcPr>
            <w:tcW w:w="1134" w:type="dxa"/>
            <w:tcBorders>
              <w:left w:val="single" w:sz="4" w:space="0" w:color="auto"/>
            </w:tcBorders>
          </w:tcPr>
          <w:p w14:paraId="47233727" w14:textId="2ABC78B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98.8</w:t>
            </w:r>
          </w:p>
        </w:tc>
        <w:tc>
          <w:tcPr>
            <w:tcW w:w="1134" w:type="dxa"/>
            <w:tcBorders>
              <w:left w:val="single" w:sz="4" w:space="0" w:color="auto"/>
            </w:tcBorders>
          </w:tcPr>
          <w:p w14:paraId="2D07B553" w14:textId="6CBF062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89.5</w:t>
            </w:r>
          </w:p>
        </w:tc>
      </w:tr>
      <w:tr w:rsidR="00323483" w:rsidRPr="006121BC" w14:paraId="56BB890F" w14:textId="1BC4090C" w:rsidTr="00930246">
        <w:trPr>
          <w:trHeight w:val="245"/>
          <w:jc w:val="center"/>
        </w:trPr>
        <w:tc>
          <w:tcPr>
            <w:tcW w:w="1584" w:type="dxa"/>
            <w:tcBorders>
              <w:right w:val="single" w:sz="4" w:space="0" w:color="auto"/>
            </w:tcBorders>
          </w:tcPr>
          <w:p w14:paraId="0D2CED35" w14:textId="77777777"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szCs w:val="21"/>
                <w:lang w:val="en-GB"/>
              </w:rPr>
              <w:t>CC</w:t>
            </w:r>
            <w:r w:rsidRPr="006121BC">
              <w:rPr>
                <w:rFonts w:ascii="Times New Roman" w:hAnsi="Times New Roman" w:cs="Times New Roman"/>
                <w:szCs w:val="21"/>
                <w:vertAlign w:val="subscript"/>
                <w:lang w:val="en-GB"/>
              </w:rPr>
              <w:t>1/2</w:t>
            </w:r>
          </w:p>
        </w:tc>
        <w:tc>
          <w:tcPr>
            <w:tcW w:w="1140" w:type="dxa"/>
            <w:tcBorders>
              <w:left w:val="single" w:sz="4" w:space="0" w:color="auto"/>
              <w:right w:val="single" w:sz="4" w:space="0" w:color="auto"/>
            </w:tcBorders>
          </w:tcPr>
          <w:p w14:paraId="0F94B39F"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97.9</w:t>
            </w:r>
          </w:p>
        </w:tc>
        <w:tc>
          <w:tcPr>
            <w:tcW w:w="1104" w:type="dxa"/>
            <w:tcBorders>
              <w:left w:val="single" w:sz="4" w:space="0" w:color="auto"/>
              <w:right w:val="single" w:sz="4" w:space="0" w:color="auto"/>
            </w:tcBorders>
          </w:tcPr>
          <w:p w14:paraId="28CE1902" w14:textId="0BFADE1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99.5</w:t>
            </w:r>
          </w:p>
        </w:tc>
        <w:tc>
          <w:tcPr>
            <w:tcW w:w="1134" w:type="dxa"/>
            <w:tcBorders>
              <w:left w:val="single" w:sz="4" w:space="0" w:color="auto"/>
            </w:tcBorders>
          </w:tcPr>
          <w:p w14:paraId="0DAFF8E1" w14:textId="4C0DACE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98.3</w:t>
            </w:r>
          </w:p>
        </w:tc>
        <w:tc>
          <w:tcPr>
            <w:tcW w:w="1134" w:type="dxa"/>
            <w:tcBorders>
              <w:left w:val="single" w:sz="4" w:space="0" w:color="auto"/>
            </w:tcBorders>
          </w:tcPr>
          <w:p w14:paraId="6A30E18A" w14:textId="0C5B958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98.5</w:t>
            </w:r>
          </w:p>
        </w:tc>
        <w:tc>
          <w:tcPr>
            <w:tcW w:w="1134" w:type="dxa"/>
            <w:tcBorders>
              <w:left w:val="single" w:sz="4" w:space="0" w:color="auto"/>
            </w:tcBorders>
          </w:tcPr>
          <w:p w14:paraId="2B70EAC1" w14:textId="447FECC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99.4</w:t>
            </w:r>
          </w:p>
        </w:tc>
        <w:tc>
          <w:tcPr>
            <w:tcW w:w="1134" w:type="dxa"/>
            <w:tcBorders>
              <w:left w:val="single" w:sz="4" w:space="0" w:color="auto"/>
            </w:tcBorders>
          </w:tcPr>
          <w:p w14:paraId="25EAC4CF" w14:textId="7CF4047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99.4</w:t>
            </w:r>
          </w:p>
        </w:tc>
        <w:tc>
          <w:tcPr>
            <w:tcW w:w="1134" w:type="dxa"/>
            <w:tcBorders>
              <w:left w:val="single" w:sz="4" w:space="0" w:color="auto"/>
            </w:tcBorders>
          </w:tcPr>
          <w:p w14:paraId="4A9BC74F" w14:textId="1B70290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96.2</w:t>
            </w:r>
          </w:p>
        </w:tc>
        <w:tc>
          <w:tcPr>
            <w:tcW w:w="1134" w:type="dxa"/>
            <w:tcBorders>
              <w:left w:val="single" w:sz="4" w:space="0" w:color="auto"/>
            </w:tcBorders>
          </w:tcPr>
          <w:p w14:paraId="5539F325" w14:textId="775D1CF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98.6</w:t>
            </w:r>
          </w:p>
        </w:tc>
      </w:tr>
      <w:tr w:rsidR="00323483" w:rsidRPr="006121BC" w14:paraId="0109E03B" w14:textId="2B31BD4A" w:rsidTr="00930246">
        <w:trPr>
          <w:trHeight w:val="245"/>
          <w:jc w:val="center"/>
        </w:trPr>
        <w:tc>
          <w:tcPr>
            <w:tcW w:w="1584" w:type="dxa"/>
            <w:tcBorders>
              <w:right w:val="single" w:sz="4" w:space="0" w:color="auto"/>
            </w:tcBorders>
          </w:tcPr>
          <w:p w14:paraId="7385D8C7"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R</w:t>
            </w:r>
            <w:r w:rsidRPr="006121BC">
              <w:rPr>
                <w:rFonts w:ascii="Times New Roman" w:hAnsi="Times New Roman" w:cs="Times New Roman"/>
                <w:szCs w:val="21"/>
                <w:vertAlign w:val="subscript"/>
                <w:lang w:val="en-GB"/>
              </w:rPr>
              <w:t xml:space="preserve">meas </w:t>
            </w:r>
            <w:r w:rsidRPr="006121BC">
              <w:rPr>
                <w:rFonts w:ascii="Times New Roman" w:hAnsi="Times New Roman" w:cs="Times New Roman"/>
                <w:szCs w:val="21"/>
                <w:lang w:val="en-GB"/>
              </w:rPr>
              <w:t>(%)</w:t>
            </w:r>
          </w:p>
        </w:tc>
        <w:tc>
          <w:tcPr>
            <w:tcW w:w="1140" w:type="dxa"/>
            <w:tcBorders>
              <w:left w:val="single" w:sz="4" w:space="0" w:color="auto"/>
              <w:right w:val="single" w:sz="4" w:space="0" w:color="auto"/>
            </w:tcBorders>
          </w:tcPr>
          <w:p w14:paraId="70DA4805"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21.6</w:t>
            </w:r>
          </w:p>
        </w:tc>
        <w:tc>
          <w:tcPr>
            <w:tcW w:w="1104" w:type="dxa"/>
            <w:tcBorders>
              <w:left w:val="single" w:sz="4" w:space="0" w:color="auto"/>
              <w:right w:val="single" w:sz="4" w:space="0" w:color="auto"/>
            </w:tcBorders>
          </w:tcPr>
          <w:p w14:paraId="3B5E20A7" w14:textId="3225D89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34" w:type="dxa"/>
            <w:tcBorders>
              <w:left w:val="single" w:sz="4" w:space="0" w:color="auto"/>
            </w:tcBorders>
          </w:tcPr>
          <w:p w14:paraId="10F01CD4" w14:textId="43AF986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21.4</w:t>
            </w:r>
          </w:p>
        </w:tc>
        <w:tc>
          <w:tcPr>
            <w:tcW w:w="1134" w:type="dxa"/>
            <w:tcBorders>
              <w:left w:val="single" w:sz="4" w:space="0" w:color="auto"/>
            </w:tcBorders>
          </w:tcPr>
          <w:p w14:paraId="46B9ACB0" w14:textId="3083023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18.2</w:t>
            </w:r>
          </w:p>
        </w:tc>
        <w:tc>
          <w:tcPr>
            <w:tcW w:w="1134" w:type="dxa"/>
            <w:tcBorders>
              <w:left w:val="single" w:sz="4" w:space="0" w:color="auto"/>
            </w:tcBorders>
          </w:tcPr>
          <w:p w14:paraId="4FBBC857" w14:textId="7AAB51F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14.6</w:t>
            </w:r>
          </w:p>
        </w:tc>
        <w:tc>
          <w:tcPr>
            <w:tcW w:w="1134" w:type="dxa"/>
            <w:tcBorders>
              <w:left w:val="single" w:sz="4" w:space="0" w:color="auto"/>
            </w:tcBorders>
          </w:tcPr>
          <w:p w14:paraId="72019748" w14:textId="385C88E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13.3</w:t>
            </w:r>
          </w:p>
        </w:tc>
        <w:tc>
          <w:tcPr>
            <w:tcW w:w="1134" w:type="dxa"/>
            <w:tcBorders>
              <w:left w:val="single" w:sz="4" w:space="0" w:color="auto"/>
            </w:tcBorders>
          </w:tcPr>
          <w:p w14:paraId="2E379A79" w14:textId="38E2A08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29.4</w:t>
            </w:r>
          </w:p>
        </w:tc>
        <w:tc>
          <w:tcPr>
            <w:tcW w:w="1134" w:type="dxa"/>
            <w:tcBorders>
              <w:left w:val="single" w:sz="4" w:space="0" w:color="auto"/>
            </w:tcBorders>
          </w:tcPr>
          <w:p w14:paraId="262DDE96" w14:textId="4A2C9B6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29.7</w:t>
            </w:r>
          </w:p>
        </w:tc>
      </w:tr>
      <w:tr w:rsidR="00323483" w:rsidRPr="006121BC" w14:paraId="28078C0B" w14:textId="48C0F709" w:rsidTr="00930246">
        <w:trPr>
          <w:trHeight w:val="245"/>
          <w:jc w:val="center"/>
        </w:trPr>
        <w:tc>
          <w:tcPr>
            <w:tcW w:w="1584" w:type="dxa"/>
            <w:tcBorders>
              <w:right w:val="single" w:sz="4" w:space="0" w:color="auto"/>
            </w:tcBorders>
          </w:tcPr>
          <w:p w14:paraId="72EBE703"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Total reflections</w:t>
            </w:r>
          </w:p>
        </w:tc>
        <w:tc>
          <w:tcPr>
            <w:tcW w:w="1140" w:type="dxa"/>
            <w:tcBorders>
              <w:left w:val="single" w:sz="4" w:space="0" w:color="auto"/>
              <w:right w:val="single" w:sz="4" w:space="0" w:color="auto"/>
            </w:tcBorders>
          </w:tcPr>
          <w:p w14:paraId="5F0A450A"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12203</w:t>
            </w:r>
          </w:p>
        </w:tc>
        <w:tc>
          <w:tcPr>
            <w:tcW w:w="1104" w:type="dxa"/>
            <w:tcBorders>
              <w:left w:val="single" w:sz="4" w:space="0" w:color="auto"/>
              <w:right w:val="single" w:sz="4" w:space="0" w:color="auto"/>
            </w:tcBorders>
          </w:tcPr>
          <w:p w14:paraId="0E2BD51F" w14:textId="70F3DFD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9238</w:t>
            </w:r>
          </w:p>
        </w:tc>
        <w:tc>
          <w:tcPr>
            <w:tcW w:w="1134" w:type="dxa"/>
            <w:tcBorders>
              <w:left w:val="single" w:sz="4" w:space="0" w:color="auto"/>
            </w:tcBorders>
          </w:tcPr>
          <w:p w14:paraId="08469317" w14:textId="42756F0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7102</w:t>
            </w:r>
          </w:p>
        </w:tc>
        <w:tc>
          <w:tcPr>
            <w:tcW w:w="1134" w:type="dxa"/>
            <w:tcBorders>
              <w:left w:val="single" w:sz="4" w:space="0" w:color="auto"/>
            </w:tcBorders>
          </w:tcPr>
          <w:p w14:paraId="3B7EDB23" w14:textId="2CF943C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7075</w:t>
            </w:r>
          </w:p>
        </w:tc>
        <w:tc>
          <w:tcPr>
            <w:tcW w:w="1134" w:type="dxa"/>
            <w:tcBorders>
              <w:left w:val="single" w:sz="4" w:space="0" w:color="auto"/>
            </w:tcBorders>
          </w:tcPr>
          <w:p w14:paraId="50818E1B" w14:textId="1973D84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6902</w:t>
            </w:r>
          </w:p>
        </w:tc>
        <w:tc>
          <w:tcPr>
            <w:tcW w:w="1134" w:type="dxa"/>
            <w:tcBorders>
              <w:left w:val="single" w:sz="4" w:space="0" w:color="auto"/>
            </w:tcBorders>
          </w:tcPr>
          <w:p w14:paraId="153584DE" w14:textId="50FCAB9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5015</w:t>
            </w:r>
          </w:p>
        </w:tc>
        <w:tc>
          <w:tcPr>
            <w:tcW w:w="1134" w:type="dxa"/>
            <w:tcBorders>
              <w:left w:val="single" w:sz="4" w:space="0" w:color="auto"/>
            </w:tcBorders>
          </w:tcPr>
          <w:p w14:paraId="2DD1E63E" w14:textId="69350A3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8264</w:t>
            </w:r>
          </w:p>
        </w:tc>
        <w:tc>
          <w:tcPr>
            <w:tcW w:w="1134" w:type="dxa"/>
            <w:tcBorders>
              <w:left w:val="single" w:sz="4" w:space="0" w:color="auto"/>
            </w:tcBorders>
          </w:tcPr>
          <w:p w14:paraId="687AA76C" w14:textId="2C5375E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10641</w:t>
            </w:r>
          </w:p>
        </w:tc>
      </w:tr>
      <w:tr w:rsidR="00A96B17" w:rsidRPr="006121BC" w14:paraId="05C2C9E6" w14:textId="4475BE57" w:rsidTr="00930246">
        <w:trPr>
          <w:trHeight w:val="255"/>
          <w:jc w:val="center"/>
        </w:trPr>
        <w:tc>
          <w:tcPr>
            <w:tcW w:w="10632" w:type="dxa"/>
            <w:gridSpan w:val="9"/>
            <w:shd w:val="clear" w:color="auto" w:fill="D0CECE" w:themeFill="background2" w:themeFillShade="E6"/>
          </w:tcPr>
          <w:p w14:paraId="390CA1D0" w14:textId="0A33AF80" w:rsidR="00A96B17" w:rsidRPr="006121BC" w:rsidRDefault="00A96B17" w:rsidP="00930246">
            <w:pPr>
              <w:contextualSpacing/>
              <w:jc w:val="center"/>
              <w:rPr>
                <w:rFonts w:ascii="Times New Roman" w:hAnsi="Times New Roman" w:cs="Times New Roman"/>
                <w:b/>
                <w:szCs w:val="21"/>
                <w:lang w:val="en-GB"/>
              </w:rPr>
            </w:pPr>
            <w:r w:rsidRPr="006121BC">
              <w:rPr>
                <w:rFonts w:ascii="Times New Roman" w:hAnsi="Times New Roman" w:cs="Times New Roman"/>
                <w:b/>
                <w:szCs w:val="21"/>
                <w:lang w:val="en-GB"/>
              </w:rPr>
              <w:t>Refinement</w:t>
            </w:r>
          </w:p>
        </w:tc>
      </w:tr>
      <w:tr w:rsidR="00323483" w:rsidRPr="006121BC" w14:paraId="289D791D" w14:textId="34A883E7" w:rsidTr="00930246">
        <w:trPr>
          <w:trHeight w:val="245"/>
          <w:jc w:val="center"/>
        </w:trPr>
        <w:tc>
          <w:tcPr>
            <w:tcW w:w="1584" w:type="dxa"/>
            <w:tcBorders>
              <w:right w:val="single" w:sz="4" w:space="0" w:color="auto"/>
            </w:tcBorders>
          </w:tcPr>
          <w:p w14:paraId="1CC832CE" w14:textId="77777777"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d</w:t>
            </w:r>
            <w:r w:rsidRPr="006121BC">
              <w:rPr>
                <w:rFonts w:ascii="Times New Roman" w:hAnsi="Times New Roman" w:cs="Times New Roman"/>
                <w:szCs w:val="21"/>
                <w:vertAlign w:val="subscript"/>
                <w:lang w:val="en-GB"/>
              </w:rPr>
              <w:t>min</w:t>
            </w:r>
            <w:r w:rsidRPr="006121BC">
              <w:rPr>
                <w:rFonts w:ascii="Times New Roman" w:hAnsi="Times New Roman" w:cs="Times New Roman"/>
                <w:szCs w:val="21"/>
                <w:lang w:val="en-GB"/>
              </w:rPr>
              <w:t xml:space="preserve"> (Å)</w:t>
            </w:r>
          </w:p>
        </w:tc>
        <w:tc>
          <w:tcPr>
            <w:tcW w:w="1140" w:type="dxa"/>
            <w:tcBorders>
              <w:left w:val="single" w:sz="4" w:space="0" w:color="auto"/>
              <w:right w:val="single" w:sz="4" w:space="0" w:color="auto"/>
            </w:tcBorders>
          </w:tcPr>
          <w:p w14:paraId="4751CFCB"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w:t>
            </w:r>
          </w:p>
        </w:tc>
        <w:tc>
          <w:tcPr>
            <w:tcW w:w="1104" w:type="dxa"/>
            <w:tcBorders>
              <w:left w:val="single" w:sz="4" w:space="0" w:color="auto"/>
              <w:right w:val="single" w:sz="4" w:space="0" w:color="auto"/>
            </w:tcBorders>
          </w:tcPr>
          <w:p w14:paraId="5C9E1D74" w14:textId="501E068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c>
          <w:tcPr>
            <w:tcW w:w="1134" w:type="dxa"/>
            <w:tcBorders>
              <w:left w:val="single" w:sz="4" w:space="0" w:color="auto"/>
            </w:tcBorders>
          </w:tcPr>
          <w:p w14:paraId="67E74012" w14:textId="25D9DBD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w:t>
            </w:r>
          </w:p>
        </w:tc>
        <w:tc>
          <w:tcPr>
            <w:tcW w:w="1134" w:type="dxa"/>
            <w:tcBorders>
              <w:left w:val="single" w:sz="4" w:space="0" w:color="auto"/>
            </w:tcBorders>
          </w:tcPr>
          <w:p w14:paraId="399A3F20" w14:textId="2E22787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1.00</w:t>
            </w:r>
          </w:p>
        </w:tc>
        <w:tc>
          <w:tcPr>
            <w:tcW w:w="1134" w:type="dxa"/>
            <w:tcBorders>
              <w:left w:val="single" w:sz="4" w:space="0" w:color="auto"/>
            </w:tcBorders>
          </w:tcPr>
          <w:p w14:paraId="40A65B0C" w14:textId="40AFD7F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1.00</w:t>
            </w:r>
          </w:p>
        </w:tc>
        <w:tc>
          <w:tcPr>
            <w:tcW w:w="1134" w:type="dxa"/>
            <w:tcBorders>
              <w:left w:val="single" w:sz="4" w:space="0" w:color="auto"/>
            </w:tcBorders>
          </w:tcPr>
          <w:p w14:paraId="48FFB87F" w14:textId="09E0924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c>
          <w:tcPr>
            <w:tcW w:w="1134" w:type="dxa"/>
            <w:tcBorders>
              <w:left w:val="single" w:sz="4" w:space="0" w:color="auto"/>
            </w:tcBorders>
          </w:tcPr>
          <w:p w14:paraId="3FD8F881" w14:textId="7CC2908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1.00</w:t>
            </w:r>
          </w:p>
        </w:tc>
        <w:tc>
          <w:tcPr>
            <w:tcW w:w="1134" w:type="dxa"/>
            <w:tcBorders>
              <w:left w:val="single" w:sz="4" w:space="0" w:color="auto"/>
            </w:tcBorders>
          </w:tcPr>
          <w:p w14:paraId="01C24090" w14:textId="31F05B4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0.95</w:t>
            </w:r>
          </w:p>
        </w:tc>
      </w:tr>
      <w:tr w:rsidR="00323483" w:rsidRPr="006121BC" w14:paraId="20ACEFFA" w14:textId="143383AC" w:rsidTr="00930246">
        <w:trPr>
          <w:trHeight w:val="245"/>
          <w:jc w:val="center"/>
        </w:trPr>
        <w:tc>
          <w:tcPr>
            <w:tcW w:w="1584" w:type="dxa"/>
            <w:tcBorders>
              <w:right w:val="single" w:sz="4" w:space="0" w:color="auto"/>
            </w:tcBorders>
          </w:tcPr>
          <w:p w14:paraId="408DFEBE"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Rint</w:t>
            </w:r>
          </w:p>
        </w:tc>
        <w:tc>
          <w:tcPr>
            <w:tcW w:w="1140" w:type="dxa"/>
            <w:tcBorders>
              <w:left w:val="single" w:sz="4" w:space="0" w:color="auto"/>
              <w:right w:val="single" w:sz="4" w:space="0" w:color="auto"/>
            </w:tcBorders>
          </w:tcPr>
          <w:p w14:paraId="22729438" w14:textId="5217B54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0.178</w:t>
            </w:r>
            <w:r w:rsidR="00C8143D" w:rsidRPr="006121BC">
              <w:rPr>
                <w:rFonts w:ascii="Times New Roman" w:hAnsi="Times New Roman" w:cs="Times New Roman"/>
                <w:szCs w:val="21"/>
                <w:lang w:val="en-GB"/>
              </w:rPr>
              <w:t>6</w:t>
            </w:r>
          </w:p>
        </w:tc>
        <w:tc>
          <w:tcPr>
            <w:tcW w:w="1104" w:type="dxa"/>
            <w:tcBorders>
              <w:left w:val="single" w:sz="4" w:space="0" w:color="auto"/>
              <w:right w:val="single" w:sz="4" w:space="0" w:color="auto"/>
            </w:tcBorders>
          </w:tcPr>
          <w:p w14:paraId="087AC2FD" w14:textId="7292592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w:t>
            </w:r>
            <w:r w:rsidR="000F0379" w:rsidRPr="006121BC">
              <w:rPr>
                <w:rFonts w:ascii="Times New Roman" w:hAnsi="Times New Roman" w:cs="Times New Roman"/>
                <w:szCs w:val="21"/>
                <w:lang w:val="en-GB"/>
              </w:rPr>
              <w:t>1537</w:t>
            </w:r>
          </w:p>
        </w:tc>
        <w:tc>
          <w:tcPr>
            <w:tcW w:w="1134" w:type="dxa"/>
            <w:tcBorders>
              <w:left w:val="single" w:sz="4" w:space="0" w:color="auto"/>
            </w:tcBorders>
          </w:tcPr>
          <w:p w14:paraId="51E3C2A9" w14:textId="28F7512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0.1791</w:t>
            </w:r>
          </w:p>
        </w:tc>
        <w:tc>
          <w:tcPr>
            <w:tcW w:w="1134" w:type="dxa"/>
            <w:tcBorders>
              <w:left w:val="single" w:sz="4" w:space="0" w:color="auto"/>
            </w:tcBorders>
          </w:tcPr>
          <w:p w14:paraId="2A08D5E3" w14:textId="6556CA3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0.1516</w:t>
            </w:r>
          </w:p>
        </w:tc>
        <w:tc>
          <w:tcPr>
            <w:tcW w:w="1134" w:type="dxa"/>
            <w:tcBorders>
              <w:left w:val="single" w:sz="4" w:space="0" w:color="auto"/>
            </w:tcBorders>
          </w:tcPr>
          <w:p w14:paraId="1387AC1C" w14:textId="5F02865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0.1200</w:t>
            </w:r>
          </w:p>
        </w:tc>
        <w:tc>
          <w:tcPr>
            <w:tcW w:w="1134" w:type="dxa"/>
            <w:tcBorders>
              <w:left w:val="single" w:sz="4" w:space="0" w:color="auto"/>
            </w:tcBorders>
          </w:tcPr>
          <w:p w14:paraId="56E26684" w14:textId="28A5F9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0.1054</w:t>
            </w:r>
          </w:p>
        </w:tc>
        <w:tc>
          <w:tcPr>
            <w:tcW w:w="1134" w:type="dxa"/>
            <w:tcBorders>
              <w:left w:val="single" w:sz="4" w:space="0" w:color="auto"/>
            </w:tcBorders>
          </w:tcPr>
          <w:p w14:paraId="174F092C" w14:textId="2FD013D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0.2476</w:t>
            </w:r>
          </w:p>
        </w:tc>
        <w:tc>
          <w:tcPr>
            <w:tcW w:w="1134" w:type="dxa"/>
            <w:tcBorders>
              <w:left w:val="single" w:sz="4" w:space="0" w:color="auto"/>
            </w:tcBorders>
          </w:tcPr>
          <w:p w14:paraId="4E1FA37E" w14:textId="1B09D3A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0.2591</w:t>
            </w:r>
          </w:p>
        </w:tc>
      </w:tr>
      <w:tr w:rsidR="00323483" w:rsidRPr="006121BC" w14:paraId="028FDD40" w14:textId="2ECFEFB1" w:rsidTr="00930246">
        <w:trPr>
          <w:trHeight w:val="245"/>
          <w:jc w:val="center"/>
        </w:trPr>
        <w:tc>
          <w:tcPr>
            <w:tcW w:w="1584" w:type="dxa"/>
            <w:tcBorders>
              <w:right w:val="single" w:sz="4" w:space="0" w:color="auto"/>
            </w:tcBorders>
          </w:tcPr>
          <w:p w14:paraId="257F162D" w14:textId="7FFC8916"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szCs w:val="21"/>
                <w:lang w:val="en-GB"/>
              </w:rPr>
              <w:t>Observed data</w:t>
            </w:r>
          </w:p>
        </w:tc>
        <w:tc>
          <w:tcPr>
            <w:tcW w:w="1140" w:type="dxa"/>
            <w:tcBorders>
              <w:left w:val="single" w:sz="4" w:space="0" w:color="auto"/>
              <w:right w:val="single" w:sz="4" w:space="0" w:color="auto"/>
            </w:tcBorders>
          </w:tcPr>
          <w:p w14:paraId="17827359" w14:textId="737330B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135</w:t>
            </w:r>
            <w:r w:rsidR="00C8143D" w:rsidRPr="006121BC">
              <w:rPr>
                <w:rFonts w:ascii="Times New Roman" w:hAnsi="Times New Roman" w:cs="Times New Roman"/>
                <w:szCs w:val="21"/>
                <w:lang w:val="en-GB"/>
              </w:rPr>
              <w:t>4</w:t>
            </w:r>
          </w:p>
        </w:tc>
        <w:tc>
          <w:tcPr>
            <w:tcW w:w="1104" w:type="dxa"/>
            <w:tcBorders>
              <w:left w:val="single" w:sz="4" w:space="0" w:color="auto"/>
              <w:right w:val="single" w:sz="4" w:space="0" w:color="auto"/>
            </w:tcBorders>
          </w:tcPr>
          <w:p w14:paraId="07F5DC4E" w14:textId="62B02F3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1257</w:t>
            </w:r>
          </w:p>
        </w:tc>
        <w:tc>
          <w:tcPr>
            <w:tcW w:w="1134" w:type="dxa"/>
            <w:tcBorders>
              <w:left w:val="single" w:sz="4" w:space="0" w:color="auto"/>
            </w:tcBorders>
          </w:tcPr>
          <w:p w14:paraId="56139369" w14:textId="32F1A0C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1018</w:t>
            </w:r>
          </w:p>
        </w:tc>
        <w:tc>
          <w:tcPr>
            <w:tcW w:w="1134" w:type="dxa"/>
            <w:tcBorders>
              <w:left w:val="single" w:sz="4" w:space="0" w:color="auto"/>
            </w:tcBorders>
          </w:tcPr>
          <w:p w14:paraId="600CF2F9" w14:textId="4D9926C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1099</w:t>
            </w:r>
          </w:p>
        </w:tc>
        <w:tc>
          <w:tcPr>
            <w:tcW w:w="1134" w:type="dxa"/>
            <w:tcBorders>
              <w:left w:val="single" w:sz="4" w:space="0" w:color="auto"/>
            </w:tcBorders>
          </w:tcPr>
          <w:p w14:paraId="4865A91A" w14:textId="7EE82BF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1216</w:t>
            </w:r>
          </w:p>
        </w:tc>
        <w:tc>
          <w:tcPr>
            <w:tcW w:w="1134" w:type="dxa"/>
            <w:tcBorders>
              <w:left w:val="single" w:sz="4" w:space="0" w:color="auto"/>
            </w:tcBorders>
          </w:tcPr>
          <w:p w14:paraId="7F153105" w14:textId="026002A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1027</w:t>
            </w:r>
          </w:p>
        </w:tc>
        <w:tc>
          <w:tcPr>
            <w:tcW w:w="1134" w:type="dxa"/>
            <w:tcBorders>
              <w:left w:val="single" w:sz="4" w:space="0" w:color="auto"/>
            </w:tcBorders>
          </w:tcPr>
          <w:p w14:paraId="7A2B27BF" w14:textId="5C95F74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1002</w:t>
            </w:r>
          </w:p>
        </w:tc>
        <w:tc>
          <w:tcPr>
            <w:tcW w:w="1134" w:type="dxa"/>
            <w:tcBorders>
              <w:left w:val="single" w:sz="4" w:space="0" w:color="auto"/>
            </w:tcBorders>
          </w:tcPr>
          <w:p w14:paraId="64A0D168" w14:textId="6308F94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1230</w:t>
            </w:r>
          </w:p>
        </w:tc>
      </w:tr>
      <w:tr w:rsidR="00323483" w:rsidRPr="006121BC" w14:paraId="3037204E" w14:textId="088E68EA" w:rsidTr="00930246">
        <w:trPr>
          <w:trHeight w:val="245"/>
          <w:jc w:val="center"/>
        </w:trPr>
        <w:tc>
          <w:tcPr>
            <w:tcW w:w="1584" w:type="dxa"/>
            <w:tcBorders>
              <w:right w:val="single" w:sz="4" w:space="0" w:color="auto"/>
            </w:tcBorders>
          </w:tcPr>
          <w:p w14:paraId="64279167" w14:textId="38BCBA0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i/>
                <w:szCs w:val="21"/>
                <w:lang w:val="en-GB"/>
              </w:rPr>
              <w:t>N</w:t>
            </w:r>
            <w:r w:rsidRPr="006121BC">
              <w:rPr>
                <w:rFonts w:ascii="Times New Roman" w:hAnsi="Times New Roman" w:cs="Times New Roman"/>
                <w:szCs w:val="21"/>
                <w:vertAlign w:val="subscript"/>
                <w:lang w:val="en-GB"/>
              </w:rPr>
              <w:t>reflections</w:t>
            </w:r>
            <w:r w:rsidRPr="006121BC">
              <w:rPr>
                <w:rFonts w:ascii="Times New Roman" w:hAnsi="Times New Roman" w:cs="Times New Roman"/>
                <w:szCs w:val="21"/>
                <w:lang w:val="en-GB"/>
              </w:rPr>
              <w:t xml:space="preserve">, </w:t>
            </w:r>
          </w:p>
        </w:tc>
        <w:tc>
          <w:tcPr>
            <w:tcW w:w="1140" w:type="dxa"/>
            <w:tcBorders>
              <w:left w:val="single" w:sz="4" w:space="0" w:color="auto"/>
              <w:right w:val="single" w:sz="4" w:space="0" w:color="auto"/>
            </w:tcBorders>
          </w:tcPr>
          <w:p w14:paraId="5D01FC41" w14:textId="2521C15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17</w:t>
            </w:r>
            <w:r w:rsidR="00C8143D" w:rsidRPr="006121BC">
              <w:rPr>
                <w:rFonts w:ascii="Times New Roman" w:hAnsi="Times New Roman" w:cs="Times New Roman"/>
                <w:szCs w:val="21"/>
                <w:lang w:val="en-GB"/>
              </w:rPr>
              <w:t>60</w:t>
            </w:r>
          </w:p>
        </w:tc>
        <w:tc>
          <w:tcPr>
            <w:tcW w:w="1104" w:type="dxa"/>
            <w:tcBorders>
              <w:left w:val="single" w:sz="4" w:space="0" w:color="auto"/>
              <w:right w:val="single" w:sz="4" w:space="0" w:color="auto"/>
            </w:tcBorders>
          </w:tcPr>
          <w:p w14:paraId="779A6277" w14:textId="1B03EC9F" w:rsidR="00A96B17" w:rsidRPr="006121BC" w:rsidRDefault="000F0379"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1972</w:t>
            </w:r>
          </w:p>
        </w:tc>
        <w:tc>
          <w:tcPr>
            <w:tcW w:w="1134" w:type="dxa"/>
            <w:tcBorders>
              <w:left w:val="single" w:sz="4" w:space="0" w:color="auto"/>
            </w:tcBorders>
          </w:tcPr>
          <w:p w14:paraId="6BBCFD01" w14:textId="31E45D3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1716</w:t>
            </w:r>
          </w:p>
        </w:tc>
        <w:tc>
          <w:tcPr>
            <w:tcW w:w="1134" w:type="dxa"/>
            <w:tcBorders>
              <w:left w:val="single" w:sz="4" w:space="0" w:color="auto"/>
            </w:tcBorders>
          </w:tcPr>
          <w:p w14:paraId="78C59239" w14:textId="5487B5C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1665 </w:t>
            </w:r>
          </w:p>
        </w:tc>
        <w:tc>
          <w:tcPr>
            <w:tcW w:w="1134" w:type="dxa"/>
            <w:tcBorders>
              <w:left w:val="single" w:sz="4" w:space="0" w:color="auto"/>
            </w:tcBorders>
          </w:tcPr>
          <w:p w14:paraId="7371409A" w14:textId="0012EAC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1729</w:t>
            </w:r>
          </w:p>
        </w:tc>
        <w:tc>
          <w:tcPr>
            <w:tcW w:w="1134" w:type="dxa"/>
            <w:tcBorders>
              <w:left w:val="single" w:sz="4" w:space="0" w:color="auto"/>
            </w:tcBorders>
          </w:tcPr>
          <w:p w14:paraId="5AC83B92" w14:textId="768EA94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1860</w:t>
            </w:r>
          </w:p>
        </w:tc>
        <w:tc>
          <w:tcPr>
            <w:tcW w:w="1134" w:type="dxa"/>
            <w:tcBorders>
              <w:left w:val="single" w:sz="4" w:space="0" w:color="auto"/>
            </w:tcBorders>
          </w:tcPr>
          <w:p w14:paraId="5A5B7C39" w14:textId="2E83627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1750</w:t>
            </w:r>
          </w:p>
        </w:tc>
        <w:tc>
          <w:tcPr>
            <w:tcW w:w="1134" w:type="dxa"/>
            <w:tcBorders>
              <w:left w:val="single" w:sz="4" w:space="0" w:color="auto"/>
            </w:tcBorders>
          </w:tcPr>
          <w:p w14:paraId="02B97EC9" w14:textId="320ADFF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1808</w:t>
            </w:r>
          </w:p>
        </w:tc>
      </w:tr>
      <w:tr w:rsidR="00323483" w:rsidRPr="006121BC" w14:paraId="3C926840" w14:textId="2141A3F6" w:rsidTr="00930246">
        <w:trPr>
          <w:trHeight w:val="245"/>
          <w:jc w:val="center"/>
        </w:trPr>
        <w:tc>
          <w:tcPr>
            <w:tcW w:w="1584" w:type="dxa"/>
            <w:tcBorders>
              <w:right w:val="single" w:sz="4" w:space="0" w:color="auto"/>
            </w:tcBorders>
          </w:tcPr>
          <w:p w14:paraId="59392988" w14:textId="5C74A17E"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N</w:t>
            </w:r>
            <w:r w:rsidRPr="006121BC">
              <w:rPr>
                <w:rFonts w:ascii="Times New Roman" w:hAnsi="Times New Roman" w:cs="Times New Roman"/>
                <w:szCs w:val="21"/>
                <w:vertAlign w:val="subscript"/>
                <w:lang w:val="en-GB"/>
              </w:rPr>
              <w:t>parameters</w:t>
            </w:r>
            <w:r w:rsidRPr="006121BC">
              <w:rPr>
                <w:rFonts w:ascii="Times New Roman" w:hAnsi="Times New Roman" w:cs="Times New Roman"/>
                <w:szCs w:val="21"/>
                <w:lang w:val="en-GB"/>
              </w:rPr>
              <w:t xml:space="preserve">, </w:t>
            </w:r>
          </w:p>
        </w:tc>
        <w:tc>
          <w:tcPr>
            <w:tcW w:w="1140" w:type="dxa"/>
            <w:tcBorders>
              <w:left w:val="single" w:sz="4" w:space="0" w:color="auto"/>
              <w:right w:val="single" w:sz="4" w:space="0" w:color="auto"/>
            </w:tcBorders>
          </w:tcPr>
          <w:p w14:paraId="00FB1CF4" w14:textId="6654EE2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169</w:t>
            </w:r>
          </w:p>
        </w:tc>
        <w:tc>
          <w:tcPr>
            <w:tcW w:w="1104" w:type="dxa"/>
            <w:tcBorders>
              <w:left w:val="single" w:sz="4" w:space="0" w:color="auto"/>
              <w:right w:val="single" w:sz="4" w:space="0" w:color="auto"/>
            </w:tcBorders>
          </w:tcPr>
          <w:p w14:paraId="0A48FE06" w14:textId="18B10EF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235</w:t>
            </w:r>
          </w:p>
        </w:tc>
        <w:tc>
          <w:tcPr>
            <w:tcW w:w="1134" w:type="dxa"/>
            <w:tcBorders>
              <w:left w:val="single" w:sz="4" w:space="0" w:color="auto"/>
            </w:tcBorders>
          </w:tcPr>
          <w:p w14:paraId="4334C55F" w14:textId="4179030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232</w:t>
            </w:r>
          </w:p>
        </w:tc>
        <w:tc>
          <w:tcPr>
            <w:tcW w:w="1134" w:type="dxa"/>
            <w:tcBorders>
              <w:left w:val="single" w:sz="4" w:space="0" w:color="auto"/>
            </w:tcBorders>
          </w:tcPr>
          <w:p w14:paraId="3FCD9E65" w14:textId="7554730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232 </w:t>
            </w:r>
          </w:p>
        </w:tc>
        <w:tc>
          <w:tcPr>
            <w:tcW w:w="1134" w:type="dxa"/>
            <w:tcBorders>
              <w:left w:val="single" w:sz="4" w:space="0" w:color="auto"/>
            </w:tcBorders>
          </w:tcPr>
          <w:p w14:paraId="3F63E071" w14:textId="2C24FE5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219</w:t>
            </w:r>
          </w:p>
        </w:tc>
        <w:tc>
          <w:tcPr>
            <w:tcW w:w="1134" w:type="dxa"/>
            <w:tcBorders>
              <w:left w:val="single" w:sz="4" w:space="0" w:color="auto"/>
            </w:tcBorders>
          </w:tcPr>
          <w:p w14:paraId="75A637B9" w14:textId="7FDE7BD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222</w:t>
            </w:r>
          </w:p>
        </w:tc>
        <w:tc>
          <w:tcPr>
            <w:tcW w:w="1134" w:type="dxa"/>
            <w:tcBorders>
              <w:left w:val="single" w:sz="4" w:space="0" w:color="auto"/>
            </w:tcBorders>
          </w:tcPr>
          <w:p w14:paraId="6E3BDE06" w14:textId="3E1CC01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178</w:t>
            </w:r>
          </w:p>
        </w:tc>
        <w:tc>
          <w:tcPr>
            <w:tcW w:w="1134" w:type="dxa"/>
            <w:tcBorders>
              <w:left w:val="single" w:sz="4" w:space="0" w:color="auto"/>
            </w:tcBorders>
          </w:tcPr>
          <w:p w14:paraId="09C16BDE" w14:textId="22B7116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159</w:t>
            </w:r>
          </w:p>
        </w:tc>
      </w:tr>
      <w:tr w:rsidR="00323483" w:rsidRPr="006121BC" w14:paraId="54DEBD18" w14:textId="5C53D579" w:rsidTr="00930246">
        <w:trPr>
          <w:trHeight w:val="245"/>
          <w:jc w:val="center"/>
        </w:trPr>
        <w:tc>
          <w:tcPr>
            <w:tcW w:w="1584" w:type="dxa"/>
            <w:tcBorders>
              <w:right w:val="single" w:sz="4" w:space="0" w:color="auto"/>
            </w:tcBorders>
          </w:tcPr>
          <w:p w14:paraId="0473B1B4" w14:textId="016442BB"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N</w:t>
            </w:r>
            <w:r w:rsidRPr="006121BC">
              <w:rPr>
                <w:rFonts w:ascii="Times New Roman" w:hAnsi="Times New Roman" w:cs="Times New Roman"/>
                <w:szCs w:val="21"/>
                <w:vertAlign w:val="subscript"/>
                <w:lang w:val="en-GB"/>
              </w:rPr>
              <w:t>restraints</w:t>
            </w:r>
          </w:p>
        </w:tc>
        <w:tc>
          <w:tcPr>
            <w:tcW w:w="1140" w:type="dxa"/>
            <w:tcBorders>
              <w:left w:val="single" w:sz="4" w:space="0" w:color="auto"/>
              <w:right w:val="single" w:sz="4" w:space="0" w:color="auto"/>
            </w:tcBorders>
          </w:tcPr>
          <w:p w14:paraId="6575021B" w14:textId="637E4B3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65</w:t>
            </w:r>
          </w:p>
        </w:tc>
        <w:tc>
          <w:tcPr>
            <w:tcW w:w="1104" w:type="dxa"/>
            <w:tcBorders>
              <w:left w:val="single" w:sz="4" w:space="0" w:color="auto"/>
              <w:right w:val="single" w:sz="4" w:space="0" w:color="auto"/>
            </w:tcBorders>
          </w:tcPr>
          <w:p w14:paraId="6AA258B9" w14:textId="513AAB6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186</w:t>
            </w:r>
          </w:p>
        </w:tc>
        <w:tc>
          <w:tcPr>
            <w:tcW w:w="1134" w:type="dxa"/>
            <w:tcBorders>
              <w:left w:val="single" w:sz="4" w:space="0" w:color="auto"/>
            </w:tcBorders>
          </w:tcPr>
          <w:p w14:paraId="2EB8D1FF" w14:textId="613D390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213</w:t>
            </w:r>
          </w:p>
        </w:tc>
        <w:tc>
          <w:tcPr>
            <w:tcW w:w="1134" w:type="dxa"/>
            <w:tcBorders>
              <w:left w:val="single" w:sz="4" w:space="0" w:color="auto"/>
            </w:tcBorders>
          </w:tcPr>
          <w:p w14:paraId="6451E6FF" w14:textId="285EB66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134</w:t>
            </w:r>
          </w:p>
        </w:tc>
        <w:tc>
          <w:tcPr>
            <w:tcW w:w="1134" w:type="dxa"/>
            <w:tcBorders>
              <w:left w:val="single" w:sz="4" w:space="0" w:color="auto"/>
            </w:tcBorders>
          </w:tcPr>
          <w:p w14:paraId="220CE23E" w14:textId="68ABDA4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159</w:t>
            </w:r>
          </w:p>
        </w:tc>
        <w:tc>
          <w:tcPr>
            <w:tcW w:w="1134" w:type="dxa"/>
            <w:tcBorders>
              <w:left w:val="single" w:sz="4" w:space="0" w:color="auto"/>
            </w:tcBorders>
          </w:tcPr>
          <w:p w14:paraId="63503033" w14:textId="243578A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159</w:t>
            </w:r>
          </w:p>
        </w:tc>
        <w:tc>
          <w:tcPr>
            <w:tcW w:w="1134" w:type="dxa"/>
            <w:tcBorders>
              <w:left w:val="single" w:sz="4" w:space="0" w:color="auto"/>
            </w:tcBorders>
          </w:tcPr>
          <w:p w14:paraId="17317B25" w14:textId="2C3B754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74</w:t>
            </w:r>
          </w:p>
        </w:tc>
        <w:tc>
          <w:tcPr>
            <w:tcW w:w="1134" w:type="dxa"/>
            <w:tcBorders>
              <w:left w:val="single" w:sz="4" w:space="0" w:color="auto"/>
            </w:tcBorders>
          </w:tcPr>
          <w:p w14:paraId="604DFB67" w14:textId="34A3D09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7</w:t>
            </w:r>
          </w:p>
        </w:tc>
      </w:tr>
      <w:tr w:rsidR="00323483" w:rsidRPr="006121BC" w14:paraId="790A6459" w14:textId="2AB28AC4" w:rsidTr="00930246">
        <w:trPr>
          <w:trHeight w:val="502"/>
          <w:jc w:val="center"/>
        </w:trPr>
        <w:tc>
          <w:tcPr>
            <w:tcW w:w="1584" w:type="dxa"/>
            <w:tcBorders>
              <w:right w:val="single" w:sz="4" w:space="0" w:color="auto"/>
            </w:tcBorders>
          </w:tcPr>
          <w:p w14:paraId="7F86AA90" w14:textId="2B3426F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i/>
                <w:szCs w:val="21"/>
                <w:lang w:val="en-GB"/>
              </w:rPr>
              <w:t>R</w:t>
            </w:r>
            <w:r w:rsidRPr="006121BC">
              <w:rPr>
                <w:rFonts w:ascii="Times New Roman" w:hAnsi="Times New Roman" w:cs="Times New Roman"/>
                <w:szCs w:val="21"/>
                <w:lang w:val="en-GB"/>
              </w:rPr>
              <w:t xml:space="preserve">1, </w:t>
            </w:r>
            <w:r w:rsidRPr="006121BC">
              <w:rPr>
                <w:rFonts w:ascii="Times New Roman" w:hAnsi="Times New Roman" w:cs="Times New Roman"/>
                <w:i/>
                <w:szCs w:val="21"/>
                <w:lang w:val="en-GB"/>
              </w:rPr>
              <w:t>wR</w:t>
            </w:r>
            <w:r w:rsidRPr="006121BC">
              <w:rPr>
                <w:rFonts w:ascii="Times New Roman" w:hAnsi="Times New Roman" w:cs="Times New Roman"/>
                <w:szCs w:val="21"/>
                <w:lang w:val="en-GB"/>
              </w:rPr>
              <w:t>2</w:t>
            </w:r>
            <w:r w:rsidRPr="006121BC">
              <w:rPr>
                <w:rFonts w:ascii="Times New Roman" w:hAnsi="Times New Roman" w:cs="Times New Roman"/>
                <w:i/>
                <w:szCs w:val="21"/>
                <w:lang w:val="en-GB"/>
              </w:rPr>
              <w:t xml:space="preserve"> </w:t>
            </w:r>
          </w:p>
          <w:p w14:paraId="4DDF303E" w14:textId="1624095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 w:val="18"/>
                <w:szCs w:val="21"/>
                <w:lang w:val="en-GB"/>
              </w:rPr>
              <w:t>[</w:t>
            </w:r>
            <m:oMath>
              <m:sSup>
                <m:sSupPr>
                  <m:ctrlPr>
                    <w:rPr>
                      <w:rFonts w:ascii="Cambria Math" w:hAnsi="Cambria Math" w:cs="Times New Roman"/>
                      <w:i/>
                      <w:sz w:val="18"/>
                      <w:szCs w:val="21"/>
                      <w:lang w:val="en-GB"/>
                    </w:rPr>
                  </m:ctrlPr>
                </m:sSupPr>
                <m:e>
                  <m:r>
                    <w:rPr>
                      <w:rFonts w:ascii="Cambria Math" w:hAnsi="Cambria Math" w:cs="Times New Roman"/>
                      <w:sz w:val="18"/>
                      <w:szCs w:val="21"/>
                      <w:lang w:val="en-GB"/>
                    </w:rPr>
                    <m:t>F</m:t>
                  </m:r>
                </m:e>
                <m:sup>
                  <m:r>
                    <w:rPr>
                      <w:rFonts w:ascii="Cambria Math" w:hAnsi="Cambria Math" w:cs="Times New Roman"/>
                      <w:sz w:val="18"/>
                      <w:szCs w:val="21"/>
                      <w:lang w:val="en-GB"/>
                    </w:rPr>
                    <m:t>2</m:t>
                  </m:r>
                </m:sup>
              </m:sSup>
              <m:r>
                <w:rPr>
                  <w:rFonts w:ascii="Cambria Math" w:hAnsi="Cambria Math" w:cs="Times New Roman"/>
                  <w:sz w:val="18"/>
                  <w:szCs w:val="21"/>
                  <w:lang w:val="en-GB"/>
                </w:rPr>
                <m:t>&gt;2.0σ(</m:t>
              </m:r>
              <m:sSup>
                <m:sSupPr>
                  <m:ctrlPr>
                    <w:rPr>
                      <w:rFonts w:ascii="Cambria Math" w:hAnsi="Cambria Math" w:cs="Times New Roman"/>
                      <w:i/>
                      <w:sz w:val="18"/>
                      <w:szCs w:val="21"/>
                      <w:lang w:val="en-GB"/>
                    </w:rPr>
                  </m:ctrlPr>
                </m:sSupPr>
                <m:e>
                  <m:r>
                    <w:rPr>
                      <w:rFonts w:ascii="Cambria Math" w:hAnsi="Cambria Math" w:cs="Times New Roman"/>
                      <w:sz w:val="18"/>
                      <w:szCs w:val="21"/>
                      <w:lang w:val="en-GB"/>
                    </w:rPr>
                    <m:t>F</m:t>
                  </m:r>
                </m:e>
                <m:sup>
                  <m:r>
                    <w:rPr>
                      <w:rFonts w:ascii="Cambria Math" w:hAnsi="Cambria Math" w:cs="Times New Roman"/>
                      <w:sz w:val="18"/>
                      <w:szCs w:val="21"/>
                      <w:lang w:val="en-GB"/>
                    </w:rPr>
                    <m:t>2</m:t>
                  </m:r>
                </m:sup>
              </m:sSup>
              <m:r>
                <w:rPr>
                  <w:rFonts w:ascii="Cambria Math" w:hAnsi="Cambria Math" w:cs="Times New Roman"/>
                  <w:sz w:val="18"/>
                  <w:szCs w:val="21"/>
                  <w:lang w:val="en-GB"/>
                </w:rPr>
                <m:t>)</m:t>
              </m:r>
            </m:oMath>
            <w:r w:rsidRPr="006121BC">
              <w:rPr>
                <w:rFonts w:ascii="Times New Roman" w:hAnsi="Times New Roman" w:cs="Times New Roman"/>
                <w:sz w:val="18"/>
                <w:szCs w:val="21"/>
                <w:lang w:val="en-GB"/>
              </w:rPr>
              <w:t>]</w:t>
            </w:r>
          </w:p>
        </w:tc>
        <w:tc>
          <w:tcPr>
            <w:tcW w:w="1140" w:type="dxa"/>
            <w:tcBorders>
              <w:left w:val="single" w:sz="4" w:space="0" w:color="auto"/>
              <w:right w:val="single" w:sz="4" w:space="0" w:color="auto"/>
            </w:tcBorders>
          </w:tcPr>
          <w:p w14:paraId="722AD218" w14:textId="00994F7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0.149</w:t>
            </w:r>
            <w:r w:rsidR="00C8143D" w:rsidRPr="006121BC">
              <w:rPr>
                <w:rFonts w:ascii="Times New Roman" w:hAnsi="Times New Roman" w:cs="Times New Roman"/>
                <w:szCs w:val="21"/>
                <w:lang w:val="en-GB"/>
              </w:rPr>
              <w:t>4</w:t>
            </w:r>
            <w:r w:rsidRPr="006121BC">
              <w:rPr>
                <w:rFonts w:ascii="Times New Roman" w:hAnsi="Times New Roman" w:cs="Times New Roman"/>
                <w:szCs w:val="21"/>
                <w:lang w:val="en-GB"/>
              </w:rPr>
              <w:t>,</w:t>
            </w:r>
          </w:p>
          <w:p w14:paraId="064AA78C" w14:textId="1489D7C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0.334</w:t>
            </w:r>
            <w:r w:rsidR="00C8143D" w:rsidRPr="006121BC">
              <w:rPr>
                <w:rFonts w:ascii="Times New Roman" w:hAnsi="Times New Roman" w:cs="Times New Roman"/>
                <w:szCs w:val="21"/>
                <w:lang w:val="en-GB"/>
              </w:rPr>
              <w:t>4</w:t>
            </w:r>
          </w:p>
        </w:tc>
        <w:tc>
          <w:tcPr>
            <w:tcW w:w="1104" w:type="dxa"/>
            <w:tcBorders>
              <w:left w:val="single" w:sz="4" w:space="0" w:color="auto"/>
              <w:right w:val="single" w:sz="4" w:space="0" w:color="auto"/>
            </w:tcBorders>
          </w:tcPr>
          <w:p w14:paraId="44F304DD" w14:textId="0726CCF4" w:rsidR="00323483" w:rsidRPr="006121BC" w:rsidRDefault="00A96B17" w:rsidP="00323483">
            <w:pPr>
              <w:contextualSpacing/>
              <w:rPr>
                <w:rFonts w:ascii="Times New Roman" w:hAnsi="Times New Roman" w:cs="Times New Roman"/>
                <w:szCs w:val="21"/>
                <w:lang w:val="en-GB"/>
              </w:rPr>
            </w:pPr>
            <w:r w:rsidRPr="006121BC">
              <w:rPr>
                <w:rFonts w:ascii="Times New Roman" w:hAnsi="Times New Roman" w:cs="Times New Roman"/>
                <w:szCs w:val="21"/>
                <w:lang w:val="en-GB"/>
              </w:rPr>
              <w:t>0.</w:t>
            </w:r>
            <w:r w:rsidR="000F0379" w:rsidRPr="006121BC">
              <w:rPr>
                <w:rFonts w:ascii="Times New Roman" w:hAnsi="Times New Roman" w:cs="Times New Roman"/>
                <w:szCs w:val="21"/>
                <w:lang w:val="en-GB"/>
              </w:rPr>
              <w:t>1400</w:t>
            </w:r>
            <w:r w:rsidRPr="006121BC">
              <w:rPr>
                <w:rFonts w:ascii="Times New Roman" w:hAnsi="Times New Roman" w:cs="Times New Roman"/>
                <w:szCs w:val="21"/>
                <w:lang w:val="en-GB"/>
              </w:rPr>
              <w:t xml:space="preserve">, </w:t>
            </w:r>
          </w:p>
          <w:p w14:paraId="3BAE15CA" w14:textId="7691505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w:t>
            </w:r>
            <w:r w:rsidR="000F0379" w:rsidRPr="006121BC">
              <w:rPr>
                <w:rFonts w:ascii="Times New Roman" w:hAnsi="Times New Roman" w:cs="Times New Roman"/>
                <w:szCs w:val="21"/>
                <w:lang w:val="en-GB"/>
              </w:rPr>
              <w:t>3347</w:t>
            </w:r>
          </w:p>
        </w:tc>
        <w:tc>
          <w:tcPr>
            <w:tcW w:w="1134" w:type="dxa"/>
            <w:tcBorders>
              <w:left w:val="single" w:sz="4" w:space="0" w:color="auto"/>
            </w:tcBorders>
          </w:tcPr>
          <w:p w14:paraId="0B9A6A58"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0.1516, </w:t>
            </w:r>
          </w:p>
          <w:p w14:paraId="20AEABEB" w14:textId="2B76E77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0.3405</w:t>
            </w:r>
          </w:p>
        </w:tc>
        <w:tc>
          <w:tcPr>
            <w:tcW w:w="1134" w:type="dxa"/>
            <w:tcBorders>
              <w:left w:val="single" w:sz="4" w:space="0" w:color="auto"/>
            </w:tcBorders>
          </w:tcPr>
          <w:p w14:paraId="6E196A32" w14:textId="77777777" w:rsidR="00323483" w:rsidRPr="006121BC" w:rsidRDefault="00A96B17" w:rsidP="00323483">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0.1591, </w:t>
            </w:r>
          </w:p>
          <w:p w14:paraId="6B8E21C9" w14:textId="765676D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0.3414</w:t>
            </w:r>
          </w:p>
        </w:tc>
        <w:tc>
          <w:tcPr>
            <w:tcW w:w="1134" w:type="dxa"/>
            <w:tcBorders>
              <w:left w:val="single" w:sz="4" w:space="0" w:color="auto"/>
            </w:tcBorders>
          </w:tcPr>
          <w:p w14:paraId="20EB4594"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0.1723, </w:t>
            </w:r>
          </w:p>
          <w:p w14:paraId="7C46FF8E" w14:textId="231CBF8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0.3602</w:t>
            </w:r>
          </w:p>
        </w:tc>
        <w:tc>
          <w:tcPr>
            <w:tcW w:w="1134" w:type="dxa"/>
            <w:tcBorders>
              <w:left w:val="single" w:sz="4" w:space="0" w:color="auto"/>
            </w:tcBorders>
          </w:tcPr>
          <w:p w14:paraId="636F0DC6"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0.1454, </w:t>
            </w:r>
          </w:p>
          <w:p w14:paraId="4AC6E518" w14:textId="52D8D4F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0.3294</w:t>
            </w:r>
          </w:p>
        </w:tc>
        <w:tc>
          <w:tcPr>
            <w:tcW w:w="1134" w:type="dxa"/>
            <w:tcBorders>
              <w:left w:val="single" w:sz="4" w:space="0" w:color="auto"/>
            </w:tcBorders>
          </w:tcPr>
          <w:p w14:paraId="4921DEBD"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0.1378, </w:t>
            </w:r>
          </w:p>
          <w:p w14:paraId="1E824DB5" w14:textId="752FE2E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0.3146</w:t>
            </w:r>
          </w:p>
        </w:tc>
        <w:tc>
          <w:tcPr>
            <w:tcW w:w="1134" w:type="dxa"/>
            <w:tcBorders>
              <w:left w:val="single" w:sz="4" w:space="0" w:color="auto"/>
            </w:tcBorders>
          </w:tcPr>
          <w:p w14:paraId="16ECFA97"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0.1226, </w:t>
            </w:r>
          </w:p>
          <w:p w14:paraId="07EBDDB1" w14:textId="591F0AC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0.2887</w:t>
            </w:r>
          </w:p>
        </w:tc>
      </w:tr>
      <w:tr w:rsidR="00323483" w:rsidRPr="006121BC" w14:paraId="57E317F5" w14:textId="7EA486F8" w:rsidTr="00930246">
        <w:trPr>
          <w:trHeight w:val="490"/>
          <w:jc w:val="center"/>
        </w:trPr>
        <w:tc>
          <w:tcPr>
            <w:tcW w:w="1584" w:type="dxa"/>
            <w:tcBorders>
              <w:right w:val="single" w:sz="4" w:space="0" w:color="auto"/>
            </w:tcBorders>
          </w:tcPr>
          <w:p w14:paraId="46146367" w14:textId="77777777" w:rsidR="004B712B"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i/>
                <w:szCs w:val="21"/>
                <w:lang w:val="en-GB"/>
              </w:rPr>
              <w:t>R</w:t>
            </w:r>
            <w:r w:rsidRPr="006121BC">
              <w:rPr>
                <w:rFonts w:ascii="Times New Roman" w:hAnsi="Times New Roman" w:cs="Times New Roman"/>
                <w:szCs w:val="21"/>
                <w:lang w:val="en-GB"/>
              </w:rPr>
              <w:t xml:space="preserve">1, </w:t>
            </w:r>
            <w:r w:rsidRPr="006121BC">
              <w:rPr>
                <w:rFonts w:ascii="Times New Roman" w:hAnsi="Times New Roman" w:cs="Times New Roman"/>
                <w:i/>
                <w:szCs w:val="21"/>
                <w:lang w:val="en-GB"/>
              </w:rPr>
              <w:t>wR</w:t>
            </w:r>
            <w:r w:rsidRPr="006121BC">
              <w:rPr>
                <w:rFonts w:ascii="Times New Roman" w:hAnsi="Times New Roman" w:cs="Times New Roman"/>
                <w:szCs w:val="21"/>
                <w:lang w:val="en-GB"/>
              </w:rPr>
              <w:t>2</w:t>
            </w:r>
            <w:r w:rsidRPr="006121BC">
              <w:rPr>
                <w:rFonts w:ascii="Times New Roman" w:hAnsi="Times New Roman" w:cs="Times New Roman"/>
                <w:i/>
                <w:szCs w:val="21"/>
                <w:lang w:val="en-GB"/>
              </w:rPr>
              <w:t xml:space="preserve"> </w:t>
            </w:r>
          </w:p>
          <w:p w14:paraId="1EB896E8" w14:textId="0AC86D43" w:rsidR="00A96B17" w:rsidRPr="006121BC" w:rsidRDefault="00A96B17" w:rsidP="00930246">
            <w:pPr>
              <w:contextualSpacing/>
              <w:rPr>
                <w:rFonts w:ascii="Times New Roman" w:hAnsi="Times New Roman" w:cs="Times New Roman"/>
                <w:i/>
                <w:szCs w:val="21"/>
                <w:lang w:val="en-GB"/>
              </w:rPr>
            </w:pPr>
            <w:r w:rsidRPr="006121BC">
              <w:rPr>
                <w:rFonts w:ascii="Times New Roman" w:hAnsi="Times New Roman" w:cs="Times New Roman"/>
                <w:szCs w:val="21"/>
                <w:lang w:val="en-GB"/>
              </w:rPr>
              <w:t>(all data)</w:t>
            </w:r>
          </w:p>
        </w:tc>
        <w:tc>
          <w:tcPr>
            <w:tcW w:w="1140" w:type="dxa"/>
            <w:tcBorders>
              <w:left w:val="single" w:sz="4" w:space="0" w:color="auto"/>
              <w:right w:val="single" w:sz="4" w:space="0" w:color="auto"/>
            </w:tcBorders>
          </w:tcPr>
          <w:p w14:paraId="2DD7E3DC" w14:textId="3FC41BC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0.16</w:t>
            </w:r>
            <w:r w:rsidR="00C8143D" w:rsidRPr="006121BC">
              <w:rPr>
                <w:rFonts w:ascii="Times New Roman" w:hAnsi="Times New Roman" w:cs="Times New Roman"/>
                <w:szCs w:val="21"/>
                <w:lang w:val="en-GB"/>
              </w:rPr>
              <w:t>30</w:t>
            </w:r>
            <w:r w:rsidRPr="006121BC">
              <w:rPr>
                <w:rFonts w:ascii="Times New Roman" w:hAnsi="Times New Roman" w:cs="Times New Roman"/>
                <w:szCs w:val="21"/>
                <w:lang w:val="en-GB"/>
              </w:rPr>
              <w:t>,</w:t>
            </w:r>
          </w:p>
          <w:p w14:paraId="2A81FD67" w14:textId="616B187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0.34</w:t>
            </w:r>
            <w:r w:rsidR="00C8143D" w:rsidRPr="006121BC">
              <w:rPr>
                <w:rFonts w:ascii="Times New Roman" w:hAnsi="Times New Roman" w:cs="Times New Roman"/>
                <w:szCs w:val="21"/>
                <w:lang w:val="en-GB"/>
              </w:rPr>
              <w:t>93</w:t>
            </w:r>
          </w:p>
        </w:tc>
        <w:tc>
          <w:tcPr>
            <w:tcW w:w="1104" w:type="dxa"/>
            <w:tcBorders>
              <w:left w:val="single" w:sz="4" w:space="0" w:color="auto"/>
              <w:right w:val="single" w:sz="4" w:space="0" w:color="auto"/>
            </w:tcBorders>
          </w:tcPr>
          <w:p w14:paraId="57ACE9E8" w14:textId="64970970" w:rsidR="00323483" w:rsidRPr="006121BC" w:rsidRDefault="00A96B17" w:rsidP="00323483">
            <w:pPr>
              <w:contextualSpacing/>
              <w:rPr>
                <w:rFonts w:ascii="Times New Roman" w:hAnsi="Times New Roman" w:cs="Times New Roman"/>
                <w:szCs w:val="21"/>
                <w:lang w:val="en-GB"/>
              </w:rPr>
            </w:pPr>
            <w:r w:rsidRPr="006121BC">
              <w:rPr>
                <w:rFonts w:ascii="Times New Roman" w:hAnsi="Times New Roman" w:cs="Times New Roman"/>
                <w:szCs w:val="21"/>
                <w:lang w:val="en-GB"/>
              </w:rPr>
              <w:t>0.</w:t>
            </w:r>
            <w:r w:rsidR="000F0379" w:rsidRPr="006121BC">
              <w:rPr>
                <w:rFonts w:ascii="Times New Roman" w:hAnsi="Times New Roman" w:cs="Times New Roman"/>
                <w:szCs w:val="21"/>
                <w:lang w:val="en-GB"/>
              </w:rPr>
              <w:t>1655</w:t>
            </w:r>
            <w:r w:rsidRPr="006121BC">
              <w:rPr>
                <w:rFonts w:ascii="Times New Roman" w:hAnsi="Times New Roman" w:cs="Times New Roman"/>
                <w:szCs w:val="21"/>
                <w:lang w:val="en-GB"/>
              </w:rPr>
              <w:t xml:space="preserve">, </w:t>
            </w:r>
          </w:p>
          <w:p w14:paraId="6C669DEE" w14:textId="1151F6F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w:t>
            </w:r>
            <w:r w:rsidR="000F0379" w:rsidRPr="006121BC">
              <w:rPr>
                <w:rFonts w:ascii="Times New Roman" w:hAnsi="Times New Roman" w:cs="Times New Roman"/>
                <w:szCs w:val="21"/>
                <w:lang w:val="en-GB"/>
              </w:rPr>
              <w:t>3562</w:t>
            </w:r>
          </w:p>
        </w:tc>
        <w:tc>
          <w:tcPr>
            <w:tcW w:w="1134" w:type="dxa"/>
            <w:tcBorders>
              <w:left w:val="single" w:sz="4" w:space="0" w:color="auto"/>
            </w:tcBorders>
          </w:tcPr>
          <w:p w14:paraId="486C3436"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0.1810, </w:t>
            </w:r>
          </w:p>
          <w:p w14:paraId="4D01E0FE" w14:textId="4A916F6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0.3624</w:t>
            </w:r>
          </w:p>
        </w:tc>
        <w:tc>
          <w:tcPr>
            <w:tcW w:w="1134" w:type="dxa"/>
            <w:tcBorders>
              <w:left w:val="single" w:sz="4" w:space="0" w:color="auto"/>
            </w:tcBorders>
          </w:tcPr>
          <w:p w14:paraId="63C7A05A" w14:textId="77777777" w:rsidR="00323483" w:rsidRPr="006121BC" w:rsidRDefault="00A96B17" w:rsidP="00323483">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0.1805, </w:t>
            </w:r>
          </w:p>
          <w:p w14:paraId="5C6355A9" w14:textId="1F964AF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0.3606</w:t>
            </w:r>
          </w:p>
        </w:tc>
        <w:tc>
          <w:tcPr>
            <w:tcW w:w="1134" w:type="dxa"/>
            <w:tcBorders>
              <w:left w:val="single" w:sz="4" w:space="0" w:color="auto"/>
            </w:tcBorders>
          </w:tcPr>
          <w:p w14:paraId="2B33964A"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0.1888, </w:t>
            </w:r>
          </w:p>
          <w:p w14:paraId="492B77A8" w14:textId="7CD8FB7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0.3743</w:t>
            </w:r>
          </w:p>
        </w:tc>
        <w:tc>
          <w:tcPr>
            <w:tcW w:w="1134" w:type="dxa"/>
            <w:tcBorders>
              <w:left w:val="single" w:sz="4" w:space="0" w:color="auto"/>
            </w:tcBorders>
          </w:tcPr>
          <w:p w14:paraId="10A27E00"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0.1877,</w:t>
            </w:r>
          </w:p>
          <w:p w14:paraId="239A3C07" w14:textId="3670636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 0.3579</w:t>
            </w:r>
          </w:p>
        </w:tc>
        <w:tc>
          <w:tcPr>
            <w:tcW w:w="1134" w:type="dxa"/>
            <w:tcBorders>
              <w:left w:val="single" w:sz="4" w:space="0" w:color="auto"/>
            </w:tcBorders>
          </w:tcPr>
          <w:p w14:paraId="241A4A2D"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0.1671, </w:t>
            </w:r>
          </w:p>
          <w:p w14:paraId="08DAD6BA" w14:textId="336AD28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0.3367</w:t>
            </w:r>
          </w:p>
        </w:tc>
        <w:tc>
          <w:tcPr>
            <w:tcW w:w="1134" w:type="dxa"/>
            <w:tcBorders>
              <w:left w:val="single" w:sz="4" w:space="0" w:color="auto"/>
            </w:tcBorders>
          </w:tcPr>
          <w:p w14:paraId="3184CB7B" w14:textId="7777777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0.1479, </w:t>
            </w:r>
          </w:p>
          <w:p w14:paraId="4E6C5025" w14:textId="1C56303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0.3143</w:t>
            </w:r>
          </w:p>
        </w:tc>
      </w:tr>
      <w:tr w:rsidR="00206606" w:rsidRPr="006121BC" w14:paraId="39EA9FB2" w14:textId="77777777" w:rsidTr="00003672">
        <w:trPr>
          <w:trHeight w:val="70"/>
          <w:jc w:val="center"/>
        </w:trPr>
        <w:tc>
          <w:tcPr>
            <w:tcW w:w="10632" w:type="dxa"/>
            <w:gridSpan w:val="9"/>
            <w:shd w:val="clear" w:color="auto" w:fill="D0CECE" w:themeFill="background2" w:themeFillShade="E6"/>
          </w:tcPr>
          <w:p w14:paraId="3FEB1DFF" w14:textId="6449ADC3" w:rsidR="00206606" w:rsidRPr="006121BC" w:rsidRDefault="00206606" w:rsidP="00930246">
            <w:pPr>
              <w:contextualSpacing/>
              <w:jc w:val="center"/>
              <w:rPr>
                <w:rFonts w:ascii="Times New Roman" w:hAnsi="Times New Roman" w:cs="Times New Roman"/>
                <w:b/>
                <w:szCs w:val="21"/>
                <w:lang w:val="en-GB"/>
              </w:rPr>
            </w:pPr>
            <w:r w:rsidRPr="006121BC">
              <w:rPr>
                <w:rFonts w:ascii="Times New Roman" w:hAnsi="Times New Roman" w:cs="Times New Roman"/>
                <w:b/>
                <w:szCs w:val="21"/>
                <w:lang w:val="en-GB"/>
              </w:rPr>
              <w:t>Bond lengths and angles</w:t>
            </w:r>
          </w:p>
        </w:tc>
      </w:tr>
      <w:tr w:rsidR="00323483" w:rsidRPr="006121BC" w14:paraId="0BA4CFB9" w14:textId="2C4B8C96" w:rsidTr="00930246">
        <w:trPr>
          <w:trHeight w:val="245"/>
          <w:jc w:val="center"/>
        </w:trPr>
        <w:tc>
          <w:tcPr>
            <w:tcW w:w="1584" w:type="dxa"/>
            <w:tcBorders>
              <w:right w:val="single" w:sz="4" w:space="0" w:color="auto"/>
            </w:tcBorders>
          </w:tcPr>
          <w:p w14:paraId="3E1AED0B" w14:textId="3A24D44A"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dSi-O</w:t>
            </w:r>
            <w:r w:rsidRPr="006121BC">
              <w:rPr>
                <w:rFonts w:ascii="Times New Roman" w:hAnsi="Times New Roman" w:cs="Times New Roman"/>
                <w:szCs w:val="21"/>
                <w:vertAlign w:val="subscript"/>
                <w:lang w:val="sv-SE"/>
              </w:rPr>
              <w:t>min</w:t>
            </w:r>
            <w:r w:rsidRPr="006121BC">
              <w:rPr>
                <w:rFonts w:ascii="Times New Roman" w:hAnsi="Times New Roman" w:cs="Times New Roman"/>
                <w:szCs w:val="21"/>
                <w:lang w:val="sv-SE"/>
              </w:rPr>
              <w:t xml:space="preserve"> (Å)</w:t>
            </w:r>
          </w:p>
        </w:tc>
        <w:tc>
          <w:tcPr>
            <w:tcW w:w="1140" w:type="dxa"/>
            <w:tcBorders>
              <w:left w:val="single" w:sz="4" w:space="0" w:color="auto"/>
              <w:right w:val="single" w:sz="4" w:space="0" w:color="auto"/>
            </w:tcBorders>
          </w:tcPr>
          <w:p w14:paraId="2A048D13" w14:textId="61CC11AA"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1.56</w:t>
            </w:r>
          </w:p>
        </w:tc>
        <w:tc>
          <w:tcPr>
            <w:tcW w:w="1104" w:type="dxa"/>
            <w:tcBorders>
              <w:left w:val="single" w:sz="4" w:space="0" w:color="auto"/>
              <w:right w:val="single" w:sz="4" w:space="0" w:color="auto"/>
            </w:tcBorders>
          </w:tcPr>
          <w:p w14:paraId="3262C25B" w14:textId="6E4816A5"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1.56</w:t>
            </w:r>
          </w:p>
        </w:tc>
        <w:tc>
          <w:tcPr>
            <w:tcW w:w="1134" w:type="dxa"/>
            <w:tcBorders>
              <w:left w:val="single" w:sz="4" w:space="0" w:color="auto"/>
            </w:tcBorders>
          </w:tcPr>
          <w:p w14:paraId="03F42E69" w14:textId="0CFF023C"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1.55</w:t>
            </w:r>
          </w:p>
        </w:tc>
        <w:tc>
          <w:tcPr>
            <w:tcW w:w="1134" w:type="dxa"/>
            <w:tcBorders>
              <w:left w:val="single" w:sz="4" w:space="0" w:color="auto"/>
            </w:tcBorders>
          </w:tcPr>
          <w:p w14:paraId="7237CDBA" w14:textId="2D9C83AB"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1.56</w:t>
            </w:r>
          </w:p>
        </w:tc>
        <w:tc>
          <w:tcPr>
            <w:tcW w:w="1134" w:type="dxa"/>
            <w:tcBorders>
              <w:left w:val="single" w:sz="4" w:space="0" w:color="auto"/>
            </w:tcBorders>
          </w:tcPr>
          <w:p w14:paraId="1380A47F" w14:textId="2835CE2E"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1.55</w:t>
            </w:r>
          </w:p>
        </w:tc>
        <w:tc>
          <w:tcPr>
            <w:tcW w:w="1134" w:type="dxa"/>
            <w:tcBorders>
              <w:left w:val="single" w:sz="4" w:space="0" w:color="auto"/>
            </w:tcBorders>
          </w:tcPr>
          <w:p w14:paraId="49334D37" w14:textId="02644CB5"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1.56</w:t>
            </w:r>
          </w:p>
        </w:tc>
        <w:tc>
          <w:tcPr>
            <w:tcW w:w="1134" w:type="dxa"/>
            <w:tcBorders>
              <w:left w:val="single" w:sz="4" w:space="0" w:color="auto"/>
            </w:tcBorders>
          </w:tcPr>
          <w:p w14:paraId="695D149B" w14:textId="3907E1C6"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1.56</w:t>
            </w:r>
          </w:p>
        </w:tc>
        <w:tc>
          <w:tcPr>
            <w:tcW w:w="1134" w:type="dxa"/>
            <w:tcBorders>
              <w:left w:val="single" w:sz="4" w:space="0" w:color="auto"/>
            </w:tcBorders>
          </w:tcPr>
          <w:p w14:paraId="32EC6E67" w14:textId="65EF91CD"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 xml:space="preserve">1.56 </w:t>
            </w:r>
          </w:p>
        </w:tc>
      </w:tr>
      <w:tr w:rsidR="00323483" w:rsidRPr="006121BC" w14:paraId="7476F5F6" w14:textId="33543511" w:rsidTr="00930246">
        <w:trPr>
          <w:trHeight w:val="245"/>
          <w:jc w:val="center"/>
        </w:trPr>
        <w:tc>
          <w:tcPr>
            <w:tcW w:w="1584" w:type="dxa"/>
            <w:tcBorders>
              <w:right w:val="single" w:sz="4" w:space="0" w:color="auto"/>
            </w:tcBorders>
          </w:tcPr>
          <w:p w14:paraId="749780FE" w14:textId="4522D40F"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dSi-O</w:t>
            </w:r>
            <w:r w:rsidRPr="006121BC">
              <w:rPr>
                <w:rFonts w:ascii="Times New Roman" w:hAnsi="Times New Roman" w:cs="Times New Roman"/>
                <w:szCs w:val="21"/>
                <w:vertAlign w:val="subscript"/>
                <w:lang w:val="sv-SE"/>
              </w:rPr>
              <w:t>max</w:t>
            </w:r>
            <w:r w:rsidRPr="006121BC">
              <w:rPr>
                <w:rFonts w:ascii="Times New Roman" w:hAnsi="Times New Roman" w:cs="Times New Roman"/>
                <w:szCs w:val="21"/>
                <w:lang w:val="sv-SE"/>
              </w:rPr>
              <w:t xml:space="preserve"> (Å)</w:t>
            </w:r>
          </w:p>
        </w:tc>
        <w:tc>
          <w:tcPr>
            <w:tcW w:w="1140" w:type="dxa"/>
            <w:tcBorders>
              <w:left w:val="single" w:sz="4" w:space="0" w:color="auto"/>
              <w:right w:val="single" w:sz="4" w:space="0" w:color="auto"/>
            </w:tcBorders>
          </w:tcPr>
          <w:p w14:paraId="733C8994" w14:textId="6CCE8251"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 xml:space="preserve">1.64 </w:t>
            </w:r>
          </w:p>
        </w:tc>
        <w:tc>
          <w:tcPr>
            <w:tcW w:w="1104" w:type="dxa"/>
            <w:tcBorders>
              <w:left w:val="single" w:sz="4" w:space="0" w:color="auto"/>
              <w:right w:val="single" w:sz="4" w:space="0" w:color="auto"/>
            </w:tcBorders>
          </w:tcPr>
          <w:p w14:paraId="187F0CCA" w14:textId="5E99A602"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 xml:space="preserve">1.64 </w:t>
            </w:r>
          </w:p>
        </w:tc>
        <w:tc>
          <w:tcPr>
            <w:tcW w:w="1134" w:type="dxa"/>
            <w:tcBorders>
              <w:left w:val="single" w:sz="4" w:space="0" w:color="auto"/>
            </w:tcBorders>
          </w:tcPr>
          <w:p w14:paraId="5E9002B8" w14:textId="4F5916EB"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1.65</w:t>
            </w:r>
          </w:p>
        </w:tc>
        <w:tc>
          <w:tcPr>
            <w:tcW w:w="1134" w:type="dxa"/>
            <w:tcBorders>
              <w:left w:val="single" w:sz="4" w:space="0" w:color="auto"/>
            </w:tcBorders>
          </w:tcPr>
          <w:p w14:paraId="5B7D6A2A" w14:textId="6C7A4276"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1.64</w:t>
            </w:r>
          </w:p>
        </w:tc>
        <w:tc>
          <w:tcPr>
            <w:tcW w:w="1134" w:type="dxa"/>
            <w:tcBorders>
              <w:left w:val="single" w:sz="4" w:space="0" w:color="auto"/>
            </w:tcBorders>
          </w:tcPr>
          <w:p w14:paraId="5F3ABBA4" w14:textId="4A6B8A00"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1.66</w:t>
            </w:r>
          </w:p>
        </w:tc>
        <w:tc>
          <w:tcPr>
            <w:tcW w:w="1134" w:type="dxa"/>
            <w:tcBorders>
              <w:left w:val="single" w:sz="4" w:space="0" w:color="auto"/>
            </w:tcBorders>
          </w:tcPr>
          <w:p w14:paraId="6B3D6B2D" w14:textId="6C5FF104"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1.66</w:t>
            </w:r>
          </w:p>
        </w:tc>
        <w:tc>
          <w:tcPr>
            <w:tcW w:w="1134" w:type="dxa"/>
            <w:tcBorders>
              <w:left w:val="single" w:sz="4" w:space="0" w:color="auto"/>
            </w:tcBorders>
          </w:tcPr>
          <w:p w14:paraId="4084AA3D" w14:textId="7015D9F8"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1.62</w:t>
            </w:r>
          </w:p>
        </w:tc>
        <w:tc>
          <w:tcPr>
            <w:tcW w:w="1134" w:type="dxa"/>
            <w:tcBorders>
              <w:left w:val="single" w:sz="4" w:space="0" w:color="auto"/>
            </w:tcBorders>
          </w:tcPr>
          <w:p w14:paraId="3C83B091" w14:textId="32B94157"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 xml:space="preserve">1.63 </w:t>
            </w:r>
          </w:p>
        </w:tc>
      </w:tr>
      <w:tr w:rsidR="00323483" w:rsidRPr="006121BC" w14:paraId="0066602C" w14:textId="23196C51" w:rsidTr="00930246">
        <w:trPr>
          <w:trHeight w:val="245"/>
          <w:jc w:val="center"/>
        </w:trPr>
        <w:tc>
          <w:tcPr>
            <w:tcW w:w="1584" w:type="dxa"/>
            <w:tcBorders>
              <w:right w:val="single" w:sz="4" w:space="0" w:color="auto"/>
            </w:tcBorders>
          </w:tcPr>
          <w:p w14:paraId="5EEF8C50" w14:textId="746ED084"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dSi-O</w:t>
            </w:r>
            <w:r w:rsidRPr="006121BC">
              <w:rPr>
                <w:rFonts w:ascii="Times New Roman" w:hAnsi="Times New Roman" w:cs="Times New Roman"/>
                <w:szCs w:val="21"/>
                <w:vertAlign w:val="subscript"/>
                <w:lang w:val="sv-SE"/>
              </w:rPr>
              <w:t>mean</w:t>
            </w:r>
            <w:r w:rsidRPr="006121BC">
              <w:rPr>
                <w:rFonts w:ascii="Times New Roman" w:hAnsi="Times New Roman" w:cs="Times New Roman"/>
                <w:szCs w:val="21"/>
                <w:lang w:val="sv-SE"/>
              </w:rPr>
              <w:t xml:space="preserve"> (Å)</w:t>
            </w:r>
          </w:p>
        </w:tc>
        <w:tc>
          <w:tcPr>
            <w:tcW w:w="1140" w:type="dxa"/>
            <w:tcBorders>
              <w:left w:val="single" w:sz="4" w:space="0" w:color="auto"/>
              <w:right w:val="single" w:sz="4" w:space="0" w:color="auto"/>
            </w:tcBorders>
          </w:tcPr>
          <w:p w14:paraId="26E6D42C" w14:textId="1504A839"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1.60</w:t>
            </w:r>
          </w:p>
        </w:tc>
        <w:tc>
          <w:tcPr>
            <w:tcW w:w="1104" w:type="dxa"/>
            <w:tcBorders>
              <w:left w:val="single" w:sz="4" w:space="0" w:color="auto"/>
              <w:right w:val="single" w:sz="4" w:space="0" w:color="auto"/>
            </w:tcBorders>
          </w:tcPr>
          <w:p w14:paraId="59B4455F" w14:textId="4782947C"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1.60</w:t>
            </w:r>
          </w:p>
        </w:tc>
        <w:tc>
          <w:tcPr>
            <w:tcW w:w="1134" w:type="dxa"/>
            <w:tcBorders>
              <w:left w:val="single" w:sz="4" w:space="0" w:color="auto"/>
            </w:tcBorders>
          </w:tcPr>
          <w:p w14:paraId="08866C72" w14:textId="1BC56AD5"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1.59</w:t>
            </w:r>
          </w:p>
        </w:tc>
        <w:tc>
          <w:tcPr>
            <w:tcW w:w="1134" w:type="dxa"/>
            <w:tcBorders>
              <w:left w:val="single" w:sz="4" w:space="0" w:color="auto"/>
            </w:tcBorders>
          </w:tcPr>
          <w:p w14:paraId="4BA1D73A" w14:textId="2916D871"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1.60</w:t>
            </w:r>
          </w:p>
        </w:tc>
        <w:tc>
          <w:tcPr>
            <w:tcW w:w="1134" w:type="dxa"/>
            <w:tcBorders>
              <w:left w:val="single" w:sz="4" w:space="0" w:color="auto"/>
            </w:tcBorders>
          </w:tcPr>
          <w:p w14:paraId="3D41986C" w14:textId="53362D49"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1.60</w:t>
            </w:r>
          </w:p>
        </w:tc>
        <w:tc>
          <w:tcPr>
            <w:tcW w:w="1134" w:type="dxa"/>
            <w:tcBorders>
              <w:left w:val="single" w:sz="4" w:space="0" w:color="auto"/>
            </w:tcBorders>
          </w:tcPr>
          <w:p w14:paraId="18813982" w14:textId="2CEBA55A"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1.60</w:t>
            </w:r>
          </w:p>
        </w:tc>
        <w:tc>
          <w:tcPr>
            <w:tcW w:w="1134" w:type="dxa"/>
            <w:tcBorders>
              <w:left w:val="single" w:sz="4" w:space="0" w:color="auto"/>
            </w:tcBorders>
          </w:tcPr>
          <w:p w14:paraId="215D1766" w14:textId="780C56CD"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1.59</w:t>
            </w:r>
          </w:p>
        </w:tc>
        <w:tc>
          <w:tcPr>
            <w:tcW w:w="1134" w:type="dxa"/>
            <w:tcBorders>
              <w:left w:val="single" w:sz="4" w:space="0" w:color="auto"/>
            </w:tcBorders>
          </w:tcPr>
          <w:p w14:paraId="0B5771D5" w14:textId="03476B64" w:rsidR="00A96B17" w:rsidRPr="006121BC" w:rsidRDefault="00A96B17" w:rsidP="00930246">
            <w:pPr>
              <w:contextualSpacing/>
              <w:rPr>
                <w:rFonts w:ascii="Times New Roman" w:hAnsi="Times New Roman" w:cs="Times New Roman"/>
                <w:szCs w:val="21"/>
                <w:lang w:val="sv-SE"/>
              </w:rPr>
            </w:pPr>
            <w:r w:rsidRPr="006121BC">
              <w:rPr>
                <w:rFonts w:ascii="Times New Roman" w:hAnsi="Times New Roman" w:cs="Times New Roman"/>
                <w:szCs w:val="21"/>
                <w:lang w:val="sv-SE"/>
              </w:rPr>
              <w:t>1.58</w:t>
            </w:r>
          </w:p>
        </w:tc>
      </w:tr>
      <w:tr w:rsidR="00323483" w:rsidRPr="006121BC" w14:paraId="4CAF1A7A" w14:textId="34B6C0B0" w:rsidTr="00930246">
        <w:trPr>
          <w:trHeight w:val="288"/>
          <w:jc w:val="center"/>
        </w:trPr>
        <w:tc>
          <w:tcPr>
            <w:tcW w:w="1584" w:type="dxa"/>
            <w:tcBorders>
              <w:right w:val="single" w:sz="4" w:space="0" w:color="auto"/>
            </w:tcBorders>
          </w:tcPr>
          <w:p w14:paraId="4CC19A10" w14:textId="0F9A2DF0" w:rsidR="00A96B17" w:rsidRPr="006121BC" w:rsidRDefault="00A96B17" w:rsidP="00930246">
            <w:pPr>
              <w:contextualSpacing/>
              <w:rPr>
                <w:rFonts w:ascii="Times New Roman" w:hAnsi="Times New Roman" w:cs="Times New Roman"/>
                <w:i/>
                <w:szCs w:val="21"/>
                <w:lang w:val="en-GB"/>
              </w:rPr>
            </w:pPr>
            <w:r w:rsidRPr="006121BC">
              <w:rPr>
                <w:rFonts w:ascii="Cambria Math" w:hAnsi="Cambria Math" w:cs="Cambria Math"/>
                <w:szCs w:val="21"/>
                <w:lang w:val="en-GB"/>
              </w:rPr>
              <w:t>∠</w:t>
            </w:r>
            <w:r w:rsidRPr="006121BC">
              <w:rPr>
                <w:rFonts w:ascii="Times New Roman" w:hAnsi="Times New Roman" w:cs="Times New Roman"/>
                <w:szCs w:val="21"/>
                <w:lang w:val="en-GB"/>
              </w:rPr>
              <w:t>O-Si-O</w:t>
            </w:r>
            <w:r w:rsidRPr="006121BC">
              <w:rPr>
                <w:rFonts w:ascii="Times New Roman" w:hAnsi="Times New Roman" w:cs="Times New Roman"/>
                <w:szCs w:val="21"/>
                <w:vertAlign w:val="subscript"/>
                <w:lang w:val="en-GB"/>
              </w:rPr>
              <w:t>min</w:t>
            </w:r>
            <w:r w:rsidRPr="006121BC">
              <w:rPr>
                <w:rFonts w:ascii="Times New Roman" w:hAnsi="Times New Roman" w:cs="Times New Roman"/>
                <w:szCs w:val="21"/>
                <w:lang w:val="en-GB"/>
              </w:rPr>
              <w:t xml:space="preserve"> (°)</w:t>
            </w:r>
          </w:p>
        </w:tc>
        <w:tc>
          <w:tcPr>
            <w:tcW w:w="1140" w:type="dxa"/>
            <w:tcBorders>
              <w:left w:val="single" w:sz="4" w:space="0" w:color="auto"/>
              <w:right w:val="single" w:sz="4" w:space="0" w:color="auto"/>
            </w:tcBorders>
          </w:tcPr>
          <w:p w14:paraId="3A4037F2" w14:textId="496A5C4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105 </w:t>
            </w:r>
          </w:p>
        </w:tc>
        <w:tc>
          <w:tcPr>
            <w:tcW w:w="1104" w:type="dxa"/>
            <w:tcBorders>
              <w:left w:val="single" w:sz="4" w:space="0" w:color="auto"/>
              <w:right w:val="single" w:sz="4" w:space="0" w:color="auto"/>
            </w:tcBorders>
          </w:tcPr>
          <w:p w14:paraId="7D0632F4" w14:textId="15A5F03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103.6 </w:t>
            </w:r>
          </w:p>
        </w:tc>
        <w:tc>
          <w:tcPr>
            <w:tcW w:w="1134" w:type="dxa"/>
            <w:tcBorders>
              <w:left w:val="single" w:sz="4" w:space="0" w:color="auto"/>
            </w:tcBorders>
          </w:tcPr>
          <w:p w14:paraId="65FFB917" w14:textId="788DE09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104.6</w:t>
            </w:r>
          </w:p>
        </w:tc>
        <w:tc>
          <w:tcPr>
            <w:tcW w:w="1134" w:type="dxa"/>
            <w:tcBorders>
              <w:left w:val="single" w:sz="4" w:space="0" w:color="auto"/>
            </w:tcBorders>
          </w:tcPr>
          <w:p w14:paraId="6C9EDE0E" w14:textId="2A53C26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102.7 </w:t>
            </w:r>
          </w:p>
        </w:tc>
        <w:tc>
          <w:tcPr>
            <w:tcW w:w="1134" w:type="dxa"/>
            <w:tcBorders>
              <w:left w:val="single" w:sz="4" w:space="0" w:color="auto"/>
            </w:tcBorders>
          </w:tcPr>
          <w:p w14:paraId="6AC0E4D5" w14:textId="534BEF0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103.5</w:t>
            </w:r>
          </w:p>
        </w:tc>
        <w:tc>
          <w:tcPr>
            <w:tcW w:w="1134" w:type="dxa"/>
            <w:tcBorders>
              <w:left w:val="single" w:sz="4" w:space="0" w:color="auto"/>
            </w:tcBorders>
          </w:tcPr>
          <w:p w14:paraId="0517B47F" w14:textId="1381B2A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104.3</w:t>
            </w:r>
          </w:p>
        </w:tc>
        <w:tc>
          <w:tcPr>
            <w:tcW w:w="1134" w:type="dxa"/>
            <w:tcBorders>
              <w:left w:val="single" w:sz="4" w:space="0" w:color="auto"/>
            </w:tcBorders>
          </w:tcPr>
          <w:p w14:paraId="620ADE47" w14:textId="278E18C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103.3</w:t>
            </w:r>
          </w:p>
        </w:tc>
        <w:tc>
          <w:tcPr>
            <w:tcW w:w="1134" w:type="dxa"/>
            <w:tcBorders>
              <w:left w:val="single" w:sz="4" w:space="0" w:color="auto"/>
            </w:tcBorders>
          </w:tcPr>
          <w:p w14:paraId="55FE286D" w14:textId="0932EB8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104.2 </w:t>
            </w:r>
          </w:p>
        </w:tc>
      </w:tr>
      <w:tr w:rsidR="00323483" w:rsidRPr="006121BC" w14:paraId="6A393D51" w14:textId="1261C740" w:rsidTr="00930246">
        <w:trPr>
          <w:trHeight w:val="288"/>
          <w:jc w:val="center"/>
        </w:trPr>
        <w:tc>
          <w:tcPr>
            <w:tcW w:w="1584" w:type="dxa"/>
            <w:tcBorders>
              <w:right w:val="single" w:sz="4" w:space="0" w:color="auto"/>
            </w:tcBorders>
          </w:tcPr>
          <w:p w14:paraId="5670753E" w14:textId="1E3B1773" w:rsidR="00A96B17" w:rsidRPr="006121BC" w:rsidRDefault="00A96B17" w:rsidP="00930246">
            <w:pPr>
              <w:contextualSpacing/>
              <w:rPr>
                <w:rFonts w:ascii="Times New Roman" w:hAnsi="Times New Roman" w:cs="Times New Roman"/>
                <w:szCs w:val="21"/>
                <w:lang w:val="en-GB"/>
              </w:rPr>
            </w:pPr>
            <w:r w:rsidRPr="006121BC">
              <w:rPr>
                <w:rFonts w:ascii="Cambria Math" w:hAnsi="Cambria Math" w:cs="Cambria Math"/>
                <w:szCs w:val="21"/>
                <w:lang w:val="en-GB"/>
              </w:rPr>
              <w:t>∠</w:t>
            </w:r>
            <w:r w:rsidRPr="006121BC">
              <w:rPr>
                <w:rFonts w:ascii="Times New Roman" w:hAnsi="Times New Roman" w:cs="Times New Roman"/>
                <w:szCs w:val="21"/>
                <w:lang w:val="en-GB"/>
              </w:rPr>
              <w:t>O-Si-O</w:t>
            </w:r>
            <w:r w:rsidRPr="006121BC">
              <w:rPr>
                <w:rFonts w:ascii="Times New Roman" w:hAnsi="Times New Roman" w:cs="Times New Roman"/>
                <w:szCs w:val="21"/>
                <w:vertAlign w:val="subscript"/>
                <w:lang w:val="en-GB"/>
              </w:rPr>
              <w:t>max</w:t>
            </w:r>
            <w:r w:rsidRPr="006121BC">
              <w:rPr>
                <w:rFonts w:ascii="Times New Roman" w:hAnsi="Times New Roman" w:cs="Times New Roman"/>
                <w:szCs w:val="21"/>
                <w:lang w:val="en-GB"/>
              </w:rPr>
              <w:t xml:space="preserve"> (°)</w:t>
            </w:r>
          </w:p>
        </w:tc>
        <w:tc>
          <w:tcPr>
            <w:tcW w:w="1140" w:type="dxa"/>
            <w:tcBorders>
              <w:left w:val="single" w:sz="4" w:space="0" w:color="auto"/>
              <w:right w:val="single" w:sz="4" w:space="0" w:color="auto"/>
            </w:tcBorders>
          </w:tcPr>
          <w:p w14:paraId="334E9F12" w14:textId="1062FD9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114 </w:t>
            </w:r>
          </w:p>
        </w:tc>
        <w:tc>
          <w:tcPr>
            <w:tcW w:w="1104" w:type="dxa"/>
            <w:tcBorders>
              <w:left w:val="single" w:sz="4" w:space="0" w:color="auto"/>
              <w:right w:val="single" w:sz="4" w:space="0" w:color="auto"/>
            </w:tcBorders>
          </w:tcPr>
          <w:p w14:paraId="62D43C86" w14:textId="20130B51"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117</w:t>
            </w:r>
          </w:p>
        </w:tc>
        <w:tc>
          <w:tcPr>
            <w:tcW w:w="1134" w:type="dxa"/>
            <w:tcBorders>
              <w:left w:val="single" w:sz="4" w:space="0" w:color="auto"/>
            </w:tcBorders>
          </w:tcPr>
          <w:p w14:paraId="46C728C1" w14:textId="5D5F0E5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114</w:t>
            </w:r>
          </w:p>
        </w:tc>
        <w:tc>
          <w:tcPr>
            <w:tcW w:w="1134" w:type="dxa"/>
            <w:tcBorders>
              <w:left w:val="single" w:sz="4" w:space="0" w:color="auto"/>
            </w:tcBorders>
          </w:tcPr>
          <w:p w14:paraId="5DF87927" w14:textId="0DB9A91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117</w:t>
            </w:r>
          </w:p>
        </w:tc>
        <w:tc>
          <w:tcPr>
            <w:tcW w:w="1134" w:type="dxa"/>
            <w:tcBorders>
              <w:left w:val="single" w:sz="4" w:space="0" w:color="auto"/>
            </w:tcBorders>
          </w:tcPr>
          <w:p w14:paraId="7660C20A" w14:textId="303E1FB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116.6</w:t>
            </w:r>
          </w:p>
        </w:tc>
        <w:tc>
          <w:tcPr>
            <w:tcW w:w="1134" w:type="dxa"/>
            <w:tcBorders>
              <w:left w:val="single" w:sz="4" w:space="0" w:color="auto"/>
            </w:tcBorders>
          </w:tcPr>
          <w:p w14:paraId="79010393" w14:textId="2872DDE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117</w:t>
            </w:r>
          </w:p>
        </w:tc>
        <w:tc>
          <w:tcPr>
            <w:tcW w:w="1134" w:type="dxa"/>
            <w:tcBorders>
              <w:left w:val="single" w:sz="4" w:space="0" w:color="auto"/>
            </w:tcBorders>
          </w:tcPr>
          <w:p w14:paraId="4C259A12" w14:textId="7DD6C48E"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116</w:t>
            </w:r>
          </w:p>
        </w:tc>
        <w:tc>
          <w:tcPr>
            <w:tcW w:w="1134" w:type="dxa"/>
            <w:tcBorders>
              <w:left w:val="single" w:sz="4" w:space="0" w:color="auto"/>
            </w:tcBorders>
          </w:tcPr>
          <w:p w14:paraId="59948ABD" w14:textId="6517222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114</w:t>
            </w:r>
          </w:p>
        </w:tc>
      </w:tr>
      <w:tr w:rsidR="00323483" w:rsidRPr="006121BC" w14:paraId="375EB15B" w14:textId="329B6B93" w:rsidTr="00930246">
        <w:trPr>
          <w:trHeight w:val="288"/>
          <w:jc w:val="center"/>
        </w:trPr>
        <w:tc>
          <w:tcPr>
            <w:tcW w:w="1584" w:type="dxa"/>
            <w:tcBorders>
              <w:right w:val="single" w:sz="4" w:space="0" w:color="auto"/>
            </w:tcBorders>
          </w:tcPr>
          <w:p w14:paraId="0D6B0FA2" w14:textId="1698429F" w:rsidR="00A96B17" w:rsidRPr="006121BC" w:rsidRDefault="00A96B17" w:rsidP="00930246">
            <w:pPr>
              <w:contextualSpacing/>
              <w:rPr>
                <w:rFonts w:ascii="Times New Roman" w:hAnsi="Times New Roman" w:cs="Times New Roman"/>
                <w:szCs w:val="21"/>
                <w:lang w:val="en-GB"/>
              </w:rPr>
            </w:pPr>
            <w:r w:rsidRPr="006121BC">
              <w:rPr>
                <w:rFonts w:ascii="Cambria Math" w:hAnsi="Cambria Math" w:cs="Cambria Math"/>
                <w:szCs w:val="21"/>
                <w:lang w:val="en-GB"/>
              </w:rPr>
              <w:t>∠</w:t>
            </w:r>
            <w:r w:rsidRPr="006121BC">
              <w:rPr>
                <w:rFonts w:ascii="Times New Roman" w:hAnsi="Times New Roman" w:cs="Times New Roman"/>
                <w:szCs w:val="21"/>
                <w:lang w:val="en-GB"/>
              </w:rPr>
              <w:t>O-Si-O</w:t>
            </w:r>
            <w:r w:rsidRPr="006121BC">
              <w:rPr>
                <w:rFonts w:ascii="Times New Roman" w:hAnsi="Times New Roman" w:cs="Times New Roman"/>
                <w:szCs w:val="21"/>
                <w:vertAlign w:val="subscript"/>
                <w:lang w:val="en-GB"/>
              </w:rPr>
              <w:t>mean</w:t>
            </w:r>
            <w:r w:rsidRPr="006121BC">
              <w:rPr>
                <w:rFonts w:ascii="Times New Roman" w:hAnsi="Times New Roman" w:cs="Times New Roman"/>
                <w:szCs w:val="21"/>
                <w:lang w:val="en-GB"/>
              </w:rPr>
              <w:t xml:space="preserve"> (°)</w:t>
            </w:r>
          </w:p>
        </w:tc>
        <w:tc>
          <w:tcPr>
            <w:tcW w:w="1140" w:type="dxa"/>
            <w:tcBorders>
              <w:left w:val="single" w:sz="4" w:space="0" w:color="auto"/>
              <w:right w:val="single" w:sz="4" w:space="0" w:color="auto"/>
            </w:tcBorders>
          </w:tcPr>
          <w:p w14:paraId="5F4363F6" w14:textId="4E2457B0"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109.4</w:t>
            </w:r>
          </w:p>
        </w:tc>
        <w:tc>
          <w:tcPr>
            <w:tcW w:w="1104" w:type="dxa"/>
            <w:tcBorders>
              <w:left w:val="single" w:sz="4" w:space="0" w:color="auto"/>
              <w:right w:val="single" w:sz="4" w:space="0" w:color="auto"/>
            </w:tcBorders>
          </w:tcPr>
          <w:p w14:paraId="68E9B480" w14:textId="503E9EA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109.6</w:t>
            </w:r>
          </w:p>
        </w:tc>
        <w:tc>
          <w:tcPr>
            <w:tcW w:w="1134" w:type="dxa"/>
            <w:tcBorders>
              <w:left w:val="single" w:sz="4" w:space="0" w:color="auto"/>
            </w:tcBorders>
          </w:tcPr>
          <w:p w14:paraId="1F9C3A27" w14:textId="0D703A6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109.4</w:t>
            </w:r>
          </w:p>
        </w:tc>
        <w:tc>
          <w:tcPr>
            <w:tcW w:w="1134" w:type="dxa"/>
            <w:tcBorders>
              <w:left w:val="single" w:sz="4" w:space="0" w:color="auto"/>
            </w:tcBorders>
          </w:tcPr>
          <w:p w14:paraId="3795EA90" w14:textId="12DC591F"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109.4</w:t>
            </w:r>
          </w:p>
        </w:tc>
        <w:tc>
          <w:tcPr>
            <w:tcW w:w="1134" w:type="dxa"/>
            <w:tcBorders>
              <w:left w:val="single" w:sz="4" w:space="0" w:color="auto"/>
            </w:tcBorders>
          </w:tcPr>
          <w:p w14:paraId="247A59A2" w14:textId="1017F3E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109.4</w:t>
            </w:r>
          </w:p>
        </w:tc>
        <w:tc>
          <w:tcPr>
            <w:tcW w:w="1134" w:type="dxa"/>
            <w:tcBorders>
              <w:left w:val="single" w:sz="4" w:space="0" w:color="auto"/>
            </w:tcBorders>
          </w:tcPr>
          <w:p w14:paraId="04CD50E8" w14:textId="18AA5C3D"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109.4</w:t>
            </w:r>
          </w:p>
        </w:tc>
        <w:tc>
          <w:tcPr>
            <w:tcW w:w="1134" w:type="dxa"/>
            <w:tcBorders>
              <w:left w:val="single" w:sz="4" w:space="0" w:color="auto"/>
            </w:tcBorders>
          </w:tcPr>
          <w:p w14:paraId="0F7AA3FF" w14:textId="24EFEC8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109.4</w:t>
            </w:r>
          </w:p>
        </w:tc>
        <w:tc>
          <w:tcPr>
            <w:tcW w:w="1134" w:type="dxa"/>
            <w:tcBorders>
              <w:left w:val="single" w:sz="4" w:space="0" w:color="auto"/>
            </w:tcBorders>
          </w:tcPr>
          <w:p w14:paraId="6EF22CF3" w14:textId="61E0D40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109.5</w:t>
            </w:r>
          </w:p>
        </w:tc>
      </w:tr>
      <w:tr w:rsidR="00323483" w:rsidRPr="006121BC" w14:paraId="7F543326" w14:textId="5BB352C6" w:rsidTr="00930246">
        <w:trPr>
          <w:trHeight w:val="288"/>
          <w:jc w:val="center"/>
        </w:trPr>
        <w:tc>
          <w:tcPr>
            <w:tcW w:w="1584" w:type="dxa"/>
            <w:tcBorders>
              <w:right w:val="single" w:sz="4" w:space="0" w:color="auto"/>
            </w:tcBorders>
          </w:tcPr>
          <w:p w14:paraId="46C6B37E" w14:textId="5AAFCEA9" w:rsidR="00A96B17" w:rsidRPr="006121BC" w:rsidRDefault="00A96B17" w:rsidP="00930246">
            <w:pPr>
              <w:contextualSpacing/>
              <w:rPr>
                <w:rFonts w:ascii="Times New Roman" w:hAnsi="Times New Roman" w:cs="Times New Roman"/>
                <w:szCs w:val="21"/>
                <w:lang w:val="sv-SE"/>
              </w:rPr>
            </w:pPr>
            <w:r w:rsidRPr="006121BC">
              <w:rPr>
                <w:rFonts w:ascii="Cambria Math" w:hAnsi="Cambria Math" w:cs="Cambria Math" w:hint="eastAsia"/>
                <w:szCs w:val="21"/>
                <w:lang w:val="sv-SE"/>
              </w:rPr>
              <w:t>∠</w:t>
            </w:r>
            <w:r w:rsidRPr="006121BC">
              <w:rPr>
                <w:rFonts w:ascii="Times New Roman" w:hAnsi="Times New Roman" w:cs="Times New Roman"/>
                <w:szCs w:val="21"/>
                <w:lang w:val="sv-SE"/>
              </w:rPr>
              <w:t>Si-O-Si</w:t>
            </w:r>
            <w:r w:rsidRPr="006121BC">
              <w:rPr>
                <w:rFonts w:ascii="Times New Roman" w:hAnsi="Times New Roman" w:cs="Times New Roman"/>
                <w:szCs w:val="21"/>
                <w:vertAlign w:val="subscript"/>
                <w:lang w:val="sv-SE"/>
              </w:rPr>
              <w:t>min</w:t>
            </w:r>
            <w:r w:rsidRPr="006121BC">
              <w:rPr>
                <w:rFonts w:ascii="Times New Roman" w:hAnsi="Times New Roman" w:cs="Times New Roman"/>
                <w:szCs w:val="21"/>
                <w:lang w:val="sv-SE"/>
              </w:rPr>
              <w:t xml:space="preserve"> (°)</w:t>
            </w:r>
          </w:p>
        </w:tc>
        <w:tc>
          <w:tcPr>
            <w:tcW w:w="1140" w:type="dxa"/>
            <w:tcBorders>
              <w:left w:val="single" w:sz="4" w:space="0" w:color="auto"/>
              <w:right w:val="single" w:sz="4" w:space="0" w:color="auto"/>
            </w:tcBorders>
          </w:tcPr>
          <w:p w14:paraId="4FE0D4E5" w14:textId="71AD160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133</w:t>
            </w:r>
          </w:p>
        </w:tc>
        <w:tc>
          <w:tcPr>
            <w:tcW w:w="1104" w:type="dxa"/>
            <w:tcBorders>
              <w:left w:val="single" w:sz="4" w:space="0" w:color="auto"/>
              <w:right w:val="single" w:sz="4" w:space="0" w:color="auto"/>
            </w:tcBorders>
          </w:tcPr>
          <w:p w14:paraId="6F294D6E" w14:textId="10CEA755" w:rsidR="00A96B17" w:rsidRPr="006121BC" w:rsidRDefault="00A96B17" w:rsidP="00930246">
            <w:pPr>
              <w:contextualSpacing/>
              <w:rPr>
                <w:rFonts w:ascii="Times New Roman" w:hAnsi="Times New Roman" w:cs="Times New Roman"/>
                <w:b/>
                <w:szCs w:val="21"/>
                <w:lang w:val="en-GB"/>
              </w:rPr>
            </w:pPr>
            <w:r w:rsidRPr="006121BC">
              <w:rPr>
                <w:rFonts w:ascii="Times New Roman" w:hAnsi="Times New Roman" w:cs="Times New Roman"/>
                <w:szCs w:val="21"/>
                <w:lang w:val="en-GB"/>
              </w:rPr>
              <w:t xml:space="preserve">139 </w:t>
            </w:r>
          </w:p>
        </w:tc>
        <w:tc>
          <w:tcPr>
            <w:tcW w:w="1134" w:type="dxa"/>
            <w:tcBorders>
              <w:left w:val="single" w:sz="4" w:space="0" w:color="auto"/>
            </w:tcBorders>
          </w:tcPr>
          <w:p w14:paraId="201F3331" w14:textId="013C0CAA"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141.9</w:t>
            </w:r>
          </w:p>
        </w:tc>
        <w:tc>
          <w:tcPr>
            <w:tcW w:w="1134" w:type="dxa"/>
            <w:tcBorders>
              <w:left w:val="single" w:sz="4" w:space="0" w:color="auto"/>
            </w:tcBorders>
          </w:tcPr>
          <w:p w14:paraId="7B1D3CD0" w14:textId="0E86586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138</w:t>
            </w:r>
          </w:p>
        </w:tc>
        <w:tc>
          <w:tcPr>
            <w:tcW w:w="1134" w:type="dxa"/>
            <w:tcBorders>
              <w:left w:val="single" w:sz="4" w:space="0" w:color="auto"/>
            </w:tcBorders>
          </w:tcPr>
          <w:p w14:paraId="0E0B8989" w14:textId="4505933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135.5</w:t>
            </w:r>
          </w:p>
        </w:tc>
        <w:tc>
          <w:tcPr>
            <w:tcW w:w="1134" w:type="dxa"/>
            <w:tcBorders>
              <w:left w:val="single" w:sz="4" w:space="0" w:color="auto"/>
            </w:tcBorders>
          </w:tcPr>
          <w:p w14:paraId="6BA7FC7F" w14:textId="582B16E5"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137.9</w:t>
            </w:r>
          </w:p>
        </w:tc>
        <w:tc>
          <w:tcPr>
            <w:tcW w:w="1134" w:type="dxa"/>
            <w:tcBorders>
              <w:left w:val="single" w:sz="4" w:space="0" w:color="auto"/>
            </w:tcBorders>
          </w:tcPr>
          <w:p w14:paraId="097B505F" w14:textId="301312D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136.8</w:t>
            </w:r>
          </w:p>
        </w:tc>
        <w:tc>
          <w:tcPr>
            <w:tcW w:w="1134" w:type="dxa"/>
            <w:tcBorders>
              <w:left w:val="single" w:sz="4" w:space="0" w:color="auto"/>
            </w:tcBorders>
          </w:tcPr>
          <w:p w14:paraId="5AC70934" w14:textId="1F9E7FCC"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138.9</w:t>
            </w:r>
          </w:p>
        </w:tc>
      </w:tr>
      <w:tr w:rsidR="00323483" w:rsidRPr="006121BC" w14:paraId="774516DF" w14:textId="20B8EEAD" w:rsidTr="00930246">
        <w:trPr>
          <w:trHeight w:val="288"/>
          <w:jc w:val="center"/>
        </w:trPr>
        <w:tc>
          <w:tcPr>
            <w:tcW w:w="1584" w:type="dxa"/>
            <w:tcBorders>
              <w:right w:val="single" w:sz="4" w:space="0" w:color="auto"/>
            </w:tcBorders>
          </w:tcPr>
          <w:p w14:paraId="2FDB0427" w14:textId="69F538C1" w:rsidR="00A96B17" w:rsidRPr="006121BC" w:rsidRDefault="00A96B17" w:rsidP="00930246">
            <w:pPr>
              <w:contextualSpacing/>
              <w:rPr>
                <w:rFonts w:ascii="Times New Roman" w:hAnsi="Times New Roman" w:cs="Times New Roman"/>
                <w:szCs w:val="21"/>
              </w:rPr>
            </w:pPr>
            <w:r w:rsidRPr="006121BC">
              <w:rPr>
                <w:rFonts w:ascii="Cambria Math" w:hAnsi="Cambria Math" w:cs="Cambria Math" w:hint="eastAsia"/>
                <w:szCs w:val="21"/>
              </w:rPr>
              <w:t>∠</w:t>
            </w:r>
            <w:r w:rsidRPr="006121BC">
              <w:rPr>
                <w:rFonts w:ascii="Times New Roman" w:hAnsi="Times New Roman" w:cs="Times New Roman"/>
                <w:szCs w:val="21"/>
              </w:rPr>
              <w:t>Si-O-Si</w:t>
            </w:r>
            <w:r w:rsidRPr="006121BC">
              <w:rPr>
                <w:rFonts w:ascii="Times New Roman" w:hAnsi="Times New Roman" w:cs="Times New Roman"/>
                <w:szCs w:val="21"/>
                <w:vertAlign w:val="subscript"/>
              </w:rPr>
              <w:t>max</w:t>
            </w:r>
            <w:r w:rsidRPr="006121BC">
              <w:rPr>
                <w:rFonts w:ascii="Times New Roman" w:hAnsi="Times New Roman" w:cs="Times New Roman"/>
                <w:szCs w:val="21"/>
              </w:rPr>
              <w:t xml:space="preserve"> (°)</w:t>
            </w:r>
          </w:p>
        </w:tc>
        <w:tc>
          <w:tcPr>
            <w:tcW w:w="1140" w:type="dxa"/>
            <w:tcBorders>
              <w:left w:val="single" w:sz="4" w:space="0" w:color="auto"/>
              <w:right w:val="single" w:sz="4" w:space="0" w:color="auto"/>
            </w:tcBorders>
          </w:tcPr>
          <w:p w14:paraId="003B1FF1" w14:textId="11E8524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04" w:type="dxa"/>
            <w:tcBorders>
              <w:left w:val="single" w:sz="4" w:space="0" w:color="auto"/>
              <w:right w:val="single" w:sz="4" w:space="0" w:color="auto"/>
            </w:tcBorders>
          </w:tcPr>
          <w:p w14:paraId="0A66E164" w14:textId="597FABA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34" w:type="dxa"/>
            <w:tcBorders>
              <w:left w:val="single" w:sz="4" w:space="0" w:color="auto"/>
            </w:tcBorders>
          </w:tcPr>
          <w:p w14:paraId="3DCAAA0E" w14:textId="20E7038B"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34" w:type="dxa"/>
            <w:tcBorders>
              <w:left w:val="single" w:sz="4" w:space="0" w:color="auto"/>
            </w:tcBorders>
          </w:tcPr>
          <w:p w14:paraId="08BBAFDA" w14:textId="4EA812D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180 </w:t>
            </w:r>
          </w:p>
        </w:tc>
        <w:tc>
          <w:tcPr>
            <w:tcW w:w="1134" w:type="dxa"/>
            <w:tcBorders>
              <w:left w:val="single" w:sz="4" w:space="0" w:color="auto"/>
            </w:tcBorders>
          </w:tcPr>
          <w:p w14:paraId="452B92CE" w14:textId="1C792973"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34" w:type="dxa"/>
            <w:tcBorders>
              <w:left w:val="single" w:sz="4" w:space="0" w:color="auto"/>
            </w:tcBorders>
          </w:tcPr>
          <w:p w14:paraId="33ABCAB2" w14:textId="0896CE6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34" w:type="dxa"/>
            <w:tcBorders>
              <w:left w:val="single" w:sz="4" w:space="0" w:color="auto"/>
            </w:tcBorders>
          </w:tcPr>
          <w:p w14:paraId="71A93411" w14:textId="708710A7"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180</w:t>
            </w:r>
          </w:p>
        </w:tc>
        <w:tc>
          <w:tcPr>
            <w:tcW w:w="1134" w:type="dxa"/>
            <w:tcBorders>
              <w:left w:val="single" w:sz="4" w:space="0" w:color="auto"/>
            </w:tcBorders>
          </w:tcPr>
          <w:p w14:paraId="033F6C7C" w14:textId="33521F4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 xml:space="preserve">180 </w:t>
            </w:r>
          </w:p>
        </w:tc>
      </w:tr>
      <w:tr w:rsidR="00323483" w:rsidRPr="006121BC" w14:paraId="5FDDB408" w14:textId="333191B6" w:rsidTr="00930246">
        <w:trPr>
          <w:trHeight w:val="53"/>
          <w:jc w:val="center"/>
        </w:trPr>
        <w:tc>
          <w:tcPr>
            <w:tcW w:w="1584" w:type="dxa"/>
            <w:tcBorders>
              <w:bottom w:val="single" w:sz="4" w:space="0" w:color="auto"/>
              <w:right w:val="single" w:sz="4" w:space="0" w:color="auto"/>
            </w:tcBorders>
          </w:tcPr>
          <w:p w14:paraId="749792CF" w14:textId="35E47B22" w:rsidR="00A96B17" w:rsidRPr="006121BC" w:rsidRDefault="00A96B17" w:rsidP="00930246">
            <w:pPr>
              <w:contextualSpacing/>
              <w:rPr>
                <w:rFonts w:ascii="Times New Roman" w:hAnsi="Times New Roman" w:cs="Times New Roman"/>
                <w:szCs w:val="21"/>
                <w:lang w:val="en-GB"/>
              </w:rPr>
            </w:pPr>
            <w:r w:rsidRPr="006121BC">
              <w:rPr>
                <w:rFonts w:ascii="Cambria Math" w:hAnsi="Cambria Math" w:cs="Cambria Math"/>
                <w:szCs w:val="21"/>
                <w:lang w:val="en-GB"/>
              </w:rPr>
              <w:t>∠</w:t>
            </w:r>
            <w:r w:rsidRPr="006121BC">
              <w:rPr>
                <w:rFonts w:ascii="Times New Roman" w:hAnsi="Times New Roman" w:cs="Times New Roman"/>
                <w:szCs w:val="21"/>
                <w:lang w:val="en-GB"/>
              </w:rPr>
              <w:t>Si-O-Si</w:t>
            </w:r>
            <w:r w:rsidRPr="006121BC">
              <w:rPr>
                <w:rFonts w:ascii="Times New Roman" w:hAnsi="Times New Roman" w:cs="Times New Roman"/>
                <w:szCs w:val="21"/>
                <w:vertAlign w:val="subscript"/>
                <w:lang w:val="en-GB"/>
              </w:rPr>
              <w:t>mean</w:t>
            </w:r>
            <w:r w:rsidRPr="006121BC">
              <w:rPr>
                <w:rFonts w:ascii="Times New Roman" w:hAnsi="Times New Roman" w:cs="Times New Roman"/>
                <w:szCs w:val="21"/>
                <w:lang w:val="en-GB"/>
              </w:rPr>
              <w:t xml:space="preserve"> (°)</w:t>
            </w:r>
          </w:p>
        </w:tc>
        <w:tc>
          <w:tcPr>
            <w:tcW w:w="1140" w:type="dxa"/>
            <w:tcBorders>
              <w:left w:val="single" w:sz="4" w:space="0" w:color="auto"/>
              <w:bottom w:val="single" w:sz="4" w:space="0" w:color="auto"/>
              <w:right w:val="single" w:sz="4" w:space="0" w:color="auto"/>
            </w:tcBorders>
          </w:tcPr>
          <w:p w14:paraId="75E7FCE4" w14:textId="0EBF3B7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153.5</w:t>
            </w:r>
          </w:p>
        </w:tc>
        <w:tc>
          <w:tcPr>
            <w:tcW w:w="1104" w:type="dxa"/>
            <w:tcBorders>
              <w:left w:val="single" w:sz="4" w:space="0" w:color="auto"/>
              <w:bottom w:val="single" w:sz="4" w:space="0" w:color="auto"/>
              <w:right w:val="single" w:sz="4" w:space="0" w:color="auto"/>
            </w:tcBorders>
          </w:tcPr>
          <w:p w14:paraId="0C3DA1DA" w14:textId="53E845E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152.4</w:t>
            </w:r>
          </w:p>
        </w:tc>
        <w:tc>
          <w:tcPr>
            <w:tcW w:w="1134" w:type="dxa"/>
            <w:tcBorders>
              <w:left w:val="single" w:sz="4" w:space="0" w:color="auto"/>
              <w:bottom w:val="single" w:sz="4" w:space="0" w:color="auto"/>
            </w:tcBorders>
          </w:tcPr>
          <w:p w14:paraId="1F00F2BB" w14:textId="35897BC8"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153.0</w:t>
            </w:r>
          </w:p>
        </w:tc>
        <w:tc>
          <w:tcPr>
            <w:tcW w:w="1134" w:type="dxa"/>
            <w:tcBorders>
              <w:left w:val="single" w:sz="4" w:space="0" w:color="auto"/>
              <w:bottom w:val="single" w:sz="4" w:space="0" w:color="auto"/>
            </w:tcBorders>
          </w:tcPr>
          <w:p w14:paraId="33C33E0B" w14:textId="42CA9502"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151.6</w:t>
            </w:r>
          </w:p>
        </w:tc>
        <w:tc>
          <w:tcPr>
            <w:tcW w:w="1134" w:type="dxa"/>
            <w:tcBorders>
              <w:left w:val="single" w:sz="4" w:space="0" w:color="auto"/>
              <w:bottom w:val="single" w:sz="4" w:space="0" w:color="auto"/>
            </w:tcBorders>
          </w:tcPr>
          <w:p w14:paraId="6DEB6201" w14:textId="69CFB5B9"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154.4</w:t>
            </w:r>
          </w:p>
        </w:tc>
        <w:tc>
          <w:tcPr>
            <w:tcW w:w="1134" w:type="dxa"/>
            <w:tcBorders>
              <w:left w:val="single" w:sz="4" w:space="0" w:color="auto"/>
              <w:bottom w:val="single" w:sz="4" w:space="0" w:color="auto"/>
            </w:tcBorders>
          </w:tcPr>
          <w:p w14:paraId="7A1BB6AC" w14:textId="69BA062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156.4</w:t>
            </w:r>
          </w:p>
        </w:tc>
        <w:tc>
          <w:tcPr>
            <w:tcW w:w="1134" w:type="dxa"/>
            <w:tcBorders>
              <w:left w:val="single" w:sz="4" w:space="0" w:color="auto"/>
              <w:bottom w:val="single" w:sz="4" w:space="0" w:color="auto"/>
            </w:tcBorders>
          </w:tcPr>
          <w:p w14:paraId="0FAFC399" w14:textId="0E588696"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157.9</w:t>
            </w:r>
          </w:p>
        </w:tc>
        <w:tc>
          <w:tcPr>
            <w:tcW w:w="1134" w:type="dxa"/>
            <w:tcBorders>
              <w:left w:val="single" w:sz="4" w:space="0" w:color="auto"/>
              <w:bottom w:val="single" w:sz="4" w:space="0" w:color="auto"/>
            </w:tcBorders>
          </w:tcPr>
          <w:p w14:paraId="64EF6BD8" w14:textId="0608B504" w:rsidR="00A96B17" w:rsidRPr="006121BC" w:rsidRDefault="00A96B17" w:rsidP="00930246">
            <w:pPr>
              <w:contextualSpacing/>
              <w:rPr>
                <w:rFonts w:ascii="Times New Roman" w:hAnsi="Times New Roman" w:cs="Times New Roman"/>
                <w:szCs w:val="21"/>
                <w:lang w:val="en-GB"/>
              </w:rPr>
            </w:pPr>
            <w:r w:rsidRPr="006121BC">
              <w:rPr>
                <w:rFonts w:ascii="Times New Roman" w:hAnsi="Times New Roman" w:cs="Times New Roman"/>
                <w:szCs w:val="21"/>
                <w:lang w:val="en-GB"/>
              </w:rPr>
              <w:t>159.3</w:t>
            </w:r>
          </w:p>
        </w:tc>
      </w:tr>
    </w:tbl>
    <w:p w14:paraId="47210FCE" w14:textId="799C0274" w:rsidR="00743DE9" w:rsidRPr="006121BC" w:rsidRDefault="00D32B77" w:rsidP="00215B88">
      <w:pPr>
        <w:spacing w:before="120" w:after="120" w:line="300" w:lineRule="auto"/>
        <w:rPr>
          <w:rFonts w:ascii="Times New Roman" w:hAnsi="Times New Roman" w:cs="Times New Roman"/>
          <w:szCs w:val="21"/>
          <w:lang w:val="en-GB"/>
        </w:rPr>
      </w:pPr>
      <w:r w:rsidRPr="006121BC">
        <w:rPr>
          <w:rFonts w:ascii="Times New Roman" w:hAnsi="Times New Roman" w:cs="Times New Roman"/>
          <w:szCs w:val="21"/>
          <w:lang w:val="en-GB"/>
        </w:rPr>
        <w:t xml:space="preserve">*The unit cell parameters identified from PXRD data </w:t>
      </w:r>
      <w:r w:rsidR="008910DA" w:rsidRPr="006121BC">
        <w:rPr>
          <w:rFonts w:ascii="Times New Roman" w:hAnsi="Times New Roman" w:cs="Times New Roman"/>
          <w:szCs w:val="21"/>
          <w:lang w:val="en-GB"/>
        </w:rPr>
        <w:t xml:space="preserve">were </w:t>
      </w:r>
      <w:r w:rsidRPr="006121BC">
        <w:rPr>
          <w:rFonts w:ascii="Times New Roman" w:hAnsi="Times New Roman" w:cs="Times New Roman"/>
          <w:szCs w:val="21"/>
          <w:lang w:val="en-GB"/>
        </w:rPr>
        <w:t>applied in the refinement.</w:t>
      </w:r>
    </w:p>
    <w:p w14:paraId="5FD889F1" w14:textId="77777777" w:rsidR="00B838C0" w:rsidRPr="006121BC" w:rsidRDefault="00B838C0" w:rsidP="00215B88">
      <w:pPr>
        <w:spacing w:before="120" w:after="120" w:line="300" w:lineRule="auto"/>
        <w:rPr>
          <w:rFonts w:ascii="Times New Roman" w:hAnsi="Times New Roman" w:cs="Times New Roman"/>
          <w:b/>
          <w:szCs w:val="21"/>
        </w:rPr>
      </w:pPr>
    </w:p>
    <w:p w14:paraId="74C51349" w14:textId="26DDAB84" w:rsidR="00B838C0" w:rsidRPr="006121BC" w:rsidRDefault="00B838C0" w:rsidP="00B838C0">
      <w:pPr>
        <w:spacing w:line="300" w:lineRule="auto"/>
        <w:rPr>
          <w:rFonts w:ascii="Times New Roman" w:hAnsi="Times New Roman" w:cs="Times New Roman"/>
          <w:szCs w:val="21"/>
          <w:lang w:val="en-GB"/>
        </w:rPr>
      </w:pPr>
      <w:r w:rsidRPr="006121BC">
        <w:rPr>
          <w:rFonts w:ascii="Times New Roman" w:hAnsi="Times New Roman" w:cs="Times New Roman"/>
          <w:szCs w:val="21"/>
          <w:lang w:val="en-GB"/>
        </w:rPr>
        <w:t>The 3D ED data used for structure determination and refinement in this study are of high</w:t>
      </w:r>
      <w:r w:rsidR="008910DA" w:rsidRPr="006121BC">
        <w:rPr>
          <w:rFonts w:ascii="Times New Roman" w:hAnsi="Times New Roman" w:cs="Times New Roman"/>
          <w:szCs w:val="21"/>
          <w:lang w:val="en-GB"/>
        </w:rPr>
        <w:t xml:space="preserve"> </w:t>
      </w:r>
      <w:r w:rsidRPr="006121BC">
        <w:rPr>
          <w:rFonts w:ascii="Times New Roman" w:hAnsi="Times New Roman" w:cs="Times New Roman"/>
          <w:szCs w:val="21"/>
          <w:lang w:val="en-GB"/>
        </w:rPr>
        <w:t xml:space="preserve">quality, with the data resolution </w:t>
      </w:r>
      <w:r w:rsidR="008910DA" w:rsidRPr="006121BC">
        <w:rPr>
          <w:rFonts w:ascii="Times New Roman" w:hAnsi="Times New Roman" w:cs="Times New Roman"/>
          <w:szCs w:val="21"/>
          <w:lang w:val="en-GB"/>
        </w:rPr>
        <w:t xml:space="preserve">ranging </w:t>
      </w:r>
      <w:r w:rsidRPr="006121BC">
        <w:rPr>
          <w:rFonts w:ascii="Times New Roman" w:hAnsi="Times New Roman" w:cs="Times New Roman"/>
          <w:szCs w:val="21"/>
          <w:lang w:val="en-GB"/>
        </w:rPr>
        <w:t xml:space="preserve">from 1.00 to 0.95 Å (average: 0.98 Å) and the data completeness ranges from 89.5 to 99.0 % (average: 96.8 %). These high-quality data allowed us to reliably determine the intermediate structures, enabling atomic scale visualization of detailed structural changes during topotactic reactions and transformations. The </w:t>
      </w:r>
      <w:r w:rsidRPr="006121BC">
        <w:rPr>
          <w:rFonts w:ascii="Times New Roman" w:hAnsi="Times New Roman" w:cs="Times New Roman"/>
          <w:szCs w:val="21"/>
          <w:lang w:val="en-GB"/>
        </w:rPr>
        <w:lastRenderedPageBreak/>
        <w:t xml:space="preserve">coordinates of all T sites, including both fully and partially occupied ones, were directly and exclusively determined using the 3D ED data. During the refinement, the occupancies of partially occupied T sites were refined without restraints. Restraints were mainly imposed on the bond lengths and angles, and anisotropic atomic displacement parameters of atoms of low occupancies, as these atoms </w:t>
      </w:r>
      <w:r w:rsidR="00327E2D" w:rsidRPr="006121BC">
        <w:rPr>
          <w:rFonts w:ascii="Times New Roman" w:hAnsi="Times New Roman" w:cs="Times New Roman"/>
          <w:szCs w:val="21"/>
          <w:lang w:val="en-GB"/>
        </w:rPr>
        <w:t>only give smaller contributions to</w:t>
      </w:r>
      <w:r w:rsidR="004F23C3">
        <w:rPr>
          <w:rFonts w:ascii="Times New Roman" w:hAnsi="Times New Roman" w:cs="Times New Roman"/>
          <w:szCs w:val="21"/>
          <w:lang w:val="en-GB"/>
        </w:rPr>
        <w:t xml:space="preserve"> </w:t>
      </w:r>
      <w:r w:rsidRPr="006121BC">
        <w:rPr>
          <w:rFonts w:ascii="Times New Roman" w:hAnsi="Times New Roman" w:cs="Times New Roman"/>
          <w:szCs w:val="21"/>
          <w:lang w:val="en-GB"/>
        </w:rPr>
        <w:t>electro</w:t>
      </w:r>
      <w:r w:rsidR="00327E2D" w:rsidRPr="006121BC">
        <w:rPr>
          <w:rFonts w:ascii="Times New Roman" w:hAnsi="Times New Roman" w:cs="Times New Roman"/>
          <w:szCs w:val="21"/>
          <w:lang w:val="en-GB"/>
        </w:rPr>
        <w:t xml:space="preserve">static </w:t>
      </w:r>
      <w:r w:rsidRPr="006121BC">
        <w:rPr>
          <w:rFonts w:ascii="Times New Roman" w:hAnsi="Times New Roman" w:cs="Times New Roman"/>
          <w:szCs w:val="21"/>
          <w:lang w:val="en-GB"/>
        </w:rPr>
        <w:t xml:space="preserve">potential maps and may be more flexible. The </w:t>
      </w:r>
      <w:r w:rsidRPr="006121BC">
        <w:rPr>
          <w:rFonts w:ascii="Times New Roman" w:hAnsi="Times New Roman" w:cs="Times New Roman"/>
          <w:i/>
          <w:iCs/>
          <w:szCs w:val="21"/>
          <w:lang w:val="en-GB"/>
        </w:rPr>
        <w:t>R</w:t>
      </w:r>
      <w:r w:rsidRPr="006121BC">
        <w:rPr>
          <w:rFonts w:ascii="Times New Roman" w:hAnsi="Times New Roman" w:cs="Times New Roman"/>
          <w:szCs w:val="21"/>
          <w:lang w:val="en-GB"/>
        </w:rPr>
        <w:t>1 values of the structural refinements vary from 0.1226 to 0.1723 (</w:t>
      </w:r>
      <w:r w:rsidR="00B467EE" w:rsidRPr="006121BC">
        <w:rPr>
          <w:rFonts w:ascii="Times New Roman" w:hAnsi="Times New Roman" w:cs="Times New Roman"/>
          <w:szCs w:val="21"/>
          <w:lang w:val="en-GB"/>
        </w:rPr>
        <w:t xml:space="preserve">on </w:t>
      </w:r>
      <w:r w:rsidRPr="006121BC">
        <w:rPr>
          <w:rFonts w:ascii="Times New Roman" w:hAnsi="Times New Roman" w:cs="Times New Roman"/>
          <w:szCs w:val="21"/>
          <w:lang w:val="en-GB"/>
        </w:rPr>
        <w:t xml:space="preserve">average: 0.1473; </w:t>
      </w:r>
      <m:oMath>
        <m:sSup>
          <m:sSupPr>
            <m:ctrlPr>
              <w:rPr>
                <w:rFonts w:ascii="Cambria Math" w:hAnsi="Cambria Math" w:cs="Times New Roman"/>
                <w:szCs w:val="21"/>
                <w:lang w:val="en-GB"/>
              </w:rPr>
            </m:ctrlPr>
          </m:sSupPr>
          <m:e>
            <m:r>
              <w:rPr>
                <w:rFonts w:ascii="Cambria Math" w:hAnsi="Cambria Math" w:cs="Times New Roman"/>
                <w:szCs w:val="21"/>
                <w:lang w:val="en-GB"/>
              </w:rPr>
              <m:t>F</m:t>
            </m:r>
          </m:e>
          <m:sup>
            <m:r>
              <m:rPr>
                <m:sty m:val="p"/>
              </m:rPr>
              <w:rPr>
                <w:rFonts w:ascii="Cambria Math" w:hAnsi="Cambria Math" w:cs="Times New Roman"/>
                <w:szCs w:val="21"/>
                <w:lang w:val="en-GB"/>
              </w:rPr>
              <m:t>2</m:t>
            </m:r>
          </m:sup>
        </m:sSup>
        <m:r>
          <m:rPr>
            <m:sty m:val="p"/>
          </m:rPr>
          <w:rPr>
            <w:rFonts w:ascii="Cambria Math" w:hAnsi="Cambria Math" w:cs="Times New Roman"/>
            <w:szCs w:val="21"/>
            <w:lang w:val="en-GB"/>
          </w:rPr>
          <m:t>&gt;2.0</m:t>
        </m:r>
        <m:r>
          <w:rPr>
            <w:rFonts w:ascii="Cambria Math" w:hAnsi="Cambria Math" w:cs="Times New Roman"/>
            <w:szCs w:val="21"/>
            <w:lang w:val="en-GB"/>
          </w:rPr>
          <m:t>σ</m:t>
        </m:r>
        <m:r>
          <m:rPr>
            <m:sty m:val="p"/>
          </m:rPr>
          <w:rPr>
            <w:rFonts w:ascii="Cambria Math" w:hAnsi="Cambria Math" w:cs="Times New Roman"/>
            <w:szCs w:val="21"/>
            <w:lang w:val="en-GB"/>
          </w:rPr>
          <m:t>(</m:t>
        </m:r>
        <m:sSup>
          <m:sSupPr>
            <m:ctrlPr>
              <w:rPr>
                <w:rFonts w:ascii="Cambria Math" w:hAnsi="Cambria Math" w:cs="Times New Roman"/>
                <w:szCs w:val="21"/>
                <w:lang w:val="en-GB"/>
              </w:rPr>
            </m:ctrlPr>
          </m:sSupPr>
          <m:e>
            <m:r>
              <w:rPr>
                <w:rFonts w:ascii="Cambria Math" w:hAnsi="Cambria Math" w:cs="Times New Roman"/>
                <w:szCs w:val="21"/>
                <w:lang w:val="en-GB"/>
              </w:rPr>
              <m:t>F</m:t>
            </m:r>
          </m:e>
          <m:sup>
            <m:r>
              <m:rPr>
                <m:sty m:val="p"/>
              </m:rPr>
              <w:rPr>
                <w:rFonts w:ascii="Cambria Math" w:hAnsi="Cambria Math" w:cs="Times New Roman"/>
                <w:szCs w:val="21"/>
                <w:lang w:val="en-GB"/>
              </w:rPr>
              <m:t>2</m:t>
            </m:r>
          </m:sup>
        </m:sSup>
        <m:r>
          <m:rPr>
            <m:sty m:val="p"/>
          </m:rPr>
          <w:rPr>
            <w:rFonts w:ascii="Cambria Math" w:hAnsi="Cambria Math" w:cs="Times New Roman"/>
            <w:szCs w:val="21"/>
            <w:lang w:val="en-GB"/>
          </w:rPr>
          <m:t>)</m:t>
        </m:r>
      </m:oMath>
      <w:r w:rsidRPr="006121BC">
        <w:rPr>
          <w:rFonts w:ascii="Times New Roman" w:hAnsi="Times New Roman" w:cs="Times New Roman"/>
          <w:szCs w:val="21"/>
          <w:lang w:val="en-GB"/>
        </w:rPr>
        <w:t>). The refined structures exhibited reasonable Si-O bond lengths (1.55 to 1.66 Å; average: 1.59 Å) and O-Si-O angles (102.7° to 117.0°, average: 109.5°). Occupancies were also reasonable</w:t>
      </w:r>
      <w:r w:rsidR="004F23C3">
        <w:rPr>
          <w:rFonts w:ascii="Times New Roman" w:hAnsi="Times New Roman" w:cs="Times New Roman"/>
          <w:szCs w:val="21"/>
          <w:lang w:val="en-GB"/>
        </w:rPr>
        <w:t xml:space="preserve"> and </w:t>
      </w:r>
      <w:r w:rsidRPr="006121BC">
        <w:rPr>
          <w:rFonts w:ascii="Times New Roman" w:hAnsi="Times New Roman" w:cs="Times New Roman"/>
          <w:szCs w:val="21"/>
          <w:lang w:val="en-GB"/>
        </w:rPr>
        <w:t xml:space="preserve">consistent with zeolite chemistry principles. For example, T8 and T12 need to be </w:t>
      </w:r>
      <w:r w:rsidR="00B14D9B" w:rsidRPr="006121BC">
        <w:rPr>
          <w:rFonts w:ascii="Times New Roman" w:hAnsi="Times New Roman" w:cs="Times New Roman"/>
          <w:szCs w:val="21"/>
          <w:lang w:val="en-GB"/>
        </w:rPr>
        <w:t xml:space="preserve">bonded </w:t>
      </w:r>
      <w:r w:rsidRPr="006121BC">
        <w:rPr>
          <w:rFonts w:ascii="Times New Roman" w:hAnsi="Times New Roman" w:cs="Times New Roman"/>
          <w:szCs w:val="21"/>
          <w:lang w:val="en-GB"/>
        </w:rPr>
        <w:t xml:space="preserve">by T7 and T10 through O atoms, respectively. Therefore, T8 disappeared earlier than T7 during the reactions, and its occupancy was consistently lower than that of T7 (Fig. </w:t>
      </w:r>
      <w:r w:rsidR="00B14D9B" w:rsidRPr="006121BC">
        <w:rPr>
          <w:rFonts w:ascii="Times New Roman" w:hAnsi="Times New Roman" w:cs="Times New Roman"/>
          <w:szCs w:val="21"/>
          <w:lang w:val="en-GB"/>
        </w:rPr>
        <w:t>3</w:t>
      </w:r>
      <w:r w:rsidRPr="006121BC">
        <w:rPr>
          <w:rFonts w:ascii="Times New Roman" w:hAnsi="Times New Roman" w:cs="Times New Roman"/>
          <w:szCs w:val="21"/>
          <w:lang w:val="en-GB"/>
        </w:rPr>
        <w:t>). Similarly, T12 appeared after T10 and its occupancy was consistently lower than and increased highly in line with that of T10.</w:t>
      </w:r>
    </w:p>
    <w:p w14:paraId="69633D63" w14:textId="77777777" w:rsidR="00743DE9" w:rsidRPr="006121BC" w:rsidRDefault="00743DE9" w:rsidP="00215B88">
      <w:pPr>
        <w:spacing w:before="120" w:after="120" w:line="300" w:lineRule="auto"/>
        <w:rPr>
          <w:rFonts w:ascii="Times New Roman" w:hAnsi="Times New Roman" w:cs="Times New Roman"/>
          <w:b/>
          <w:szCs w:val="21"/>
          <w:lang w:val="en-GB"/>
        </w:rPr>
      </w:pPr>
    </w:p>
    <w:p w14:paraId="5EDB4F3C" w14:textId="77777777" w:rsidR="00215B88" w:rsidRPr="006121BC" w:rsidRDefault="00215B88" w:rsidP="00215B88">
      <w:pPr>
        <w:rPr>
          <w:rFonts w:ascii="Times New Roman" w:hAnsi="Times New Roman" w:cs="Times New Roman"/>
          <w:szCs w:val="21"/>
        </w:rPr>
      </w:pPr>
    </w:p>
    <w:p w14:paraId="1E7B8BD6" w14:textId="77777777" w:rsidR="00215B88" w:rsidRPr="006121BC" w:rsidRDefault="00215B88" w:rsidP="00215B88">
      <w:pPr>
        <w:rPr>
          <w:rFonts w:ascii="Times New Roman" w:hAnsi="Times New Roman" w:cs="Times New Roman"/>
          <w:szCs w:val="21"/>
        </w:rPr>
      </w:pPr>
    </w:p>
    <w:p w14:paraId="0498786C" w14:textId="77777777" w:rsidR="00215B88" w:rsidRPr="006121BC" w:rsidRDefault="00215B88" w:rsidP="00037959">
      <w:pPr>
        <w:spacing w:before="120" w:after="120" w:line="300" w:lineRule="auto"/>
        <w:rPr>
          <w:rFonts w:ascii="Times New Roman" w:hAnsi="Times New Roman" w:cs="Times New Roman"/>
          <w:b/>
          <w:szCs w:val="21"/>
        </w:rPr>
      </w:pPr>
    </w:p>
    <w:p w14:paraId="2E6185EF" w14:textId="768C6C9A" w:rsidR="00215B88" w:rsidRPr="006121BC" w:rsidRDefault="00215B88" w:rsidP="00037959">
      <w:pPr>
        <w:spacing w:before="120" w:after="120" w:line="300" w:lineRule="auto"/>
        <w:rPr>
          <w:rFonts w:ascii="Times New Roman" w:hAnsi="Times New Roman" w:cs="Times New Roman"/>
          <w:b/>
          <w:szCs w:val="21"/>
        </w:rPr>
      </w:pPr>
    </w:p>
    <w:p w14:paraId="44D2AF19" w14:textId="77777777" w:rsidR="00B838C0" w:rsidRPr="006121BC" w:rsidRDefault="00B838C0" w:rsidP="00037959">
      <w:pPr>
        <w:spacing w:before="120" w:after="120" w:line="300" w:lineRule="auto"/>
        <w:rPr>
          <w:rFonts w:ascii="Times New Roman" w:hAnsi="Times New Roman" w:cs="Times New Roman"/>
          <w:b/>
          <w:szCs w:val="21"/>
        </w:rPr>
      </w:pPr>
    </w:p>
    <w:p w14:paraId="260E4E2C" w14:textId="77777777" w:rsidR="00B838C0" w:rsidRPr="006121BC" w:rsidRDefault="00B838C0" w:rsidP="00037959">
      <w:pPr>
        <w:spacing w:before="120" w:after="120" w:line="300" w:lineRule="auto"/>
        <w:rPr>
          <w:rFonts w:ascii="Times New Roman" w:hAnsi="Times New Roman" w:cs="Times New Roman"/>
          <w:b/>
          <w:szCs w:val="21"/>
        </w:rPr>
      </w:pPr>
    </w:p>
    <w:p w14:paraId="72EE4833" w14:textId="77777777" w:rsidR="00B838C0" w:rsidRPr="006121BC" w:rsidRDefault="00B838C0" w:rsidP="00037959">
      <w:pPr>
        <w:spacing w:before="120" w:after="120" w:line="300" w:lineRule="auto"/>
        <w:rPr>
          <w:rFonts w:ascii="Times New Roman" w:hAnsi="Times New Roman" w:cs="Times New Roman"/>
          <w:b/>
          <w:szCs w:val="21"/>
        </w:rPr>
      </w:pPr>
    </w:p>
    <w:p w14:paraId="5E034482" w14:textId="5B49EB9B" w:rsidR="00B838C0" w:rsidRPr="006121BC" w:rsidRDefault="00B838C0" w:rsidP="00037959">
      <w:pPr>
        <w:spacing w:before="120" w:after="120" w:line="300" w:lineRule="auto"/>
        <w:rPr>
          <w:rFonts w:ascii="Times New Roman" w:hAnsi="Times New Roman" w:cs="Times New Roman"/>
          <w:b/>
          <w:szCs w:val="21"/>
        </w:rPr>
      </w:pPr>
    </w:p>
    <w:p w14:paraId="3DE07DA3" w14:textId="6840B85E" w:rsidR="00B14D9B" w:rsidRPr="006121BC" w:rsidRDefault="00B14D9B" w:rsidP="00037959">
      <w:pPr>
        <w:spacing w:before="120" w:after="120" w:line="300" w:lineRule="auto"/>
        <w:rPr>
          <w:rFonts w:ascii="Times New Roman" w:hAnsi="Times New Roman" w:cs="Times New Roman"/>
          <w:b/>
          <w:szCs w:val="21"/>
        </w:rPr>
      </w:pPr>
    </w:p>
    <w:p w14:paraId="15EDEC68" w14:textId="639307BA" w:rsidR="00B14D9B" w:rsidRPr="006121BC" w:rsidRDefault="00B14D9B" w:rsidP="00037959">
      <w:pPr>
        <w:spacing w:before="120" w:after="120" w:line="300" w:lineRule="auto"/>
        <w:rPr>
          <w:rFonts w:ascii="Times New Roman" w:hAnsi="Times New Roman" w:cs="Times New Roman"/>
          <w:b/>
          <w:szCs w:val="21"/>
        </w:rPr>
      </w:pPr>
    </w:p>
    <w:p w14:paraId="1A9C6262" w14:textId="7C770E15" w:rsidR="00B14D9B" w:rsidRPr="006121BC" w:rsidRDefault="00B14D9B" w:rsidP="00037959">
      <w:pPr>
        <w:spacing w:before="120" w:after="120" w:line="300" w:lineRule="auto"/>
        <w:rPr>
          <w:rFonts w:ascii="Times New Roman" w:hAnsi="Times New Roman" w:cs="Times New Roman"/>
          <w:b/>
          <w:szCs w:val="21"/>
        </w:rPr>
      </w:pPr>
    </w:p>
    <w:p w14:paraId="7E643C94" w14:textId="6674EAD5" w:rsidR="00B14D9B" w:rsidRPr="006121BC" w:rsidRDefault="00B14D9B" w:rsidP="00037959">
      <w:pPr>
        <w:spacing w:before="120" w:after="120" w:line="300" w:lineRule="auto"/>
        <w:rPr>
          <w:rFonts w:ascii="Times New Roman" w:hAnsi="Times New Roman" w:cs="Times New Roman"/>
          <w:b/>
          <w:szCs w:val="21"/>
        </w:rPr>
      </w:pPr>
    </w:p>
    <w:p w14:paraId="2E61CAF7" w14:textId="78B43A8C" w:rsidR="00B14D9B" w:rsidRPr="006121BC" w:rsidRDefault="00B14D9B" w:rsidP="00037959">
      <w:pPr>
        <w:spacing w:before="120" w:after="120" w:line="300" w:lineRule="auto"/>
        <w:rPr>
          <w:rFonts w:ascii="Times New Roman" w:hAnsi="Times New Roman" w:cs="Times New Roman"/>
          <w:b/>
          <w:szCs w:val="21"/>
        </w:rPr>
      </w:pPr>
    </w:p>
    <w:p w14:paraId="3536FE60" w14:textId="19C989E9" w:rsidR="00B14D9B" w:rsidRPr="006121BC" w:rsidRDefault="00B14D9B" w:rsidP="00037959">
      <w:pPr>
        <w:spacing w:before="120" w:after="120" w:line="300" w:lineRule="auto"/>
        <w:rPr>
          <w:rFonts w:ascii="Times New Roman" w:hAnsi="Times New Roman" w:cs="Times New Roman"/>
          <w:b/>
          <w:szCs w:val="21"/>
        </w:rPr>
      </w:pPr>
    </w:p>
    <w:p w14:paraId="63BC6BBC" w14:textId="4E7DFF0F" w:rsidR="00B14D9B" w:rsidRPr="006121BC" w:rsidRDefault="00B14D9B" w:rsidP="00037959">
      <w:pPr>
        <w:spacing w:before="120" w:after="120" w:line="300" w:lineRule="auto"/>
        <w:rPr>
          <w:rFonts w:ascii="Times New Roman" w:hAnsi="Times New Roman" w:cs="Times New Roman"/>
          <w:b/>
          <w:szCs w:val="21"/>
        </w:rPr>
      </w:pPr>
    </w:p>
    <w:p w14:paraId="52AED4A4" w14:textId="18206A87" w:rsidR="00B14D9B" w:rsidRPr="006121BC" w:rsidRDefault="00B14D9B" w:rsidP="00037959">
      <w:pPr>
        <w:spacing w:before="120" w:after="120" w:line="300" w:lineRule="auto"/>
        <w:rPr>
          <w:rFonts w:ascii="Times New Roman" w:hAnsi="Times New Roman" w:cs="Times New Roman"/>
          <w:b/>
          <w:szCs w:val="21"/>
        </w:rPr>
      </w:pPr>
    </w:p>
    <w:p w14:paraId="2EA37371" w14:textId="4F908AF2" w:rsidR="00B14D9B" w:rsidRPr="006121BC" w:rsidRDefault="00B14D9B" w:rsidP="00037959">
      <w:pPr>
        <w:spacing w:before="120" w:after="120" w:line="300" w:lineRule="auto"/>
        <w:rPr>
          <w:rFonts w:ascii="Times New Roman" w:hAnsi="Times New Roman" w:cs="Times New Roman"/>
          <w:b/>
          <w:szCs w:val="21"/>
        </w:rPr>
      </w:pPr>
    </w:p>
    <w:p w14:paraId="772F3808" w14:textId="69858E1A" w:rsidR="00B14D9B" w:rsidRPr="006121BC" w:rsidRDefault="00B14D9B" w:rsidP="00037959">
      <w:pPr>
        <w:spacing w:before="120" w:after="120" w:line="300" w:lineRule="auto"/>
        <w:rPr>
          <w:rFonts w:ascii="Times New Roman" w:hAnsi="Times New Roman" w:cs="Times New Roman"/>
          <w:b/>
          <w:szCs w:val="21"/>
        </w:rPr>
      </w:pPr>
    </w:p>
    <w:p w14:paraId="43A97DBF" w14:textId="5849DD5B" w:rsidR="00B14D9B" w:rsidRPr="006121BC" w:rsidRDefault="00B14D9B" w:rsidP="00037959">
      <w:pPr>
        <w:spacing w:before="120" w:after="120" w:line="300" w:lineRule="auto"/>
        <w:rPr>
          <w:rFonts w:ascii="Times New Roman" w:hAnsi="Times New Roman" w:cs="Times New Roman"/>
          <w:b/>
          <w:szCs w:val="21"/>
        </w:rPr>
      </w:pPr>
    </w:p>
    <w:p w14:paraId="24BDC526" w14:textId="1F411B86" w:rsidR="00B14D9B" w:rsidRPr="006121BC" w:rsidRDefault="00B14D9B" w:rsidP="00037959">
      <w:pPr>
        <w:spacing w:before="120" w:after="120" w:line="300" w:lineRule="auto"/>
        <w:rPr>
          <w:rFonts w:ascii="Times New Roman" w:hAnsi="Times New Roman" w:cs="Times New Roman"/>
          <w:b/>
          <w:szCs w:val="21"/>
        </w:rPr>
      </w:pPr>
    </w:p>
    <w:p w14:paraId="1FC9998E" w14:textId="1414A711" w:rsidR="00B14D9B" w:rsidRPr="006121BC" w:rsidRDefault="00B14D9B" w:rsidP="00037959">
      <w:pPr>
        <w:spacing w:before="120" w:after="120" w:line="300" w:lineRule="auto"/>
        <w:rPr>
          <w:rFonts w:ascii="Times New Roman" w:hAnsi="Times New Roman" w:cs="Times New Roman"/>
          <w:b/>
          <w:szCs w:val="21"/>
        </w:rPr>
      </w:pPr>
    </w:p>
    <w:p w14:paraId="7759FFC7" w14:textId="52B675DE" w:rsidR="00B14D9B" w:rsidRPr="006121BC" w:rsidRDefault="00B14D9B" w:rsidP="00037959">
      <w:pPr>
        <w:spacing w:before="120" w:after="120" w:line="300" w:lineRule="auto"/>
        <w:rPr>
          <w:rFonts w:ascii="Times New Roman" w:hAnsi="Times New Roman" w:cs="Times New Roman"/>
          <w:b/>
          <w:szCs w:val="21"/>
        </w:rPr>
      </w:pPr>
    </w:p>
    <w:p w14:paraId="3CD4BA2A" w14:textId="77777777" w:rsidR="00B14D9B" w:rsidRPr="006121BC" w:rsidRDefault="00B14D9B" w:rsidP="00037959">
      <w:pPr>
        <w:spacing w:before="120" w:after="120" w:line="300" w:lineRule="auto"/>
        <w:rPr>
          <w:rFonts w:ascii="Times New Roman" w:hAnsi="Times New Roman" w:cs="Times New Roman"/>
          <w:b/>
          <w:szCs w:val="21"/>
        </w:rPr>
      </w:pPr>
    </w:p>
    <w:p w14:paraId="3D130A97" w14:textId="77777777" w:rsidR="00B838C0" w:rsidRPr="006121BC" w:rsidRDefault="00B838C0" w:rsidP="00037959">
      <w:pPr>
        <w:spacing w:before="120" w:after="120" w:line="300" w:lineRule="auto"/>
        <w:rPr>
          <w:rFonts w:ascii="Times New Roman" w:hAnsi="Times New Roman" w:cs="Times New Roman"/>
          <w:b/>
          <w:szCs w:val="21"/>
        </w:rPr>
      </w:pPr>
    </w:p>
    <w:p w14:paraId="0C2A23A2" w14:textId="3760E513" w:rsidR="00DD3EBF" w:rsidRPr="006121BC" w:rsidRDefault="00DD3EBF" w:rsidP="00DD3EBF">
      <w:pPr>
        <w:spacing w:line="300" w:lineRule="auto"/>
        <w:rPr>
          <w:rFonts w:ascii="Times New Roman" w:hAnsi="Times New Roman" w:cs="Times New Roman"/>
          <w:szCs w:val="21"/>
        </w:rPr>
      </w:pPr>
      <w:r w:rsidRPr="006121BC">
        <w:rPr>
          <w:rFonts w:ascii="Times New Roman" w:hAnsi="Times New Roman" w:cs="Times New Roman"/>
          <w:b/>
          <w:szCs w:val="21"/>
        </w:rPr>
        <w:lastRenderedPageBreak/>
        <w:t xml:space="preserve">Supplementary Table </w:t>
      </w:r>
      <w:r w:rsidR="00F57484" w:rsidRPr="006121BC">
        <w:rPr>
          <w:rFonts w:ascii="Times New Roman" w:hAnsi="Times New Roman" w:cs="Times New Roman"/>
          <w:b/>
          <w:szCs w:val="21"/>
        </w:rPr>
        <w:t>2</w:t>
      </w:r>
      <w:r w:rsidR="00703787" w:rsidRPr="006121BC">
        <w:rPr>
          <w:rFonts w:ascii="Times New Roman" w:hAnsi="Times New Roman" w:cs="Times New Roman"/>
          <w:b/>
          <w:szCs w:val="21"/>
        </w:rPr>
        <w:t xml:space="preserve"> </w:t>
      </w:r>
      <w:r w:rsidRPr="006121BC">
        <w:rPr>
          <w:rFonts w:ascii="Times New Roman" w:hAnsi="Times New Roman" w:cs="Times New Roman"/>
          <w:szCs w:val="21"/>
        </w:rPr>
        <w:t xml:space="preserve">The </w:t>
      </w:r>
      <w:r w:rsidR="000E09B3" w:rsidRPr="006121BC">
        <w:rPr>
          <w:rFonts w:ascii="Times New Roman" w:hAnsi="Times New Roman" w:cs="Times New Roman"/>
          <w:szCs w:val="21"/>
        </w:rPr>
        <w:t xml:space="preserve">content of </w:t>
      </w:r>
      <w:r w:rsidRPr="006121BC">
        <w:rPr>
          <w:rFonts w:ascii="Times New Roman" w:hAnsi="Times New Roman" w:cs="Times New Roman"/>
          <w:szCs w:val="21"/>
        </w:rPr>
        <w:t xml:space="preserve">Si </w:t>
      </w:r>
      <w:r w:rsidR="000E09B3" w:rsidRPr="006121BC">
        <w:rPr>
          <w:rFonts w:ascii="Times New Roman" w:hAnsi="Times New Roman" w:cs="Times New Roman"/>
          <w:szCs w:val="21"/>
        </w:rPr>
        <w:t xml:space="preserve">species </w:t>
      </w:r>
      <w:r w:rsidRPr="006121BC">
        <w:rPr>
          <w:rFonts w:ascii="Times New Roman" w:hAnsi="Times New Roman" w:cs="Times New Roman"/>
          <w:szCs w:val="21"/>
        </w:rPr>
        <w:t xml:space="preserve">in the acidic solution and the remaining </w:t>
      </w:r>
      <w:r w:rsidR="00F26511" w:rsidRPr="006121BC">
        <w:rPr>
          <w:rFonts w:ascii="Times New Roman" w:hAnsi="Times New Roman" w:cs="Times New Roman"/>
          <w:szCs w:val="21"/>
        </w:rPr>
        <w:t>O</w:t>
      </w:r>
      <w:r w:rsidRPr="006121BC">
        <w:rPr>
          <w:rFonts w:ascii="Times New Roman" w:hAnsi="Times New Roman" w:cs="Times New Roman"/>
          <w:szCs w:val="21"/>
        </w:rPr>
        <w:t>SDA in the solid product along with the increase of reaction time</w:t>
      </w:r>
      <w:r w:rsidR="000E09B3" w:rsidRPr="006121BC">
        <w:rPr>
          <w:rFonts w:ascii="Times New Roman" w:hAnsi="Times New Roman" w:cs="Times New Roman"/>
          <w:szCs w:val="21"/>
        </w:rPr>
        <w:t>.</w:t>
      </w:r>
    </w:p>
    <w:tbl>
      <w:tblPr>
        <w:tblW w:w="7130" w:type="dxa"/>
        <w:jc w:val="center"/>
        <w:tblLook w:val="04A0" w:firstRow="1" w:lastRow="0" w:firstColumn="1" w:lastColumn="0" w:noHBand="0" w:noVBand="1"/>
      </w:tblPr>
      <w:tblGrid>
        <w:gridCol w:w="1645"/>
        <w:gridCol w:w="1966"/>
        <w:gridCol w:w="1841"/>
        <w:gridCol w:w="1678"/>
      </w:tblGrid>
      <w:tr w:rsidR="00253DDC" w:rsidRPr="006121BC" w14:paraId="696AE415" w14:textId="2761DBDB" w:rsidTr="008910DA">
        <w:trPr>
          <w:trHeight w:val="253"/>
          <w:jc w:val="center"/>
        </w:trPr>
        <w:tc>
          <w:tcPr>
            <w:tcW w:w="1645" w:type="dxa"/>
            <w:tcBorders>
              <w:top w:val="single" w:sz="8" w:space="0" w:color="auto"/>
              <w:left w:val="nil"/>
              <w:bottom w:val="single" w:sz="8" w:space="0" w:color="auto"/>
              <w:right w:val="nil"/>
            </w:tcBorders>
            <w:shd w:val="clear" w:color="auto" w:fill="D9D9D9" w:themeFill="background1" w:themeFillShade="D9"/>
            <w:noWrap/>
            <w:vAlign w:val="center"/>
            <w:hideMark/>
          </w:tcPr>
          <w:p w14:paraId="6F10A6E3" w14:textId="77777777" w:rsidR="00253DDC" w:rsidRPr="006121BC" w:rsidRDefault="00253DDC" w:rsidP="00253DDC">
            <w:pPr>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Treatment time </w:t>
            </w:r>
          </w:p>
          <w:p w14:paraId="47A5B7EC" w14:textId="05C4EEFA" w:rsidR="00253DDC" w:rsidRPr="006121BC" w:rsidRDefault="00253DDC" w:rsidP="00253DDC">
            <w:pPr>
              <w:spacing w:line="300" w:lineRule="auto"/>
              <w:jc w:val="center"/>
              <w:rPr>
                <w:rFonts w:ascii="Times New Roman" w:hAnsi="Times New Roman" w:cs="Times New Roman"/>
                <w:szCs w:val="21"/>
              </w:rPr>
            </w:pPr>
            <w:r w:rsidRPr="006121BC">
              <w:rPr>
                <w:rFonts w:ascii="Times New Roman" w:hAnsi="Times New Roman" w:cs="Times New Roman"/>
                <w:szCs w:val="21"/>
              </w:rPr>
              <w:t>(h)</w:t>
            </w:r>
          </w:p>
        </w:tc>
        <w:tc>
          <w:tcPr>
            <w:tcW w:w="1966" w:type="dxa"/>
            <w:tcBorders>
              <w:top w:val="single" w:sz="8" w:space="0" w:color="auto"/>
              <w:left w:val="nil"/>
              <w:bottom w:val="single" w:sz="8" w:space="0" w:color="auto"/>
              <w:right w:val="nil"/>
            </w:tcBorders>
            <w:shd w:val="clear" w:color="auto" w:fill="D9D9D9" w:themeFill="background1" w:themeFillShade="D9"/>
            <w:noWrap/>
            <w:vAlign w:val="center"/>
            <w:hideMark/>
          </w:tcPr>
          <w:p w14:paraId="4D22EB13" w14:textId="77777777" w:rsidR="00253DDC" w:rsidRPr="006121BC" w:rsidRDefault="00253DDC" w:rsidP="00253DDC">
            <w:pPr>
              <w:spacing w:line="300" w:lineRule="auto"/>
              <w:jc w:val="center"/>
              <w:rPr>
                <w:rFonts w:ascii="Times New Roman" w:hAnsi="Times New Roman" w:cs="Times New Roman"/>
                <w:szCs w:val="21"/>
              </w:rPr>
            </w:pPr>
            <w:r w:rsidRPr="006121BC">
              <w:rPr>
                <w:rFonts w:ascii="Times New Roman" w:hAnsi="Times New Roman" w:cs="Times New Roman"/>
                <w:szCs w:val="21"/>
              </w:rPr>
              <w:t>Si species content</w:t>
            </w:r>
            <w:r w:rsidRPr="006121BC">
              <w:rPr>
                <w:rFonts w:ascii="Times New Roman" w:hAnsi="Times New Roman" w:cs="Times New Roman"/>
                <w:szCs w:val="21"/>
                <w:vertAlign w:val="superscript"/>
              </w:rPr>
              <w:t xml:space="preserve"> a</w:t>
            </w:r>
            <w:r w:rsidRPr="006121BC">
              <w:rPr>
                <w:rFonts w:ascii="Times New Roman" w:hAnsi="Times New Roman" w:cs="Times New Roman"/>
                <w:szCs w:val="21"/>
              </w:rPr>
              <w:t xml:space="preserve"> </w:t>
            </w:r>
          </w:p>
          <w:p w14:paraId="3B8DA9CF" w14:textId="6CDF49E6" w:rsidR="00253DDC" w:rsidRPr="006121BC" w:rsidRDefault="00253DDC" w:rsidP="00253DDC">
            <w:pPr>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(μg) </w:t>
            </w:r>
          </w:p>
        </w:tc>
        <w:tc>
          <w:tcPr>
            <w:tcW w:w="1841" w:type="dxa"/>
            <w:tcBorders>
              <w:top w:val="single" w:sz="8" w:space="0" w:color="auto"/>
              <w:left w:val="nil"/>
              <w:bottom w:val="single" w:sz="8" w:space="0" w:color="auto"/>
              <w:right w:val="nil"/>
            </w:tcBorders>
            <w:shd w:val="clear" w:color="auto" w:fill="D9D9D9" w:themeFill="background1" w:themeFillShade="D9"/>
            <w:vAlign w:val="center"/>
          </w:tcPr>
          <w:p w14:paraId="44B83235" w14:textId="45FB1AF7" w:rsidR="00253DDC" w:rsidRPr="006121BC" w:rsidRDefault="00253DDC" w:rsidP="00253DDC">
            <w:pPr>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OSDA amount </w:t>
            </w:r>
            <w:r w:rsidRPr="006121BC">
              <w:rPr>
                <w:rFonts w:ascii="Times New Roman" w:hAnsi="Times New Roman" w:cs="Times New Roman"/>
                <w:szCs w:val="21"/>
                <w:vertAlign w:val="superscript"/>
              </w:rPr>
              <w:t>b</w:t>
            </w:r>
            <w:r w:rsidRPr="006121BC">
              <w:rPr>
                <w:rFonts w:ascii="Times New Roman" w:hAnsi="Times New Roman" w:cs="Times New Roman"/>
                <w:szCs w:val="21"/>
              </w:rPr>
              <w:t xml:space="preserve"> </w:t>
            </w:r>
            <w:bookmarkStart w:id="4" w:name="_Hlk124174128"/>
            <w:r w:rsidRPr="006121BC">
              <w:rPr>
                <w:rFonts w:ascii="Times New Roman" w:hAnsi="Times New Roman" w:cs="Times New Roman"/>
                <w:szCs w:val="21"/>
              </w:rPr>
              <w:t>(wt.%)</w:t>
            </w:r>
            <w:bookmarkEnd w:id="4"/>
          </w:p>
        </w:tc>
        <w:tc>
          <w:tcPr>
            <w:tcW w:w="1678" w:type="dxa"/>
            <w:tcBorders>
              <w:top w:val="single" w:sz="8" w:space="0" w:color="auto"/>
              <w:left w:val="nil"/>
              <w:bottom w:val="single" w:sz="8" w:space="0" w:color="auto"/>
              <w:right w:val="nil"/>
            </w:tcBorders>
            <w:shd w:val="clear" w:color="auto" w:fill="D9D9D9" w:themeFill="background1" w:themeFillShade="D9"/>
          </w:tcPr>
          <w:p w14:paraId="43641F9E" w14:textId="752E449C" w:rsidR="00253DDC" w:rsidRPr="006121BC" w:rsidRDefault="00253DDC" w:rsidP="00253DDC">
            <w:pPr>
              <w:spacing w:line="300" w:lineRule="auto"/>
              <w:jc w:val="center"/>
              <w:rPr>
                <w:rFonts w:ascii="Times New Roman" w:hAnsi="Times New Roman" w:cs="Times New Roman"/>
                <w:szCs w:val="21"/>
              </w:rPr>
            </w:pPr>
            <w:r w:rsidRPr="006121BC">
              <w:rPr>
                <w:rFonts w:ascii="Times New Roman" w:hAnsi="Times New Roman" w:cs="Times New Roman"/>
                <w:szCs w:val="21"/>
              </w:rPr>
              <w:t>OSDA remain</w:t>
            </w:r>
            <w:r w:rsidR="008910DA" w:rsidRPr="006121BC">
              <w:rPr>
                <w:rFonts w:ascii="Times New Roman" w:hAnsi="Times New Roman" w:cs="Times New Roman"/>
                <w:szCs w:val="21"/>
              </w:rPr>
              <w:t>e</w:t>
            </w:r>
            <w:r w:rsidRPr="006121BC">
              <w:rPr>
                <w:rFonts w:ascii="Times New Roman" w:hAnsi="Times New Roman" w:cs="Times New Roman"/>
                <w:szCs w:val="21"/>
              </w:rPr>
              <w:t>d (%)</w:t>
            </w:r>
          </w:p>
        </w:tc>
      </w:tr>
      <w:tr w:rsidR="00253DDC" w:rsidRPr="006121BC" w14:paraId="47A41688" w14:textId="4C8312D0" w:rsidTr="008910DA">
        <w:trPr>
          <w:trHeight w:val="253"/>
          <w:jc w:val="center"/>
        </w:trPr>
        <w:tc>
          <w:tcPr>
            <w:tcW w:w="1645" w:type="dxa"/>
            <w:tcBorders>
              <w:top w:val="single" w:sz="8" w:space="0" w:color="auto"/>
              <w:left w:val="nil"/>
              <w:bottom w:val="nil"/>
              <w:right w:val="nil"/>
            </w:tcBorders>
            <w:shd w:val="clear" w:color="auto" w:fill="auto"/>
            <w:noWrap/>
            <w:vAlign w:val="center"/>
          </w:tcPr>
          <w:p w14:paraId="44BCE8BF" w14:textId="4FD82B5B"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0 </w:t>
            </w:r>
          </w:p>
        </w:tc>
        <w:tc>
          <w:tcPr>
            <w:tcW w:w="1966" w:type="dxa"/>
            <w:tcBorders>
              <w:top w:val="single" w:sz="8" w:space="0" w:color="auto"/>
              <w:left w:val="nil"/>
              <w:bottom w:val="nil"/>
              <w:right w:val="nil"/>
            </w:tcBorders>
            <w:shd w:val="clear" w:color="auto" w:fill="auto"/>
            <w:noWrap/>
            <w:vAlign w:val="center"/>
          </w:tcPr>
          <w:p w14:paraId="1E39CF8A" w14:textId="7777777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w:t>
            </w:r>
          </w:p>
        </w:tc>
        <w:tc>
          <w:tcPr>
            <w:tcW w:w="1841" w:type="dxa"/>
            <w:tcBorders>
              <w:top w:val="single" w:sz="8" w:space="0" w:color="auto"/>
              <w:left w:val="nil"/>
              <w:bottom w:val="nil"/>
              <w:right w:val="nil"/>
            </w:tcBorders>
            <w:vAlign w:val="center"/>
          </w:tcPr>
          <w:p w14:paraId="2ADBA70B" w14:textId="33041A0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17.73</w:t>
            </w:r>
          </w:p>
        </w:tc>
        <w:tc>
          <w:tcPr>
            <w:tcW w:w="1678" w:type="dxa"/>
            <w:tcBorders>
              <w:top w:val="single" w:sz="8" w:space="0" w:color="auto"/>
              <w:left w:val="nil"/>
              <w:bottom w:val="nil"/>
              <w:right w:val="nil"/>
            </w:tcBorders>
          </w:tcPr>
          <w:p w14:paraId="5903F669" w14:textId="5E3CBB95" w:rsidR="00253DDC" w:rsidRPr="006121BC" w:rsidDel="00532102"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100</w:t>
            </w:r>
          </w:p>
        </w:tc>
      </w:tr>
      <w:tr w:rsidR="00253DDC" w:rsidRPr="006121BC" w14:paraId="7C192426" w14:textId="483EF1C3" w:rsidTr="008910DA">
        <w:trPr>
          <w:trHeight w:val="253"/>
          <w:jc w:val="center"/>
        </w:trPr>
        <w:tc>
          <w:tcPr>
            <w:tcW w:w="1645" w:type="dxa"/>
            <w:tcBorders>
              <w:top w:val="nil"/>
              <w:left w:val="nil"/>
              <w:bottom w:val="nil"/>
              <w:right w:val="nil"/>
            </w:tcBorders>
            <w:shd w:val="clear" w:color="auto" w:fill="auto"/>
            <w:noWrap/>
            <w:vAlign w:val="center"/>
            <w:hideMark/>
          </w:tcPr>
          <w:p w14:paraId="7D012875" w14:textId="3F673B76"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1 </w:t>
            </w:r>
          </w:p>
        </w:tc>
        <w:tc>
          <w:tcPr>
            <w:tcW w:w="1966" w:type="dxa"/>
            <w:tcBorders>
              <w:top w:val="nil"/>
              <w:left w:val="nil"/>
              <w:bottom w:val="nil"/>
              <w:right w:val="nil"/>
            </w:tcBorders>
            <w:shd w:val="clear" w:color="auto" w:fill="auto"/>
            <w:noWrap/>
            <w:vAlign w:val="center"/>
          </w:tcPr>
          <w:p w14:paraId="307A1487" w14:textId="7777777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514.8</w:t>
            </w:r>
          </w:p>
        </w:tc>
        <w:tc>
          <w:tcPr>
            <w:tcW w:w="1841" w:type="dxa"/>
            <w:tcBorders>
              <w:top w:val="nil"/>
              <w:left w:val="nil"/>
              <w:bottom w:val="nil"/>
              <w:right w:val="nil"/>
            </w:tcBorders>
            <w:vAlign w:val="center"/>
          </w:tcPr>
          <w:p w14:paraId="56725AFB" w14:textId="7660EB31"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10.13</w:t>
            </w:r>
          </w:p>
        </w:tc>
        <w:tc>
          <w:tcPr>
            <w:tcW w:w="1678" w:type="dxa"/>
            <w:tcBorders>
              <w:top w:val="nil"/>
              <w:left w:val="nil"/>
              <w:bottom w:val="nil"/>
              <w:right w:val="nil"/>
            </w:tcBorders>
          </w:tcPr>
          <w:p w14:paraId="0C5328E5" w14:textId="7A0ADC4F"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57.1</w:t>
            </w:r>
          </w:p>
        </w:tc>
      </w:tr>
      <w:tr w:rsidR="00253DDC" w:rsidRPr="006121BC" w14:paraId="0392D160" w14:textId="38C42443" w:rsidTr="008910DA">
        <w:trPr>
          <w:trHeight w:val="253"/>
          <w:jc w:val="center"/>
        </w:trPr>
        <w:tc>
          <w:tcPr>
            <w:tcW w:w="1645" w:type="dxa"/>
            <w:tcBorders>
              <w:top w:val="nil"/>
              <w:left w:val="nil"/>
              <w:bottom w:val="nil"/>
              <w:right w:val="nil"/>
            </w:tcBorders>
            <w:shd w:val="clear" w:color="auto" w:fill="auto"/>
            <w:noWrap/>
            <w:vAlign w:val="center"/>
            <w:hideMark/>
          </w:tcPr>
          <w:p w14:paraId="6B8CC541" w14:textId="7F2BA205"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2 </w:t>
            </w:r>
          </w:p>
        </w:tc>
        <w:tc>
          <w:tcPr>
            <w:tcW w:w="1966" w:type="dxa"/>
            <w:tcBorders>
              <w:top w:val="nil"/>
              <w:left w:val="nil"/>
              <w:bottom w:val="nil"/>
              <w:right w:val="nil"/>
            </w:tcBorders>
            <w:shd w:val="clear" w:color="auto" w:fill="auto"/>
            <w:noWrap/>
            <w:vAlign w:val="center"/>
          </w:tcPr>
          <w:p w14:paraId="12784DC5" w14:textId="38F43606"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546</w:t>
            </w:r>
            <w:r w:rsidR="00AE6653" w:rsidRPr="006121BC">
              <w:rPr>
                <w:rFonts w:ascii="Times New Roman" w:hAnsi="Times New Roman" w:cs="Times New Roman"/>
                <w:szCs w:val="21"/>
              </w:rPr>
              <w:t>.0</w:t>
            </w:r>
          </w:p>
        </w:tc>
        <w:tc>
          <w:tcPr>
            <w:tcW w:w="1841" w:type="dxa"/>
            <w:tcBorders>
              <w:top w:val="nil"/>
              <w:left w:val="nil"/>
              <w:bottom w:val="nil"/>
              <w:right w:val="nil"/>
            </w:tcBorders>
            <w:vAlign w:val="center"/>
          </w:tcPr>
          <w:p w14:paraId="2C4C3B7C" w14:textId="47F39752"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9.87</w:t>
            </w:r>
          </w:p>
        </w:tc>
        <w:tc>
          <w:tcPr>
            <w:tcW w:w="1678" w:type="dxa"/>
            <w:tcBorders>
              <w:top w:val="nil"/>
              <w:left w:val="nil"/>
              <w:bottom w:val="nil"/>
              <w:right w:val="nil"/>
            </w:tcBorders>
          </w:tcPr>
          <w:p w14:paraId="629C2BA6" w14:textId="2109C032"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55.6</w:t>
            </w:r>
          </w:p>
        </w:tc>
      </w:tr>
      <w:tr w:rsidR="00253DDC" w:rsidRPr="006121BC" w14:paraId="45754B66" w14:textId="14B40FAE" w:rsidTr="008910DA">
        <w:trPr>
          <w:trHeight w:val="253"/>
          <w:jc w:val="center"/>
        </w:trPr>
        <w:tc>
          <w:tcPr>
            <w:tcW w:w="1645" w:type="dxa"/>
            <w:tcBorders>
              <w:top w:val="nil"/>
              <w:left w:val="nil"/>
              <w:bottom w:val="nil"/>
              <w:right w:val="nil"/>
            </w:tcBorders>
            <w:shd w:val="clear" w:color="auto" w:fill="auto"/>
            <w:noWrap/>
            <w:vAlign w:val="center"/>
            <w:hideMark/>
          </w:tcPr>
          <w:p w14:paraId="327714BC" w14:textId="67010838"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4 </w:t>
            </w:r>
          </w:p>
        </w:tc>
        <w:tc>
          <w:tcPr>
            <w:tcW w:w="1966" w:type="dxa"/>
            <w:tcBorders>
              <w:top w:val="nil"/>
              <w:left w:val="nil"/>
              <w:bottom w:val="nil"/>
              <w:right w:val="nil"/>
            </w:tcBorders>
            <w:shd w:val="clear" w:color="auto" w:fill="auto"/>
            <w:noWrap/>
            <w:vAlign w:val="center"/>
          </w:tcPr>
          <w:p w14:paraId="1D63475E" w14:textId="7777777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549.6</w:t>
            </w:r>
          </w:p>
        </w:tc>
        <w:tc>
          <w:tcPr>
            <w:tcW w:w="1841" w:type="dxa"/>
            <w:tcBorders>
              <w:top w:val="nil"/>
              <w:left w:val="nil"/>
              <w:bottom w:val="nil"/>
              <w:right w:val="nil"/>
            </w:tcBorders>
            <w:vAlign w:val="center"/>
          </w:tcPr>
          <w:p w14:paraId="04B5972D" w14:textId="2DA5279C"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8.14</w:t>
            </w:r>
          </w:p>
        </w:tc>
        <w:tc>
          <w:tcPr>
            <w:tcW w:w="1678" w:type="dxa"/>
            <w:tcBorders>
              <w:top w:val="nil"/>
              <w:left w:val="nil"/>
              <w:bottom w:val="nil"/>
              <w:right w:val="nil"/>
            </w:tcBorders>
          </w:tcPr>
          <w:p w14:paraId="62630836" w14:textId="5EDC62BF"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45.9</w:t>
            </w:r>
          </w:p>
        </w:tc>
      </w:tr>
      <w:tr w:rsidR="00253DDC" w:rsidRPr="006121BC" w14:paraId="54F0EFF3" w14:textId="1B6FE279" w:rsidTr="008910DA">
        <w:trPr>
          <w:trHeight w:val="253"/>
          <w:jc w:val="center"/>
        </w:trPr>
        <w:tc>
          <w:tcPr>
            <w:tcW w:w="1645" w:type="dxa"/>
            <w:tcBorders>
              <w:top w:val="nil"/>
              <w:left w:val="nil"/>
              <w:bottom w:val="nil"/>
              <w:right w:val="nil"/>
            </w:tcBorders>
            <w:shd w:val="clear" w:color="auto" w:fill="auto"/>
            <w:noWrap/>
            <w:vAlign w:val="center"/>
            <w:hideMark/>
          </w:tcPr>
          <w:p w14:paraId="3FDA6EC8" w14:textId="33ED484A"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6 </w:t>
            </w:r>
          </w:p>
        </w:tc>
        <w:tc>
          <w:tcPr>
            <w:tcW w:w="1966" w:type="dxa"/>
            <w:tcBorders>
              <w:top w:val="nil"/>
              <w:left w:val="nil"/>
              <w:bottom w:val="nil"/>
              <w:right w:val="nil"/>
            </w:tcBorders>
            <w:shd w:val="clear" w:color="auto" w:fill="auto"/>
            <w:noWrap/>
            <w:vAlign w:val="center"/>
          </w:tcPr>
          <w:p w14:paraId="39D8C99F" w14:textId="7777777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747.6</w:t>
            </w:r>
          </w:p>
        </w:tc>
        <w:tc>
          <w:tcPr>
            <w:tcW w:w="1841" w:type="dxa"/>
            <w:tcBorders>
              <w:top w:val="nil"/>
              <w:left w:val="nil"/>
              <w:bottom w:val="nil"/>
              <w:right w:val="nil"/>
            </w:tcBorders>
            <w:vAlign w:val="center"/>
          </w:tcPr>
          <w:p w14:paraId="4CBB9FDE" w14:textId="30FB16B3"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2.13</w:t>
            </w:r>
          </w:p>
        </w:tc>
        <w:tc>
          <w:tcPr>
            <w:tcW w:w="1678" w:type="dxa"/>
            <w:tcBorders>
              <w:top w:val="nil"/>
              <w:left w:val="nil"/>
              <w:bottom w:val="nil"/>
              <w:right w:val="nil"/>
            </w:tcBorders>
          </w:tcPr>
          <w:p w14:paraId="63376304" w14:textId="3C044FDF"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12.0</w:t>
            </w:r>
          </w:p>
        </w:tc>
      </w:tr>
      <w:tr w:rsidR="00253DDC" w:rsidRPr="006121BC" w14:paraId="09180EF8" w14:textId="4ECBE287" w:rsidTr="008910DA">
        <w:trPr>
          <w:trHeight w:val="253"/>
          <w:jc w:val="center"/>
        </w:trPr>
        <w:tc>
          <w:tcPr>
            <w:tcW w:w="1645" w:type="dxa"/>
            <w:tcBorders>
              <w:top w:val="nil"/>
              <w:left w:val="nil"/>
              <w:bottom w:val="nil"/>
              <w:right w:val="nil"/>
            </w:tcBorders>
            <w:shd w:val="clear" w:color="auto" w:fill="auto"/>
            <w:noWrap/>
            <w:vAlign w:val="center"/>
            <w:hideMark/>
          </w:tcPr>
          <w:p w14:paraId="3A32111F" w14:textId="2BA2A65F"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8 </w:t>
            </w:r>
          </w:p>
        </w:tc>
        <w:tc>
          <w:tcPr>
            <w:tcW w:w="1966" w:type="dxa"/>
            <w:tcBorders>
              <w:top w:val="nil"/>
              <w:left w:val="nil"/>
              <w:bottom w:val="nil"/>
              <w:right w:val="nil"/>
            </w:tcBorders>
            <w:shd w:val="clear" w:color="auto" w:fill="auto"/>
            <w:noWrap/>
            <w:vAlign w:val="center"/>
          </w:tcPr>
          <w:p w14:paraId="2DC7B5EB" w14:textId="7777777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1203.6</w:t>
            </w:r>
          </w:p>
        </w:tc>
        <w:tc>
          <w:tcPr>
            <w:tcW w:w="1841" w:type="dxa"/>
            <w:tcBorders>
              <w:top w:val="nil"/>
              <w:left w:val="nil"/>
              <w:bottom w:val="nil"/>
              <w:right w:val="nil"/>
            </w:tcBorders>
            <w:vAlign w:val="center"/>
          </w:tcPr>
          <w:p w14:paraId="619AC22C" w14:textId="19D56015"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2.41</w:t>
            </w:r>
          </w:p>
        </w:tc>
        <w:tc>
          <w:tcPr>
            <w:tcW w:w="1678" w:type="dxa"/>
            <w:tcBorders>
              <w:top w:val="nil"/>
              <w:left w:val="nil"/>
              <w:bottom w:val="nil"/>
              <w:right w:val="nil"/>
            </w:tcBorders>
          </w:tcPr>
          <w:p w14:paraId="1ABF55F3" w14:textId="0E1EFE75"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13.6</w:t>
            </w:r>
          </w:p>
        </w:tc>
      </w:tr>
      <w:tr w:rsidR="00253DDC" w:rsidRPr="006121BC" w14:paraId="7D4E0AC2" w14:textId="5F58F9F2" w:rsidTr="008910DA">
        <w:trPr>
          <w:trHeight w:val="253"/>
          <w:jc w:val="center"/>
        </w:trPr>
        <w:tc>
          <w:tcPr>
            <w:tcW w:w="1645" w:type="dxa"/>
            <w:tcBorders>
              <w:top w:val="nil"/>
              <w:left w:val="nil"/>
              <w:bottom w:val="nil"/>
              <w:right w:val="nil"/>
            </w:tcBorders>
            <w:shd w:val="clear" w:color="auto" w:fill="auto"/>
            <w:noWrap/>
            <w:vAlign w:val="center"/>
            <w:hideMark/>
          </w:tcPr>
          <w:p w14:paraId="7B02F2AB" w14:textId="29D3C9BE"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10 </w:t>
            </w:r>
          </w:p>
        </w:tc>
        <w:tc>
          <w:tcPr>
            <w:tcW w:w="1966" w:type="dxa"/>
            <w:tcBorders>
              <w:top w:val="nil"/>
              <w:left w:val="nil"/>
              <w:bottom w:val="nil"/>
              <w:right w:val="nil"/>
            </w:tcBorders>
            <w:shd w:val="clear" w:color="auto" w:fill="auto"/>
            <w:noWrap/>
            <w:vAlign w:val="center"/>
          </w:tcPr>
          <w:p w14:paraId="3B247B43" w14:textId="567F9F91"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1278</w:t>
            </w:r>
            <w:r w:rsidR="00AE6653" w:rsidRPr="006121BC">
              <w:rPr>
                <w:rFonts w:ascii="Times New Roman" w:hAnsi="Times New Roman" w:cs="Times New Roman"/>
                <w:szCs w:val="21"/>
              </w:rPr>
              <w:t>.0</w:t>
            </w:r>
          </w:p>
        </w:tc>
        <w:tc>
          <w:tcPr>
            <w:tcW w:w="1841" w:type="dxa"/>
            <w:tcBorders>
              <w:top w:val="nil"/>
              <w:left w:val="nil"/>
              <w:bottom w:val="nil"/>
              <w:right w:val="nil"/>
            </w:tcBorders>
            <w:vAlign w:val="center"/>
          </w:tcPr>
          <w:p w14:paraId="01999DF9" w14:textId="3CEF35C5"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1.74</w:t>
            </w:r>
          </w:p>
        </w:tc>
        <w:tc>
          <w:tcPr>
            <w:tcW w:w="1678" w:type="dxa"/>
            <w:tcBorders>
              <w:top w:val="nil"/>
              <w:left w:val="nil"/>
              <w:bottom w:val="nil"/>
              <w:right w:val="nil"/>
            </w:tcBorders>
          </w:tcPr>
          <w:p w14:paraId="734FC386" w14:textId="3C93EBCB"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9.8</w:t>
            </w:r>
          </w:p>
        </w:tc>
      </w:tr>
      <w:tr w:rsidR="00253DDC" w:rsidRPr="006121BC" w14:paraId="560ABE2B" w14:textId="1E4F9620" w:rsidTr="008910DA">
        <w:trPr>
          <w:trHeight w:val="253"/>
          <w:jc w:val="center"/>
        </w:trPr>
        <w:tc>
          <w:tcPr>
            <w:tcW w:w="1645" w:type="dxa"/>
            <w:tcBorders>
              <w:top w:val="nil"/>
              <w:left w:val="nil"/>
              <w:bottom w:val="single" w:sz="4" w:space="0" w:color="auto"/>
              <w:right w:val="nil"/>
            </w:tcBorders>
            <w:shd w:val="clear" w:color="auto" w:fill="auto"/>
            <w:noWrap/>
            <w:vAlign w:val="center"/>
            <w:hideMark/>
          </w:tcPr>
          <w:p w14:paraId="35FFA240" w14:textId="3FEEA5CD"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 xml:space="preserve">24 </w:t>
            </w:r>
          </w:p>
        </w:tc>
        <w:tc>
          <w:tcPr>
            <w:tcW w:w="1966" w:type="dxa"/>
            <w:tcBorders>
              <w:top w:val="nil"/>
              <w:left w:val="nil"/>
              <w:bottom w:val="single" w:sz="4" w:space="0" w:color="auto"/>
              <w:right w:val="nil"/>
            </w:tcBorders>
            <w:shd w:val="clear" w:color="auto" w:fill="auto"/>
            <w:noWrap/>
            <w:vAlign w:val="center"/>
          </w:tcPr>
          <w:p w14:paraId="2B003450" w14:textId="77777777"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3346.8</w:t>
            </w:r>
          </w:p>
        </w:tc>
        <w:tc>
          <w:tcPr>
            <w:tcW w:w="1841" w:type="dxa"/>
            <w:tcBorders>
              <w:top w:val="nil"/>
              <w:left w:val="nil"/>
              <w:bottom w:val="single" w:sz="4" w:space="0" w:color="auto"/>
              <w:right w:val="nil"/>
            </w:tcBorders>
            <w:vAlign w:val="center"/>
          </w:tcPr>
          <w:p w14:paraId="41E3AA58" w14:textId="415B7E24" w:rsidR="00253DDC" w:rsidRPr="006121BC"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2.24</w:t>
            </w:r>
          </w:p>
        </w:tc>
        <w:tc>
          <w:tcPr>
            <w:tcW w:w="1678" w:type="dxa"/>
            <w:tcBorders>
              <w:top w:val="nil"/>
              <w:left w:val="nil"/>
              <w:bottom w:val="single" w:sz="4" w:space="0" w:color="auto"/>
              <w:right w:val="nil"/>
            </w:tcBorders>
          </w:tcPr>
          <w:p w14:paraId="47749DDA" w14:textId="3E0DBC4E" w:rsidR="00253DDC" w:rsidRPr="006121BC" w:rsidDel="00B2378A" w:rsidRDefault="00253DDC" w:rsidP="00253DDC">
            <w:pPr>
              <w:snapToGrid w:val="0"/>
              <w:spacing w:line="300" w:lineRule="auto"/>
              <w:jc w:val="center"/>
              <w:rPr>
                <w:rFonts w:ascii="Times New Roman" w:hAnsi="Times New Roman" w:cs="Times New Roman"/>
                <w:szCs w:val="21"/>
              </w:rPr>
            </w:pPr>
            <w:r w:rsidRPr="006121BC">
              <w:rPr>
                <w:rFonts w:ascii="Times New Roman" w:hAnsi="Times New Roman" w:cs="Times New Roman"/>
                <w:szCs w:val="21"/>
              </w:rPr>
              <w:t>12.6</w:t>
            </w:r>
          </w:p>
        </w:tc>
      </w:tr>
    </w:tbl>
    <w:p w14:paraId="752E6D68" w14:textId="6E030EA8" w:rsidR="00DD3EBF" w:rsidRPr="006121BC" w:rsidRDefault="00DD3EBF" w:rsidP="00DD3EBF">
      <w:pPr>
        <w:spacing w:line="300" w:lineRule="auto"/>
        <w:rPr>
          <w:rFonts w:ascii="Times New Roman" w:hAnsi="Times New Roman" w:cs="Times New Roman"/>
          <w:szCs w:val="21"/>
        </w:rPr>
      </w:pPr>
      <w:r w:rsidRPr="006121BC">
        <w:rPr>
          <w:rFonts w:ascii="Times New Roman" w:hAnsi="Times New Roman" w:cs="Times New Roman"/>
          <w:szCs w:val="21"/>
          <w:vertAlign w:val="superscript"/>
        </w:rPr>
        <w:t>a</w:t>
      </w:r>
      <w:r w:rsidRPr="006121BC">
        <w:rPr>
          <w:rFonts w:ascii="Times New Roman" w:hAnsi="Times New Roman" w:cs="Times New Roman"/>
          <w:szCs w:val="21"/>
        </w:rPr>
        <w:t xml:space="preserve"> The Si leaching amount for 0.5 g of ECNU-45 zeolite</w:t>
      </w:r>
      <w:r w:rsidR="00CD45AB" w:rsidRPr="006121BC">
        <w:rPr>
          <w:rFonts w:ascii="Times New Roman" w:hAnsi="Times New Roman" w:cs="Times New Roman"/>
          <w:szCs w:val="21"/>
        </w:rPr>
        <w:t xml:space="preserve"> as determined by ICP analysis</w:t>
      </w:r>
      <w:r w:rsidRPr="006121BC">
        <w:rPr>
          <w:rFonts w:ascii="Times New Roman" w:hAnsi="Times New Roman" w:cs="Times New Roman"/>
          <w:szCs w:val="21"/>
        </w:rPr>
        <w:t>.</w:t>
      </w:r>
    </w:p>
    <w:p w14:paraId="11281D4E" w14:textId="25EF4964" w:rsidR="00DD3EBF" w:rsidRPr="006121BC" w:rsidRDefault="00DD3EBF" w:rsidP="00DD3EBF">
      <w:pPr>
        <w:spacing w:line="300" w:lineRule="auto"/>
        <w:rPr>
          <w:rFonts w:ascii="Times New Roman" w:hAnsi="Times New Roman" w:cs="Times New Roman"/>
          <w:szCs w:val="21"/>
        </w:rPr>
      </w:pPr>
      <w:r w:rsidRPr="006121BC">
        <w:rPr>
          <w:rFonts w:ascii="Times New Roman" w:hAnsi="Times New Roman" w:cs="Times New Roman"/>
          <w:szCs w:val="21"/>
          <w:vertAlign w:val="superscript"/>
        </w:rPr>
        <w:t>b</w:t>
      </w:r>
      <w:r w:rsidRPr="006121BC">
        <w:rPr>
          <w:rFonts w:ascii="Times New Roman" w:hAnsi="Times New Roman" w:cs="Times New Roman"/>
          <w:szCs w:val="21"/>
        </w:rPr>
        <w:t xml:space="preserve"> Determined by TG</w:t>
      </w:r>
      <w:r w:rsidR="00C80356" w:rsidRPr="006121BC">
        <w:rPr>
          <w:rFonts w:ascii="Times New Roman" w:hAnsi="Times New Roman" w:cs="Times New Roman"/>
          <w:szCs w:val="21"/>
        </w:rPr>
        <w:t>A</w:t>
      </w:r>
      <w:r w:rsidR="006C1CC2" w:rsidRPr="006121BC">
        <w:rPr>
          <w:rFonts w:ascii="Times New Roman" w:hAnsi="Times New Roman" w:cs="Times New Roman"/>
          <w:szCs w:val="21"/>
        </w:rPr>
        <w:t xml:space="preserve">, the weight loss in </w:t>
      </w:r>
      <w:r w:rsidR="008910DA" w:rsidRPr="006121BC">
        <w:rPr>
          <w:rFonts w:ascii="Times New Roman" w:hAnsi="Times New Roman" w:cs="Times New Roman"/>
          <w:szCs w:val="21"/>
        </w:rPr>
        <w:t xml:space="preserve">the </w:t>
      </w:r>
      <w:r w:rsidR="006C1CC2" w:rsidRPr="006121BC">
        <w:rPr>
          <w:rFonts w:ascii="Times New Roman" w:hAnsi="Times New Roman" w:cs="Times New Roman"/>
          <w:szCs w:val="21"/>
        </w:rPr>
        <w:t>200 to 400</w:t>
      </w:r>
      <w:r w:rsidR="00C80356" w:rsidRPr="006121BC">
        <w:rPr>
          <w:rFonts w:ascii="Times New Roman" w:hAnsi="Times New Roman" w:cs="Times New Roman"/>
          <w:szCs w:val="21"/>
        </w:rPr>
        <w:t xml:space="preserve"> ℃</w:t>
      </w:r>
      <w:r w:rsidR="006C1CC2" w:rsidRPr="006121BC">
        <w:rPr>
          <w:rFonts w:ascii="Times New Roman" w:hAnsi="Times New Roman" w:cs="Times New Roman"/>
          <w:szCs w:val="21"/>
        </w:rPr>
        <w:t xml:space="preserve"> range was assigned to the remov</w:t>
      </w:r>
      <w:r w:rsidR="00BD050E" w:rsidRPr="006121BC">
        <w:rPr>
          <w:rFonts w:ascii="Times New Roman" w:hAnsi="Times New Roman" w:cs="Times New Roman"/>
          <w:szCs w:val="21"/>
        </w:rPr>
        <w:t>al of OSDAs.</w:t>
      </w:r>
      <w:r w:rsidR="006C1CC2" w:rsidRPr="006121BC">
        <w:rPr>
          <w:rFonts w:ascii="Times New Roman" w:hAnsi="Times New Roman" w:cs="Times New Roman"/>
          <w:szCs w:val="21"/>
        </w:rPr>
        <w:t xml:space="preserve"> </w:t>
      </w:r>
    </w:p>
    <w:p w14:paraId="4AF8E9D0" w14:textId="77777777" w:rsidR="00DD3EBF" w:rsidRPr="006121BC" w:rsidRDefault="00DD3EBF" w:rsidP="00DD3EBF">
      <w:pPr>
        <w:spacing w:line="300" w:lineRule="auto"/>
        <w:rPr>
          <w:rFonts w:ascii="Times New Roman" w:hAnsi="Times New Roman" w:cs="Times New Roman"/>
          <w:szCs w:val="21"/>
        </w:rPr>
      </w:pPr>
    </w:p>
    <w:p w14:paraId="4A2EBE68" w14:textId="56147C22" w:rsidR="00DD3EBF" w:rsidRPr="006121BC" w:rsidRDefault="00921A5D" w:rsidP="00DD3EBF">
      <w:pPr>
        <w:spacing w:line="300" w:lineRule="auto"/>
        <w:rPr>
          <w:rFonts w:ascii="Times New Roman" w:hAnsi="Times New Roman" w:cs="Times New Roman"/>
          <w:szCs w:val="21"/>
        </w:rPr>
      </w:pPr>
      <w:r w:rsidRPr="006121BC">
        <w:rPr>
          <w:rFonts w:ascii="Times New Roman" w:hAnsi="Times New Roman" w:cs="Times New Roman"/>
          <w:szCs w:val="21"/>
        </w:rPr>
        <w:t>During the topotactic reactions</w:t>
      </w:r>
      <w:r w:rsidR="00DD3EBF" w:rsidRPr="006121BC">
        <w:rPr>
          <w:rFonts w:ascii="Times New Roman" w:hAnsi="Times New Roman" w:cs="Times New Roman"/>
          <w:szCs w:val="21"/>
        </w:rPr>
        <w:t>, Si leaching was observed</w:t>
      </w:r>
      <w:r w:rsidR="004F23C3">
        <w:rPr>
          <w:rFonts w:ascii="Times New Roman" w:hAnsi="Times New Roman" w:cs="Times New Roman"/>
          <w:szCs w:val="21"/>
        </w:rPr>
        <w:t>, and the detected Si amount increased with prolonged</w:t>
      </w:r>
      <w:r w:rsidR="00DD3EBF" w:rsidRPr="006121BC">
        <w:rPr>
          <w:rFonts w:ascii="Times New Roman" w:hAnsi="Times New Roman" w:cs="Times New Roman"/>
          <w:szCs w:val="21"/>
        </w:rPr>
        <w:t xml:space="preserve"> </w:t>
      </w:r>
      <w:r w:rsidR="006B7DAA" w:rsidRPr="006121BC">
        <w:rPr>
          <w:rFonts w:ascii="Times New Roman" w:hAnsi="Times New Roman" w:cs="Times New Roman"/>
          <w:szCs w:val="21"/>
        </w:rPr>
        <w:t xml:space="preserve">reaction </w:t>
      </w:r>
      <w:r w:rsidR="00DD3EBF" w:rsidRPr="006121BC">
        <w:rPr>
          <w:rFonts w:ascii="Times New Roman" w:hAnsi="Times New Roman" w:cs="Times New Roman"/>
          <w:szCs w:val="21"/>
        </w:rPr>
        <w:t>time, which</w:t>
      </w:r>
      <w:r w:rsidR="00EE3785" w:rsidRPr="006121BC">
        <w:rPr>
          <w:rFonts w:ascii="Times New Roman" w:hAnsi="Times New Roman" w:cs="Times New Roman"/>
          <w:szCs w:val="21"/>
        </w:rPr>
        <w:t xml:space="preserve"> supplies </w:t>
      </w:r>
      <w:r w:rsidR="00DD3EBF" w:rsidRPr="006121BC">
        <w:rPr>
          <w:rFonts w:ascii="Times New Roman" w:hAnsi="Times New Roman" w:cs="Times New Roman"/>
          <w:szCs w:val="21"/>
        </w:rPr>
        <w:t>Si</w:t>
      </w:r>
      <w:r w:rsidR="00EE3785" w:rsidRPr="006121BC">
        <w:rPr>
          <w:rFonts w:ascii="Times New Roman" w:hAnsi="Times New Roman" w:cs="Times New Roman"/>
          <w:szCs w:val="21"/>
        </w:rPr>
        <w:t>(OH)</w:t>
      </w:r>
      <w:r w:rsidR="00EE3785" w:rsidRPr="006121BC">
        <w:rPr>
          <w:rFonts w:ascii="Times New Roman" w:hAnsi="Times New Roman" w:cs="Times New Roman"/>
          <w:szCs w:val="21"/>
          <w:vertAlign w:val="subscript"/>
        </w:rPr>
        <w:t>4</w:t>
      </w:r>
      <w:r w:rsidR="00DD3EBF" w:rsidRPr="006121BC">
        <w:rPr>
          <w:rFonts w:ascii="Times New Roman" w:hAnsi="Times New Roman" w:cs="Times New Roman"/>
          <w:szCs w:val="21"/>
        </w:rPr>
        <w:t xml:space="preserve"> </w:t>
      </w:r>
      <w:r w:rsidR="008910DA" w:rsidRPr="006121BC">
        <w:rPr>
          <w:rFonts w:ascii="Times New Roman" w:hAnsi="Times New Roman" w:cs="Times New Roman"/>
          <w:szCs w:val="21"/>
        </w:rPr>
        <w:t xml:space="preserve">species </w:t>
      </w:r>
      <w:r w:rsidR="00DD3EBF" w:rsidRPr="006121BC">
        <w:rPr>
          <w:rFonts w:ascii="Times New Roman" w:hAnsi="Times New Roman" w:cs="Times New Roman"/>
          <w:szCs w:val="21"/>
        </w:rPr>
        <w:t xml:space="preserve">for the </w:t>
      </w:r>
      <w:r w:rsidR="00EE3785" w:rsidRPr="006121BC">
        <w:rPr>
          <w:rFonts w:ascii="Times New Roman" w:hAnsi="Times New Roman" w:cs="Times New Roman"/>
          <w:szCs w:val="21"/>
        </w:rPr>
        <w:t>topotactic reaction and</w:t>
      </w:r>
      <w:r w:rsidR="00DD3EBF" w:rsidRPr="006121BC">
        <w:rPr>
          <w:rFonts w:ascii="Times New Roman" w:hAnsi="Times New Roman" w:cs="Times New Roman"/>
          <w:szCs w:val="21"/>
        </w:rPr>
        <w:t xml:space="preserve"> transformation </w:t>
      </w:r>
      <w:r w:rsidR="00EE3785" w:rsidRPr="006121BC">
        <w:rPr>
          <w:rFonts w:ascii="Times New Roman" w:hAnsi="Times New Roman" w:cs="Times New Roman"/>
          <w:szCs w:val="21"/>
        </w:rPr>
        <w:t>of</w:t>
      </w:r>
      <w:r w:rsidR="00DD3EBF" w:rsidRPr="006121BC">
        <w:rPr>
          <w:rFonts w:ascii="Times New Roman" w:hAnsi="Times New Roman" w:cs="Times New Roman"/>
          <w:szCs w:val="21"/>
        </w:rPr>
        <w:t xml:space="preserve"> ECNU-45 </w:t>
      </w:r>
      <w:r w:rsidR="00EE3785" w:rsidRPr="006121BC">
        <w:rPr>
          <w:rFonts w:ascii="Times New Roman" w:hAnsi="Times New Roman" w:cs="Times New Roman"/>
          <w:szCs w:val="21"/>
        </w:rPr>
        <w:t>in</w:t>
      </w:r>
      <w:r w:rsidR="00DD3EBF" w:rsidRPr="006121BC">
        <w:rPr>
          <w:rFonts w:ascii="Times New Roman" w:hAnsi="Times New Roman" w:cs="Times New Roman"/>
          <w:szCs w:val="21"/>
        </w:rPr>
        <w:t>to ECNU-46.</w:t>
      </w:r>
      <w:r w:rsidR="00D22195" w:rsidRPr="006121BC">
        <w:rPr>
          <w:rFonts w:ascii="Times New Roman" w:hAnsi="Times New Roman" w:cs="Times New Roman"/>
          <w:szCs w:val="21"/>
        </w:rPr>
        <w:t xml:space="preserve"> As there are remaining Si(OH)</w:t>
      </w:r>
      <w:r w:rsidR="00D22195" w:rsidRPr="006121BC">
        <w:rPr>
          <w:rFonts w:ascii="Times New Roman" w:hAnsi="Times New Roman" w:cs="Times New Roman"/>
          <w:szCs w:val="21"/>
          <w:vertAlign w:val="subscript"/>
        </w:rPr>
        <w:t>4</w:t>
      </w:r>
      <w:r w:rsidR="00D22195" w:rsidRPr="006121BC">
        <w:rPr>
          <w:rFonts w:ascii="Times New Roman" w:hAnsi="Times New Roman" w:cs="Times New Roman"/>
          <w:szCs w:val="21"/>
        </w:rPr>
        <w:t xml:space="preserve"> species in the acidic solution, some crystals of ECNU-45 are dissolved and not transformed into ECNU-46. For OSDAs, they</w:t>
      </w:r>
      <w:r w:rsidR="006B7DAA" w:rsidRPr="006121BC">
        <w:rPr>
          <w:rFonts w:ascii="Times New Roman" w:hAnsi="Times New Roman" w:cs="Times New Roman"/>
          <w:szCs w:val="21"/>
          <w:lang w:val="en-GB"/>
        </w:rPr>
        <w:t xml:space="preserve"> are mostly removed during the first and second stages of the topotactic reactions. In each stage, the OSDAs experienced a fast removal followed by a slow one (</w:t>
      </w:r>
      <w:r w:rsidR="006121BC">
        <w:rPr>
          <w:rFonts w:ascii="Times New Roman" w:hAnsi="Times New Roman" w:cs="Times New Roman"/>
          <w:szCs w:val="21"/>
          <w:lang w:val="en-GB"/>
        </w:rPr>
        <w:t>Supplementary Fig. 9a</w:t>
      </w:r>
      <w:r w:rsidR="006B7DAA" w:rsidRPr="006121BC">
        <w:rPr>
          <w:rFonts w:ascii="Times New Roman" w:hAnsi="Times New Roman" w:cs="Times New Roman"/>
          <w:szCs w:val="21"/>
          <w:lang w:val="en-GB"/>
        </w:rPr>
        <w:t>). In the first stage, 42.9 % were removed in the first 1 h and 11% were removed in the later 3 h. In the second stage, 33.9 % were removed in the first 2 h and almost none was removed later.</w:t>
      </w:r>
      <w:r w:rsidR="006B7DAA" w:rsidRPr="006121BC">
        <w:rPr>
          <w:rFonts w:ascii="Times New Roman" w:hAnsi="Times New Roman" w:cs="Times New Roman"/>
          <w:b/>
          <w:szCs w:val="21"/>
          <w:lang w:val="en-GB"/>
        </w:rPr>
        <w:t xml:space="preserve"> </w:t>
      </w:r>
    </w:p>
    <w:p w14:paraId="7E4B808E" w14:textId="77777777" w:rsidR="00DD3EBF" w:rsidRPr="006121BC" w:rsidRDefault="00DD3EBF" w:rsidP="00DD3EBF">
      <w:pPr>
        <w:spacing w:line="300" w:lineRule="auto"/>
        <w:rPr>
          <w:rFonts w:ascii="Times New Roman" w:hAnsi="Times New Roman" w:cs="Times New Roman"/>
          <w:szCs w:val="21"/>
        </w:rPr>
      </w:pPr>
      <w:r w:rsidRPr="006121BC">
        <w:rPr>
          <w:rFonts w:ascii="Times New Roman" w:hAnsi="Times New Roman" w:cs="Times New Roman"/>
          <w:szCs w:val="21"/>
        </w:rPr>
        <w:t xml:space="preserve">  </w:t>
      </w:r>
    </w:p>
    <w:p w14:paraId="718B6838" w14:textId="091D7D50" w:rsidR="00DD3EBF" w:rsidRPr="006121BC" w:rsidRDefault="00DD3EBF" w:rsidP="00037959">
      <w:pPr>
        <w:spacing w:before="120" w:after="120" w:line="300" w:lineRule="auto"/>
        <w:rPr>
          <w:rFonts w:ascii="Times New Roman" w:hAnsi="Times New Roman" w:cs="Times New Roman"/>
          <w:b/>
          <w:szCs w:val="21"/>
        </w:rPr>
      </w:pPr>
    </w:p>
    <w:p w14:paraId="4B5D2287" w14:textId="4F028549" w:rsidR="00DD3EBF" w:rsidRPr="006121BC" w:rsidRDefault="00DD3EBF" w:rsidP="00037959">
      <w:pPr>
        <w:spacing w:before="120" w:after="120" w:line="300" w:lineRule="auto"/>
        <w:rPr>
          <w:rFonts w:ascii="Times New Roman" w:hAnsi="Times New Roman" w:cs="Times New Roman"/>
          <w:b/>
          <w:szCs w:val="21"/>
        </w:rPr>
      </w:pPr>
    </w:p>
    <w:p w14:paraId="4D8836FB" w14:textId="77777777" w:rsidR="00F57484" w:rsidRPr="006121BC" w:rsidRDefault="00F57484" w:rsidP="00037959">
      <w:pPr>
        <w:spacing w:before="120" w:after="120" w:line="300" w:lineRule="auto"/>
        <w:rPr>
          <w:rFonts w:ascii="Times New Roman" w:hAnsi="Times New Roman" w:cs="Times New Roman"/>
          <w:b/>
          <w:szCs w:val="21"/>
        </w:rPr>
      </w:pPr>
    </w:p>
    <w:p w14:paraId="75E42E6C" w14:textId="77777777" w:rsidR="00F57484" w:rsidRPr="006121BC" w:rsidRDefault="00F57484" w:rsidP="00037959">
      <w:pPr>
        <w:spacing w:before="120" w:after="120" w:line="300" w:lineRule="auto"/>
        <w:rPr>
          <w:rFonts w:ascii="Times New Roman" w:hAnsi="Times New Roman" w:cs="Times New Roman"/>
          <w:b/>
          <w:szCs w:val="21"/>
        </w:rPr>
      </w:pPr>
    </w:p>
    <w:p w14:paraId="1EC7AE5B" w14:textId="77777777" w:rsidR="00F57484" w:rsidRPr="006121BC" w:rsidRDefault="00F57484" w:rsidP="00037959">
      <w:pPr>
        <w:spacing w:before="120" w:after="120" w:line="300" w:lineRule="auto"/>
        <w:rPr>
          <w:rFonts w:ascii="Times New Roman" w:hAnsi="Times New Roman" w:cs="Times New Roman"/>
          <w:b/>
          <w:szCs w:val="21"/>
        </w:rPr>
      </w:pPr>
    </w:p>
    <w:p w14:paraId="45B409EE" w14:textId="77777777" w:rsidR="00F57484" w:rsidRPr="006121BC" w:rsidRDefault="00F57484" w:rsidP="00037959">
      <w:pPr>
        <w:spacing w:before="120" w:after="120" w:line="300" w:lineRule="auto"/>
        <w:rPr>
          <w:rFonts w:ascii="Times New Roman" w:hAnsi="Times New Roman" w:cs="Times New Roman"/>
          <w:b/>
          <w:szCs w:val="21"/>
        </w:rPr>
      </w:pPr>
    </w:p>
    <w:p w14:paraId="0DC8C432" w14:textId="77777777" w:rsidR="00F57484" w:rsidRPr="006121BC" w:rsidRDefault="00F57484" w:rsidP="00037959">
      <w:pPr>
        <w:spacing w:before="120" w:after="120" w:line="300" w:lineRule="auto"/>
        <w:rPr>
          <w:rFonts w:ascii="Times New Roman" w:hAnsi="Times New Roman" w:cs="Times New Roman"/>
          <w:b/>
          <w:szCs w:val="21"/>
        </w:rPr>
      </w:pPr>
    </w:p>
    <w:p w14:paraId="3A223EB7" w14:textId="77777777" w:rsidR="00F57484" w:rsidRPr="006121BC" w:rsidRDefault="00F57484" w:rsidP="00037959">
      <w:pPr>
        <w:spacing w:before="120" w:after="120" w:line="300" w:lineRule="auto"/>
        <w:rPr>
          <w:rFonts w:ascii="Times New Roman" w:hAnsi="Times New Roman" w:cs="Times New Roman"/>
          <w:b/>
          <w:szCs w:val="21"/>
        </w:rPr>
      </w:pPr>
    </w:p>
    <w:p w14:paraId="1E8B5CB6" w14:textId="77777777" w:rsidR="00F57484" w:rsidRPr="006121BC" w:rsidRDefault="00F57484" w:rsidP="00037959">
      <w:pPr>
        <w:spacing w:before="120" w:after="120" w:line="300" w:lineRule="auto"/>
        <w:rPr>
          <w:rFonts w:ascii="Times New Roman" w:hAnsi="Times New Roman" w:cs="Times New Roman"/>
          <w:b/>
          <w:szCs w:val="21"/>
        </w:rPr>
      </w:pPr>
    </w:p>
    <w:p w14:paraId="69890ECE" w14:textId="77777777" w:rsidR="00F57484" w:rsidRPr="006121BC" w:rsidRDefault="00F57484" w:rsidP="00037959">
      <w:pPr>
        <w:spacing w:before="120" w:after="120" w:line="300" w:lineRule="auto"/>
        <w:rPr>
          <w:rFonts w:ascii="Times New Roman" w:hAnsi="Times New Roman" w:cs="Times New Roman"/>
          <w:b/>
          <w:szCs w:val="21"/>
        </w:rPr>
      </w:pPr>
    </w:p>
    <w:p w14:paraId="4C8F27A4" w14:textId="77777777" w:rsidR="00F57484" w:rsidRPr="006121BC" w:rsidRDefault="00F57484" w:rsidP="00037959">
      <w:pPr>
        <w:spacing w:before="120" w:after="120" w:line="300" w:lineRule="auto"/>
        <w:rPr>
          <w:rFonts w:ascii="Times New Roman" w:hAnsi="Times New Roman" w:cs="Times New Roman"/>
          <w:b/>
          <w:szCs w:val="21"/>
        </w:rPr>
      </w:pPr>
    </w:p>
    <w:p w14:paraId="3CB0BFE1" w14:textId="77777777" w:rsidR="00F57484" w:rsidRPr="006121BC" w:rsidRDefault="00F57484" w:rsidP="00037959">
      <w:pPr>
        <w:spacing w:before="120" w:after="120" w:line="300" w:lineRule="auto"/>
        <w:rPr>
          <w:rFonts w:ascii="Times New Roman" w:hAnsi="Times New Roman" w:cs="Times New Roman"/>
          <w:b/>
          <w:szCs w:val="21"/>
        </w:rPr>
      </w:pPr>
    </w:p>
    <w:p w14:paraId="3466D3CF" w14:textId="77777777" w:rsidR="00F57484" w:rsidRPr="006121BC" w:rsidRDefault="00F57484" w:rsidP="00037959">
      <w:pPr>
        <w:spacing w:before="120" w:after="120" w:line="300" w:lineRule="auto"/>
        <w:rPr>
          <w:rFonts w:ascii="Times New Roman" w:hAnsi="Times New Roman" w:cs="Times New Roman"/>
          <w:b/>
          <w:szCs w:val="21"/>
        </w:rPr>
      </w:pPr>
    </w:p>
    <w:p w14:paraId="597541B1" w14:textId="77777777" w:rsidR="00F57484" w:rsidRPr="006121BC" w:rsidRDefault="00F57484" w:rsidP="00037959">
      <w:pPr>
        <w:spacing w:before="120" w:after="120" w:line="300" w:lineRule="auto"/>
        <w:rPr>
          <w:rFonts w:ascii="Times New Roman" w:hAnsi="Times New Roman" w:cs="Times New Roman"/>
          <w:b/>
          <w:szCs w:val="21"/>
        </w:rPr>
      </w:pPr>
    </w:p>
    <w:p w14:paraId="73316879" w14:textId="77777777" w:rsidR="00F57484" w:rsidRPr="006121BC" w:rsidRDefault="00F57484" w:rsidP="00037959">
      <w:pPr>
        <w:spacing w:before="120" w:after="120" w:line="300" w:lineRule="auto"/>
        <w:rPr>
          <w:rFonts w:ascii="Times New Roman" w:hAnsi="Times New Roman" w:cs="Times New Roman"/>
          <w:b/>
          <w:szCs w:val="21"/>
        </w:rPr>
      </w:pPr>
    </w:p>
    <w:p w14:paraId="2EC01F1B" w14:textId="1B7623A1" w:rsidR="00DD3EBF" w:rsidRPr="006121BC" w:rsidRDefault="00DD3EBF" w:rsidP="00037959">
      <w:pPr>
        <w:spacing w:before="120" w:after="120" w:line="300" w:lineRule="auto"/>
        <w:rPr>
          <w:rFonts w:ascii="Times New Roman" w:hAnsi="Times New Roman" w:cs="Times New Roman"/>
          <w:b/>
          <w:szCs w:val="21"/>
        </w:rPr>
      </w:pPr>
    </w:p>
    <w:p w14:paraId="5C09A524" w14:textId="4731BDC9" w:rsidR="00F57484" w:rsidRPr="006121BC" w:rsidRDefault="00F57484" w:rsidP="00F57484">
      <w:pPr>
        <w:spacing w:line="300" w:lineRule="auto"/>
        <w:rPr>
          <w:rFonts w:ascii="Times New Roman" w:hAnsi="Times New Roman" w:cs="Times New Roman"/>
          <w:szCs w:val="21"/>
        </w:rPr>
      </w:pPr>
      <w:r w:rsidRPr="006121BC">
        <w:rPr>
          <w:rFonts w:ascii="Times New Roman" w:hAnsi="Times New Roman" w:cs="Times New Roman"/>
          <w:b/>
          <w:szCs w:val="21"/>
        </w:rPr>
        <w:lastRenderedPageBreak/>
        <w:t>Supplementary Table 3</w:t>
      </w:r>
      <w:r w:rsidRPr="006121BC">
        <w:rPr>
          <w:rFonts w:ascii="Times New Roman" w:hAnsi="Times New Roman" w:cs="Times New Roman"/>
          <w:szCs w:val="21"/>
        </w:rPr>
        <w:t xml:space="preserve"> Determination of gest organic SDA molecules in the as-made Na-ECNU-27 zeolite</w:t>
      </w:r>
    </w:p>
    <w:tbl>
      <w:tblPr>
        <w:tblW w:w="7468" w:type="dxa"/>
        <w:jc w:val="center"/>
        <w:tblLayout w:type="fixed"/>
        <w:tblCellMar>
          <w:left w:w="0" w:type="dxa"/>
          <w:right w:w="0" w:type="dxa"/>
        </w:tblCellMar>
        <w:tblLook w:val="0600" w:firstRow="0" w:lastRow="0" w:firstColumn="0" w:lastColumn="0" w:noHBand="1" w:noVBand="1"/>
      </w:tblPr>
      <w:tblGrid>
        <w:gridCol w:w="658"/>
        <w:gridCol w:w="543"/>
        <w:gridCol w:w="667"/>
        <w:gridCol w:w="1061"/>
        <w:gridCol w:w="667"/>
        <w:gridCol w:w="667"/>
        <w:gridCol w:w="1203"/>
        <w:gridCol w:w="943"/>
        <w:gridCol w:w="1059"/>
      </w:tblGrid>
      <w:tr w:rsidR="00AE42BB" w:rsidRPr="006121BC" w14:paraId="5BB42527" w14:textId="77777777" w:rsidTr="00D41BB1">
        <w:trPr>
          <w:trHeight w:val="67"/>
          <w:jc w:val="center"/>
        </w:trPr>
        <w:tc>
          <w:tcPr>
            <w:tcW w:w="2929" w:type="dxa"/>
            <w:gridSpan w:val="4"/>
            <w:tcBorders>
              <w:top w:val="single" w:sz="4" w:space="0" w:color="auto"/>
              <w:bottom w:val="single" w:sz="4" w:space="0" w:color="auto"/>
            </w:tcBorders>
            <w:shd w:val="clear" w:color="auto" w:fill="E7E6E6" w:themeFill="background2"/>
            <w:tcMar>
              <w:top w:w="8" w:type="dxa"/>
              <w:left w:w="8" w:type="dxa"/>
              <w:bottom w:w="0" w:type="dxa"/>
              <w:right w:w="8" w:type="dxa"/>
            </w:tcMar>
            <w:vAlign w:val="center"/>
            <w:hideMark/>
          </w:tcPr>
          <w:p w14:paraId="79113B74" w14:textId="77777777" w:rsidR="00AE42BB" w:rsidRPr="006121BC" w:rsidRDefault="00AE42BB" w:rsidP="007C5064">
            <w:pPr>
              <w:snapToGrid w:val="0"/>
              <w:spacing w:line="300" w:lineRule="auto"/>
              <w:jc w:val="center"/>
              <w:rPr>
                <w:rFonts w:ascii="Times New Roman" w:hAnsi="Times New Roman" w:cs="Times New Roman"/>
                <w:bCs/>
                <w:sz w:val="20"/>
                <w:szCs w:val="24"/>
              </w:rPr>
            </w:pPr>
            <w:r w:rsidRPr="006121BC">
              <w:rPr>
                <w:rFonts w:ascii="Times New Roman" w:hAnsi="Times New Roman" w:cs="Times New Roman"/>
                <w:bCs/>
                <w:sz w:val="20"/>
                <w:szCs w:val="24"/>
              </w:rPr>
              <w:t>Elemental analysis (wt.%)</w:t>
            </w:r>
          </w:p>
        </w:tc>
        <w:tc>
          <w:tcPr>
            <w:tcW w:w="2537" w:type="dxa"/>
            <w:gridSpan w:val="3"/>
            <w:tcBorders>
              <w:top w:val="single" w:sz="4" w:space="0" w:color="auto"/>
              <w:bottom w:val="single" w:sz="4" w:space="0" w:color="auto"/>
            </w:tcBorders>
            <w:shd w:val="clear" w:color="auto" w:fill="E7E6E6" w:themeFill="background2"/>
            <w:tcMar>
              <w:top w:w="8" w:type="dxa"/>
              <w:left w:w="8" w:type="dxa"/>
              <w:bottom w:w="0" w:type="dxa"/>
              <w:right w:w="8" w:type="dxa"/>
            </w:tcMar>
            <w:vAlign w:val="center"/>
            <w:hideMark/>
          </w:tcPr>
          <w:p w14:paraId="42645E8C" w14:textId="77777777" w:rsidR="00AE42BB" w:rsidRPr="006121BC" w:rsidRDefault="00AE42BB" w:rsidP="007C5064">
            <w:pPr>
              <w:snapToGrid w:val="0"/>
              <w:spacing w:line="300" w:lineRule="auto"/>
              <w:jc w:val="center"/>
              <w:rPr>
                <w:rFonts w:ascii="Times New Roman" w:hAnsi="Times New Roman" w:cs="Times New Roman"/>
                <w:bCs/>
                <w:sz w:val="20"/>
                <w:szCs w:val="24"/>
              </w:rPr>
            </w:pPr>
            <w:r w:rsidRPr="006121BC">
              <w:rPr>
                <w:rFonts w:ascii="Times New Roman" w:hAnsi="Times New Roman" w:cs="Times New Roman"/>
                <w:bCs/>
                <w:sz w:val="20"/>
                <w:szCs w:val="24"/>
              </w:rPr>
              <w:t>TG analysis (wt. %)</w:t>
            </w:r>
          </w:p>
        </w:tc>
        <w:tc>
          <w:tcPr>
            <w:tcW w:w="2002" w:type="dxa"/>
            <w:gridSpan w:val="2"/>
            <w:tcBorders>
              <w:top w:val="single" w:sz="4" w:space="0" w:color="auto"/>
              <w:bottom w:val="single" w:sz="4" w:space="0" w:color="auto"/>
            </w:tcBorders>
            <w:shd w:val="clear" w:color="auto" w:fill="E7E6E6" w:themeFill="background2"/>
            <w:tcMar>
              <w:top w:w="8" w:type="dxa"/>
              <w:left w:w="8" w:type="dxa"/>
              <w:bottom w:w="0" w:type="dxa"/>
              <w:right w:w="8" w:type="dxa"/>
            </w:tcMar>
            <w:vAlign w:val="center"/>
            <w:hideMark/>
          </w:tcPr>
          <w:p w14:paraId="59458961" w14:textId="77777777" w:rsidR="00AE42BB" w:rsidRPr="006121BC" w:rsidRDefault="00AE42BB" w:rsidP="007C5064">
            <w:pPr>
              <w:snapToGrid w:val="0"/>
              <w:spacing w:line="300" w:lineRule="auto"/>
              <w:jc w:val="center"/>
              <w:rPr>
                <w:rFonts w:ascii="Times New Roman" w:hAnsi="Times New Roman" w:cs="Times New Roman"/>
                <w:bCs/>
                <w:sz w:val="20"/>
                <w:szCs w:val="24"/>
              </w:rPr>
            </w:pPr>
            <w:r w:rsidRPr="006121BC">
              <w:rPr>
                <w:rFonts w:ascii="Times New Roman" w:hAnsi="Times New Roman" w:cs="Times New Roman"/>
                <w:bCs/>
                <w:sz w:val="20"/>
                <w:szCs w:val="24"/>
              </w:rPr>
              <w:t>Guest species</w:t>
            </w:r>
            <w:r w:rsidRPr="006121BC">
              <w:rPr>
                <w:rFonts w:ascii="Times New Roman" w:hAnsi="Times New Roman" w:cs="Times New Roman"/>
                <w:bCs/>
                <w:sz w:val="20"/>
                <w:szCs w:val="24"/>
                <w:vertAlign w:val="superscript"/>
              </w:rPr>
              <w:t>b</w:t>
            </w:r>
          </w:p>
        </w:tc>
      </w:tr>
      <w:tr w:rsidR="00AE42BB" w:rsidRPr="006121BC" w14:paraId="22AF711C" w14:textId="77777777" w:rsidTr="00D41BB1">
        <w:trPr>
          <w:trHeight w:val="325"/>
          <w:jc w:val="center"/>
        </w:trPr>
        <w:tc>
          <w:tcPr>
            <w:tcW w:w="658" w:type="dxa"/>
            <w:tcBorders>
              <w:top w:val="single" w:sz="4" w:space="0" w:color="auto"/>
            </w:tcBorders>
            <w:shd w:val="clear" w:color="auto" w:fill="auto"/>
            <w:tcMar>
              <w:top w:w="8" w:type="dxa"/>
              <w:left w:w="8" w:type="dxa"/>
              <w:bottom w:w="0" w:type="dxa"/>
              <w:right w:w="8" w:type="dxa"/>
            </w:tcMar>
            <w:vAlign w:val="center"/>
            <w:hideMark/>
          </w:tcPr>
          <w:p w14:paraId="29023DFC"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C</w:t>
            </w:r>
          </w:p>
        </w:tc>
        <w:tc>
          <w:tcPr>
            <w:tcW w:w="543" w:type="dxa"/>
            <w:tcBorders>
              <w:top w:val="single" w:sz="4" w:space="0" w:color="auto"/>
            </w:tcBorders>
            <w:shd w:val="clear" w:color="auto" w:fill="auto"/>
            <w:tcMar>
              <w:top w:w="8" w:type="dxa"/>
              <w:left w:w="8" w:type="dxa"/>
              <w:bottom w:w="0" w:type="dxa"/>
              <w:right w:w="8" w:type="dxa"/>
            </w:tcMar>
            <w:vAlign w:val="center"/>
            <w:hideMark/>
          </w:tcPr>
          <w:p w14:paraId="5610A6D7"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H</w:t>
            </w:r>
          </w:p>
        </w:tc>
        <w:tc>
          <w:tcPr>
            <w:tcW w:w="667" w:type="dxa"/>
            <w:tcBorders>
              <w:top w:val="single" w:sz="4" w:space="0" w:color="auto"/>
            </w:tcBorders>
            <w:shd w:val="clear" w:color="auto" w:fill="auto"/>
            <w:tcMar>
              <w:top w:w="8" w:type="dxa"/>
              <w:left w:w="8" w:type="dxa"/>
              <w:bottom w:w="0" w:type="dxa"/>
              <w:right w:w="8" w:type="dxa"/>
            </w:tcMar>
            <w:vAlign w:val="center"/>
            <w:hideMark/>
          </w:tcPr>
          <w:p w14:paraId="57DD6C15"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N</w:t>
            </w:r>
          </w:p>
        </w:tc>
        <w:tc>
          <w:tcPr>
            <w:tcW w:w="1061" w:type="dxa"/>
            <w:tcBorders>
              <w:top w:val="single" w:sz="4" w:space="0" w:color="auto"/>
            </w:tcBorders>
            <w:shd w:val="clear" w:color="auto" w:fill="auto"/>
            <w:tcMar>
              <w:top w:w="60" w:type="dxa"/>
              <w:left w:w="119" w:type="dxa"/>
              <w:bottom w:w="60" w:type="dxa"/>
              <w:right w:w="119" w:type="dxa"/>
            </w:tcMar>
            <w:vAlign w:val="center"/>
            <w:hideMark/>
          </w:tcPr>
          <w:p w14:paraId="648843A2"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C/N ratio</w:t>
            </w:r>
            <w:r w:rsidRPr="006121BC">
              <w:rPr>
                <w:rFonts w:ascii="Times New Roman" w:hAnsi="Times New Roman" w:cs="Times New Roman"/>
                <w:sz w:val="20"/>
                <w:szCs w:val="24"/>
                <w:vertAlign w:val="superscript"/>
              </w:rPr>
              <w:t>a</w:t>
            </w:r>
          </w:p>
        </w:tc>
        <w:tc>
          <w:tcPr>
            <w:tcW w:w="667" w:type="dxa"/>
            <w:tcBorders>
              <w:top w:val="single" w:sz="4" w:space="0" w:color="auto"/>
            </w:tcBorders>
            <w:shd w:val="clear" w:color="auto" w:fill="auto"/>
            <w:tcMar>
              <w:top w:w="60" w:type="dxa"/>
              <w:left w:w="119" w:type="dxa"/>
              <w:bottom w:w="60" w:type="dxa"/>
              <w:right w:w="119" w:type="dxa"/>
            </w:tcMar>
            <w:vAlign w:val="center"/>
            <w:hideMark/>
          </w:tcPr>
          <w:p w14:paraId="0335EC2E"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H</w:t>
            </w:r>
            <w:r w:rsidRPr="006121BC">
              <w:rPr>
                <w:rFonts w:ascii="Times New Roman" w:hAnsi="Times New Roman" w:cs="Times New Roman"/>
                <w:sz w:val="20"/>
                <w:szCs w:val="24"/>
                <w:vertAlign w:val="subscript"/>
              </w:rPr>
              <w:t>2</w:t>
            </w:r>
            <w:r w:rsidRPr="006121BC">
              <w:rPr>
                <w:rFonts w:ascii="Times New Roman" w:hAnsi="Times New Roman" w:cs="Times New Roman"/>
                <w:sz w:val="20"/>
                <w:szCs w:val="24"/>
              </w:rPr>
              <w:t>O</w:t>
            </w:r>
          </w:p>
        </w:tc>
        <w:tc>
          <w:tcPr>
            <w:tcW w:w="667" w:type="dxa"/>
            <w:tcBorders>
              <w:top w:val="single" w:sz="4" w:space="0" w:color="auto"/>
            </w:tcBorders>
            <w:shd w:val="clear" w:color="auto" w:fill="auto"/>
            <w:tcMar>
              <w:top w:w="60" w:type="dxa"/>
              <w:left w:w="119" w:type="dxa"/>
              <w:bottom w:w="60" w:type="dxa"/>
              <w:right w:w="119" w:type="dxa"/>
            </w:tcMar>
            <w:vAlign w:val="center"/>
            <w:hideMark/>
          </w:tcPr>
          <w:p w14:paraId="46B24B0C"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SDA</w:t>
            </w:r>
          </w:p>
        </w:tc>
        <w:tc>
          <w:tcPr>
            <w:tcW w:w="1203" w:type="dxa"/>
            <w:tcBorders>
              <w:top w:val="single" w:sz="4" w:space="0" w:color="auto"/>
            </w:tcBorders>
            <w:shd w:val="clear" w:color="auto" w:fill="auto"/>
            <w:tcMar>
              <w:top w:w="60" w:type="dxa"/>
              <w:left w:w="119" w:type="dxa"/>
              <w:bottom w:w="60" w:type="dxa"/>
              <w:right w:w="119" w:type="dxa"/>
            </w:tcMar>
            <w:vAlign w:val="center"/>
            <w:hideMark/>
          </w:tcPr>
          <w:p w14:paraId="40F5D6E4"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Framework</w:t>
            </w:r>
          </w:p>
        </w:tc>
        <w:tc>
          <w:tcPr>
            <w:tcW w:w="943" w:type="dxa"/>
            <w:tcBorders>
              <w:top w:val="single" w:sz="4" w:space="0" w:color="auto"/>
            </w:tcBorders>
            <w:shd w:val="clear" w:color="auto" w:fill="auto"/>
            <w:tcMar>
              <w:top w:w="60" w:type="dxa"/>
              <w:left w:w="119" w:type="dxa"/>
              <w:bottom w:w="60" w:type="dxa"/>
              <w:right w:w="119" w:type="dxa"/>
            </w:tcMar>
            <w:vAlign w:val="center"/>
            <w:hideMark/>
          </w:tcPr>
          <w:p w14:paraId="1E12A019"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H</w:t>
            </w:r>
            <w:r w:rsidRPr="006121BC">
              <w:rPr>
                <w:rFonts w:ascii="Times New Roman" w:hAnsi="Times New Roman" w:cs="Times New Roman"/>
                <w:sz w:val="20"/>
                <w:szCs w:val="24"/>
                <w:vertAlign w:val="subscript"/>
              </w:rPr>
              <w:t>2</w:t>
            </w:r>
            <w:r w:rsidRPr="006121BC">
              <w:rPr>
                <w:rFonts w:ascii="Times New Roman" w:hAnsi="Times New Roman" w:cs="Times New Roman"/>
                <w:sz w:val="20"/>
                <w:szCs w:val="24"/>
              </w:rPr>
              <w:t>O/a.u.</w:t>
            </w:r>
          </w:p>
        </w:tc>
        <w:tc>
          <w:tcPr>
            <w:tcW w:w="1059" w:type="dxa"/>
            <w:tcBorders>
              <w:top w:val="single" w:sz="4" w:space="0" w:color="auto"/>
            </w:tcBorders>
            <w:shd w:val="clear" w:color="auto" w:fill="auto"/>
            <w:tcMar>
              <w:top w:w="60" w:type="dxa"/>
              <w:left w:w="119" w:type="dxa"/>
              <w:bottom w:w="60" w:type="dxa"/>
              <w:right w:w="119" w:type="dxa"/>
            </w:tcMar>
            <w:vAlign w:val="center"/>
            <w:hideMark/>
          </w:tcPr>
          <w:p w14:paraId="4B94B34D"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SDA/a.u.</w:t>
            </w:r>
          </w:p>
        </w:tc>
      </w:tr>
      <w:tr w:rsidR="00AE42BB" w:rsidRPr="006121BC" w14:paraId="2DE0B1E9" w14:textId="77777777" w:rsidTr="00D41BB1">
        <w:trPr>
          <w:trHeight w:val="149"/>
          <w:jc w:val="center"/>
        </w:trPr>
        <w:tc>
          <w:tcPr>
            <w:tcW w:w="658" w:type="dxa"/>
            <w:tcBorders>
              <w:bottom w:val="single" w:sz="4" w:space="0" w:color="auto"/>
            </w:tcBorders>
            <w:shd w:val="clear" w:color="auto" w:fill="auto"/>
            <w:tcMar>
              <w:top w:w="8" w:type="dxa"/>
              <w:left w:w="8" w:type="dxa"/>
              <w:bottom w:w="0" w:type="dxa"/>
              <w:right w:w="8" w:type="dxa"/>
            </w:tcMar>
            <w:vAlign w:val="center"/>
            <w:hideMark/>
          </w:tcPr>
          <w:p w14:paraId="3F92F45F"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13.39</w:t>
            </w:r>
          </w:p>
        </w:tc>
        <w:tc>
          <w:tcPr>
            <w:tcW w:w="543" w:type="dxa"/>
            <w:tcBorders>
              <w:bottom w:val="single" w:sz="4" w:space="0" w:color="auto"/>
            </w:tcBorders>
            <w:shd w:val="clear" w:color="auto" w:fill="auto"/>
            <w:tcMar>
              <w:top w:w="8" w:type="dxa"/>
              <w:left w:w="8" w:type="dxa"/>
              <w:bottom w:w="0" w:type="dxa"/>
              <w:right w:w="8" w:type="dxa"/>
            </w:tcMar>
            <w:vAlign w:val="center"/>
            <w:hideMark/>
          </w:tcPr>
          <w:p w14:paraId="03B5B902"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3.63</w:t>
            </w:r>
          </w:p>
        </w:tc>
        <w:tc>
          <w:tcPr>
            <w:tcW w:w="667" w:type="dxa"/>
            <w:tcBorders>
              <w:bottom w:val="single" w:sz="4" w:space="0" w:color="auto"/>
            </w:tcBorders>
            <w:shd w:val="clear" w:color="auto" w:fill="auto"/>
            <w:tcMar>
              <w:top w:w="8" w:type="dxa"/>
              <w:left w:w="8" w:type="dxa"/>
              <w:bottom w:w="0" w:type="dxa"/>
              <w:right w:w="8" w:type="dxa"/>
            </w:tcMar>
            <w:vAlign w:val="center"/>
            <w:hideMark/>
          </w:tcPr>
          <w:p w14:paraId="6D8722B1"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2.19</w:t>
            </w:r>
          </w:p>
        </w:tc>
        <w:tc>
          <w:tcPr>
            <w:tcW w:w="1061" w:type="dxa"/>
            <w:tcBorders>
              <w:bottom w:val="single" w:sz="4" w:space="0" w:color="auto"/>
            </w:tcBorders>
            <w:shd w:val="clear" w:color="auto" w:fill="auto"/>
            <w:tcMar>
              <w:top w:w="8" w:type="dxa"/>
              <w:left w:w="8" w:type="dxa"/>
              <w:bottom w:w="0" w:type="dxa"/>
              <w:right w:w="8" w:type="dxa"/>
            </w:tcMar>
            <w:vAlign w:val="center"/>
            <w:hideMark/>
          </w:tcPr>
          <w:p w14:paraId="744ADD81"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7.13</w:t>
            </w:r>
          </w:p>
        </w:tc>
        <w:tc>
          <w:tcPr>
            <w:tcW w:w="667" w:type="dxa"/>
            <w:tcBorders>
              <w:bottom w:val="single" w:sz="4" w:space="0" w:color="auto"/>
            </w:tcBorders>
            <w:shd w:val="clear" w:color="auto" w:fill="auto"/>
            <w:tcMar>
              <w:top w:w="8" w:type="dxa"/>
              <w:left w:w="8" w:type="dxa"/>
              <w:bottom w:w="0" w:type="dxa"/>
              <w:right w:w="8" w:type="dxa"/>
            </w:tcMar>
            <w:vAlign w:val="center"/>
            <w:hideMark/>
          </w:tcPr>
          <w:p w14:paraId="369F637B"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6.65</w:t>
            </w:r>
          </w:p>
        </w:tc>
        <w:tc>
          <w:tcPr>
            <w:tcW w:w="667" w:type="dxa"/>
            <w:tcBorders>
              <w:bottom w:val="single" w:sz="4" w:space="0" w:color="auto"/>
            </w:tcBorders>
            <w:shd w:val="clear" w:color="auto" w:fill="auto"/>
            <w:tcMar>
              <w:top w:w="8" w:type="dxa"/>
              <w:left w:w="8" w:type="dxa"/>
              <w:bottom w:w="0" w:type="dxa"/>
              <w:right w:w="8" w:type="dxa"/>
            </w:tcMar>
            <w:vAlign w:val="center"/>
            <w:hideMark/>
          </w:tcPr>
          <w:p w14:paraId="1BB827D9"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21.73</w:t>
            </w:r>
          </w:p>
        </w:tc>
        <w:tc>
          <w:tcPr>
            <w:tcW w:w="1203" w:type="dxa"/>
            <w:tcBorders>
              <w:bottom w:val="single" w:sz="4" w:space="0" w:color="auto"/>
            </w:tcBorders>
            <w:shd w:val="clear" w:color="auto" w:fill="auto"/>
            <w:tcMar>
              <w:top w:w="8" w:type="dxa"/>
              <w:left w:w="8" w:type="dxa"/>
              <w:bottom w:w="0" w:type="dxa"/>
              <w:right w:w="8" w:type="dxa"/>
            </w:tcMar>
            <w:vAlign w:val="center"/>
            <w:hideMark/>
          </w:tcPr>
          <w:p w14:paraId="02DD7239"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71.62</w:t>
            </w:r>
          </w:p>
        </w:tc>
        <w:tc>
          <w:tcPr>
            <w:tcW w:w="943" w:type="dxa"/>
            <w:tcBorders>
              <w:bottom w:val="single" w:sz="4" w:space="0" w:color="auto"/>
            </w:tcBorders>
            <w:shd w:val="clear" w:color="auto" w:fill="auto"/>
            <w:tcMar>
              <w:top w:w="8" w:type="dxa"/>
              <w:left w:w="8" w:type="dxa"/>
              <w:bottom w:w="0" w:type="dxa"/>
              <w:right w:w="8" w:type="dxa"/>
            </w:tcMar>
            <w:vAlign w:val="center"/>
            <w:hideMark/>
          </w:tcPr>
          <w:p w14:paraId="63A62925"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19.5</w:t>
            </w:r>
          </w:p>
        </w:tc>
        <w:tc>
          <w:tcPr>
            <w:tcW w:w="1059" w:type="dxa"/>
            <w:tcBorders>
              <w:bottom w:val="single" w:sz="4" w:space="0" w:color="auto"/>
            </w:tcBorders>
            <w:shd w:val="clear" w:color="auto" w:fill="auto"/>
            <w:tcMar>
              <w:top w:w="8" w:type="dxa"/>
              <w:left w:w="8" w:type="dxa"/>
              <w:bottom w:w="0" w:type="dxa"/>
              <w:right w:w="8" w:type="dxa"/>
            </w:tcMar>
            <w:vAlign w:val="center"/>
            <w:hideMark/>
          </w:tcPr>
          <w:p w14:paraId="7885537C" w14:textId="77777777" w:rsidR="00AE42BB" w:rsidRPr="006121BC" w:rsidRDefault="00AE42BB" w:rsidP="007C5064">
            <w:pPr>
              <w:snapToGrid w:val="0"/>
              <w:spacing w:line="300" w:lineRule="auto"/>
              <w:jc w:val="center"/>
              <w:rPr>
                <w:rFonts w:ascii="Times New Roman" w:hAnsi="Times New Roman" w:cs="Times New Roman"/>
                <w:sz w:val="20"/>
                <w:szCs w:val="24"/>
              </w:rPr>
            </w:pPr>
            <w:r w:rsidRPr="006121BC">
              <w:rPr>
                <w:rFonts w:ascii="Times New Roman" w:hAnsi="Times New Roman" w:cs="Times New Roman"/>
                <w:sz w:val="20"/>
                <w:szCs w:val="24"/>
              </w:rPr>
              <w:t>5.0</w:t>
            </w:r>
          </w:p>
        </w:tc>
      </w:tr>
    </w:tbl>
    <w:p w14:paraId="201606D9" w14:textId="77777777" w:rsidR="00F57484" w:rsidRPr="006121BC" w:rsidRDefault="00F57484" w:rsidP="00F57484">
      <w:pPr>
        <w:spacing w:line="300" w:lineRule="auto"/>
        <w:rPr>
          <w:rFonts w:ascii="Times New Roman" w:hAnsi="Times New Roman" w:cs="Times New Roman"/>
          <w:szCs w:val="21"/>
        </w:rPr>
      </w:pPr>
      <w:r w:rsidRPr="006121BC">
        <w:rPr>
          <w:rFonts w:ascii="Times New Roman" w:hAnsi="Times New Roman" w:cs="Times New Roman"/>
          <w:szCs w:val="21"/>
          <w:vertAlign w:val="superscript"/>
        </w:rPr>
        <w:t>a</w:t>
      </w:r>
      <w:r w:rsidRPr="006121BC">
        <w:rPr>
          <w:rFonts w:ascii="Times New Roman" w:hAnsi="Times New Roman" w:cs="Times New Roman"/>
          <w:szCs w:val="21"/>
        </w:rPr>
        <w:t xml:space="preserve"> C/N mass ratio</w:t>
      </w:r>
    </w:p>
    <w:p w14:paraId="08116616" w14:textId="77777777" w:rsidR="00F57484" w:rsidRPr="006121BC" w:rsidRDefault="00F57484" w:rsidP="00F57484">
      <w:pPr>
        <w:spacing w:line="300" w:lineRule="auto"/>
        <w:rPr>
          <w:rFonts w:ascii="Times New Roman" w:hAnsi="Times New Roman" w:cs="Times New Roman"/>
          <w:szCs w:val="21"/>
        </w:rPr>
      </w:pPr>
      <w:r w:rsidRPr="006121BC">
        <w:rPr>
          <w:rFonts w:ascii="Times New Roman" w:hAnsi="Times New Roman" w:cs="Times New Roman"/>
          <w:szCs w:val="21"/>
          <w:vertAlign w:val="superscript"/>
        </w:rPr>
        <w:t>b</w:t>
      </w:r>
      <w:r w:rsidRPr="006121BC">
        <w:rPr>
          <w:rFonts w:ascii="Times New Roman" w:hAnsi="Times New Roman" w:cs="Times New Roman"/>
          <w:szCs w:val="21"/>
        </w:rPr>
        <w:t xml:space="preserve"> Determined by the results of elemental and TG analysis</w:t>
      </w:r>
    </w:p>
    <w:p w14:paraId="1E8616C3" w14:textId="77777777" w:rsidR="00F57484" w:rsidRPr="006121BC" w:rsidRDefault="00F57484" w:rsidP="00F57484">
      <w:pPr>
        <w:spacing w:line="300" w:lineRule="auto"/>
        <w:rPr>
          <w:rFonts w:ascii="Times New Roman" w:hAnsi="Times New Roman" w:cs="Times New Roman"/>
          <w:szCs w:val="21"/>
        </w:rPr>
      </w:pPr>
    </w:p>
    <w:p w14:paraId="1923F63B" w14:textId="2F979D6F" w:rsidR="00F57484" w:rsidRPr="006121BC" w:rsidRDefault="00F57484" w:rsidP="00F57484">
      <w:pPr>
        <w:spacing w:line="300" w:lineRule="auto"/>
        <w:rPr>
          <w:rFonts w:ascii="Times New Roman" w:hAnsi="Times New Roman" w:cs="Times New Roman"/>
          <w:szCs w:val="21"/>
        </w:rPr>
      </w:pPr>
      <w:r w:rsidRPr="006121BC">
        <w:rPr>
          <w:rFonts w:ascii="Times New Roman" w:hAnsi="Times New Roman" w:cs="Times New Roman"/>
          <w:szCs w:val="21"/>
        </w:rPr>
        <w:t>The amount of OSDA molecules occluded in the as-made ECNU-4</w:t>
      </w:r>
      <w:r w:rsidR="00A813CC">
        <w:rPr>
          <w:rFonts w:ascii="Times New Roman" w:hAnsi="Times New Roman" w:cs="Times New Roman"/>
          <w:szCs w:val="21"/>
        </w:rPr>
        <w:t>5</w:t>
      </w:r>
      <w:r w:rsidRPr="006121BC">
        <w:rPr>
          <w:rFonts w:ascii="Times New Roman" w:hAnsi="Times New Roman" w:cs="Times New Roman"/>
          <w:szCs w:val="21"/>
        </w:rPr>
        <w:t xml:space="preserve"> was evaluated by both elemental and TG analysis. The C/N mass ratio determined by elemental analysis was 7.13, which was consistent with the theoretical value of TDDH molecules (C/N=7). This also confirmed that the OSDA molecules were well preserved in the high-temperature crystallization process. Combing with the TG analysis, the amount of H</w:t>
      </w:r>
      <w:r w:rsidRPr="006121BC">
        <w:rPr>
          <w:rFonts w:ascii="Times New Roman" w:hAnsi="Times New Roman" w:cs="Times New Roman"/>
          <w:szCs w:val="21"/>
          <w:vertAlign w:val="subscript"/>
        </w:rPr>
        <w:t>2</w:t>
      </w:r>
      <w:r w:rsidRPr="006121BC">
        <w:rPr>
          <w:rFonts w:ascii="Times New Roman" w:hAnsi="Times New Roman" w:cs="Times New Roman"/>
          <w:szCs w:val="21"/>
        </w:rPr>
        <w:t>O and OSDA molecules were determined to be 19.5 and 5.0, respectively, for each unit cell. The calculated chemical composition is |(C</w:t>
      </w:r>
      <w:r w:rsidRPr="006121BC">
        <w:rPr>
          <w:rFonts w:ascii="Times New Roman" w:hAnsi="Times New Roman" w:cs="Times New Roman"/>
          <w:szCs w:val="21"/>
          <w:vertAlign w:val="subscript"/>
        </w:rPr>
        <w:t>14</w:t>
      </w:r>
      <w:r w:rsidRPr="006121BC">
        <w:rPr>
          <w:rFonts w:ascii="Times New Roman" w:hAnsi="Times New Roman" w:cs="Times New Roman"/>
          <w:szCs w:val="21"/>
        </w:rPr>
        <w:t>H</w:t>
      </w:r>
      <w:r w:rsidRPr="006121BC">
        <w:rPr>
          <w:rFonts w:ascii="Times New Roman" w:hAnsi="Times New Roman" w:cs="Times New Roman"/>
          <w:szCs w:val="21"/>
          <w:vertAlign w:val="subscript"/>
        </w:rPr>
        <w:t>32</w:t>
      </w:r>
      <w:r w:rsidRPr="006121BC">
        <w:rPr>
          <w:rFonts w:ascii="Times New Roman" w:hAnsi="Times New Roman" w:cs="Times New Roman"/>
          <w:szCs w:val="21"/>
        </w:rPr>
        <w:t>N</w:t>
      </w:r>
      <w:r w:rsidRPr="006121BC">
        <w:rPr>
          <w:rFonts w:ascii="Times New Roman" w:hAnsi="Times New Roman" w:cs="Times New Roman"/>
          <w:szCs w:val="21"/>
          <w:vertAlign w:val="subscript"/>
        </w:rPr>
        <w:t>2</w:t>
      </w:r>
      <w:r w:rsidRPr="006121BC">
        <w:rPr>
          <w:rFonts w:ascii="Times New Roman" w:hAnsi="Times New Roman" w:cs="Times New Roman"/>
          <w:szCs w:val="21"/>
        </w:rPr>
        <w:t>)</w:t>
      </w:r>
      <w:r w:rsidRPr="006121BC">
        <w:rPr>
          <w:rFonts w:ascii="Times New Roman" w:hAnsi="Times New Roman" w:cs="Times New Roman"/>
          <w:szCs w:val="21"/>
          <w:vertAlign w:val="subscript"/>
        </w:rPr>
        <w:t>5.0</w:t>
      </w:r>
      <w:r w:rsidRPr="006121BC">
        <w:rPr>
          <w:rFonts w:ascii="Times New Roman" w:hAnsi="Times New Roman" w:cs="Times New Roman"/>
          <w:szCs w:val="21"/>
        </w:rPr>
        <w:t xml:space="preserve"> (H</w:t>
      </w:r>
      <w:r w:rsidRPr="006121BC">
        <w:rPr>
          <w:rFonts w:ascii="Times New Roman" w:hAnsi="Times New Roman" w:cs="Times New Roman"/>
          <w:szCs w:val="21"/>
          <w:vertAlign w:val="subscript"/>
        </w:rPr>
        <w:t>2</w:t>
      </w:r>
      <w:r w:rsidRPr="006121BC">
        <w:rPr>
          <w:rFonts w:ascii="Times New Roman" w:hAnsi="Times New Roman" w:cs="Times New Roman"/>
          <w:szCs w:val="21"/>
        </w:rPr>
        <w:t>O)</w:t>
      </w:r>
      <w:r w:rsidRPr="006121BC">
        <w:rPr>
          <w:rFonts w:ascii="Times New Roman" w:hAnsi="Times New Roman" w:cs="Times New Roman"/>
          <w:szCs w:val="21"/>
          <w:vertAlign w:val="subscript"/>
        </w:rPr>
        <w:t>19.5</w:t>
      </w:r>
      <w:r w:rsidRPr="006121BC">
        <w:rPr>
          <w:rFonts w:ascii="Times New Roman" w:hAnsi="Times New Roman" w:cs="Times New Roman"/>
          <w:szCs w:val="21"/>
        </w:rPr>
        <w:t>|[Si</w:t>
      </w:r>
      <w:r w:rsidRPr="006121BC">
        <w:rPr>
          <w:rFonts w:ascii="Times New Roman" w:hAnsi="Times New Roman" w:cs="Times New Roman"/>
          <w:szCs w:val="21"/>
          <w:vertAlign w:val="subscript"/>
        </w:rPr>
        <w:t>59.6</w:t>
      </w:r>
      <w:r w:rsidRPr="006121BC">
        <w:rPr>
          <w:rFonts w:ascii="Times New Roman" w:hAnsi="Times New Roman" w:cs="Times New Roman"/>
          <w:szCs w:val="21"/>
        </w:rPr>
        <w:t>O</w:t>
      </w:r>
      <w:r w:rsidRPr="006121BC">
        <w:rPr>
          <w:rFonts w:ascii="Times New Roman" w:hAnsi="Times New Roman" w:cs="Times New Roman"/>
          <w:szCs w:val="21"/>
          <w:vertAlign w:val="subscript"/>
        </w:rPr>
        <w:t>131.2</w:t>
      </w:r>
      <w:r w:rsidRPr="006121BC">
        <w:rPr>
          <w:rFonts w:ascii="Times New Roman" w:hAnsi="Times New Roman" w:cs="Times New Roman"/>
          <w:szCs w:val="21"/>
        </w:rPr>
        <w:t>].</w:t>
      </w:r>
    </w:p>
    <w:p w14:paraId="1E41A2A5" w14:textId="57094E89" w:rsidR="00DD3EBF" w:rsidRPr="006121BC" w:rsidRDefault="00DD3EBF" w:rsidP="00037959">
      <w:pPr>
        <w:spacing w:before="120" w:after="120" w:line="300" w:lineRule="auto"/>
        <w:rPr>
          <w:rFonts w:ascii="Times New Roman" w:hAnsi="Times New Roman" w:cs="Times New Roman"/>
          <w:b/>
          <w:szCs w:val="21"/>
        </w:rPr>
      </w:pPr>
    </w:p>
    <w:p w14:paraId="1B16B942" w14:textId="51CDEA7F" w:rsidR="00DD3EBF" w:rsidRPr="006121BC" w:rsidRDefault="00DD3EBF" w:rsidP="00037959">
      <w:pPr>
        <w:spacing w:before="120" w:after="120" w:line="300" w:lineRule="auto"/>
        <w:rPr>
          <w:rFonts w:ascii="Times New Roman" w:hAnsi="Times New Roman" w:cs="Times New Roman"/>
          <w:b/>
          <w:szCs w:val="21"/>
        </w:rPr>
      </w:pPr>
    </w:p>
    <w:p w14:paraId="63A9FBF3" w14:textId="0B33961D" w:rsidR="00DD3EBF" w:rsidRPr="006121BC" w:rsidRDefault="00DD3EBF" w:rsidP="00037959">
      <w:pPr>
        <w:spacing w:before="120" w:after="120" w:line="300" w:lineRule="auto"/>
        <w:rPr>
          <w:rFonts w:ascii="Times New Roman" w:hAnsi="Times New Roman" w:cs="Times New Roman"/>
          <w:b/>
          <w:szCs w:val="21"/>
        </w:rPr>
      </w:pPr>
    </w:p>
    <w:p w14:paraId="55127B2D" w14:textId="410C405E" w:rsidR="00DD3EBF" w:rsidRPr="006121BC" w:rsidRDefault="00DD3EBF" w:rsidP="00037959">
      <w:pPr>
        <w:spacing w:before="120" w:after="120" w:line="300" w:lineRule="auto"/>
        <w:rPr>
          <w:rFonts w:ascii="Times New Roman" w:hAnsi="Times New Roman" w:cs="Times New Roman"/>
          <w:b/>
          <w:szCs w:val="21"/>
        </w:rPr>
      </w:pPr>
    </w:p>
    <w:p w14:paraId="0E0E39E2" w14:textId="52CF3D83" w:rsidR="00DD3EBF" w:rsidRPr="006121BC" w:rsidRDefault="00DD3EBF" w:rsidP="00037959">
      <w:pPr>
        <w:spacing w:before="120" w:after="120" w:line="300" w:lineRule="auto"/>
        <w:rPr>
          <w:rFonts w:ascii="Times New Roman" w:hAnsi="Times New Roman" w:cs="Times New Roman"/>
          <w:b/>
          <w:szCs w:val="21"/>
        </w:rPr>
      </w:pPr>
    </w:p>
    <w:p w14:paraId="73779D15" w14:textId="4ED22E4E" w:rsidR="00DD3EBF" w:rsidRPr="006121BC" w:rsidRDefault="00DD3EBF" w:rsidP="00037959">
      <w:pPr>
        <w:spacing w:before="120" w:after="120" w:line="300" w:lineRule="auto"/>
        <w:rPr>
          <w:rFonts w:ascii="Times New Roman" w:hAnsi="Times New Roman" w:cs="Times New Roman"/>
          <w:b/>
          <w:szCs w:val="21"/>
        </w:rPr>
      </w:pPr>
    </w:p>
    <w:p w14:paraId="704753F4" w14:textId="7B6CADE0" w:rsidR="00DD3EBF" w:rsidRPr="006121BC" w:rsidRDefault="00DD3EBF" w:rsidP="00037959">
      <w:pPr>
        <w:spacing w:before="120" w:after="120" w:line="300" w:lineRule="auto"/>
        <w:rPr>
          <w:rFonts w:ascii="Times New Roman" w:hAnsi="Times New Roman" w:cs="Times New Roman"/>
          <w:b/>
          <w:szCs w:val="21"/>
        </w:rPr>
      </w:pPr>
    </w:p>
    <w:p w14:paraId="13575C7E" w14:textId="198419D4" w:rsidR="00DD3EBF" w:rsidRPr="006121BC" w:rsidRDefault="00DD3EBF" w:rsidP="00037959">
      <w:pPr>
        <w:spacing w:before="120" w:after="120" w:line="300" w:lineRule="auto"/>
        <w:rPr>
          <w:rFonts w:ascii="Times New Roman" w:hAnsi="Times New Roman" w:cs="Times New Roman"/>
          <w:b/>
          <w:szCs w:val="21"/>
        </w:rPr>
      </w:pPr>
    </w:p>
    <w:p w14:paraId="7BDF9B80" w14:textId="4C5D7443" w:rsidR="00DD3EBF" w:rsidRPr="006121BC" w:rsidRDefault="00DD3EBF" w:rsidP="00037959">
      <w:pPr>
        <w:spacing w:before="120" w:after="120" w:line="300" w:lineRule="auto"/>
        <w:rPr>
          <w:rFonts w:ascii="Times New Roman" w:hAnsi="Times New Roman" w:cs="Times New Roman"/>
          <w:b/>
          <w:szCs w:val="21"/>
        </w:rPr>
      </w:pPr>
    </w:p>
    <w:p w14:paraId="3842046F" w14:textId="16AE2F0E" w:rsidR="00DD3EBF" w:rsidRPr="006121BC" w:rsidRDefault="00DD3EBF" w:rsidP="00037959">
      <w:pPr>
        <w:spacing w:before="120" w:after="120" w:line="300" w:lineRule="auto"/>
        <w:rPr>
          <w:rFonts w:ascii="Times New Roman" w:hAnsi="Times New Roman" w:cs="Times New Roman"/>
          <w:b/>
          <w:szCs w:val="21"/>
        </w:rPr>
      </w:pPr>
    </w:p>
    <w:p w14:paraId="334FF810" w14:textId="160E3793" w:rsidR="00171146" w:rsidRPr="006121BC" w:rsidRDefault="00171146" w:rsidP="00037959">
      <w:pPr>
        <w:spacing w:before="120" w:after="120" w:line="300" w:lineRule="auto"/>
        <w:rPr>
          <w:rFonts w:ascii="Times New Roman" w:hAnsi="Times New Roman" w:cs="Times New Roman"/>
          <w:b/>
          <w:szCs w:val="21"/>
        </w:rPr>
      </w:pPr>
    </w:p>
    <w:p w14:paraId="3A76ADC9" w14:textId="7EB3F195" w:rsidR="0063180A" w:rsidRPr="006121BC" w:rsidRDefault="0063180A" w:rsidP="00037959">
      <w:pPr>
        <w:spacing w:before="120" w:after="120" w:line="300" w:lineRule="auto"/>
        <w:rPr>
          <w:rFonts w:ascii="Times New Roman" w:hAnsi="Times New Roman" w:cs="Times New Roman"/>
          <w:b/>
          <w:szCs w:val="21"/>
        </w:rPr>
      </w:pPr>
    </w:p>
    <w:p w14:paraId="42B1890C" w14:textId="77777777" w:rsidR="00F57484" w:rsidRPr="006121BC" w:rsidRDefault="00F57484" w:rsidP="00037959">
      <w:pPr>
        <w:spacing w:before="120" w:after="120" w:line="300" w:lineRule="auto"/>
        <w:rPr>
          <w:rFonts w:ascii="Times New Roman" w:hAnsi="Times New Roman" w:cs="Times New Roman"/>
          <w:b/>
          <w:szCs w:val="21"/>
        </w:rPr>
      </w:pPr>
    </w:p>
    <w:p w14:paraId="2E6536D4" w14:textId="77777777" w:rsidR="00F57484" w:rsidRPr="006121BC" w:rsidRDefault="00F57484" w:rsidP="00037959">
      <w:pPr>
        <w:spacing w:before="120" w:after="120" w:line="300" w:lineRule="auto"/>
        <w:rPr>
          <w:rFonts w:ascii="Times New Roman" w:hAnsi="Times New Roman" w:cs="Times New Roman"/>
          <w:b/>
          <w:szCs w:val="21"/>
        </w:rPr>
      </w:pPr>
    </w:p>
    <w:p w14:paraId="290E8007" w14:textId="77777777" w:rsidR="00F57484" w:rsidRPr="006121BC" w:rsidRDefault="00F57484" w:rsidP="00037959">
      <w:pPr>
        <w:spacing w:before="120" w:after="120" w:line="300" w:lineRule="auto"/>
        <w:rPr>
          <w:rFonts w:ascii="Times New Roman" w:hAnsi="Times New Roman" w:cs="Times New Roman"/>
          <w:b/>
          <w:szCs w:val="21"/>
        </w:rPr>
      </w:pPr>
    </w:p>
    <w:p w14:paraId="39491F8B" w14:textId="77777777" w:rsidR="00F57484" w:rsidRPr="006121BC" w:rsidRDefault="00F57484" w:rsidP="00037959">
      <w:pPr>
        <w:spacing w:before="120" w:after="120" w:line="300" w:lineRule="auto"/>
        <w:rPr>
          <w:rFonts w:ascii="Times New Roman" w:hAnsi="Times New Roman" w:cs="Times New Roman"/>
          <w:b/>
          <w:szCs w:val="21"/>
        </w:rPr>
      </w:pPr>
    </w:p>
    <w:p w14:paraId="0D7147AE" w14:textId="77777777" w:rsidR="00F57484" w:rsidRPr="006121BC" w:rsidRDefault="00F57484" w:rsidP="00037959">
      <w:pPr>
        <w:spacing w:before="120" w:after="120" w:line="300" w:lineRule="auto"/>
        <w:rPr>
          <w:rFonts w:ascii="Times New Roman" w:hAnsi="Times New Roman" w:cs="Times New Roman"/>
          <w:b/>
          <w:szCs w:val="21"/>
        </w:rPr>
      </w:pPr>
    </w:p>
    <w:p w14:paraId="02C3AD8D" w14:textId="77777777" w:rsidR="00F57484" w:rsidRPr="006121BC" w:rsidRDefault="00F57484" w:rsidP="00037959">
      <w:pPr>
        <w:spacing w:before="120" w:after="120" w:line="300" w:lineRule="auto"/>
        <w:rPr>
          <w:rFonts w:ascii="Times New Roman" w:hAnsi="Times New Roman" w:cs="Times New Roman"/>
          <w:b/>
          <w:szCs w:val="21"/>
        </w:rPr>
      </w:pPr>
    </w:p>
    <w:p w14:paraId="2420B857" w14:textId="77777777" w:rsidR="00F57484" w:rsidRPr="006121BC" w:rsidRDefault="00F57484" w:rsidP="00037959">
      <w:pPr>
        <w:spacing w:before="120" w:after="120" w:line="300" w:lineRule="auto"/>
        <w:rPr>
          <w:rFonts w:ascii="Times New Roman" w:hAnsi="Times New Roman" w:cs="Times New Roman"/>
          <w:b/>
          <w:szCs w:val="21"/>
        </w:rPr>
      </w:pPr>
    </w:p>
    <w:p w14:paraId="5CC50284" w14:textId="77777777" w:rsidR="00F57484" w:rsidRPr="006121BC" w:rsidRDefault="00F57484" w:rsidP="00037959">
      <w:pPr>
        <w:spacing w:before="120" w:after="120" w:line="300" w:lineRule="auto"/>
        <w:rPr>
          <w:rFonts w:ascii="Times New Roman" w:hAnsi="Times New Roman" w:cs="Times New Roman"/>
          <w:b/>
          <w:szCs w:val="21"/>
        </w:rPr>
      </w:pPr>
    </w:p>
    <w:p w14:paraId="16A61A04" w14:textId="77777777" w:rsidR="00F57484" w:rsidRPr="006121BC" w:rsidRDefault="00F57484" w:rsidP="00037959">
      <w:pPr>
        <w:spacing w:before="120" w:after="120" w:line="300" w:lineRule="auto"/>
        <w:rPr>
          <w:rFonts w:ascii="Times New Roman" w:hAnsi="Times New Roman" w:cs="Times New Roman"/>
          <w:b/>
          <w:szCs w:val="21"/>
        </w:rPr>
      </w:pPr>
    </w:p>
    <w:p w14:paraId="01432663" w14:textId="77777777" w:rsidR="00F57484" w:rsidRPr="006121BC" w:rsidRDefault="00F57484" w:rsidP="00037959">
      <w:pPr>
        <w:spacing w:before="120" w:after="120" w:line="300" w:lineRule="auto"/>
        <w:rPr>
          <w:rFonts w:ascii="Times New Roman" w:hAnsi="Times New Roman" w:cs="Times New Roman"/>
          <w:b/>
          <w:szCs w:val="21"/>
        </w:rPr>
      </w:pPr>
    </w:p>
    <w:p w14:paraId="453A1F32" w14:textId="77777777" w:rsidR="00743DE9" w:rsidRPr="006121BC" w:rsidRDefault="00743DE9" w:rsidP="00037959">
      <w:pPr>
        <w:spacing w:before="120" w:after="120" w:line="300" w:lineRule="auto"/>
        <w:rPr>
          <w:rFonts w:ascii="Times New Roman" w:hAnsi="Times New Roman" w:cs="Times New Roman"/>
          <w:b/>
          <w:szCs w:val="21"/>
        </w:rPr>
      </w:pPr>
    </w:p>
    <w:p w14:paraId="5D745FCA" w14:textId="2D9D76C8" w:rsidR="00215B88" w:rsidRPr="006121BC" w:rsidRDefault="00215B88" w:rsidP="00D41BB1">
      <w:pPr>
        <w:spacing w:after="120" w:line="300" w:lineRule="auto"/>
        <w:rPr>
          <w:rFonts w:ascii="Times New Roman" w:hAnsi="Times New Roman" w:cs="Times New Roman"/>
          <w:szCs w:val="21"/>
        </w:rPr>
      </w:pPr>
      <w:r w:rsidRPr="006121BC">
        <w:rPr>
          <w:rFonts w:ascii="Times New Roman" w:hAnsi="Times New Roman" w:cs="Times New Roman"/>
          <w:b/>
          <w:szCs w:val="21"/>
        </w:rPr>
        <w:lastRenderedPageBreak/>
        <w:t xml:space="preserve">Supplementary Table </w:t>
      </w:r>
      <w:r w:rsidR="00703787" w:rsidRPr="006121BC">
        <w:rPr>
          <w:rFonts w:ascii="Times New Roman" w:hAnsi="Times New Roman" w:cs="Times New Roman"/>
          <w:b/>
          <w:szCs w:val="21"/>
        </w:rPr>
        <w:t>4</w:t>
      </w:r>
      <w:r w:rsidR="00703787" w:rsidRPr="006121BC">
        <w:rPr>
          <w:rFonts w:ascii="Times New Roman" w:hAnsi="Times New Roman" w:cs="Times New Roman"/>
          <w:szCs w:val="21"/>
        </w:rPr>
        <w:t xml:space="preserve"> </w:t>
      </w:r>
      <w:r w:rsidR="00AE42BB" w:rsidRPr="006121BC">
        <w:rPr>
          <w:rFonts w:ascii="Times New Roman" w:hAnsi="Times New Roman" w:cs="Times New Roman"/>
          <w:szCs w:val="21"/>
          <w:vertAlign w:val="superscript"/>
        </w:rPr>
        <w:t>29</w:t>
      </w:r>
      <w:r w:rsidR="00AE42BB" w:rsidRPr="006121BC">
        <w:rPr>
          <w:rFonts w:ascii="Times New Roman" w:hAnsi="Times New Roman" w:cs="Times New Roman"/>
          <w:szCs w:val="21"/>
        </w:rPr>
        <w:t xml:space="preserve">Si </w:t>
      </w:r>
      <w:r w:rsidRPr="006121BC">
        <w:rPr>
          <w:rFonts w:ascii="Times New Roman" w:hAnsi="Times New Roman" w:cs="Times New Roman"/>
          <w:szCs w:val="21"/>
        </w:rPr>
        <w:t xml:space="preserve">NMR chemical shifts and peak area of products reacted </w:t>
      </w:r>
      <w:r w:rsidR="00903069" w:rsidRPr="006121BC">
        <w:rPr>
          <w:rFonts w:ascii="Times New Roman" w:hAnsi="Times New Roman" w:cs="Times New Roman"/>
          <w:szCs w:val="21"/>
        </w:rPr>
        <w:t xml:space="preserve">for </w:t>
      </w:r>
      <w:r w:rsidRPr="006121BC">
        <w:rPr>
          <w:rFonts w:ascii="Times New Roman" w:hAnsi="Times New Roman" w:cs="Times New Roman"/>
          <w:szCs w:val="21"/>
        </w:rPr>
        <w:t>different time</w:t>
      </w:r>
      <w:r w:rsidR="008910DA" w:rsidRPr="006121BC">
        <w:rPr>
          <w:rFonts w:ascii="Times New Roman" w:hAnsi="Times New Roman" w:cs="Times New Roman"/>
          <w:szCs w:val="21"/>
        </w:rPr>
        <w:t>.</w:t>
      </w:r>
    </w:p>
    <w:tbl>
      <w:tblPr>
        <w:tblStyle w:val="1"/>
        <w:tblW w:w="0" w:type="auto"/>
        <w:tblLook w:val="04A0" w:firstRow="1" w:lastRow="0" w:firstColumn="1" w:lastColumn="0" w:noHBand="0" w:noVBand="1"/>
      </w:tblPr>
      <w:tblGrid>
        <w:gridCol w:w="950"/>
        <w:gridCol w:w="1223"/>
        <w:gridCol w:w="1371"/>
        <w:gridCol w:w="1371"/>
        <w:gridCol w:w="1364"/>
        <w:gridCol w:w="1259"/>
        <w:gridCol w:w="1286"/>
      </w:tblGrid>
      <w:tr w:rsidR="00DB6C20" w:rsidRPr="006121BC" w14:paraId="4322E9E7" w14:textId="77777777" w:rsidTr="00257EC1">
        <w:tc>
          <w:tcPr>
            <w:tcW w:w="0" w:type="auto"/>
            <w:tcBorders>
              <w:top w:val="single" w:sz="8" w:space="0" w:color="auto"/>
              <w:left w:val="nil"/>
              <w:bottom w:val="single" w:sz="8" w:space="0" w:color="auto"/>
              <w:right w:val="nil"/>
            </w:tcBorders>
            <w:vAlign w:val="center"/>
          </w:tcPr>
          <w:p w14:paraId="32EE2B6C"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Time (h)</w:t>
            </w:r>
          </w:p>
        </w:tc>
        <w:tc>
          <w:tcPr>
            <w:tcW w:w="0" w:type="auto"/>
            <w:tcBorders>
              <w:top w:val="single" w:sz="8" w:space="0" w:color="auto"/>
              <w:left w:val="nil"/>
              <w:bottom w:val="single" w:sz="8" w:space="0" w:color="auto"/>
              <w:right w:val="nil"/>
            </w:tcBorders>
            <w:vAlign w:val="center"/>
          </w:tcPr>
          <w:p w14:paraId="7604A287"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Q</w:t>
            </w:r>
            <w:r w:rsidRPr="006121BC">
              <w:rPr>
                <w:rFonts w:ascii="Times New Roman" w:hAnsi="Times New Roman" w:cs="Times New Roman"/>
                <w:szCs w:val="21"/>
                <w:vertAlign w:val="superscript"/>
              </w:rPr>
              <w:t>2</w:t>
            </w:r>
            <w:r w:rsidRPr="006121BC">
              <w:rPr>
                <w:rFonts w:ascii="Times New Roman" w:hAnsi="Times New Roman" w:cs="Times New Roman"/>
                <w:szCs w:val="21"/>
              </w:rPr>
              <w:t xml:space="preserve"> (ppm)</w:t>
            </w:r>
          </w:p>
        </w:tc>
        <w:tc>
          <w:tcPr>
            <w:tcW w:w="0" w:type="auto"/>
            <w:tcBorders>
              <w:top w:val="single" w:sz="8" w:space="0" w:color="auto"/>
              <w:left w:val="nil"/>
              <w:bottom w:val="single" w:sz="8" w:space="0" w:color="auto"/>
              <w:right w:val="nil"/>
            </w:tcBorders>
            <w:vAlign w:val="center"/>
          </w:tcPr>
          <w:p w14:paraId="2ADBFC25"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Q</w:t>
            </w:r>
            <w:r w:rsidRPr="006121BC">
              <w:rPr>
                <w:rFonts w:ascii="Times New Roman" w:hAnsi="Times New Roman" w:cs="Times New Roman"/>
                <w:szCs w:val="21"/>
                <w:vertAlign w:val="superscript"/>
              </w:rPr>
              <w:t>3</w:t>
            </w:r>
            <w:r w:rsidRPr="006121BC">
              <w:rPr>
                <w:rFonts w:ascii="Times New Roman" w:hAnsi="Times New Roman" w:cs="Times New Roman"/>
                <w:szCs w:val="21"/>
              </w:rPr>
              <w:t xml:space="preserve"> (ppm)</w:t>
            </w:r>
          </w:p>
        </w:tc>
        <w:tc>
          <w:tcPr>
            <w:tcW w:w="0" w:type="auto"/>
            <w:gridSpan w:val="3"/>
            <w:tcBorders>
              <w:top w:val="single" w:sz="8" w:space="0" w:color="auto"/>
              <w:left w:val="nil"/>
              <w:bottom w:val="single" w:sz="8" w:space="0" w:color="auto"/>
              <w:right w:val="nil"/>
            </w:tcBorders>
          </w:tcPr>
          <w:p w14:paraId="5464EEE2"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Q</w:t>
            </w:r>
            <w:r w:rsidRPr="006121BC">
              <w:rPr>
                <w:rFonts w:ascii="Times New Roman" w:hAnsi="Times New Roman" w:cs="Times New Roman"/>
                <w:szCs w:val="21"/>
                <w:vertAlign w:val="superscript"/>
              </w:rPr>
              <w:t>4</w:t>
            </w:r>
            <w:r w:rsidRPr="006121BC">
              <w:rPr>
                <w:rFonts w:ascii="Times New Roman" w:hAnsi="Times New Roman" w:cs="Times New Roman"/>
                <w:szCs w:val="21"/>
              </w:rPr>
              <w:t xml:space="preserve"> (ppm)</w:t>
            </w:r>
          </w:p>
        </w:tc>
        <w:tc>
          <w:tcPr>
            <w:tcW w:w="0" w:type="auto"/>
            <w:tcBorders>
              <w:top w:val="single" w:sz="8" w:space="0" w:color="auto"/>
              <w:left w:val="nil"/>
              <w:bottom w:val="single" w:sz="8" w:space="0" w:color="auto"/>
              <w:right w:val="nil"/>
            </w:tcBorders>
          </w:tcPr>
          <w:p w14:paraId="3F2D2CF8"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Total Q</w:t>
            </w:r>
            <w:r w:rsidRPr="006121BC">
              <w:rPr>
                <w:rFonts w:ascii="Times New Roman" w:hAnsi="Times New Roman" w:cs="Times New Roman"/>
                <w:szCs w:val="21"/>
                <w:vertAlign w:val="superscript"/>
              </w:rPr>
              <w:t>4</w:t>
            </w:r>
            <w:r w:rsidRPr="006121BC">
              <w:rPr>
                <w:rFonts w:ascii="Times New Roman" w:hAnsi="Times New Roman" w:cs="Times New Roman"/>
                <w:szCs w:val="21"/>
              </w:rPr>
              <w:t xml:space="preserve"> (%)</w:t>
            </w:r>
          </w:p>
        </w:tc>
      </w:tr>
      <w:tr w:rsidR="00DB6C20" w:rsidRPr="006121BC" w14:paraId="1F66792C" w14:textId="77777777" w:rsidTr="00257EC1">
        <w:tc>
          <w:tcPr>
            <w:tcW w:w="0" w:type="auto"/>
            <w:tcBorders>
              <w:top w:val="single" w:sz="8" w:space="0" w:color="auto"/>
              <w:left w:val="nil"/>
              <w:bottom w:val="nil"/>
              <w:right w:val="nil"/>
            </w:tcBorders>
            <w:vAlign w:val="center"/>
          </w:tcPr>
          <w:p w14:paraId="2D742B85"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0</w:t>
            </w:r>
          </w:p>
        </w:tc>
        <w:tc>
          <w:tcPr>
            <w:tcW w:w="0" w:type="auto"/>
            <w:tcBorders>
              <w:top w:val="single" w:sz="8" w:space="0" w:color="auto"/>
              <w:left w:val="nil"/>
              <w:bottom w:val="nil"/>
              <w:right w:val="nil"/>
            </w:tcBorders>
            <w:vAlign w:val="center"/>
          </w:tcPr>
          <w:p w14:paraId="5CB656AB"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-89.66(7.5)</w:t>
            </w:r>
            <w:r w:rsidRPr="006121BC">
              <w:rPr>
                <w:rFonts w:ascii="Times New Roman" w:hAnsi="Times New Roman" w:cs="Times New Roman"/>
                <w:szCs w:val="21"/>
                <w:vertAlign w:val="superscript"/>
              </w:rPr>
              <w:t>a</w:t>
            </w:r>
          </w:p>
        </w:tc>
        <w:tc>
          <w:tcPr>
            <w:tcW w:w="0" w:type="auto"/>
            <w:tcBorders>
              <w:top w:val="single" w:sz="8" w:space="0" w:color="auto"/>
              <w:left w:val="nil"/>
              <w:bottom w:val="nil"/>
              <w:right w:val="nil"/>
            </w:tcBorders>
            <w:vAlign w:val="center"/>
          </w:tcPr>
          <w:p w14:paraId="5A27D7A7"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-98.61(34.2)</w:t>
            </w:r>
          </w:p>
        </w:tc>
        <w:tc>
          <w:tcPr>
            <w:tcW w:w="0" w:type="auto"/>
            <w:tcBorders>
              <w:top w:val="single" w:sz="8" w:space="0" w:color="auto"/>
              <w:left w:val="nil"/>
              <w:bottom w:val="nil"/>
              <w:right w:val="nil"/>
            </w:tcBorders>
            <w:vAlign w:val="center"/>
          </w:tcPr>
          <w:p w14:paraId="45891356"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-108.93(47.9)</w:t>
            </w:r>
          </w:p>
        </w:tc>
        <w:tc>
          <w:tcPr>
            <w:tcW w:w="0" w:type="auto"/>
            <w:tcBorders>
              <w:top w:val="single" w:sz="8" w:space="0" w:color="auto"/>
              <w:left w:val="nil"/>
              <w:bottom w:val="nil"/>
              <w:right w:val="nil"/>
            </w:tcBorders>
            <w:vAlign w:val="center"/>
          </w:tcPr>
          <w:p w14:paraId="36B792C6"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-117.53(10.4)</w:t>
            </w:r>
          </w:p>
        </w:tc>
        <w:tc>
          <w:tcPr>
            <w:tcW w:w="0" w:type="auto"/>
            <w:tcBorders>
              <w:top w:val="single" w:sz="8" w:space="0" w:color="auto"/>
              <w:left w:val="nil"/>
              <w:bottom w:val="nil"/>
              <w:right w:val="nil"/>
            </w:tcBorders>
            <w:vAlign w:val="center"/>
          </w:tcPr>
          <w:p w14:paraId="3B86892D"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single" w:sz="8" w:space="0" w:color="auto"/>
              <w:left w:val="nil"/>
              <w:bottom w:val="nil"/>
              <w:right w:val="nil"/>
            </w:tcBorders>
          </w:tcPr>
          <w:p w14:paraId="3349559F"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58.3</w:t>
            </w:r>
          </w:p>
        </w:tc>
      </w:tr>
      <w:tr w:rsidR="00DB6C20" w:rsidRPr="006121BC" w14:paraId="379DA919" w14:textId="77777777" w:rsidTr="00257EC1">
        <w:tc>
          <w:tcPr>
            <w:tcW w:w="0" w:type="auto"/>
            <w:tcBorders>
              <w:top w:val="nil"/>
              <w:left w:val="nil"/>
              <w:bottom w:val="nil"/>
              <w:right w:val="nil"/>
            </w:tcBorders>
            <w:vAlign w:val="center"/>
          </w:tcPr>
          <w:p w14:paraId="3943609B"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w:t>
            </w:r>
          </w:p>
        </w:tc>
        <w:tc>
          <w:tcPr>
            <w:tcW w:w="0" w:type="auto"/>
            <w:tcBorders>
              <w:top w:val="nil"/>
              <w:left w:val="nil"/>
              <w:bottom w:val="nil"/>
              <w:right w:val="nil"/>
            </w:tcBorders>
            <w:vAlign w:val="center"/>
          </w:tcPr>
          <w:p w14:paraId="68DDE90E"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-90.77(8.4)</w:t>
            </w:r>
          </w:p>
        </w:tc>
        <w:tc>
          <w:tcPr>
            <w:tcW w:w="0" w:type="auto"/>
            <w:tcBorders>
              <w:top w:val="nil"/>
              <w:left w:val="nil"/>
              <w:bottom w:val="nil"/>
              <w:right w:val="nil"/>
            </w:tcBorders>
            <w:vAlign w:val="center"/>
          </w:tcPr>
          <w:p w14:paraId="2442BA9E"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-99.56(24.2)</w:t>
            </w:r>
          </w:p>
        </w:tc>
        <w:tc>
          <w:tcPr>
            <w:tcW w:w="0" w:type="auto"/>
            <w:tcBorders>
              <w:top w:val="nil"/>
              <w:left w:val="nil"/>
              <w:bottom w:val="nil"/>
              <w:right w:val="nil"/>
            </w:tcBorders>
            <w:vAlign w:val="center"/>
          </w:tcPr>
          <w:p w14:paraId="2EFE14E5"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-109.54(57.2)</w:t>
            </w:r>
          </w:p>
        </w:tc>
        <w:tc>
          <w:tcPr>
            <w:tcW w:w="0" w:type="auto"/>
            <w:tcBorders>
              <w:top w:val="nil"/>
              <w:left w:val="nil"/>
              <w:bottom w:val="nil"/>
              <w:right w:val="nil"/>
            </w:tcBorders>
            <w:vAlign w:val="center"/>
          </w:tcPr>
          <w:p w14:paraId="64745255"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-117.01(10.3)</w:t>
            </w:r>
          </w:p>
        </w:tc>
        <w:tc>
          <w:tcPr>
            <w:tcW w:w="0" w:type="auto"/>
            <w:tcBorders>
              <w:top w:val="nil"/>
              <w:left w:val="nil"/>
              <w:bottom w:val="nil"/>
              <w:right w:val="nil"/>
            </w:tcBorders>
            <w:vAlign w:val="center"/>
          </w:tcPr>
          <w:p w14:paraId="5D87691C"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nil"/>
              <w:left w:val="nil"/>
              <w:bottom w:val="nil"/>
              <w:right w:val="nil"/>
            </w:tcBorders>
          </w:tcPr>
          <w:p w14:paraId="2ED83608"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67.5</w:t>
            </w:r>
          </w:p>
        </w:tc>
      </w:tr>
      <w:tr w:rsidR="00DB6C20" w:rsidRPr="006121BC" w14:paraId="6E076C6B" w14:textId="77777777" w:rsidTr="00257EC1">
        <w:tc>
          <w:tcPr>
            <w:tcW w:w="0" w:type="auto"/>
            <w:tcBorders>
              <w:top w:val="nil"/>
              <w:left w:val="nil"/>
              <w:bottom w:val="nil"/>
              <w:right w:val="nil"/>
            </w:tcBorders>
            <w:vAlign w:val="center"/>
          </w:tcPr>
          <w:p w14:paraId="366CF5E8"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2</w:t>
            </w:r>
          </w:p>
        </w:tc>
        <w:tc>
          <w:tcPr>
            <w:tcW w:w="0" w:type="auto"/>
            <w:tcBorders>
              <w:top w:val="nil"/>
              <w:left w:val="nil"/>
              <w:bottom w:val="nil"/>
              <w:right w:val="nil"/>
            </w:tcBorders>
            <w:vAlign w:val="center"/>
          </w:tcPr>
          <w:p w14:paraId="0D22863F"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-91.35(8.6)</w:t>
            </w:r>
          </w:p>
        </w:tc>
        <w:tc>
          <w:tcPr>
            <w:tcW w:w="0" w:type="auto"/>
            <w:tcBorders>
              <w:top w:val="nil"/>
              <w:left w:val="nil"/>
              <w:bottom w:val="nil"/>
              <w:right w:val="nil"/>
            </w:tcBorders>
            <w:vAlign w:val="center"/>
          </w:tcPr>
          <w:p w14:paraId="0084E4E0"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-99.75(24.2)</w:t>
            </w:r>
          </w:p>
        </w:tc>
        <w:tc>
          <w:tcPr>
            <w:tcW w:w="0" w:type="auto"/>
            <w:tcBorders>
              <w:top w:val="nil"/>
              <w:left w:val="nil"/>
              <w:bottom w:val="nil"/>
              <w:right w:val="nil"/>
            </w:tcBorders>
            <w:vAlign w:val="center"/>
          </w:tcPr>
          <w:p w14:paraId="054D0B84"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-109.44(56.0)</w:t>
            </w:r>
          </w:p>
        </w:tc>
        <w:tc>
          <w:tcPr>
            <w:tcW w:w="0" w:type="auto"/>
            <w:tcBorders>
              <w:top w:val="nil"/>
              <w:left w:val="nil"/>
              <w:bottom w:val="nil"/>
              <w:right w:val="nil"/>
            </w:tcBorders>
            <w:vAlign w:val="center"/>
          </w:tcPr>
          <w:p w14:paraId="77BF8BE3"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-116.67(11.2)</w:t>
            </w:r>
          </w:p>
        </w:tc>
        <w:tc>
          <w:tcPr>
            <w:tcW w:w="0" w:type="auto"/>
            <w:tcBorders>
              <w:top w:val="nil"/>
              <w:left w:val="nil"/>
              <w:bottom w:val="nil"/>
              <w:right w:val="nil"/>
            </w:tcBorders>
            <w:vAlign w:val="center"/>
          </w:tcPr>
          <w:p w14:paraId="0A666D00"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nil"/>
              <w:left w:val="nil"/>
              <w:bottom w:val="nil"/>
              <w:right w:val="nil"/>
            </w:tcBorders>
          </w:tcPr>
          <w:p w14:paraId="16705206"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67.2</w:t>
            </w:r>
          </w:p>
        </w:tc>
      </w:tr>
      <w:tr w:rsidR="00DB6C20" w:rsidRPr="006121BC" w14:paraId="77B7F794" w14:textId="77777777" w:rsidTr="00257EC1">
        <w:tc>
          <w:tcPr>
            <w:tcW w:w="0" w:type="auto"/>
            <w:tcBorders>
              <w:top w:val="nil"/>
              <w:left w:val="nil"/>
              <w:bottom w:val="nil"/>
              <w:right w:val="nil"/>
            </w:tcBorders>
            <w:vAlign w:val="center"/>
          </w:tcPr>
          <w:p w14:paraId="2DD74693"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4</w:t>
            </w:r>
          </w:p>
        </w:tc>
        <w:tc>
          <w:tcPr>
            <w:tcW w:w="0" w:type="auto"/>
            <w:tcBorders>
              <w:top w:val="nil"/>
              <w:left w:val="nil"/>
              <w:bottom w:val="nil"/>
              <w:right w:val="nil"/>
            </w:tcBorders>
            <w:vAlign w:val="center"/>
          </w:tcPr>
          <w:p w14:paraId="36BB3910"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-91.36(5.8)</w:t>
            </w:r>
          </w:p>
        </w:tc>
        <w:tc>
          <w:tcPr>
            <w:tcW w:w="0" w:type="auto"/>
            <w:tcBorders>
              <w:top w:val="nil"/>
              <w:left w:val="nil"/>
              <w:bottom w:val="nil"/>
              <w:right w:val="nil"/>
            </w:tcBorders>
            <w:vAlign w:val="center"/>
          </w:tcPr>
          <w:p w14:paraId="4788F57A"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-100.11(24.0)</w:t>
            </w:r>
          </w:p>
        </w:tc>
        <w:tc>
          <w:tcPr>
            <w:tcW w:w="0" w:type="auto"/>
            <w:tcBorders>
              <w:top w:val="nil"/>
              <w:left w:val="nil"/>
              <w:bottom w:val="nil"/>
              <w:right w:val="nil"/>
            </w:tcBorders>
            <w:vAlign w:val="center"/>
          </w:tcPr>
          <w:p w14:paraId="6C3E1AEA"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-109.84(58.0)</w:t>
            </w:r>
          </w:p>
        </w:tc>
        <w:tc>
          <w:tcPr>
            <w:tcW w:w="0" w:type="auto"/>
            <w:tcBorders>
              <w:top w:val="nil"/>
              <w:left w:val="nil"/>
              <w:bottom w:val="nil"/>
              <w:right w:val="nil"/>
            </w:tcBorders>
            <w:vAlign w:val="center"/>
          </w:tcPr>
          <w:p w14:paraId="259B7BCB"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-116.41(12.3)</w:t>
            </w:r>
          </w:p>
        </w:tc>
        <w:tc>
          <w:tcPr>
            <w:tcW w:w="0" w:type="auto"/>
            <w:tcBorders>
              <w:top w:val="nil"/>
              <w:left w:val="nil"/>
              <w:bottom w:val="nil"/>
              <w:right w:val="nil"/>
            </w:tcBorders>
            <w:vAlign w:val="center"/>
          </w:tcPr>
          <w:p w14:paraId="58E8ED17"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nil"/>
              <w:left w:val="nil"/>
              <w:bottom w:val="nil"/>
              <w:right w:val="nil"/>
            </w:tcBorders>
          </w:tcPr>
          <w:p w14:paraId="7ADC7D18"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70.3</w:t>
            </w:r>
          </w:p>
        </w:tc>
      </w:tr>
      <w:tr w:rsidR="00DB6C20" w:rsidRPr="006121BC" w14:paraId="5D7FA6D2" w14:textId="77777777" w:rsidTr="00257EC1">
        <w:tc>
          <w:tcPr>
            <w:tcW w:w="0" w:type="auto"/>
            <w:tcBorders>
              <w:top w:val="nil"/>
              <w:left w:val="nil"/>
              <w:bottom w:val="nil"/>
              <w:right w:val="nil"/>
            </w:tcBorders>
            <w:vAlign w:val="center"/>
          </w:tcPr>
          <w:p w14:paraId="67A1DE53"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6</w:t>
            </w:r>
          </w:p>
        </w:tc>
        <w:tc>
          <w:tcPr>
            <w:tcW w:w="0" w:type="auto"/>
            <w:tcBorders>
              <w:top w:val="nil"/>
              <w:left w:val="nil"/>
              <w:bottom w:val="nil"/>
              <w:right w:val="nil"/>
            </w:tcBorders>
            <w:vAlign w:val="center"/>
          </w:tcPr>
          <w:p w14:paraId="47DB1634"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-96.5(2.8)</w:t>
            </w:r>
          </w:p>
        </w:tc>
        <w:tc>
          <w:tcPr>
            <w:tcW w:w="0" w:type="auto"/>
            <w:tcBorders>
              <w:top w:val="nil"/>
              <w:left w:val="nil"/>
              <w:bottom w:val="nil"/>
              <w:right w:val="nil"/>
            </w:tcBorders>
            <w:vAlign w:val="center"/>
          </w:tcPr>
          <w:p w14:paraId="3AEFB2FD"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-101.9(21.8)</w:t>
            </w:r>
          </w:p>
        </w:tc>
        <w:tc>
          <w:tcPr>
            <w:tcW w:w="0" w:type="auto"/>
            <w:tcBorders>
              <w:top w:val="nil"/>
              <w:left w:val="nil"/>
              <w:bottom w:val="nil"/>
              <w:right w:val="nil"/>
            </w:tcBorders>
            <w:vAlign w:val="center"/>
          </w:tcPr>
          <w:p w14:paraId="18B2758B"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-110.1(55.6)</w:t>
            </w:r>
          </w:p>
        </w:tc>
        <w:tc>
          <w:tcPr>
            <w:tcW w:w="0" w:type="auto"/>
            <w:tcBorders>
              <w:top w:val="nil"/>
              <w:left w:val="nil"/>
              <w:bottom w:val="nil"/>
              <w:right w:val="nil"/>
            </w:tcBorders>
            <w:vAlign w:val="center"/>
          </w:tcPr>
          <w:p w14:paraId="115422FA"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-115.4(19.8)</w:t>
            </w:r>
          </w:p>
        </w:tc>
        <w:tc>
          <w:tcPr>
            <w:tcW w:w="0" w:type="auto"/>
            <w:tcBorders>
              <w:top w:val="nil"/>
              <w:left w:val="nil"/>
              <w:bottom w:val="nil"/>
              <w:right w:val="nil"/>
            </w:tcBorders>
            <w:vAlign w:val="center"/>
          </w:tcPr>
          <w:p w14:paraId="63CE7D40"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nil"/>
              <w:left w:val="nil"/>
              <w:bottom w:val="nil"/>
              <w:right w:val="nil"/>
            </w:tcBorders>
          </w:tcPr>
          <w:p w14:paraId="03A7F571"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75.4</w:t>
            </w:r>
          </w:p>
        </w:tc>
      </w:tr>
      <w:tr w:rsidR="00DB6C20" w:rsidRPr="006121BC" w14:paraId="5031036E" w14:textId="77777777" w:rsidTr="00257EC1">
        <w:tc>
          <w:tcPr>
            <w:tcW w:w="0" w:type="auto"/>
            <w:tcBorders>
              <w:top w:val="nil"/>
              <w:left w:val="nil"/>
              <w:bottom w:val="nil"/>
              <w:right w:val="nil"/>
            </w:tcBorders>
            <w:vAlign w:val="center"/>
          </w:tcPr>
          <w:p w14:paraId="052FBE07"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8</w:t>
            </w:r>
          </w:p>
        </w:tc>
        <w:tc>
          <w:tcPr>
            <w:tcW w:w="0" w:type="auto"/>
            <w:tcBorders>
              <w:top w:val="nil"/>
              <w:left w:val="nil"/>
              <w:bottom w:val="nil"/>
              <w:right w:val="nil"/>
            </w:tcBorders>
            <w:vAlign w:val="center"/>
          </w:tcPr>
          <w:p w14:paraId="1399D010"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-93.9(0.8)</w:t>
            </w:r>
          </w:p>
        </w:tc>
        <w:tc>
          <w:tcPr>
            <w:tcW w:w="0" w:type="auto"/>
            <w:tcBorders>
              <w:top w:val="nil"/>
              <w:left w:val="nil"/>
              <w:bottom w:val="nil"/>
              <w:right w:val="nil"/>
            </w:tcBorders>
            <w:vAlign w:val="center"/>
          </w:tcPr>
          <w:p w14:paraId="0ECFAE29"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-102.1(16.9)</w:t>
            </w:r>
          </w:p>
        </w:tc>
        <w:tc>
          <w:tcPr>
            <w:tcW w:w="0" w:type="auto"/>
            <w:tcBorders>
              <w:top w:val="nil"/>
              <w:left w:val="nil"/>
              <w:bottom w:val="nil"/>
              <w:right w:val="nil"/>
            </w:tcBorders>
            <w:vAlign w:val="center"/>
          </w:tcPr>
          <w:p w14:paraId="50592526"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-110.5(59.1)</w:t>
            </w:r>
          </w:p>
        </w:tc>
        <w:tc>
          <w:tcPr>
            <w:tcW w:w="0" w:type="auto"/>
            <w:tcBorders>
              <w:top w:val="nil"/>
              <w:left w:val="nil"/>
              <w:bottom w:val="nil"/>
              <w:right w:val="nil"/>
            </w:tcBorders>
            <w:vAlign w:val="center"/>
          </w:tcPr>
          <w:p w14:paraId="06F2FCDF"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-115.6(23.2)</w:t>
            </w:r>
          </w:p>
        </w:tc>
        <w:tc>
          <w:tcPr>
            <w:tcW w:w="0" w:type="auto"/>
            <w:tcBorders>
              <w:top w:val="nil"/>
              <w:left w:val="nil"/>
              <w:bottom w:val="nil"/>
              <w:right w:val="nil"/>
            </w:tcBorders>
            <w:vAlign w:val="center"/>
          </w:tcPr>
          <w:p w14:paraId="32DBB73A"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nil"/>
              <w:left w:val="nil"/>
              <w:bottom w:val="nil"/>
              <w:right w:val="nil"/>
            </w:tcBorders>
          </w:tcPr>
          <w:p w14:paraId="3210F919"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82.3</w:t>
            </w:r>
          </w:p>
        </w:tc>
      </w:tr>
      <w:tr w:rsidR="00DB6C20" w:rsidRPr="006121BC" w14:paraId="5C340A18" w14:textId="77777777" w:rsidTr="00257EC1">
        <w:tc>
          <w:tcPr>
            <w:tcW w:w="0" w:type="auto"/>
            <w:tcBorders>
              <w:top w:val="nil"/>
              <w:left w:val="nil"/>
              <w:bottom w:val="nil"/>
              <w:right w:val="nil"/>
            </w:tcBorders>
            <w:vAlign w:val="center"/>
          </w:tcPr>
          <w:p w14:paraId="035D7A84"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w:t>
            </w:r>
          </w:p>
        </w:tc>
        <w:tc>
          <w:tcPr>
            <w:tcW w:w="0" w:type="auto"/>
            <w:tcBorders>
              <w:top w:val="nil"/>
              <w:left w:val="nil"/>
              <w:bottom w:val="nil"/>
              <w:right w:val="nil"/>
            </w:tcBorders>
            <w:vAlign w:val="center"/>
          </w:tcPr>
          <w:p w14:paraId="3431CE7B"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-97.9(1.1)</w:t>
            </w:r>
          </w:p>
        </w:tc>
        <w:tc>
          <w:tcPr>
            <w:tcW w:w="0" w:type="auto"/>
            <w:tcBorders>
              <w:top w:val="nil"/>
              <w:left w:val="nil"/>
              <w:bottom w:val="nil"/>
              <w:right w:val="nil"/>
            </w:tcBorders>
            <w:vAlign w:val="center"/>
          </w:tcPr>
          <w:p w14:paraId="75CB04D2"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-102.4(13.9)</w:t>
            </w:r>
          </w:p>
        </w:tc>
        <w:tc>
          <w:tcPr>
            <w:tcW w:w="0" w:type="auto"/>
            <w:tcBorders>
              <w:top w:val="nil"/>
              <w:left w:val="nil"/>
              <w:bottom w:val="nil"/>
              <w:right w:val="nil"/>
            </w:tcBorders>
            <w:vAlign w:val="center"/>
          </w:tcPr>
          <w:p w14:paraId="0884D8B7"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-109.1(34.8)</w:t>
            </w:r>
          </w:p>
        </w:tc>
        <w:tc>
          <w:tcPr>
            <w:tcW w:w="0" w:type="auto"/>
            <w:tcBorders>
              <w:top w:val="nil"/>
              <w:left w:val="nil"/>
              <w:bottom w:val="nil"/>
              <w:right w:val="nil"/>
            </w:tcBorders>
            <w:vAlign w:val="center"/>
          </w:tcPr>
          <w:p w14:paraId="6B7A91A9"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-113.5(13.1)</w:t>
            </w:r>
          </w:p>
        </w:tc>
        <w:tc>
          <w:tcPr>
            <w:tcW w:w="0" w:type="auto"/>
            <w:tcBorders>
              <w:top w:val="nil"/>
              <w:left w:val="nil"/>
              <w:bottom w:val="nil"/>
              <w:right w:val="nil"/>
            </w:tcBorders>
            <w:vAlign w:val="center"/>
          </w:tcPr>
          <w:p w14:paraId="5832EE8A"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-118.1(37.1)</w:t>
            </w:r>
          </w:p>
        </w:tc>
        <w:tc>
          <w:tcPr>
            <w:tcW w:w="0" w:type="auto"/>
            <w:tcBorders>
              <w:top w:val="nil"/>
              <w:left w:val="nil"/>
              <w:bottom w:val="nil"/>
              <w:right w:val="nil"/>
            </w:tcBorders>
          </w:tcPr>
          <w:p w14:paraId="34F5FE92"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85.0</w:t>
            </w:r>
          </w:p>
        </w:tc>
      </w:tr>
      <w:tr w:rsidR="00DB6C20" w:rsidRPr="006121BC" w14:paraId="0D589311" w14:textId="77777777" w:rsidTr="00257EC1">
        <w:tc>
          <w:tcPr>
            <w:tcW w:w="0" w:type="auto"/>
            <w:tcBorders>
              <w:top w:val="nil"/>
              <w:left w:val="nil"/>
              <w:bottom w:val="single" w:sz="8" w:space="0" w:color="auto"/>
              <w:right w:val="nil"/>
            </w:tcBorders>
            <w:vAlign w:val="center"/>
          </w:tcPr>
          <w:p w14:paraId="53741981"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24</w:t>
            </w:r>
          </w:p>
        </w:tc>
        <w:tc>
          <w:tcPr>
            <w:tcW w:w="0" w:type="auto"/>
            <w:tcBorders>
              <w:top w:val="nil"/>
              <w:left w:val="nil"/>
              <w:bottom w:val="single" w:sz="8" w:space="0" w:color="auto"/>
              <w:right w:val="nil"/>
            </w:tcBorders>
            <w:vAlign w:val="center"/>
          </w:tcPr>
          <w:p w14:paraId="28033B16"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-92.18(3.3)</w:t>
            </w:r>
          </w:p>
        </w:tc>
        <w:tc>
          <w:tcPr>
            <w:tcW w:w="0" w:type="auto"/>
            <w:tcBorders>
              <w:top w:val="nil"/>
              <w:left w:val="nil"/>
              <w:bottom w:val="single" w:sz="8" w:space="0" w:color="auto"/>
              <w:right w:val="nil"/>
            </w:tcBorders>
            <w:vAlign w:val="center"/>
          </w:tcPr>
          <w:p w14:paraId="1EFE90F0"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-101.54(18.4)</w:t>
            </w:r>
          </w:p>
        </w:tc>
        <w:tc>
          <w:tcPr>
            <w:tcW w:w="0" w:type="auto"/>
            <w:tcBorders>
              <w:top w:val="nil"/>
              <w:left w:val="nil"/>
              <w:bottom w:val="single" w:sz="8" w:space="0" w:color="auto"/>
              <w:right w:val="nil"/>
            </w:tcBorders>
            <w:vAlign w:val="center"/>
          </w:tcPr>
          <w:p w14:paraId="270B07C7"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-110.08(48.1)</w:t>
            </w:r>
          </w:p>
        </w:tc>
        <w:tc>
          <w:tcPr>
            <w:tcW w:w="0" w:type="auto"/>
            <w:tcBorders>
              <w:top w:val="nil"/>
              <w:left w:val="nil"/>
              <w:bottom w:val="single" w:sz="8" w:space="0" w:color="auto"/>
              <w:right w:val="nil"/>
            </w:tcBorders>
            <w:vAlign w:val="center"/>
          </w:tcPr>
          <w:p w14:paraId="6D3626CC"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-115.34(30.2)</w:t>
            </w:r>
          </w:p>
        </w:tc>
        <w:tc>
          <w:tcPr>
            <w:tcW w:w="0" w:type="auto"/>
            <w:tcBorders>
              <w:top w:val="nil"/>
              <w:left w:val="nil"/>
              <w:bottom w:val="single" w:sz="8" w:space="0" w:color="auto"/>
              <w:right w:val="nil"/>
            </w:tcBorders>
            <w:vAlign w:val="center"/>
          </w:tcPr>
          <w:p w14:paraId="517B4137" w14:textId="77777777" w:rsidR="00DB6C20" w:rsidRPr="006121BC" w:rsidRDefault="00DB6C20" w:rsidP="00257EC1">
            <w:pPr>
              <w:spacing w:line="300" w:lineRule="auto"/>
              <w:jc w:val="center"/>
              <w:rPr>
                <w:rFonts w:ascii="Times New Roman" w:hAnsi="Times New Roman" w:cs="Times New Roman"/>
                <w:szCs w:val="21"/>
              </w:rPr>
            </w:pPr>
          </w:p>
        </w:tc>
        <w:tc>
          <w:tcPr>
            <w:tcW w:w="0" w:type="auto"/>
            <w:tcBorders>
              <w:top w:val="nil"/>
              <w:left w:val="nil"/>
              <w:bottom w:val="single" w:sz="8" w:space="0" w:color="auto"/>
              <w:right w:val="nil"/>
            </w:tcBorders>
          </w:tcPr>
          <w:p w14:paraId="0081C469" w14:textId="77777777" w:rsidR="00DB6C20" w:rsidRPr="006121BC" w:rsidRDefault="00DB6C20" w:rsidP="00257EC1">
            <w:pPr>
              <w:spacing w:line="300" w:lineRule="auto"/>
              <w:jc w:val="center"/>
              <w:rPr>
                <w:rFonts w:ascii="Times New Roman" w:hAnsi="Times New Roman" w:cs="Times New Roman"/>
                <w:szCs w:val="21"/>
              </w:rPr>
            </w:pPr>
            <w:r w:rsidRPr="006121BC">
              <w:rPr>
                <w:rFonts w:ascii="Times New Roman" w:hAnsi="Times New Roman" w:cs="Times New Roman"/>
                <w:szCs w:val="21"/>
              </w:rPr>
              <w:t>78.3</w:t>
            </w:r>
          </w:p>
        </w:tc>
      </w:tr>
    </w:tbl>
    <w:p w14:paraId="07A0AF80" w14:textId="017B8EEF" w:rsidR="00215B88" w:rsidRPr="006121BC" w:rsidRDefault="00B017D6" w:rsidP="00D41BB1">
      <w:pPr>
        <w:spacing w:before="120" w:line="300" w:lineRule="auto"/>
        <w:rPr>
          <w:rFonts w:ascii="Times New Roman" w:hAnsi="Times New Roman" w:cs="Times New Roman"/>
          <w:szCs w:val="21"/>
        </w:rPr>
      </w:pPr>
      <w:r w:rsidRPr="006121BC">
        <w:rPr>
          <w:rFonts w:ascii="Times New Roman" w:hAnsi="Times New Roman" w:cs="Times New Roman"/>
          <w:szCs w:val="21"/>
          <w:vertAlign w:val="superscript"/>
        </w:rPr>
        <w:t>a</w:t>
      </w:r>
      <w:r w:rsidR="00CE7442" w:rsidRPr="006121BC">
        <w:rPr>
          <w:rFonts w:ascii="Times New Roman" w:hAnsi="Times New Roman" w:cs="Times New Roman"/>
          <w:szCs w:val="21"/>
        </w:rPr>
        <w:t>The numbers in parentheses indicate the percentage of each configuration.</w:t>
      </w:r>
    </w:p>
    <w:p w14:paraId="3A798443" w14:textId="77777777" w:rsidR="00215B88" w:rsidRPr="006121BC" w:rsidRDefault="00215B88" w:rsidP="00215B88">
      <w:pPr>
        <w:spacing w:line="300" w:lineRule="auto"/>
        <w:rPr>
          <w:rFonts w:ascii="Times New Roman" w:hAnsi="Times New Roman" w:cs="Times New Roman"/>
          <w:szCs w:val="21"/>
        </w:rPr>
      </w:pPr>
    </w:p>
    <w:p w14:paraId="62D3D21C" w14:textId="77777777" w:rsidR="00215B88" w:rsidRPr="006121BC" w:rsidRDefault="00215B88" w:rsidP="00215B88">
      <w:pPr>
        <w:spacing w:line="300" w:lineRule="auto"/>
        <w:rPr>
          <w:rFonts w:ascii="Times New Roman" w:hAnsi="Times New Roman" w:cs="Times New Roman"/>
          <w:szCs w:val="21"/>
        </w:rPr>
      </w:pPr>
    </w:p>
    <w:p w14:paraId="733058DB" w14:textId="77777777" w:rsidR="00215B88" w:rsidRPr="006121BC" w:rsidRDefault="00215B88" w:rsidP="00215B88">
      <w:pPr>
        <w:spacing w:line="300" w:lineRule="auto"/>
        <w:rPr>
          <w:rFonts w:ascii="Times New Roman" w:hAnsi="Times New Roman" w:cs="Times New Roman"/>
          <w:szCs w:val="21"/>
        </w:rPr>
      </w:pPr>
    </w:p>
    <w:p w14:paraId="20CDBDD9" w14:textId="77777777" w:rsidR="00215B88" w:rsidRPr="006121BC" w:rsidRDefault="00215B88" w:rsidP="00215B88">
      <w:pPr>
        <w:spacing w:line="300" w:lineRule="auto"/>
        <w:rPr>
          <w:rFonts w:ascii="Times New Roman" w:hAnsi="Times New Roman" w:cs="Times New Roman"/>
          <w:szCs w:val="21"/>
        </w:rPr>
      </w:pPr>
    </w:p>
    <w:p w14:paraId="0FF90414" w14:textId="77777777" w:rsidR="00215B88" w:rsidRPr="006121BC" w:rsidRDefault="00215B88" w:rsidP="00215B88">
      <w:pPr>
        <w:spacing w:line="300" w:lineRule="auto"/>
        <w:rPr>
          <w:rFonts w:ascii="Times New Roman" w:hAnsi="Times New Roman" w:cs="Times New Roman"/>
          <w:szCs w:val="21"/>
        </w:rPr>
      </w:pPr>
    </w:p>
    <w:p w14:paraId="5F1E295D" w14:textId="77777777" w:rsidR="00215B88" w:rsidRPr="006121BC" w:rsidRDefault="00215B88" w:rsidP="00215B88">
      <w:pPr>
        <w:spacing w:line="300" w:lineRule="auto"/>
        <w:rPr>
          <w:rFonts w:ascii="Times New Roman" w:hAnsi="Times New Roman" w:cs="Times New Roman"/>
          <w:szCs w:val="21"/>
        </w:rPr>
      </w:pPr>
    </w:p>
    <w:p w14:paraId="2325B42C" w14:textId="77777777" w:rsidR="00215B88" w:rsidRPr="006121BC" w:rsidRDefault="00215B88" w:rsidP="00215B88">
      <w:pPr>
        <w:spacing w:line="300" w:lineRule="auto"/>
        <w:rPr>
          <w:rFonts w:ascii="Times New Roman" w:hAnsi="Times New Roman" w:cs="Times New Roman"/>
          <w:szCs w:val="21"/>
        </w:rPr>
      </w:pPr>
    </w:p>
    <w:p w14:paraId="787DB839" w14:textId="77777777" w:rsidR="00215B88" w:rsidRPr="006121BC" w:rsidRDefault="00215B88" w:rsidP="00215B88">
      <w:pPr>
        <w:spacing w:line="300" w:lineRule="auto"/>
        <w:rPr>
          <w:rFonts w:ascii="Times New Roman" w:hAnsi="Times New Roman" w:cs="Times New Roman"/>
          <w:szCs w:val="21"/>
        </w:rPr>
      </w:pPr>
    </w:p>
    <w:p w14:paraId="0A116469" w14:textId="77777777" w:rsidR="00215B88" w:rsidRPr="006121BC" w:rsidRDefault="00215B88" w:rsidP="00215B88">
      <w:pPr>
        <w:spacing w:line="300" w:lineRule="auto"/>
        <w:rPr>
          <w:rFonts w:ascii="Times New Roman" w:hAnsi="Times New Roman" w:cs="Times New Roman"/>
          <w:szCs w:val="21"/>
        </w:rPr>
      </w:pPr>
    </w:p>
    <w:p w14:paraId="5845D3CE" w14:textId="77777777" w:rsidR="00215B88" w:rsidRPr="006121BC" w:rsidRDefault="00215B88" w:rsidP="00215B88">
      <w:pPr>
        <w:spacing w:line="300" w:lineRule="auto"/>
        <w:rPr>
          <w:rFonts w:ascii="Times New Roman" w:hAnsi="Times New Roman" w:cs="Times New Roman"/>
          <w:szCs w:val="21"/>
        </w:rPr>
      </w:pPr>
    </w:p>
    <w:p w14:paraId="09DB6081" w14:textId="77777777" w:rsidR="00215B88" w:rsidRPr="006121BC" w:rsidRDefault="00215B88" w:rsidP="00215B88">
      <w:pPr>
        <w:spacing w:line="300" w:lineRule="auto"/>
        <w:rPr>
          <w:rFonts w:ascii="Times New Roman" w:hAnsi="Times New Roman" w:cs="Times New Roman"/>
          <w:szCs w:val="21"/>
        </w:rPr>
      </w:pPr>
    </w:p>
    <w:p w14:paraId="4011E019" w14:textId="77777777" w:rsidR="00215B88" w:rsidRPr="006121BC" w:rsidRDefault="00215B88" w:rsidP="00215B88">
      <w:pPr>
        <w:spacing w:line="300" w:lineRule="auto"/>
        <w:rPr>
          <w:rFonts w:ascii="Times New Roman" w:hAnsi="Times New Roman" w:cs="Times New Roman"/>
          <w:szCs w:val="21"/>
        </w:rPr>
      </w:pPr>
    </w:p>
    <w:p w14:paraId="08CEF182" w14:textId="77777777" w:rsidR="00215B88" w:rsidRPr="006121BC" w:rsidRDefault="00215B88" w:rsidP="00215B88">
      <w:pPr>
        <w:spacing w:line="300" w:lineRule="auto"/>
        <w:rPr>
          <w:rFonts w:ascii="Times New Roman" w:hAnsi="Times New Roman" w:cs="Times New Roman"/>
          <w:szCs w:val="21"/>
        </w:rPr>
      </w:pPr>
    </w:p>
    <w:p w14:paraId="0613B437" w14:textId="77777777" w:rsidR="00215B88" w:rsidRPr="006121BC" w:rsidRDefault="00215B88" w:rsidP="00215B88">
      <w:pPr>
        <w:spacing w:line="300" w:lineRule="auto"/>
        <w:rPr>
          <w:rFonts w:ascii="Times New Roman" w:hAnsi="Times New Roman" w:cs="Times New Roman"/>
          <w:szCs w:val="21"/>
        </w:rPr>
      </w:pPr>
    </w:p>
    <w:p w14:paraId="3CF546FF" w14:textId="77777777" w:rsidR="00215B88" w:rsidRPr="006121BC" w:rsidRDefault="00215B88" w:rsidP="00215B88">
      <w:pPr>
        <w:spacing w:line="300" w:lineRule="auto"/>
        <w:rPr>
          <w:rFonts w:ascii="Times New Roman" w:hAnsi="Times New Roman" w:cs="Times New Roman"/>
          <w:szCs w:val="21"/>
        </w:rPr>
      </w:pPr>
    </w:p>
    <w:p w14:paraId="28B17423" w14:textId="77777777" w:rsidR="00215B88" w:rsidRPr="006121BC" w:rsidRDefault="00215B88" w:rsidP="00215B88">
      <w:pPr>
        <w:spacing w:line="300" w:lineRule="auto"/>
        <w:rPr>
          <w:rFonts w:ascii="Times New Roman" w:hAnsi="Times New Roman" w:cs="Times New Roman"/>
          <w:szCs w:val="21"/>
        </w:rPr>
      </w:pPr>
    </w:p>
    <w:p w14:paraId="6657C8B5" w14:textId="0F0ABFC6" w:rsidR="00037959" w:rsidRPr="006121BC" w:rsidRDefault="00037959" w:rsidP="00037959">
      <w:pPr>
        <w:rPr>
          <w:rFonts w:ascii="Times New Roman" w:hAnsi="Times New Roman" w:cs="Times New Roman"/>
          <w:szCs w:val="21"/>
        </w:rPr>
      </w:pPr>
    </w:p>
    <w:p w14:paraId="2A6BC69A" w14:textId="29976C66" w:rsidR="00DC5FEB" w:rsidRPr="006121BC" w:rsidRDefault="00DC5FEB" w:rsidP="00037959">
      <w:pPr>
        <w:rPr>
          <w:rFonts w:ascii="Times New Roman" w:hAnsi="Times New Roman" w:cs="Times New Roman"/>
          <w:szCs w:val="21"/>
        </w:rPr>
      </w:pPr>
    </w:p>
    <w:p w14:paraId="31264BDD" w14:textId="313C2563" w:rsidR="00DC5FEB" w:rsidRPr="006121BC" w:rsidRDefault="00DC5FEB" w:rsidP="00037959">
      <w:pPr>
        <w:rPr>
          <w:rFonts w:ascii="Times New Roman" w:hAnsi="Times New Roman" w:cs="Times New Roman"/>
          <w:szCs w:val="21"/>
        </w:rPr>
      </w:pPr>
    </w:p>
    <w:p w14:paraId="6B730D2C" w14:textId="685AB9A8" w:rsidR="00DC5FEB" w:rsidRPr="006121BC" w:rsidRDefault="00DC5FEB" w:rsidP="00037959">
      <w:pPr>
        <w:rPr>
          <w:rFonts w:ascii="Times New Roman" w:hAnsi="Times New Roman" w:cs="Times New Roman"/>
          <w:szCs w:val="21"/>
        </w:rPr>
      </w:pPr>
    </w:p>
    <w:p w14:paraId="7B914276" w14:textId="4346EF52" w:rsidR="00DC5FEB" w:rsidRPr="006121BC" w:rsidRDefault="00DC5FEB" w:rsidP="00037959">
      <w:pPr>
        <w:rPr>
          <w:rFonts w:ascii="Times New Roman" w:hAnsi="Times New Roman" w:cs="Times New Roman"/>
          <w:szCs w:val="21"/>
        </w:rPr>
      </w:pPr>
    </w:p>
    <w:p w14:paraId="1357E33A" w14:textId="5069F087" w:rsidR="00DC5FEB" w:rsidRPr="006121BC" w:rsidRDefault="00DC5FEB" w:rsidP="00037959">
      <w:pPr>
        <w:rPr>
          <w:rFonts w:ascii="Times New Roman" w:hAnsi="Times New Roman" w:cs="Times New Roman"/>
          <w:szCs w:val="21"/>
        </w:rPr>
      </w:pPr>
    </w:p>
    <w:p w14:paraId="0B3D39DF" w14:textId="0FA1DA40" w:rsidR="00DC5FEB" w:rsidRPr="006121BC" w:rsidRDefault="00DC5FEB" w:rsidP="00037959">
      <w:pPr>
        <w:rPr>
          <w:rFonts w:ascii="Times New Roman" w:hAnsi="Times New Roman" w:cs="Times New Roman"/>
          <w:szCs w:val="21"/>
        </w:rPr>
      </w:pPr>
    </w:p>
    <w:p w14:paraId="4F3E7ED3" w14:textId="6B5FEBAC" w:rsidR="00DC5FEB" w:rsidRPr="006121BC" w:rsidRDefault="00DC5FEB" w:rsidP="00037959">
      <w:pPr>
        <w:rPr>
          <w:rFonts w:ascii="Times New Roman" w:hAnsi="Times New Roman" w:cs="Times New Roman"/>
          <w:szCs w:val="21"/>
        </w:rPr>
      </w:pPr>
    </w:p>
    <w:p w14:paraId="59E122B0" w14:textId="57432F61" w:rsidR="00DC5FEB" w:rsidRPr="006121BC" w:rsidRDefault="00DC5FEB" w:rsidP="00037959">
      <w:pPr>
        <w:rPr>
          <w:rFonts w:ascii="Times New Roman" w:hAnsi="Times New Roman" w:cs="Times New Roman"/>
          <w:szCs w:val="21"/>
        </w:rPr>
      </w:pPr>
    </w:p>
    <w:p w14:paraId="477D77CD" w14:textId="6CF6E935" w:rsidR="00DC5FEB" w:rsidRPr="006121BC" w:rsidRDefault="00DC5FEB" w:rsidP="00037959">
      <w:pPr>
        <w:rPr>
          <w:rFonts w:ascii="Times New Roman" w:hAnsi="Times New Roman" w:cs="Times New Roman"/>
          <w:szCs w:val="21"/>
        </w:rPr>
      </w:pPr>
    </w:p>
    <w:p w14:paraId="575D83F3" w14:textId="5504C0E9" w:rsidR="00DC5FEB" w:rsidRPr="006121BC" w:rsidRDefault="00DC5FEB" w:rsidP="00037959">
      <w:pPr>
        <w:rPr>
          <w:rFonts w:ascii="Times New Roman" w:hAnsi="Times New Roman" w:cs="Times New Roman"/>
          <w:szCs w:val="21"/>
        </w:rPr>
      </w:pPr>
    </w:p>
    <w:p w14:paraId="326992DF" w14:textId="7408F0CD" w:rsidR="00DC5FEB" w:rsidRPr="006121BC" w:rsidRDefault="00DC5FEB" w:rsidP="00037959">
      <w:pPr>
        <w:rPr>
          <w:rFonts w:ascii="Times New Roman" w:hAnsi="Times New Roman" w:cs="Times New Roman"/>
          <w:szCs w:val="21"/>
        </w:rPr>
      </w:pPr>
    </w:p>
    <w:p w14:paraId="160ADCB0" w14:textId="2709015B" w:rsidR="00DC5FEB" w:rsidRPr="006121BC" w:rsidRDefault="00DC5FEB" w:rsidP="00037959">
      <w:pPr>
        <w:rPr>
          <w:rFonts w:ascii="Times New Roman" w:hAnsi="Times New Roman" w:cs="Times New Roman"/>
          <w:szCs w:val="21"/>
        </w:rPr>
      </w:pPr>
    </w:p>
    <w:p w14:paraId="1F85C7B1" w14:textId="69490323" w:rsidR="00DC5FEB" w:rsidRPr="006121BC" w:rsidRDefault="00DC5FEB" w:rsidP="00037959">
      <w:pPr>
        <w:rPr>
          <w:rFonts w:ascii="Times New Roman" w:hAnsi="Times New Roman" w:cs="Times New Roman"/>
          <w:szCs w:val="21"/>
        </w:rPr>
      </w:pPr>
    </w:p>
    <w:p w14:paraId="310A4CC7" w14:textId="4236E019" w:rsidR="00DC5FEB" w:rsidRPr="006121BC" w:rsidRDefault="00DC5FEB" w:rsidP="00037959">
      <w:pPr>
        <w:rPr>
          <w:rFonts w:ascii="Times New Roman" w:hAnsi="Times New Roman" w:cs="Times New Roman"/>
          <w:szCs w:val="21"/>
        </w:rPr>
      </w:pPr>
    </w:p>
    <w:p w14:paraId="4E4002BC" w14:textId="6C7C8FB2" w:rsidR="00DC5FEB" w:rsidRPr="006121BC" w:rsidRDefault="00DC5FEB" w:rsidP="00037959">
      <w:pPr>
        <w:rPr>
          <w:rFonts w:ascii="Times New Roman" w:hAnsi="Times New Roman" w:cs="Times New Roman"/>
          <w:szCs w:val="21"/>
        </w:rPr>
      </w:pPr>
    </w:p>
    <w:p w14:paraId="01A185DF" w14:textId="4A3A7721" w:rsidR="00DC5FEB" w:rsidRPr="006121BC" w:rsidRDefault="00DC5FEB" w:rsidP="00037959">
      <w:pPr>
        <w:rPr>
          <w:rFonts w:ascii="Times New Roman" w:hAnsi="Times New Roman" w:cs="Times New Roman"/>
          <w:szCs w:val="21"/>
        </w:rPr>
      </w:pPr>
    </w:p>
    <w:p w14:paraId="3FF9143D" w14:textId="21743979" w:rsidR="00DC5FEB" w:rsidRPr="006121BC" w:rsidRDefault="00DC5FEB" w:rsidP="00037959">
      <w:pPr>
        <w:rPr>
          <w:rFonts w:ascii="Times New Roman" w:hAnsi="Times New Roman" w:cs="Times New Roman"/>
          <w:szCs w:val="21"/>
        </w:rPr>
      </w:pPr>
    </w:p>
    <w:p w14:paraId="02CD8CFC" w14:textId="5FB4474B" w:rsidR="00DC5FEB" w:rsidRPr="006121BC" w:rsidRDefault="00DC5FEB" w:rsidP="00037959">
      <w:pPr>
        <w:rPr>
          <w:rFonts w:ascii="Times New Roman" w:hAnsi="Times New Roman" w:cs="Times New Roman"/>
          <w:szCs w:val="21"/>
        </w:rPr>
      </w:pPr>
    </w:p>
    <w:p w14:paraId="221FE456" w14:textId="54487B6C" w:rsidR="00DC5FEB" w:rsidRPr="006121BC" w:rsidRDefault="00DC5FEB" w:rsidP="00037959">
      <w:pPr>
        <w:rPr>
          <w:rFonts w:ascii="Times New Roman" w:hAnsi="Times New Roman" w:cs="Times New Roman"/>
          <w:szCs w:val="21"/>
        </w:rPr>
      </w:pPr>
    </w:p>
    <w:p w14:paraId="7BB3CC4D" w14:textId="77777777" w:rsidR="00DC5FEB" w:rsidRPr="006121BC" w:rsidRDefault="00DC5FEB" w:rsidP="00037959">
      <w:pPr>
        <w:rPr>
          <w:rFonts w:ascii="Times New Roman" w:hAnsi="Times New Roman" w:cs="Times New Roman"/>
          <w:szCs w:val="21"/>
        </w:rPr>
      </w:pPr>
    </w:p>
    <w:p w14:paraId="670D2078" w14:textId="77777777" w:rsidR="009B399D" w:rsidRPr="006121BC" w:rsidRDefault="009B399D" w:rsidP="00037959">
      <w:pPr>
        <w:rPr>
          <w:rFonts w:ascii="Times New Roman" w:hAnsi="Times New Roman" w:cs="Times New Roman"/>
          <w:szCs w:val="21"/>
        </w:rPr>
      </w:pPr>
    </w:p>
    <w:p w14:paraId="74C86C71" w14:textId="43D75BE6" w:rsidR="00987F13" w:rsidRPr="005B5242" w:rsidRDefault="00EE1911" w:rsidP="005B5242">
      <w:pPr>
        <w:spacing w:line="300" w:lineRule="auto"/>
        <w:rPr>
          <w:rFonts w:ascii="Times New Roman" w:hAnsi="Times New Roman" w:cs="Times New Roman"/>
          <w:b/>
          <w:szCs w:val="21"/>
        </w:rPr>
      </w:pPr>
      <w:r w:rsidRPr="005B5242">
        <w:rPr>
          <w:rFonts w:ascii="Times New Roman" w:hAnsi="Times New Roman" w:cs="Times New Roman"/>
          <w:b/>
          <w:szCs w:val="21"/>
        </w:rPr>
        <w:lastRenderedPageBreak/>
        <w:t xml:space="preserve">Supplementary </w:t>
      </w:r>
      <w:r w:rsidR="00987F13" w:rsidRPr="005B5242">
        <w:rPr>
          <w:rFonts w:ascii="Times New Roman" w:hAnsi="Times New Roman" w:cs="Times New Roman"/>
          <w:b/>
          <w:szCs w:val="21"/>
        </w:rPr>
        <w:t>References</w:t>
      </w:r>
    </w:p>
    <w:p w14:paraId="5F6AC0AB" w14:textId="77777777" w:rsidR="004D7843" w:rsidRPr="005B5242" w:rsidRDefault="004D7843" w:rsidP="005B5242">
      <w:pPr>
        <w:spacing w:line="300" w:lineRule="auto"/>
        <w:rPr>
          <w:rFonts w:ascii="Times New Roman" w:hAnsi="Times New Roman" w:cs="Times New Roman"/>
          <w:szCs w:val="21"/>
        </w:rPr>
      </w:pPr>
    </w:p>
    <w:p w14:paraId="40BBC66A" w14:textId="318B44F7"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1. </w:t>
      </w:r>
      <w:r w:rsidRPr="005B5242">
        <w:rPr>
          <w:rFonts w:ascii="Times New Roman" w:hAnsi="Times New Roman" w:cs="Times New Roman"/>
          <w:szCs w:val="21"/>
        </w:rPr>
        <w:tab/>
        <w:t xml:space="preserve">Y. Wang </w:t>
      </w:r>
      <w:r w:rsidRPr="005B5242">
        <w:rPr>
          <w:rFonts w:ascii="Times New Roman" w:hAnsi="Times New Roman" w:cs="Times New Roman" w:hint="eastAsia"/>
          <w:i/>
          <w:szCs w:val="21"/>
        </w:rPr>
        <w:t>et</w:t>
      </w:r>
      <w:r w:rsidRPr="005B5242">
        <w:rPr>
          <w:rFonts w:ascii="Times New Roman" w:hAnsi="Times New Roman" w:cs="Times New Roman"/>
          <w:i/>
          <w:szCs w:val="21"/>
        </w:rPr>
        <w:t xml:space="preserve"> al</w:t>
      </w:r>
      <w:r w:rsidRPr="005B5242">
        <w:rPr>
          <w:rFonts w:ascii="Times New Roman" w:hAnsi="Times New Roman" w:cs="Times New Roman"/>
          <w:szCs w:val="21"/>
        </w:rPr>
        <w:t xml:space="preserve">., The synthesis of RZM-3 zeolite with EWT topology structure using 1,1,6,6-tetramethyl-1,6-diazacyclododecane-1,6-diium dihydroxide as structure-directing agent. </w:t>
      </w:r>
      <w:r w:rsidRPr="005B5242">
        <w:rPr>
          <w:rFonts w:ascii="Times New Roman" w:hAnsi="Times New Roman" w:cs="Times New Roman"/>
          <w:i/>
          <w:iCs/>
          <w:szCs w:val="21"/>
        </w:rPr>
        <w:t>Micropor. Mesopor. Mater.</w:t>
      </w:r>
      <w:r w:rsidRPr="005B5242">
        <w:rPr>
          <w:rFonts w:ascii="Times New Roman" w:hAnsi="Times New Roman" w:cs="Times New Roman"/>
          <w:szCs w:val="21"/>
        </w:rPr>
        <w:t xml:space="preserve"> </w:t>
      </w:r>
      <w:r w:rsidRPr="005B5242">
        <w:rPr>
          <w:rFonts w:ascii="Times New Roman" w:hAnsi="Times New Roman" w:cs="Times New Roman"/>
          <w:b/>
          <w:bCs/>
          <w:szCs w:val="21"/>
        </w:rPr>
        <w:t>275</w:t>
      </w:r>
      <w:r w:rsidRPr="005B5242">
        <w:rPr>
          <w:rFonts w:ascii="Times New Roman" w:hAnsi="Times New Roman" w:cs="Times New Roman"/>
          <w:szCs w:val="21"/>
        </w:rPr>
        <w:t>, 87–94 (2019).</w:t>
      </w:r>
    </w:p>
    <w:p w14:paraId="7EB7A5FF" w14:textId="61A4D546"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2. </w:t>
      </w:r>
      <w:r w:rsidRPr="005B5242">
        <w:rPr>
          <w:rFonts w:ascii="Times New Roman" w:hAnsi="Times New Roman" w:cs="Times New Roman"/>
          <w:szCs w:val="21"/>
        </w:rPr>
        <w:tab/>
        <w:t xml:space="preserve">M. O. Cichocka, J. Ångström, B. Wang, X. Zou, S. Smeets, High-throughput continuous rotation electron diffraction data acquisition via software automation. </w:t>
      </w:r>
      <w:r w:rsidRPr="005B5242">
        <w:rPr>
          <w:rFonts w:ascii="Times New Roman" w:hAnsi="Times New Roman" w:cs="Times New Roman"/>
          <w:i/>
          <w:iCs/>
          <w:szCs w:val="21"/>
        </w:rPr>
        <w:t>J. Appl. Crystallogr.</w:t>
      </w:r>
      <w:r w:rsidRPr="005B5242">
        <w:rPr>
          <w:rFonts w:ascii="Times New Roman" w:hAnsi="Times New Roman" w:cs="Times New Roman"/>
          <w:szCs w:val="21"/>
        </w:rPr>
        <w:t xml:space="preserve"> </w:t>
      </w:r>
      <w:r w:rsidRPr="005B5242">
        <w:rPr>
          <w:rFonts w:ascii="Times New Roman" w:hAnsi="Times New Roman" w:cs="Times New Roman"/>
          <w:b/>
          <w:bCs/>
          <w:szCs w:val="21"/>
        </w:rPr>
        <w:t>51</w:t>
      </w:r>
      <w:r w:rsidRPr="005B5242">
        <w:rPr>
          <w:rFonts w:ascii="Times New Roman" w:hAnsi="Times New Roman" w:cs="Times New Roman"/>
          <w:szCs w:val="21"/>
        </w:rPr>
        <w:t>, 1652–1661 (2018).</w:t>
      </w:r>
    </w:p>
    <w:p w14:paraId="66683181" w14:textId="2434E659"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3. </w:t>
      </w:r>
      <w:r w:rsidRPr="005B5242">
        <w:rPr>
          <w:rFonts w:ascii="Times New Roman" w:hAnsi="Times New Roman" w:cs="Times New Roman"/>
          <w:szCs w:val="21"/>
        </w:rPr>
        <w:tab/>
        <w:t xml:space="preserve">W. Kabsch, XDS. </w:t>
      </w:r>
      <w:r w:rsidRPr="005B5242">
        <w:rPr>
          <w:rFonts w:ascii="Times New Roman" w:eastAsia="等线" w:hAnsi="Times New Roman" w:cs="Times New Roman"/>
          <w:i/>
          <w:iCs/>
          <w:kern w:val="0"/>
          <w:szCs w:val="21"/>
        </w:rPr>
        <w:t>Acta Crystallogr.</w:t>
      </w:r>
      <w:r w:rsidRPr="005B5242">
        <w:rPr>
          <w:rFonts w:ascii="Times New Roman" w:eastAsia="等线" w:hAnsi="Times New Roman" w:cs="Times New Roman"/>
          <w:kern w:val="0"/>
          <w:szCs w:val="21"/>
        </w:rPr>
        <w:t xml:space="preserve"> </w:t>
      </w:r>
      <w:r w:rsidRPr="005B5242">
        <w:rPr>
          <w:rFonts w:ascii="Times New Roman" w:eastAsia="等线" w:hAnsi="Times New Roman" w:cs="Times New Roman"/>
          <w:b/>
          <w:bCs/>
          <w:kern w:val="0"/>
          <w:szCs w:val="21"/>
          <w:lang w:val="en-GB"/>
        </w:rPr>
        <w:t>D66</w:t>
      </w:r>
      <w:r w:rsidRPr="005B5242">
        <w:rPr>
          <w:rFonts w:ascii="Times New Roman" w:eastAsia="等线" w:hAnsi="Times New Roman" w:cs="Times New Roman"/>
          <w:kern w:val="0"/>
          <w:szCs w:val="21"/>
          <w:lang w:val="en-GB"/>
        </w:rPr>
        <w:t>, 125–132 (2010)</w:t>
      </w:r>
      <w:r w:rsidRPr="005B5242">
        <w:rPr>
          <w:rFonts w:ascii="Times New Roman" w:hAnsi="Times New Roman" w:cs="Times New Roman"/>
          <w:szCs w:val="21"/>
        </w:rPr>
        <w:t>.</w:t>
      </w:r>
    </w:p>
    <w:p w14:paraId="46400418" w14:textId="1FDCB05C"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4. </w:t>
      </w:r>
      <w:r w:rsidRPr="005B5242">
        <w:rPr>
          <w:rFonts w:ascii="Times New Roman" w:hAnsi="Times New Roman" w:cs="Times New Roman"/>
          <w:szCs w:val="21"/>
        </w:rPr>
        <w:tab/>
        <w:t xml:space="preserve">G. M. Sheldrick, SHELXT – Integrated space-group and crystal-structure determination. </w:t>
      </w:r>
      <w:r w:rsidRPr="005B5242">
        <w:rPr>
          <w:rFonts w:ascii="Times New Roman" w:eastAsia="等线" w:hAnsi="Times New Roman" w:cs="Times New Roman"/>
          <w:i/>
          <w:iCs/>
          <w:kern w:val="0"/>
          <w:szCs w:val="21"/>
          <w:lang w:val="en-GB"/>
        </w:rPr>
        <w:t>Acta Crystallogr.</w:t>
      </w:r>
      <w:r w:rsidRPr="005B5242">
        <w:rPr>
          <w:rFonts w:ascii="Times New Roman" w:eastAsia="等线" w:hAnsi="Times New Roman" w:cs="Times New Roman"/>
          <w:kern w:val="0"/>
          <w:szCs w:val="21"/>
          <w:lang w:val="en-GB"/>
        </w:rPr>
        <w:t xml:space="preserve"> </w:t>
      </w:r>
      <w:r w:rsidRPr="005B5242">
        <w:rPr>
          <w:rFonts w:ascii="Times New Roman" w:eastAsia="等线" w:hAnsi="Times New Roman" w:cs="Times New Roman"/>
          <w:b/>
          <w:bCs/>
          <w:kern w:val="0"/>
          <w:szCs w:val="21"/>
          <w:lang w:val="en-GB"/>
        </w:rPr>
        <w:t>A71</w:t>
      </w:r>
      <w:r w:rsidRPr="005B5242">
        <w:rPr>
          <w:rFonts w:ascii="Times New Roman" w:eastAsia="等线" w:hAnsi="Times New Roman" w:cs="Times New Roman"/>
          <w:kern w:val="0"/>
          <w:szCs w:val="21"/>
          <w:lang w:val="en-GB"/>
        </w:rPr>
        <w:t>, 3–8 (2015).</w:t>
      </w:r>
    </w:p>
    <w:p w14:paraId="20E9EB95" w14:textId="30890E03"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5. </w:t>
      </w:r>
      <w:r w:rsidRPr="005B5242">
        <w:rPr>
          <w:rFonts w:ascii="Times New Roman" w:hAnsi="Times New Roman" w:cs="Times New Roman"/>
          <w:szCs w:val="21"/>
        </w:rPr>
        <w:tab/>
        <w:t xml:space="preserve">G. M. Sheldrick, Crystal structure refinement with SHELXL. </w:t>
      </w:r>
      <w:r w:rsidRPr="005B5242">
        <w:rPr>
          <w:rFonts w:ascii="Times New Roman" w:eastAsia="等线" w:hAnsi="Times New Roman" w:cs="Times New Roman"/>
          <w:i/>
          <w:iCs/>
          <w:kern w:val="0"/>
          <w:szCs w:val="21"/>
          <w:lang w:val="en-GB"/>
        </w:rPr>
        <w:t xml:space="preserve">Acta Crystallogr. </w:t>
      </w:r>
      <w:r w:rsidRPr="005B5242">
        <w:rPr>
          <w:rFonts w:ascii="Times New Roman" w:eastAsia="等线" w:hAnsi="Times New Roman" w:cs="Times New Roman"/>
          <w:b/>
          <w:bCs/>
          <w:kern w:val="0"/>
          <w:szCs w:val="21"/>
          <w:lang w:val="en-GB"/>
        </w:rPr>
        <w:t>C71</w:t>
      </w:r>
      <w:r w:rsidRPr="005B5242">
        <w:rPr>
          <w:rFonts w:ascii="Times New Roman" w:eastAsia="等线" w:hAnsi="Times New Roman" w:cs="Times New Roman"/>
          <w:kern w:val="0"/>
          <w:szCs w:val="21"/>
          <w:lang w:val="en-GB"/>
        </w:rPr>
        <w:t>, 3–8 (2015).</w:t>
      </w:r>
    </w:p>
    <w:p w14:paraId="48FF64F5" w14:textId="61AB3D58"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6. </w:t>
      </w:r>
      <w:r w:rsidRPr="005B5242">
        <w:rPr>
          <w:rFonts w:ascii="Times New Roman" w:hAnsi="Times New Roman" w:cs="Times New Roman"/>
          <w:szCs w:val="21"/>
        </w:rPr>
        <w:tab/>
        <w:t xml:space="preserve">C. B. Hübschle, G. M. Sheldrick, B. Dittrich, ShelXle: a Qt graphical user interface for SHELXL. </w:t>
      </w:r>
      <w:r w:rsidRPr="005B5242">
        <w:rPr>
          <w:rFonts w:ascii="Times New Roman" w:eastAsia="等线" w:hAnsi="Times New Roman" w:cs="Times New Roman"/>
          <w:i/>
          <w:iCs/>
          <w:kern w:val="0"/>
          <w:szCs w:val="21"/>
          <w:lang w:val="en-GB"/>
        </w:rPr>
        <w:t>J. Appl. Crystallogr.</w:t>
      </w:r>
      <w:r w:rsidRPr="005B5242">
        <w:rPr>
          <w:rFonts w:ascii="Times New Roman" w:eastAsia="等线" w:hAnsi="Times New Roman" w:cs="Times New Roman"/>
          <w:kern w:val="0"/>
          <w:szCs w:val="21"/>
          <w:lang w:val="en-GB"/>
        </w:rPr>
        <w:t xml:space="preserve"> </w:t>
      </w:r>
      <w:r w:rsidRPr="005B5242">
        <w:rPr>
          <w:rFonts w:ascii="Times New Roman" w:eastAsia="等线" w:hAnsi="Times New Roman" w:cs="Times New Roman"/>
          <w:b/>
          <w:bCs/>
          <w:kern w:val="0"/>
          <w:szCs w:val="21"/>
          <w:lang w:val="en-GB"/>
        </w:rPr>
        <w:t>44</w:t>
      </w:r>
      <w:r w:rsidRPr="005B5242">
        <w:rPr>
          <w:rFonts w:ascii="Times New Roman" w:eastAsia="等线" w:hAnsi="Times New Roman" w:cs="Times New Roman"/>
          <w:kern w:val="0"/>
          <w:szCs w:val="21"/>
          <w:lang w:val="en-GB"/>
        </w:rPr>
        <w:t>, 1281–1284 (2011).</w:t>
      </w:r>
    </w:p>
    <w:p w14:paraId="08D0DCD4" w14:textId="2B0123B6"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7. </w:t>
      </w:r>
      <w:r w:rsidRPr="005B5242">
        <w:rPr>
          <w:rFonts w:ascii="Times New Roman" w:hAnsi="Times New Roman" w:cs="Times New Roman"/>
          <w:szCs w:val="21"/>
        </w:rPr>
        <w:tab/>
        <w:t xml:space="preserve">P. A. Doyle, P. S. Turner, Relativistic Hartree–Fock X-ray and electron scattering factors. </w:t>
      </w:r>
      <w:r w:rsidRPr="005B5242">
        <w:rPr>
          <w:rFonts w:ascii="Times New Roman" w:eastAsia="等线" w:hAnsi="Times New Roman" w:cs="Times New Roman"/>
          <w:i/>
          <w:iCs/>
          <w:kern w:val="0"/>
          <w:szCs w:val="21"/>
        </w:rPr>
        <w:t xml:space="preserve">Acta Crystallogr. </w:t>
      </w:r>
      <w:r w:rsidRPr="005B5242">
        <w:rPr>
          <w:rFonts w:ascii="Times New Roman" w:eastAsia="等线" w:hAnsi="Times New Roman" w:cs="Times New Roman"/>
          <w:b/>
          <w:bCs/>
          <w:kern w:val="0"/>
          <w:szCs w:val="21"/>
        </w:rPr>
        <w:t>A24</w:t>
      </w:r>
      <w:r w:rsidRPr="005B5242">
        <w:rPr>
          <w:rFonts w:ascii="Times New Roman" w:eastAsia="等线" w:hAnsi="Times New Roman" w:cs="Times New Roman"/>
          <w:kern w:val="0"/>
          <w:szCs w:val="21"/>
        </w:rPr>
        <w:t>, 390–397 (1968).</w:t>
      </w:r>
    </w:p>
    <w:p w14:paraId="4FB471FA" w14:textId="2E4A321E"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8. </w:t>
      </w:r>
      <w:r w:rsidRPr="005B5242">
        <w:rPr>
          <w:rFonts w:ascii="Times New Roman" w:hAnsi="Times New Roman" w:cs="Times New Roman"/>
          <w:szCs w:val="21"/>
        </w:rPr>
        <w:tab/>
        <w:t xml:space="preserve">T. Willhammar </w:t>
      </w:r>
      <w:r w:rsidRPr="005B5242">
        <w:rPr>
          <w:rFonts w:ascii="Times New Roman" w:hAnsi="Times New Roman" w:cs="Times New Roman"/>
          <w:i/>
          <w:szCs w:val="21"/>
        </w:rPr>
        <w:t>et al.</w:t>
      </w:r>
      <w:r w:rsidRPr="005B5242">
        <w:rPr>
          <w:rFonts w:ascii="Times New Roman" w:hAnsi="Times New Roman" w:cs="Times New Roman"/>
          <w:szCs w:val="21"/>
        </w:rPr>
        <w:t xml:space="preserve">, EMM-23: A Stable High-Silica Multidimensional Zeolite with Extra-Large Trilobe-Shaped Channels. </w:t>
      </w:r>
      <w:r w:rsidRPr="005B5242">
        <w:rPr>
          <w:rFonts w:ascii="Times New Roman" w:hAnsi="Times New Roman" w:cs="Times New Roman"/>
          <w:i/>
          <w:iCs/>
          <w:szCs w:val="21"/>
        </w:rPr>
        <w:t>J. Am. Chem. Soc.</w:t>
      </w:r>
      <w:r w:rsidRPr="005B5242">
        <w:rPr>
          <w:rFonts w:ascii="Times New Roman" w:hAnsi="Times New Roman" w:cs="Times New Roman"/>
          <w:szCs w:val="21"/>
        </w:rPr>
        <w:t xml:space="preserve"> </w:t>
      </w:r>
      <w:r w:rsidRPr="005B5242">
        <w:rPr>
          <w:rFonts w:ascii="Times New Roman" w:hAnsi="Times New Roman" w:cs="Times New Roman"/>
          <w:b/>
          <w:bCs/>
          <w:szCs w:val="21"/>
        </w:rPr>
        <w:t>136</w:t>
      </w:r>
      <w:r w:rsidRPr="005B5242">
        <w:rPr>
          <w:rFonts w:ascii="Times New Roman" w:hAnsi="Times New Roman" w:cs="Times New Roman"/>
          <w:szCs w:val="21"/>
        </w:rPr>
        <w:t>, 13570–13573 (2014).</w:t>
      </w:r>
    </w:p>
    <w:p w14:paraId="5885702A" w14:textId="3BD61DC1"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9. </w:t>
      </w:r>
      <w:r w:rsidRPr="005B5242">
        <w:rPr>
          <w:rFonts w:ascii="Times New Roman" w:hAnsi="Times New Roman" w:cs="Times New Roman"/>
          <w:szCs w:val="21"/>
        </w:rPr>
        <w:tab/>
        <w:t xml:space="preserve">V. A. Blatov, A. P. Shevchenko, D. M. Proserpio, Applied Topological Analysis of Crystal Structures with the Program Package ToposPro. </w:t>
      </w:r>
      <w:r w:rsidRPr="005B5242">
        <w:rPr>
          <w:rFonts w:ascii="Times New Roman" w:hAnsi="Times New Roman" w:cs="Times New Roman"/>
          <w:i/>
          <w:iCs/>
          <w:szCs w:val="21"/>
        </w:rPr>
        <w:t>Cryst. Grow. Des.</w:t>
      </w:r>
      <w:r w:rsidRPr="005B5242">
        <w:rPr>
          <w:rFonts w:ascii="Times New Roman" w:hAnsi="Times New Roman" w:cs="Times New Roman"/>
          <w:szCs w:val="21"/>
        </w:rPr>
        <w:t xml:space="preserve"> </w:t>
      </w:r>
      <w:r w:rsidRPr="005B5242">
        <w:rPr>
          <w:rFonts w:ascii="Times New Roman" w:hAnsi="Times New Roman" w:cs="Times New Roman"/>
          <w:b/>
          <w:bCs/>
          <w:szCs w:val="21"/>
        </w:rPr>
        <w:t>14</w:t>
      </w:r>
      <w:r w:rsidRPr="005B5242">
        <w:rPr>
          <w:rFonts w:ascii="Times New Roman" w:hAnsi="Times New Roman" w:cs="Times New Roman"/>
          <w:szCs w:val="21"/>
        </w:rPr>
        <w:t>, 3576–3586 (2014).</w:t>
      </w:r>
    </w:p>
    <w:p w14:paraId="122CEE20" w14:textId="76279FBE"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10. </w:t>
      </w:r>
      <w:r w:rsidRPr="005B5242">
        <w:rPr>
          <w:rFonts w:ascii="Times New Roman" w:hAnsi="Times New Roman" w:cs="Times New Roman"/>
          <w:szCs w:val="21"/>
        </w:rPr>
        <w:tab/>
        <w:t xml:space="preserve">J. T. C. Wennmacher </w:t>
      </w:r>
      <w:r w:rsidRPr="005B5242">
        <w:rPr>
          <w:rFonts w:ascii="Times New Roman" w:hAnsi="Times New Roman" w:cs="Times New Roman"/>
          <w:i/>
          <w:szCs w:val="21"/>
        </w:rPr>
        <w:t>et al.</w:t>
      </w:r>
      <w:r w:rsidRPr="005B5242">
        <w:rPr>
          <w:rFonts w:ascii="Times New Roman" w:hAnsi="Times New Roman" w:cs="Times New Roman"/>
          <w:szCs w:val="21"/>
        </w:rPr>
        <w:t xml:space="preserve">, Electron Diffraction Enables the Mapping of Coke in ZSM-5 Micropores Formed during Methanol-to-Hydrocarbons Conversion. </w:t>
      </w:r>
      <w:r w:rsidRPr="005B5242">
        <w:rPr>
          <w:rFonts w:ascii="Times New Roman" w:hAnsi="Times New Roman" w:cs="Times New Roman"/>
          <w:i/>
          <w:iCs/>
          <w:szCs w:val="21"/>
        </w:rPr>
        <w:t>Angew. Chem. Int. Ed.</w:t>
      </w:r>
      <w:r w:rsidRPr="005B5242">
        <w:rPr>
          <w:rFonts w:ascii="Times New Roman" w:hAnsi="Times New Roman" w:cs="Times New Roman"/>
          <w:szCs w:val="21"/>
        </w:rPr>
        <w:t xml:space="preserve"> </w:t>
      </w:r>
      <w:r w:rsidRPr="005B5242">
        <w:rPr>
          <w:rFonts w:ascii="Times New Roman" w:hAnsi="Times New Roman" w:cs="Times New Roman"/>
          <w:b/>
          <w:bCs/>
          <w:szCs w:val="21"/>
        </w:rPr>
        <w:t>61</w:t>
      </w:r>
      <w:r w:rsidRPr="005B5242">
        <w:rPr>
          <w:rFonts w:ascii="Times New Roman" w:hAnsi="Times New Roman" w:cs="Times New Roman"/>
          <w:szCs w:val="21"/>
        </w:rPr>
        <w:t>, e202205413 (2022).</w:t>
      </w:r>
    </w:p>
    <w:p w14:paraId="60B8068F" w14:textId="77777777" w:rsidR="00737638" w:rsidRPr="005B5242" w:rsidRDefault="00737638" w:rsidP="005B5242">
      <w:pPr>
        <w:pStyle w:val="af0"/>
        <w:spacing w:after="0" w:line="300" w:lineRule="auto"/>
        <w:rPr>
          <w:rFonts w:ascii="Times New Roman" w:hAnsi="Times New Roman" w:cs="Times New Roman"/>
          <w:szCs w:val="21"/>
        </w:rPr>
      </w:pPr>
      <w:r w:rsidRPr="005B5242">
        <w:rPr>
          <w:rFonts w:ascii="Times New Roman" w:hAnsi="Times New Roman" w:cs="Times New Roman"/>
          <w:szCs w:val="21"/>
        </w:rPr>
        <w:t xml:space="preserve">11. </w:t>
      </w:r>
      <w:r w:rsidRPr="005B5242">
        <w:rPr>
          <w:rFonts w:ascii="Times New Roman" w:hAnsi="Times New Roman" w:cs="Times New Roman"/>
          <w:szCs w:val="21"/>
        </w:rPr>
        <w:tab/>
        <w:t xml:space="preserve">Y. Luo, M. T. B. Clabbers, J. Qiao, Z. Yuan, W. Yang, X. Zou, Visualizing the Entire Range of Noncovalent Interactions in Nanocrystalline Hybrid Materials Using 3D Electron Diffraction. </w:t>
      </w:r>
      <w:r w:rsidRPr="005B5242">
        <w:rPr>
          <w:rFonts w:ascii="Times New Roman" w:hAnsi="Times New Roman" w:cs="Times New Roman"/>
          <w:i/>
          <w:iCs/>
          <w:szCs w:val="21"/>
        </w:rPr>
        <w:t>J. Am. Chem. Soc.</w:t>
      </w:r>
      <w:r w:rsidRPr="005B5242">
        <w:rPr>
          <w:rFonts w:ascii="Times New Roman" w:hAnsi="Times New Roman" w:cs="Times New Roman"/>
          <w:szCs w:val="21"/>
        </w:rPr>
        <w:t xml:space="preserve"> </w:t>
      </w:r>
      <w:r w:rsidRPr="005B5242">
        <w:rPr>
          <w:rFonts w:ascii="Times New Roman" w:hAnsi="Times New Roman" w:cs="Times New Roman"/>
          <w:b/>
          <w:bCs/>
          <w:szCs w:val="21"/>
        </w:rPr>
        <w:t>144</w:t>
      </w:r>
      <w:r w:rsidRPr="005B5242">
        <w:rPr>
          <w:rFonts w:ascii="Times New Roman" w:hAnsi="Times New Roman" w:cs="Times New Roman"/>
          <w:szCs w:val="21"/>
        </w:rPr>
        <w:t>, 10817–10824 (2022).</w:t>
      </w:r>
    </w:p>
    <w:p w14:paraId="2F4BDDDD" w14:textId="770BC0FC" w:rsidR="004D7843" w:rsidRPr="008910DA" w:rsidRDefault="004D7843" w:rsidP="005F7BD6">
      <w:pPr>
        <w:spacing w:line="360" w:lineRule="auto"/>
        <w:rPr>
          <w:rFonts w:ascii="Times New Roman" w:hAnsi="Times New Roman" w:cs="Times New Roman"/>
          <w:sz w:val="24"/>
          <w:szCs w:val="24"/>
        </w:rPr>
      </w:pPr>
    </w:p>
    <w:sectPr w:rsidR="004D7843" w:rsidRPr="008910DA" w:rsidSect="00A2269B">
      <w:pgSz w:w="11906" w:h="16838"/>
      <w:pgMar w:top="1440" w:right="1247"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B360B" w14:textId="77777777" w:rsidR="00CD0ADF" w:rsidRDefault="00CD0ADF" w:rsidP="007A416E">
      <w:r>
        <w:separator/>
      </w:r>
    </w:p>
  </w:endnote>
  <w:endnote w:type="continuationSeparator" w:id="0">
    <w:p w14:paraId="3431DB58" w14:textId="77777777" w:rsidR="00CD0ADF" w:rsidRDefault="00CD0ADF" w:rsidP="007A416E">
      <w:r>
        <w:continuationSeparator/>
      </w:r>
    </w:p>
  </w:endnote>
  <w:endnote w:type="continuationNotice" w:id="1">
    <w:p w14:paraId="7EB15B8B" w14:textId="77777777" w:rsidR="00CD0ADF" w:rsidRDefault="00CD0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728216"/>
      <w:docPartObj>
        <w:docPartGallery w:val="Page Numbers (Bottom of Page)"/>
        <w:docPartUnique/>
      </w:docPartObj>
    </w:sdtPr>
    <w:sdtEndPr>
      <w:rPr>
        <w:noProof/>
      </w:rPr>
    </w:sdtEndPr>
    <w:sdtContent>
      <w:p w14:paraId="706C0ADE" w14:textId="624F7CED" w:rsidR="003F0DF5" w:rsidRDefault="003F0DF5">
        <w:pPr>
          <w:pStyle w:val="ab"/>
          <w:jc w:val="center"/>
        </w:pPr>
        <w:r>
          <w:fldChar w:fldCharType="begin"/>
        </w:r>
        <w:r>
          <w:instrText xml:space="preserve"> PAGE   \* MERGEFORMAT </w:instrText>
        </w:r>
        <w:r>
          <w:fldChar w:fldCharType="separate"/>
        </w:r>
        <w:r w:rsidR="00DB6EC5">
          <w:rPr>
            <w:noProof/>
          </w:rPr>
          <w:t>21</w:t>
        </w:r>
        <w:r>
          <w:rPr>
            <w:noProof/>
          </w:rPr>
          <w:fldChar w:fldCharType="end"/>
        </w:r>
      </w:p>
    </w:sdtContent>
  </w:sdt>
  <w:p w14:paraId="4D9662B2" w14:textId="77777777" w:rsidR="003F0DF5" w:rsidRDefault="003F0DF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D433E" w14:textId="77777777" w:rsidR="00CD0ADF" w:rsidRDefault="00CD0ADF" w:rsidP="007A416E">
      <w:r>
        <w:separator/>
      </w:r>
    </w:p>
  </w:footnote>
  <w:footnote w:type="continuationSeparator" w:id="0">
    <w:p w14:paraId="0B1DAD9E" w14:textId="77777777" w:rsidR="00CD0ADF" w:rsidRDefault="00CD0ADF" w:rsidP="007A416E">
      <w:r>
        <w:continuationSeparator/>
      </w:r>
    </w:p>
  </w:footnote>
  <w:footnote w:type="continuationNotice" w:id="1">
    <w:p w14:paraId="118330E1" w14:textId="77777777" w:rsidR="00CD0ADF" w:rsidRDefault="00CD0AD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IxNLI0MjI3tTC2sDBX0lEKTi0uzszPAykwMawFAFBt024tAAAA"/>
  </w:docVars>
  <w:rsids>
    <w:rsidRoot w:val="00EA433B"/>
    <w:rsid w:val="00002532"/>
    <w:rsid w:val="00003672"/>
    <w:rsid w:val="00005DAF"/>
    <w:rsid w:val="00012C07"/>
    <w:rsid w:val="00014385"/>
    <w:rsid w:val="000159AA"/>
    <w:rsid w:val="00016F71"/>
    <w:rsid w:val="00026C6B"/>
    <w:rsid w:val="00032B66"/>
    <w:rsid w:val="00037959"/>
    <w:rsid w:val="00037E40"/>
    <w:rsid w:val="0004020E"/>
    <w:rsid w:val="00046986"/>
    <w:rsid w:val="0005351E"/>
    <w:rsid w:val="000538D1"/>
    <w:rsid w:val="0005766F"/>
    <w:rsid w:val="00057ADA"/>
    <w:rsid w:val="000616D2"/>
    <w:rsid w:val="00061A6B"/>
    <w:rsid w:val="00063728"/>
    <w:rsid w:val="00074EE6"/>
    <w:rsid w:val="000860B8"/>
    <w:rsid w:val="0009182F"/>
    <w:rsid w:val="00097322"/>
    <w:rsid w:val="000A0936"/>
    <w:rsid w:val="000A6E7E"/>
    <w:rsid w:val="000C4B50"/>
    <w:rsid w:val="000C624E"/>
    <w:rsid w:val="000D28C6"/>
    <w:rsid w:val="000D6C35"/>
    <w:rsid w:val="000E09B3"/>
    <w:rsid w:val="000F0379"/>
    <w:rsid w:val="0010192D"/>
    <w:rsid w:val="0010501C"/>
    <w:rsid w:val="00110B97"/>
    <w:rsid w:val="001146F2"/>
    <w:rsid w:val="00114C11"/>
    <w:rsid w:val="00136997"/>
    <w:rsid w:val="001416E2"/>
    <w:rsid w:val="0014563B"/>
    <w:rsid w:val="001522D5"/>
    <w:rsid w:val="00171146"/>
    <w:rsid w:val="00171E2F"/>
    <w:rsid w:val="001804E9"/>
    <w:rsid w:val="00183390"/>
    <w:rsid w:val="001844B9"/>
    <w:rsid w:val="001A0855"/>
    <w:rsid w:val="001A272D"/>
    <w:rsid w:val="001A2EA6"/>
    <w:rsid w:val="001A5076"/>
    <w:rsid w:val="001A5CF4"/>
    <w:rsid w:val="001B03D3"/>
    <w:rsid w:val="001B2B0D"/>
    <w:rsid w:val="001C5845"/>
    <w:rsid w:val="001D35B5"/>
    <w:rsid w:val="001E3107"/>
    <w:rsid w:val="001E7A7A"/>
    <w:rsid w:val="001F3739"/>
    <w:rsid w:val="001F6D12"/>
    <w:rsid w:val="00206606"/>
    <w:rsid w:val="00207594"/>
    <w:rsid w:val="00215B88"/>
    <w:rsid w:val="00221D88"/>
    <w:rsid w:val="0023050C"/>
    <w:rsid w:val="00230C12"/>
    <w:rsid w:val="002348EE"/>
    <w:rsid w:val="002444E9"/>
    <w:rsid w:val="00253DDC"/>
    <w:rsid w:val="00257EC1"/>
    <w:rsid w:val="00272835"/>
    <w:rsid w:val="00286482"/>
    <w:rsid w:val="0028757F"/>
    <w:rsid w:val="002876A0"/>
    <w:rsid w:val="0029482C"/>
    <w:rsid w:val="002A072E"/>
    <w:rsid w:val="002B2B88"/>
    <w:rsid w:val="002B37D7"/>
    <w:rsid w:val="002B7CAA"/>
    <w:rsid w:val="002C16B4"/>
    <w:rsid w:val="002C70DD"/>
    <w:rsid w:val="00305531"/>
    <w:rsid w:val="00323483"/>
    <w:rsid w:val="003235BD"/>
    <w:rsid w:val="003251F8"/>
    <w:rsid w:val="00327C80"/>
    <w:rsid w:val="00327E2D"/>
    <w:rsid w:val="003306BC"/>
    <w:rsid w:val="003347A6"/>
    <w:rsid w:val="00335CFF"/>
    <w:rsid w:val="00340C94"/>
    <w:rsid w:val="0035069D"/>
    <w:rsid w:val="0035397B"/>
    <w:rsid w:val="00361FB3"/>
    <w:rsid w:val="00362AC8"/>
    <w:rsid w:val="00365173"/>
    <w:rsid w:val="0036563E"/>
    <w:rsid w:val="00370C50"/>
    <w:rsid w:val="00375251"/>
    <w:rsid w:val="003769BA"/>
    <w:rsid w:val="003A33D5"/>
    <w:rsid w:val="003A54B5"/>
    <w:rsid w:val="003A5FB2"/>
    <w:rsid w:val="003B05AF"/>
    <w:rsid w:val="003C58AC"/>
    <w:rsid w:val="003E1DBE"/>
    <w:rsid w:val="003F0DF5"/>
    <w:rsid w:val="003F260A"/>
    <w:rsid w:val="004127CA"/>
    <w:rsid w:val="00417088"/>
    <w:rsid w:val="00422B37"/>
    <w:rsid w:val="00434589"/>
    <w:rsid w:val="00441A48"/>
    <w:rsid w:val="00443CEE"/>
    <w:rsid w:val="00444270"/>
    <w:rsid w:val="00444D88"/>
    <w:rsid w:val="00446E88"/>
    <w:rsid w:val="00454EA8"/>
    <w:rsid w:val="0047022F"/>
    <w:rsid w:val="004812AF"/>
    <w:rsid w:val="00485978"/>
    <w:rsid w:val="0049024A"/>
    <w:rsid w:val="00491735"/>
    <w:rsid w:val="00497C4C"/>
    <w:rsid w:val="004B22C8"/>
    <w:rsid w:val="004B712B"/>
    <w:rsid w:val="004C76F9"/>
    <w:rsid w:val="004D3E8E"/>
    <w:rsid w:val="004D7843"/>
    <w:rsid w:val="004E2B4A"/>
    <w:rsid w:val="004E2BEB"/>
    <w:rsid w:val="004E5EB8"/>
    <w:rsid w:val="004F23C3"/>
    <w:rsid w:val="004F7E6E"/>
    <w:rsid w:val="0051209D"/>
    <w:rsid w:val="005209F0"/>
    <w:rsid w:val="00523614"/>
    <w:rsid w:val="00523B4D"/>
    <w:rsid w:val="0052431E"/>
    <w:rsid w:val="00532102"/>
    <w:rsid w:val="00532C6B"/>
    <w:rsid w:val="00540605"/>
    <w:rsid w:val="005423CB"/>
    <w:rsid w:val="005559A4"/>
    <w:rsid w:val="005567B1"/>
    <w:rsid w:val="0057367E"/>
    <w:rsid w:val="00582B63"/>
    <w:rsid w:val="005A31B4"/>
    <w:rsid w:val="005A52D2"/>
    <w:rsid w:val="005A73C5"/>
    <w:rsid w:val="005B449C"/>
    <w:rsid w:val="005B5242"/>
    <w:rsid w:val="005C3390"/>
    <w:rsid w:val="005D28F0"/>
    <w:rsid w:val="005D63A0"/>
    <w:rsid w:val="005D7894"/>
    <w:rsid w:val="005E3535"/>
    <w:rsid w:val="005F19CD"/>
    <w:rsid w:val="005F2622"/>
    <w:rsid w:val="005F2920"/>
    <w:rsid w:val="005F5DA2"/>
    <w:rsid w:val="005F7BD6"/>
    <w:rsid w:val="00601092"/>
    <w:rsid w:val="006060B0"/>
    <w:rsid w:val="00611EF7"/>
    <w:rsid w:val="006121BC"/>
    <w:rsid w:val="0061282D"/>
    <w:rsid w:val="006152EB"/>
    <w:rsid w:val="006178A3"/>
    <w:rsid w:val="0062296B"/>
    <w:rsid w:val="0063180A"/>
    <w:rsid w:val="0065185D"/>
    <w:rsid w:val="00651C07"/>
    <w:rsid w:val="006565C4"/>
    <w:rsid w:val="00656B06"/>
    <w:rsid w:val="00663B9E"/>
    <w:rsid w:val="0066618D"/>
    <w:rsid w:val="00666540"/>
    <w:rsid w:val="0067540A"/>
    <w:rsid w:val="00680A97"/>
    <w:rsid w:val="00687E95"/>
    <w:rsid w:val="00692786"/>
    <w:rsid w:val="00693185"/>
    <w:rsid w:val="006968D2"/>
    <w:rsid w:val="006A15E9"/>
    <w:rsid w:val="006A40E4"/>
    <w:rsid w:val="006A4E8D"/>
    <w:rsid w:val="006B7DAA"/>
    <w:rsid w:val="006C1CC2"/>
    <w:rsid w:val="006D01AA"/>
    <w:rsid w:val="006D6140"/>
    <w:rsid w:val="006D6658"/>
    <w:rsid w:val="006D708B"/>
    <w:rsid w:val="006E26A6"/>
    <w:rsid w:val="006F30C9"/>
    <w:rsid w:val="006F6885"/>
    <w:rsid w:val="00701B00"/>
    <w:rsid w:val="00702949"/>
    <w:rsid w:val="00703787"/>
    <w:rsid w:val="0071002D"/>
    <w:rsid w:val="00711E3D"/>
    <w:rsid w:val="00712922"/>
    <w:rsid w:val="00714329"/>
    <w:rsid w:val="00733FEA"/>
    <w:rsid w:val="00737638"/>
    <w:rsid w:val="00743DE9"/>
    <w:rsid w:val="00752E3B"/>
    <w:rsid w:val="007573AE"/>
    <w:rsid w:val="007700D4"/>
    <w:rsid w:val="0077785B"/>
    <w:rsid w:val="00777DE1"/>
    <w:rsid w:val="00780374"/>
    <w:rsid w:val="0078297A"/>
    <w:rsid w:val="007838D0"/>
    <w:rsid w:val="00785F08"/>
    <w:rsid w:val="007870A9"/>
    <w:rsid w:val="00787166"/>
    <w:rsid w:val="007931AF"/>
    <w:rsid w:val="007A416E"/>
    <w:rsid w:val="007A5230"/>
    <w:rsid w:val="007B049D"/>
    <w:rsid w:val="007B6473"/>
    <w:rsid w:val="007C3703"/>
    <w:rsid w:val="007C5064"/>
    <w:rsid w:val="007C7278"/>
    <w:rsid w:val="007D3A19"/>
    <w:rsid w:val="007D3B2A"/>
    <w:rsid w:val="007D5354"/>
    <w:rsid w:val="007D61A6"/>
    <w:rsid w:val="007D6F47"/>
    <w:rsid w:val="007D7D20"/>
    <w:rsid w:val="007E1B66"/>
    <w:rsid w:val="007F2627"/>
    <w:rsid w:val="00800733"/>
    <w:rsid w:val="00816547"/>
    <w:rsid w:val="00817A0B"/>
    <w:rsid w:val="00822189"/>
    <w:rsid w:val="00825B29"/>
    <w:rsid w:val="00825FF9"/>
    <w:rsid w:val="00845DC5"/>
    <w:rsid w:val="00850839"/>
    <w:rsid w:val="0085331C"/>
    <w:rsid w:val="00866581"/>
    <w:rsid w:val="0087607B"/>
    <w:rsid w:val="008772DD"/>
    <w:rsid w:val="00886709"/>
    <w:rsid w:val="008903F8"/>
    <w:rsid w:val="008910DA"/>
    <w:rsid w:val="00891AE6"/>
    <w:rsid w:val="00892D83"/>
    <w:rsid w:val="008949FE"/>
    <w:rsid w:val="008A4DB6"/>
    <w:rsid w:val="008B380E"/>
    <w:rsid w:val="008C2B20"/>
    <w:rsid w:val="008C6990"/>
    <w:rsid w:val="008D24F9"/>
    <w:rsid w:val="008E72D3"/>
    <w:rsid w:val="00903069"/>
    <w:rsid w:val="009049FF"/>
    <w:rsid w:val="00911690"/>
    <w:rsid w:val="0091441E"/>
    <w:rsid w:val="009149EC"/>
    <w:rsid w:val="00914B88"/>
    <w:rsid w:val="00921A5D"/>
    <w:rsid w:val="00922B84"/>
    <w:rsid w:val="00923C5D"/>
    <w:rsid w:val="009246B6"/>
    <w:rsid w:val="00930246"/>
    <w:rsid w:val="00934FA6"/>
    <w:rsid w:val="00947541"/>
    <w:rsid w:val="00952B9E"/>
    <w:rsid w:val="00953518"/>
    <w:rsid w:val="009539B1"/>
    <w:rsid w:val="009566F9"/>
    <w:rsid w:val="00975FCD"/>
    <w:rsid w:val="00981460"/>
    <w:rsid w:val="00987F13"/>
    <w:rsid w:val="00991E1D"/>
    <w:rsid w:val="00994158"/>
    <w:rsid w:val="009A0B8F"/>
    <w:rsid w:val="009A2093"/>
    <w:rsid w:val="009A2E8A"/>
    <w:rsid w:val="009A41AD"/>
    <w:rsid w:val="009A6AB2"/>
    <w:rsid w:val="009B1CD2"/>
    <w:rsid w:val="009B399D"/>
    <w:rsid w:val="009B3BCE"/>
    <w:rsid w:val="009B4699"/>
    <w:rsid w:val="009B7565"/>
    <w:rsid w:val="009C04A1"/>
    <w:rsid w:val="009D36CF"/>
    <w:rsid w:val="009D6045"/>
    <w:rsid w:val="009E0061"/>
    <w:rsid w:val="009E1AE6"/>
    <w:rsid w:val="009E2E0C"/>
    <w:rsid w:val="009E6324"/>
    <w:rsid w:val="009F2E4F"/>
    <w:rsid w:val="009F5518"/>
    <w:rsid w:val="009F79D7"/>
    <w:rsid w:val="00A05D35"/>
    <w:rsid w:val="00A111C7"/>
    <w:rsid w:val="00A2269B"/>
    <w:rsid w:val="00A23BF3"/>
    <w:rsid w:val="00A304C1"/>
    <w:rsid w:val="00A318B5"/>
    <w:rsid w:val="00A4475F"/>
    <w:rsid w:val="00A458F3"/>
    <w:rsid w:val="00A5147A"/>
    <w:rsid w:val="00A53800"/>
    <w:rsid w:val="00A56F06"/>
    <w:rsid w:val="00A650E6"/>
    <w:rsid w:val="00A7025B"/>
    <w:rsid w:val="00A70466"/>
    <w:rsid w:val="00A710A0"/>
    <w:rsid w:val="00A7403E"/>
    <w:rsid w:val="00A813CC"/>
    <w:rsid w:val="00A813ED"/>
    <w:rsid w:val="00A83E70"/>
    <w:rsid w:val="00A85CD3"/>
    <w:rsid w:val="00A86EAE"/>
    <w:rsid w:val="00A912C4"/>
    <w:rsid w:val="00A91C85"/>
    <w:rsid w:val="00A96B17"/>
    <w:rsid w:val="00AA04CC"/>
    <w:rsid w:val="00AB3455"/>
    <w:rsid w:val="00AB47E6"/>
    <w:rsid w:val="00AC5B2A"/>
    <w:rsid w:val="00AD2B07"/>
    <w:rsid w:val="00AE139B"/>
    <w:rsid w:val="00AE42BB"/>
    <w:rsid w:val="00AE6653"/>
    <w:rsid w:val="00B017D6"/>
    <w:rsid w:val="00B1233F"/>
    <w:rsid w:val="00B14D9B"/>
    <w:rsid w:val="00B21F55"/>
    <w:rsid w:val="00B2378A"/>
    <w:rsid w:val="00B26089"/>
    <w:rsid w:val="00B41359"/>
    <w:rsid w:val="00B45B4F"/>
    <w:rsid w:val="00B467EE"/>
    <w:rsid w:val="00B51324"/>
    <w:rsid w:val="00B5709D"/>
    <w:rsid w:val="00B60A61"/>
    <w:rsid w:val="00B60E80"/>
    <w:rsid w:val="00B631BF"/>
    <w:rsid w:val="00B838C0"/>
    <w:rsid w:val="00B838E3"/>
    <w:rsid w:val="00B92BCB"/>
    <w:rsid w:val="00BA012F"/>
    <w:rsid w:val="00BA1BFE"/>
    <w:rsid w:val="00BC405A"/>
    <w:rsid w:val="00BD050E"/>
    <w:rsid w:val="00BD4E68"/>
    <w:rsid w:val="00BD7FD1"/>
    <w:rsid w:val="00BE1FDC"/>
    <w:rsid w:val="00BE4346"/>
    <w:rsid w:val="00BF7DA5"/>
    <w:rsid w:val="00C0180F"/>
    <w:rsid w:val="00C0204B"/>
    <w:rsid w:val="00C02154"/>
    <w:rsid w:val="00C03896"/>
    <w:rsid w:val="00C12D8B"/>
    <w:rsid w:val="00C20E3C"/>
    <w:rsid w:val="00C4272A"/>
    <w:rsid w:val="00C44B16"/>
    <w:rsid w:val="00C80356"/>
    <w:rsid w:val="00C8143D"/>
    <w:rsid w:val="00C8528F"/>
    <w:rsid w:val="00C85F0C"/>
    <w:rsid w:val="00C91F30"/>
    <w:rsid w:val="00C93AD5"/>
    <w:rsid w:val="00CB5DFF"/>
    <w:rsid w:val="00CD0ADF"/>
    <w:rsid w:val="00CD45AB"/>
    <w:rsid w:val="00CD6A79"/>
    <w:rsid w:val="00CD75C5"/>
    <w:rsid w:val="00CE7442"/>
    <w:rsid w:val="00CF186A"/>
    <w:rsid w:val="00CF495A"/>
    <w:rsid w:val="00D00B79"/>
    <w:rsid w:val="00D02270"/>
    <w:rsid w:val="00D032D4"/>
    <w:rsid w:val="00D06CE0"/>
    <w:rsid w:val="00D113BF"/>
    <w:rsid w:val="00D12717"/>
    <w:rsid w:val="00D22195"/>
    <w:rsid w:val="00D32B77"/>
    <w:rsid w:val="00D414BD"/>
    <w:rsid w:val="00D41BB1"/>
    <w:rsid w:val="00D4501C"/>
    <w:rsid w:val="00D45E41"/>
    <w:rsid w:val="00D477CD"/>
    <w:rsid w:val="00D5188F"/>
    <w:rsid w:val="00D60157"/>
    <w:rsid w:val="00D6512F"/>
    <w:rsid w:val="00D75DC8"/>
    <w:rsid w:val="00D8073F"/>
    <w:rsid w:val="00D900D4"/>
    <w:rsid w:val="00DA084A"/>
    <w:rsid w:val="00DB0F15"/>
    <w:rsid w:val="00DB28BC"/>
    <w:rsid w:val="00DB60FD"/>
    <w:rsid w:val="00DB6C20"/>
    <w:rsid w:val="00DB6EC5"/>
    <w:rsid w:val="00DC0435"/>
    <w:rsid w:val="00DC5FEB"/>
    <w:rsid w:val="00DD3EBF"/>
    <w:rsid w:val="00DE4C63"/>
    <w:rsid w:val="00E158B4"/>
    <w:rsid w:val="00E166B2"/>
    <w:rsid w:val="00E27C71"/>
    <w:rsid w:val="00E3531E"/>
    <w:rsid w:val="00E518F8"/>
    <w:rsid w:val="00E548AB"/>
    <w:rsid w:val="00E559A4"/>
    <w:rsid w:val="00E64754"/>
    <w:rsid w:val="00E86179"/>
    <w:rsid w:val="00E90ED1"/>
    <w:rsid w:val="00E939A5"/>
    <w:rsid w:val="00EA170A"/>
    <w:rsid w:val="00EA28B8"/>
    <w:rsid w:val="00EA3793"/>
    <w:rsid w:val="00EA433B"/>
    <w:rsid w:val="00EA7273"/>
    <w:rsid w:val="00EB1108"/>
    <w:rsid w:val="00EB6489"/>
    <w:rsid w:val="00EB6F72"/>
    <w:rsid w:val="00EC71FF"/>
    <w:rsid w:val="00EC7A84"/>
    <w:rsid w:val="00ED6614"/>
    <w:rsid w:val="00EE123C"/>
    <w:rsid w:val="00EE1321"/>
    <w:rsid w:val="00EE1911"/>
    <w:rsid w:val="00EE3785"/>
    <w:rsid w:val="00EF21D2"/>
    <w:rsid w:val="00EF56FC"/>
    <w:rsid w:val="00F01CB9"/>
    <w:rsid w:val="00F01F01"/>
    <w:rsid w:val="00F026E3"/>
    <w:rsid w:val="00F0658A"/>
    <w:rsid w:val="00F12AAF"/>
    <w:rsid w:val="00F169DF"/>
    <w:rsid w:val="00F26511"/>
    <w:rsid w:val="00F35113"/>
    <w:rsid w:val="00F40F8B"/>
    <w:rsid w:val="00F42A03"/>
    <w:rsid w:val="00F47F02"/>
    <w:rsid w:val="00F519CA"/>
    <w:rsid w:val="00F5490E"/>
    <w:rsid w:val="00F57484"/>
    <w:rsid w:val="00F5796F"/>
    <w:rsid w:val="00F6445E"/>
    <w:rsid w:val="00F657C7"/>
    <w:rsid w:val="00F708EC"/>
    <w:rsid w:val="00F7375F"/>
    <w:rsid w:val="00F73B7D"/>
    <w:rsid w:val="00F8133B"/>
    <w:rsid w:val="00F81AE6"/>
    <w:rsid w:val="00F829B7"/>
    <w:rsid w:val="00FA07DD"/>
    <w:rsid w:val="00FA5D27"/>
    <w:rsid w:val="00FC66F2"/>
    <w:rsid w:val="00FD6B82"/>
    <w:rsid w:val="00FD76CC"/>
    <w:rsid w:val="00FE1704"/>
    <w:rsid w:val="00FF0799"/>
    <w:rsid w:val="00FF2CA6"/>
    <w:rsid w:val="00FF6EB2"/>
    <w:rsid w:val="00FF75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525067"/>
  <w15:chartTrackingRefBased/>
  <w15:docId w15:val="{B7FABF67-D230-45EB-BA54-9DB761C1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CFF"/>
    <w:pPr>
      <w:widowControl w:val="0"/>
      <w:spacing w:after="0" w:line="240" w:lineRule="auto"/>
      <w:jc w:val="both"/>
    </w:pPr>
    <w:rPr>
      <w:kern w:val="2"/>
      <w:sz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D6045"/>
    <w:rPr>
      <w:sz w:val="21"/>
      <w:szCs w:val="21"/>
    </w:rPr>
  </w:style>
  <w:style w:type="paragraph" w:styleId="a4">
    <w:name w:val="annotation text"/>
    <w:basedOn w:val="a"/>
    <w:link w:val="a5"/>
    <w:uiPriority w:val="99"/>
    <w:unhideWhenUsed/>
    <w:rsid w:val="009D6045"/>
    <w:pPr>
      <w:jc w:val="left"/>
    </w:pPr>
  </w:style>
  <w:style w:type="character" w:customStyle="1" w:styleId="a5">
    <w:name w:val="批注文字 字符"/>
    <w:basedOn w:val="a0"/>
    <w:link w:val="a4"/>
    <w:uiPriority w:val="99"/>
    <w:rsid w:val="009D6045"/>
    <w:rPr>
      <w:kern w:val="2"/>
      <w:sz w:val="21"/>
      <w:lang w:val="en-US"/>
    </w:rPr>
  </w:style>
  <w:style w:type="paragraph" w:styleId="a6">
    <w:name w:val="Balloon Text"/>
    <w:basedOn w:val="a"/>
    <w:link w:val="a7"/>
    <w:uiPriority w:val="99"/>
    <w:semiHidden/>
    <w:unhideWhenUsed/>
    <w:rsid w:val="009D6045"/>
    <w:rPr>
      <w:rFonts w:ascii="Segoe UI" w:hAnsi="Segoe UI" w:cs="Segoe UI"/>
      <w:sz w:val="18"/>
      <w:szCs w:val="18"/>
    </w:rPr>
  </w:style>
  <w:style w:type="character" w:customStyle="1" w:styleId="a7">
    <w:name w:val="批注框文本 字符"/>
    <w:basedOn w:val="a0"/>
    <w:link w:val="a6"/>
    <w:uiPriority w:val="99"/>
    <w:semiHidden/>
    <w:rsid w:val="009D6045"/>
    <w:rPr>
      <w:rFonts w:ascii="Segoe UI" w:hAnsi="Segoe UI" w:cs="Segoe UI"/>
      <w:kern w:val="2"/>
      <w:sz w:val="18"/>
      <w:szCs w:val="18"/>
      <w:lang w:val="en-US"/>
    </w:rPr>
  </w:style>
  <w:style w:type="character" w:customStyle="1" w:styleId="a8">
    <w:name w:val="页眉 字符"/>
    <w:basedOn w:val="a0"/>
    <w:link w:val="a9"/>
    <w:uiPriority w:val="99"/>
    <w:rsid w:val="00037959"/>
    <w:rPr>
      <w:kern w:val="2"/>
      <w:sz w:val="18"/>
      <w:szCs w:val="18"/>
      <w:lang w:val="en-US"/>
    </w:rPr>
  </w:style>
  <w:style w:type="paragraph" w:styleId="a9">
    <w:name w:val="header"/>
    <w:basedOn w:val="a"/>
    <w:link w:val="a8"/>
    <w:uiPriority w:val="99"/>
    <w:unhideWhenUsed/>
    <w:rsid w:val="00037959"/>
    <w:pPr>
      <w:pBdr>
        <w:bottom w:val="single" w:sz="6" w:space="1" w:color="auto"/>
      </w:pBdr>
      <w:tabs>
        <w:tab w:val="center" w:pos="4153"/>
        <w:tab w:val="right" w:pos="8306"/>
      </w:tabs>
      <w:snapToGrid w:val="0"/>
      <w:jc w:val="center"/>
    </w:pPr>
    <w:rPr>
      <w:sz w:val="18"/>
      <w:szCs w:val="18"/>
    </w:rPr>
  </w:style>
  <w:style w:type="character" w:customStyle="1" w:styleId="aa">
    <w:name w:val="页脚 字符"/>
    <w:basedOn w:val="a0"/>
    <w:link w:val="ab"/>
    <w:uiPriority w:val="99"/>
    <w:rsid w:val="00037959"/>
    <w:rPr>
      <w:kern w:val="2"/>
      <w:sz w:val="18"/>
      <w:szCs w:val="18"/>
      <w:lang w:val="en-US"/>
    </w:rPr>
  </w:style>
  <w:style w:type="paragraph" w:styleId="ab">
    <w:name w:val="footer"/>
    <w:basedOn w:val="a"/>
    <w:link w:val="aa"/>
    <w:uiPriority w:val="99"/>
    <w:unhideWhenUsed/>
    <w:rsid w:val="00037959"/>
    <w:pPr>
      <w:tabs>
        <w:tab w:val="center" w:pos="4153"/>
        <w:tab w:val="right" w:pos="8306"/>
      </w:tabs>
      <w:snapToGrid w:val="0"/>
      <w:jc w:val="left"/>
    </w:pPr>
    <w:rPr>
      <w:sz w:val="18"/>
      <w:szCs w:val="18"/>
    </w:rPr>
  </w:style>
  <w:style w:type="character" w:customStyle="1" w:styleId="ac">
    <w:name w:val="批注主题 字符"/>
    <w:basedOn w:val="a5"/>
    <w:link w:val="ad"/>
    <w:uiPriority w:val="99"/>
    <w:semiHidden/>
    <w:rsid w:val="00037959"/>
    <w:rPr>
      <w:b/>
      <w:bCs/>
      <w:kern w:val="2"/>
      <w:sz w:val="21"/>
      <w:lang w:val="en-US"/>
    </w:rPr>
  </w:style>
  <w:style w:type="paragraph" w:styleId="ad">
    <w:name w:val="annotation subject"/>
    <w:basedOn w:val="a4"/>
    <w:next w:val="a4"/>
    <w:link w:val="ac"/>
    <w:uiPriority w:val="99"/>
    <w:semiHidden/>
    <w:unhideWhenUsed/>
    <w:rsid w:val="00037959"/>
    <w:rPr>
      <w:b/>
      <w:bCs/>
    </w:rPr>
  </w:style>
  <w:style w:type="character" w:customStyle="1" w:styleId="fontsize2">
    <w:name w:val="font_size_2"/>
    <w:basedOn w:val="a0"/>
    <w:rsid w:val="00037959"/>
  </w:style>
  <w:style w:type="character" w:styleId="ae">
    <w:name w:val="Hyperlink"/>
    <w:basedOn w:val="a0"/>
    <w:uiPriority w:val="99"/>
    <w:unhideWhenUsed/>
    <w:rsid w:val="009049FF"/>
    <w:rPr>
      <w:color w:val="0563C1" w:themeColor="hyperlink"/>
      <w:u w:val="single"/>
    </w:rPr>
  </w:style>
  <w:style w:type="paragraph" w:styleId="af">
    <w:name w:val="Revision"/>
    <w:hidden/>
    <w:uiPriority w:val="99"/>
    <w:semiHidden/>
    <w:rsid w:val="007A416E"/>
    <w:pPr>
      <w:spacing w:after="0" w:line="240" w:lineRule="auto"/>
    </w:pPr>
    <w:rPr>
      <w:kern w:val="2"/>
      <w:sz w:val="21"/>
      <w:lang w:val="en-US"/>
    </w:rPr>
  </w:style>
  <w:style w:type="paragraph" w:styleId="af0">
    <w:name w:val="Bibliography"/>
    <w:basedOn w:val="a"/>
    <w:next w:val="a"/>
    <w:uiPriority w:val="37"/>
    <w:unhideWhenUsed/>
    <w:rsid w:val="004D7843"/>
    <w:pPr>
      <w:tabs>
        <w:tab w:val="left" w:pos="504"/>
      </w:tabs>
      <w:spacing w:after="240"/>
      <w:ind w:left="504" w:hanging="504"/>
    </w:pPr>
  </w:style>
  <w:style w:type="table" w:styleId="af1">
    <w:name w:val="Table Grid"/>
    <w:basedOn w:val="a1"/>
    <w:uiPriority w:val="39"/>
    <w:rsid w:val="00D22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f1"/>
    <w:uiPriority w:val="39"/>
    <w:rsid w:val="00DB6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54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603CF-6D48-4706-901D-162AC613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3355</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Luo</dc:creator>
  <cp:keywords/>
  <dc:description/>
  <cp:lastModifiedBy>yluo</cp:lastModifiedBy>
  <cp:revision>9</cp:revision>
  <cp:lastPrinted>2023-10-20T16:12:00Z</cp:lastPrinted>
  <dcterms:created xsi:type="dcterms:W3CDTF">2024-01-18T05:27:00Z</dcterms:created>
  <dcterms:modified xsi:type="dcterms:W3CDTF">2024-01-18T00:05:00Z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id="WGRaFWoY"/&gt;&lt;style id="http://www.zotero.org/styles/science" hasBibliography="1" bibliographyStyleHasBeenSet="1"/&gt;&lt;prefs&gt;&lt;pref name="fieldType" value="Field"/&gt;&lt;/prefs&gt;&lt;/data&gt;</vt:lpwstr>
  </property>
  <property fmtid="{D5CDD505-2E9C-101B-9397-08002B2CF9AE}" pid="3" name="GrammarlyDocumentId">
    <vt:lpwstr>b2eb9292620f08c274a11d249d8eca7df388a3fb30f5127300f8d7128aa72528</vt:lpwstr>
  </property>
</Properties>
</file>