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EBCF4" w14:textId="77777777" w:rsidR="00401005" w:rsidRPr="00F52573" w:rsidRDefault="00401005" w:rsidP="00401005">
      <w:pPr>
        <w:suppressLineNumbers/>
        <w:rPr>
          <w:sz w:val="32"/>
          <w:szCs w:val="32"/>
        </w:rPr>
      </w:pPr>
      <w:r w:rsidRPr="00F52573">
        <w:rPr>
          <w:b/>
          <w:bCs/>
          <w:sz w:val="32"/>
          <w:szCs w:val="32"/>
        </w:rPr>
        <w:t>Spatially Fractionated GRID radiation potentiates immune-mediated tumor control.</w:t>
      </w:r>
    </w:p>
    <w:p w14:paraId="6C63D2A6" w14:textId="77777777" w:rsidR="00401005" w:rsidRPr="009E6A1B" w:rsidRDefault="00401005" w:rsidP="00401005">
      <w:pPr>
        <w:suppressLineNumbers/>
      </w:pPr>
      <w:r w:rsidRPr="009E6A1B">
        <w:t>Rebecca A. Bekker</w:t>
      </w:r>
      <w:r w:rsidRPr="009E6A1B">
        <w:rPr>
          <w:vertAlign w:val="superscript"/>
        </w:rPr>
        <w:t>1,4</w:t>
      </w:r>
      <w:r w:rsidRPr="009E6A1B">
        <w:t>, Nina Obertopp</w:t>
      </w:r>
      <w:r w:rsidRPr="009E6A1B">
        <w:rPr>
          <w:vertAlign w:val="superscript"/>
        </w:rPr>
        <w:t>2,4</w:t>
      </w:r>
      <w:r w:rsidRPr="009E6A1B">
        <w:t>, Gage Redler</w:t>
      </w:r>
      <w:r w:rsidRPr="009E6A1B">
        <w:rPr>
          <w:vertAlign w:val="superscript"/>
        </w:rPr>
        <w:t>3</w:t>
      </w:r>
      <w:r w:rsidRPr="009E6A1B">
        <w:t>, José Penagaricano</w:t>
      </w:r>
      <w:r w:rsidRPr="009E6A1B">
        <w:rPr>
          <w:vertAlign w:val="superscript"/>
        </w:rPr>
        <w:t>3</w:t>
      </w:r>
      <w:r w:rsidRPr="009E6A1B">
        <w:t>,</w:t>
      </w:r>
      <w:r>
        <w:t xml:space="preserve"> Jimmy J. Caudell</w:t>
      </w:r>
      <w:r>
        <w:rPr>
          <w:vertAlign w:val="superscript"/>
        </w:rPr>
        <w:t>3</w:t>
      </w:r>
      <w:r>
        <w:t>,</w:t>
      </w:r>
      <w:r w:rsidRPr="009E6A1B">
        <w:t xml:space="preserve"> Kosj Yamoah</w:t>
      </w:r>
      <w:r w:rsidRPr="009E6A1B">
        <w:rPr>
          <w:vertAlign w:val="superscript"/>
        </w:rPr>
        <w:t>3</w:t>
      </w:r>
      <w:r w:rsidRPr="009E6A1B">
        <w:t>, Shari Pilon-Thomas</w:t>
      </w:r>
      <w:r w:rsidRPr="009E6A1B">
        <w:rPr>
          <w:vertAlign w:val="superscript"/>
        </w:rPr>
        <w:t>2</w:t>
      </w:r>
      <w:r w:rsidRPr="009E6A1B">
        <w:t>, Eduardo G. Moros</w:t>
      </w:r>
      <w:r w:rsidRPr="009E6A1B">
        <w:rPr>
          <w:vertAlign w:val="superscript"/>
        </w:rPr>
        <w:t>3</w:t>
      </w:r>
      <w:r w:rsidRPr="009E6A1B">
        <w:t>, Heiko Enderling</w:t>
      </w:r>
      <w:r>
        <w:rPr>
          <w:vertAlign w:val="superscript"/>
        </w:rPr>
        <w:t>5,</w:t>
      </w:r>
      <w:proofErr w:type="gramStart"/>
      <w:r>
        <w:rPr>
          <w:vertAlign w:val="superscript"/>
        </w:rPr>
        <w:t>6,*</w:t>
      </w:r>
      <w:proofErr w:type="gramEnd"/>
    </w:p>
    <w:p w14:paraId="4C952DCE" w14:textId="77777777" w:rsidR="00401005" w:rsidRPr="009E6A1B" w:rsidRDefault="00401005" w:rsidP="00401005">
      <w:pPr>
        <w:suppressLineNumbers/>
      </w:pPr>
      <w:r w:rsidRPr="009E6A1B">
        <w:rPr>
          <w:vertAlign w:val="superscript"/>
        </w:rPr>
        <w:t> </w:t>
      </w:r>
      <w:r w:rsidRPr="009E6A1B">
        <w:t> </w:t>
      </w:r>
    </w:p>
    <w:p w14:paraId="120B0949" w14:textId="77777777" w:rsidR="00401005" w:rsidRDefault="00401005" w:rsidP="00401005">
      <w:pPr>
        <w:suppressLineNumbers/>
      </w:pPr>
      <w:r w:rsidRPr="009E6A1B">
        <w:rPr>
          <w:vertAlign w:val="superscript"/>
        </w:rPr>
        <w:t>1</w:t>
      </w:r>
      <w:r>
        <w:t>Department of I</w:t>
      </w:r>
      <w:r w:rsidRPr="009E6A1B">
        <w:t>ntegrated Mathematical Oncology</w:t>
      </w:r>
      <w:r>
        <w:t xml:space="preserve">, </w:t>
      </w:r>
      <w:r w:rsidRPr="009E6A1B">
        <w:t>H. Lee Moffitt Cancer Center &amp; Research Institute, Tampa, FL, 33612, USA</w:t>
      </w:r>
    </w:p>
    <w:p w14:paraId="4C6FFA01" w14:textId="77777777" w:rsidR="00401005" w:rsidRDefault="00401005" w:rsidP="00401005">
      <w:pPr>
        <w:suppressLineNumbers/>
      </w:pPr>
      <w:r w:rsidRPr="009E6A1B">
        <w:rPr>
          <w:vertAlign w:val="superscript"/>
        </w:rPr>
        <w:t>2</w:t>
      </w:r>
      <w:r>
        <w:t xml:space="preserve">Department of </w:t>
      </w:r>
      <w:r w:rsidRPr="009E6A1B">
        <w:t>Immunology</w:t>
      </w:r>
      <w:r>
        <w:t xml:space="preserve">, </w:t>
      </w:r>
      <w:r w:rsidRPr="009E6A1B">
        <w:t>H. Lee Moffitt Cancer Center &amp; Research Institute, Tampa, FL, 33612, USA</w:t>
      </w:r>
    </w:p>
    <w:p w14:paraId="7ED6D2F3" w14:textId="77777777" w:rsidR="00401005" w:rsidRDefault="00401005" w:rsidP="00401005">
      <w:pPr>
        <w:suppressLineNumbers/>
      </w:pPr>
      <w:r w:rsidRPr="009E6A1B">
        <w:rPr>
          <w:vertAlign w:val="superscript"/>
        </w:rPr>
        <w:t>3</w:t>
      </w:r>
      <w:r>
        <w:t xml:space="preserve">Department of </w:t>
      </w:r>
      <w:r w:rsidRPr="009E6A1B">
        <w:t>Radiation Oncology</w:t>
      </w:r>
      <w:r>
        <w:t xml:space="preserve">, </w:t>
      </w:r>
      <w:r w:rsidRPr="009E6A1B">
        <w:t>H. Lee Moffitt Cancer Center &amp; Research Institute, Tampa, FL, 33612, USA</w:t>
      </w:r>
    </w:p>
    <w:p w14:paraId="1267A546" w14:textId="77777777" w:rsidR="00401005" w:rsidRDefault="00401005" w:rsidP="00401005">
      <w:pPr>
        <w:suppressLineNumbers/>
      </w:pPr>
      <w:r w:rsidRPr="009E6A1B">
        <w:rPr>
          <w:vertAlign w:val="superscript"/>
        </w:rPr>
        <w:t>4</w:t>
      </w:r>
      <w:r w:rsidRPr="009E6A1B">
        <w:t xml:space="preserve">Cancer Biology Ph.D. Program, University of South Florida, Tampa, </w:t>
      </w:r>
      <w:r>
        <w:t>FL</w:t>
      </w:r>
      <w:r w:rsidRPr="009E6A1B">
        <w:t xml:space="preserve">, </w:t>
      </w:r>
      <w:r>
        <w:t xml:space="preserve">33612, </w:t>
      </w:r>
      <w:r w:rsidRPr="009E6A1B">
        <w:t>USA</w:t>
      </w:r>
      <w:r>
        <w:t xml:space="preserve"> </w:t>
      </w:r>
    </w:p>
    <w:p w14:paraId="2D3C1E9C" w14:textId="77777777" w:rsidR="00401005" w:rsidRDefault="00401005" w:rsidP="00401005">
      <w:pPr>
        <w:suppressLineNumbers/>
      </w:pPr>
      <w:r>
        <w:rPr>
          <w:vertAlign w:val="superscript"/>
        </w:rPr>
        <w:t xml:space="preserve">5 </w:t>
      </w:r>
      <w:r>
        <w:t>Department of Radiation Oncology, The University of Texas MD Anderson Cancer Center, Houston, TX, 77030, USA</w:t>
      </w:r>
    </w:p>
    <w:p w14:paraId="766F18A4" w14:textId="77777777" w:rsidR="00401005" w:rsidRDefault="00401005" w:rsidP="00401005">
      <w:pPr>
        <w:suppressLineNumbers/>
      </w:pPr>
      <w:r>
        <w:rPr>
          <w:vertAlign w:val="superscript"/>
        </w:rPr>
        <w:t>6</w:t>
      </w:r>
      <w:r>
        <w:t>Institute for Data Science In Oncology, The University of Texas MD Anderson Cancer Center, Houston, Texas, 77030, USA</w:t>
      </w:r>
    </w:p>
    <w:p w14:paraId="1F1140D8" w14:textId="77777777" w:rsidR="00401005" w:rsidRDefault="00401005" w:rsidP="00401005">
      <w:pPr>
        <w:suppressLineNumbers/>
        <w:rPr>
          <w:rStyle w:val="Hyperlink"/>
        </w:rPr>
      </w:pPr>
      <w:r w:rsidRPr="00A119CC">
        <w:rPr>
          <w:vertAlign w:val="superscript"/>
        </w:rPr>
        <w:t xml:space="preserve">* </w:t>
      </w:r>
      <w:r w:rsidRPr="00A119CC">
        <w:t xml:space="preserve">Correspondence: </w:t>
      </w:r>
      <w:hyperlink r:id="rId5" w:history="1">
        <w:r w:rsidRPr="00A119CC">
          <w:rPr>
            <w:rStyle w:val="Hyperlink"/>
          </w:rPr>
          <w:t>henderling@mdanderson.org</w:t>
        </w:r>
      </w:hyperlink>
    </w:p>
    <w:p w14:paraId="4B82214F" w14:textId="77777777" w:rsidR="00401005" w:rsidRDefault="00401005" w:rsidP="00401005">
      <w:pPr>
        <w:suppressLineNumbers/>
        <w:rPr>
          <w:rStyle w:val="Hyperlink"/>
        </w:rPr>
      </w:pPr>
    </w:p>
    <w:p w14:paraId="178E9B23" w14:textId="77777777" w:rsidR="00401005" w:rsidRDefault="00401005" w:rsidP="00401005">
      <w:pPr>
        <w:suppressLineNumbers/>
        <w:rPr>
          <w:rStyle w:val="Hyperlink"/>
        </w:rPr>
      </w:pPr>
    </w:p>
    <w:p w14:paraId="0678CBA6" w14:textId="04F3AB4F" w:rsidR="00401005" w:rsidRPr="00874666" w:rsidRDefault="00401005" w:rsidP="00874666">
      <w:pPr>
        <w:suppressLineNumbers/>
        <w:jc w:val="center"/>
        <w:rPr>
          <w:rStyle w:val="Hyperlink"/>
          <w:b/>
          <w:bCs/>
          <w:color w:val="auto"/>
          <w:sz w:val="32"/>
          <w:szCs w:val="32"/>
          <w:u w:val="none"/>
        </w:rPr>
      </w:pPr>
      <w:r w:rsidRPr="00874666">
        <w:rPr>
          <w:rStyle w:val="Hyperlink"/>
          <w:b/>
          <w:bCs/>
          <w:color w:val="auto"/>
          <w:sz w:val="32"/>
          <w:szCs w:val="32"/>
          <w:u w:val="none"/>
        </w:rPr>
        <w:t>SUPPLEMENTARY FIGURES AND TABLES</w:t>
      </w:r>
    </w:p>
    <w:p w14:paraId="3E8D03BF" w14:textId="42D59446" w:rsidR="00401005" w:rsidRDefault="00401005">
      <w:pPr>
        <w:rPr>
          <w:rStyle w:val="Hyperlink"/>
          <w:b/>
          <w:bCs/>
          <w:color w:val="auto"/>
          <w:u w:val="none"/>
        </w:rPr>
      </w:pPr>
      <w:r>
        <w:rPr>
          <w:rStyle w:val="Hyperlink"/>
          <w:b/>
          <w:bCs/>
          <w:color w:val="auto"/>
          <w:u w:val="none"/>
        </w:rPr>
        <w:br w:type="page"/>
      </w:r>
    </w:p>
    <w:p w14:paraId="00902E51" w14:textId="33DEA614" w:rsidR="00401005" w:rsidRPr="00401005" w:rsidRDefault="00401005" w:rsidP="00401005">
      <w:pPr>
        <w:rPr>
          <w:color w:val="0563C1" w:themeColor="hyperlink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01410A3F" wp14:editId="46011C8E">
            <wp:simplePos x="0" y="0"/>
            <wp:positionH relativeFrom="column">
              <wp:posOffset>0</wp:posOffset>
            </wp:positionH>
            <wp:positionV relativeFrom="paragraph">
              <wp:posOffset>162593</wp:posOffset>
            </wp:positionV>
            <wp:extent cx="5943600" cy="6167755"/>
            <wp:effectExtent l="0" t="0" r="0" b="4445"/>
            <wp:wrapTopAndBottom/>
            <wp:docPr id="1209061325" name="Picture 4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061325" name="Picture 4" descr="A collage of images of cell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67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798E63" w14:textId="1FF4EE35" w:rsidR="00401005" w:rsidRPr="00874666" w:rsidRDefault="00401005" w:rsidP="00401005">
      <w:pPr>
        <w:rPr>
          <w:rFonts w:eastAsiaTheme="minorEastAsia"/>
        </w:rPr>
      </w:pPr>
      <w:r w:rsidRPr="00874666">
        <w:rPr>
          <w:b/>
          <w:bCs/>
        </w:rPr>
        <w:t>Fig. S</w:t>
      </w:r>
      <w:r w:rsidRPr="00874666">
        <w:rPr>
          <w:b/>
          <w:bCs/>
        </w:rPr>
        <w:fldChar w:fldCharType="begin"/>
      </w:r>
      <w:r w:rsidRPr="00874666">
        <w:rPr>
          <w:b/>
          <w:bCs/>
        </w:rPr>
        <w:instrText xml:space="preserve"> SEQ Figure \* ARABIC </w:instrText>
      </w:r>
      <w:r w:rsidRPr="00874666">
        <w:rPr>
          <w:b/>
          <w:bCs/>
        </w:rPr>
        <w:fldChar w:fldCharType="separate"/>
      </w:r>
      <w:r w:rsidRPr="00874666">
        <w:rPr>
          <w:b/>
          <w:bCs/>
          <w:noProof/>
        </w:rPr>
        <w:t>1</w:t>
      </w:r>
      <w:r w:rsidRPr="00874666">
        <w:rPr>
          <w:b/>
          <w:bCs/>
        </w:rPr>
        <w:fldChar w:fldCharType="end"/>
      </w:r>
      <w:r w:rsidRPr="00874666">
        <w:rPr>
          <w:rFonts w:eastAsiaTheme="minorHAnsi"/>
          <w:kern w:val="2"/>
          <w14:ligatures w14:val="standardContextual"/>
        </w:rPr>
        <w:t xml:space="preserve"> Multiplex immunohistochemistry slides (left), associated digitized mIHC /</w:t>
      </w:r>
      <w:r w:rsidRPr="00705B61">
        <w:rPr>
          <w:rFonts w:eastAsiaTheme="minorHAnsi"/>
          <w:i/>
          <w:iCs/>
          <w:kern w:val="2"/>
          <w14:ligatures w14:val="standardContextual"/>
        </w:rPr>
        <w:t>in silico</w:t>
      </w:r>
      <w:r w:rsidRPr="00874666">
        <w:rPr>
          <w:rFonts w:eastAsiaTheme="minorHAnsi"/>
          <w:kern w:val="2"/>
          <w14:ligatures w14:val="standardContextual"/>
        </w:rPr>
        <w:t xml:space="preserve"> tumors (center), and the fraction of retained cells of each subpopulation for the </w:t>
      </w:r>
      <w:proofErr w:type="gramStart"/>
      <w:r w:rsidRPr="00705B61">
        <w:rPr>
          <w:rFonts w:eastAsiaTheme="minorHAnsi"/>
          <w:i/>
          <w:iCs/>
          <w:kern w:val="2"/>
          <w14:ligatures w14:val="standardContextual"/>
        </w:rPr>
        <w:t>in silico</w:t>
      </w:r>
      <w:proofErr w:type="gramEnd"/>
      <w:r w:rsidRPr="00874666">
        <w:rPr>
          <w:rFonts w:eastAsiaTheme="minorHAnsi"/>
          <w:kern w:val="2"/>
          <w14:ligatures w14:val="standardContextual"/>
        </w:rPr>
        <w:t xml:space="preserve"> tumors, for conversion factors </w:t>
      </w:r>
      <m:oMath>
        <m:r>
          <m:rPr>
            <m:sty m:val="p"/>
          </m:rPr>
          <w:rPr>
            <w:rFonts w:ascii="Cambria Math" w:hAnsi="Cambria Math"/>
          </w:rPr>
          <m:t>κ ∈</m:t>
        </m:r>
        <m:d>
          <m:dPr>
            <m:begChr m:val="["/>
            <m:endChr m:val="]"/>
            <m:ctrlPr>
              <w:rPr>
                <w:rFonts w:ascii="Cambria Math" w:eastAsiaTheme="minorHAnsi" w:hAnsi="Cambria Math"/>
                <w:kern w:val="2"/>
                <w14:ligatures w14:val="standardContextual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10,100</m:t>
            </m:r>
          </m:e>
        </m:d>
      </m:oMath>
      <w:r w:rsidR="008E5D1E">
        <w:rPr>
          <w:rFonts w:eastAsiaTheme="minorEastAsia"/>
          <w:kern w:val="2"/>
          <w14:ligatures w14:val="standardContextual"/>
        </w:rPr>
        <w:t>.</w:t>
      </w:r>
    </w:p>
    <w:p w14:paraId="277EDA15" w14:textId="212DFB78" w:rsidR="00401005" w:rsidRDefault="00401005">
      <w:pPr>
        <w:rPr>
          <w:rFonts w:eastAsiaTheme="minorEastAsia" w:cstheme="minorHAnsi"/>
          <w:i/>
        </w:rPr>
      </w:pPr>
      <w:r>
        <w:rPr>
          <w:rFonts w:eastAsiaTheme="minorEastAsia" w:cstheme="minorHAnsi"/>
          <w:i/>
        </w:rPr>
        <w:br w:type="page"/>
      </w:r>
    </w:p>
    <w:p w14:paraId="34F7B1E2" w14:textId="2A7B271D" w:rsidR="00401005" w:rsidRPr="00401005" w:rsidRDefault="00401005" w:rsidP="00401005">
      <w:r>
        <w:rPr>
          <w:noProof/>
        </w:rPr>
        <w:lastRenderedPageBreak/>
        <w:drawing>
          <wp:inline distT="0" distB="0" distL="0" distR="0" wp14:anchorId="51985582" wp14:editId="4445D4CA">
            <wp:extent cx="5943600" cy="4074160"/>
            <wp:effectExtent l="0" t="0" r="0" b="2540"/>
            <wp:docPr id="1839114774" name="Picture 5" descr="A diagram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14774" name="Picture 5" descr="A diagram of a cell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7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86E0F" w14:textId="77777777" w:rsidR="00401005" w:rsidRPr="00401005" w:rsidRDefault="00401005" w:rsidP="00401005"/>
    <w:p w14:paraId="2CC4281E" w14:textId="77777777" w:rsidR="00401005" w:rsidRPr="00401005" w:rsidRDefault="00401005" w:rsidP="00401005">
      <w:r w:rsidRPr="00401005">
        <w:rPr>
          <w:rFonts w:eastAsiaTheme="minorEastAsia"/>
          <w:b/>
          <w:bCs/>
        </w:rPr>
        <w:t>Fig. S2</w:t>
      </w:r>
      <w:r w:rsidRPr="00401005">
        <w:rPr>
          <w:rFonts w:eastAsiaTheme="minorEastAsia"/>
        </w:rPr>
        <w:t xml:space="preserve"> </w:t>
      </w:r>
      <w:r w:rsidRPr="00401005">
        <w:rPr>
          <w:rFonts w:eastAsiaTheme="minorEastAsia"/>
          <w:i/>
          <w:iCs/>
        </w:rPr>
        <w:t xml:space="preserve">In silico </w:t>
      </w:r>
      <w:r w:rsidRPr="00401005">
        <w:rPr>
          <w:rFonts w:eastAsiaTheme="minorEastAsia"/>
        </w:rPr>
        <w:t>rules governing cancer cell and immune cell behavior.</w:t>
      </w:r>
    </w:p>
    <w:p w14:paraId="1BDD47D8" w14:textId="77777777" w:rsidR="00401005" w:rsidRDefault="00401005" w:rsidP="00401005"/>
    <w:p w14:paraId="5FF442BE" w14:textId="5E6D395D" w:rsidR="00401005" w:rsidRDefault="00401005" w:rsidP="00401005">
      <w:r>
        <w:br w:type="page"/>
      </w:r>
    </w:p>
    <w:tbl>
      <w:tblPr>
        <w:tblW w:w="91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92"/>
        <w:gridCol w:w="2293"/>
        <w:gridCol w:w="2298"/>
        <w:gridCol w:w="2297"/>
      </w:tblGrid>
      <w:tr w:rsidR="004418FC" w:rsidRPr="00870BA8" w14:paraId="3862904D" w14:textId="77777777" w:rsidTr="004418FC">
        <w:trPr>
          <w:trHeight w:val="630"/>
        </w:trPr>
        <w:tc>
          <w:tcPr>
            <w:tcW w:w="22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2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AB2A55" w14:textId="77777777" w:rsidR="00870BA8" w:rsidRPr="00870BA8" w:rsidRDefault="00870BA8" w:rsidP="00874666">
            <w:pPr>
              <w:jc w:val="center"/>
            </w:pPr>
            <w:r w:rsidRPr="00870BA8">
              <w:rPr>
                <w:b/>
                <w:bCs/>
              </w:rPr>
              <w:lastRenderedPageBreak/>
              <w:t>Name</w:t>
            </w:r>
          </w:p>
        </w:tc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2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83BE7E" w14:textId="77777777" w:rsidR="00870BA8" w:rsidRPr="00870BA8" w:rsidRDefault="00870BA8" w:rsidP="004418FC">
            <w:pPr>
              <w:jc w:val="center"/>
            </w:pPr>
            <w:r w:rsidRPr="00870BA8">
              <w:rPr>
                <w:b/>
                <w:bCs/>
              </w:rPr>
              <w:t>Value</w:t>
            </w:r>
          </w:p>
        </w:tc>
        <w:tc>
          <w:tcPr>
            <w:tcW w:w="2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2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2FC9C7" w14:textId="77777777" w:rsidR="00870BA8" w:rsidRPr="00870BA8" w:rsidRDefault="00870BA8" w:rsidP="004418FC">
            <w:pPr>
              <w:jc w:val="center"/>
            </w:pPr>
            <w:r w:rsidRPr="00870BA8">
              <w:rPr>
                <w:b/>
                <w:bCs/>
              </w:rPr>
              <w:t>Units</w:t>
            </w:r>
          </w:p>
        </w:tc>
        <w:tc>
          <w:tcPr>
            <w:tcW w:w="2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2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5CC79D" w14:textId="77777777" w:rsidR="00870BA8" w:rsidRPr="00870BA8" w:rsidRDefault="00870BA8" w:rsidP="004418FC">
            <w:pPr>
              <w:jc w:val="center"/>
            </w:pPr>
            <w:r w:rsidRPr="00870BA8">
              <w:rPr>
                <w:b/>
                <w:bCs/>
              </w:rPr>
              <w:t>References</w:t>
            </w:r>
          </w:p>
        </w:tc>
      </w:tr>
      <w:tr w:rsidR="00870BA8" w:rsidRPr="00870BA8" w14:paraId="36AA7827" w14:textId="77777777" w:rsidTr="004418FC">
        <w:trPr>
          <w:trHeight w:val="630"/>
        </w:trPr>
        <w:tc>
          <w:tcPr>
            <w:tcW w:w="22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46B1A4" w14:textId="77777777" w:rsidR="00870BA8" w:rsidRPr="00870BA8" w:rsidRDefault="00870BA8" w:rsidP="00874666">
            <w:pPr>
              <w:jc w:val="center"/>
            </w:pPr>
            <w:r w:rsidRPr="00870BA8">
              <w:t>Cell cycle duration</w:t>
            </w:r>
          </w:p>
        </w:tc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19A7FD" w14:textId="23332CE1" w:rsidR="00870BA8" w:rsidRPr="00870BA8" w:rsidRDefault="00705B61" w:rsidP="004418FC">
            <w:pPr>
              <w:jc w:val="center"/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x~N</m:t>
                </m:r>
                <m:d>
                  <m:d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24,2</m:t>
                    </m:r>
                  </m:e>
                </m:d>
                <m:r>
                  <w:rPr>
                    <w:rFonts w:ascii="Cambria Math" w:hAnsi="Cambria Math"/>
                  </w:rPr>
                  <m:t>,</m:t>
                </m:r>
              </m:oMath>
            </m:oMathPara>
          </w:p>
          <w:p w14:paraId="724E4C5B" w14:textId="54391A0E" w:rsidR="00870BA8" w:rsidRPr="00870BA8" w:rsidRDefault="00705B61" w:rsidP="004418FC">
            <w:pPr>
              <w:jc w:val="center"/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x ϵ[18,30]</m:t>
                </m:r>
              </m:oMath>
            </m:oMathPara>
          </w:p>
        </w:tc>
        <w:tc>
          <w:tcPr>
            <w:tcW w:w="2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D428C8" w14:textId="796484D1" w:rsidR="00870BA8" w:rsidRPr="00705B61" w:rsidRDefault="00705B61" w:rsidP="004418FC">
            <w:pPr>
              <w:jc w:val="center"/>
              <w:rPr>
                <w:iCs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hr</m:t>
                </m:r>
              </m:oMath>
            </m:oMathPara>
          </w:p>
        </w:tc>
        <w:tc>
          <w:tcPr>
            <w:tcW w:w="2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2D65E3" w14:textId="77777777" w:rsidR="00870BA8" w:rsidRPr="00870BA8" w:rsidRDefault="00870BA8" w:rsidP="004418FC">
            <w:pPr>
              <w:jc w:val="center"/>
            </w:pPr>
          </w:p>
        </w:tc>
      </w:tr>
      <w:tr w:rsidR="00870BA8" w:rsidRPr="00870BA8" w14:paraId="0C152621" w14:textId="77777777" w:rsidTr="004418FC">
        <w:trPr>
          <w:trHeight w:val="927"/>
        </w:trPr>
        <w:tc>
          <w:tcPr>
            <w:tcW w:w="22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D03CF8" w14:textId="77777777" w:rsidR="00870BA8" w:rsidRPr="00870BA8" w:rsidRDefault="00870BA8" w:rsidP="00874666">
            <w:pPr>
              <w:jc w:val="center"/>
            </w:pPr>
            <w:r w:rsidRPr="00870BA8">
              <w:t>Random death probability</w:t>
            </w:r>
          </w:p>
        </w:tc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BFD6E8" w14:textId="2EA89D09" w:rsidR="00870BA8" w:rsidRPr="00870BA8" w:rsidRDefault="00870BA8" w:rsidP="004418FC">
            <w:pPr>
              <w:jc w:val="center"/>
            </w:pPr>
            <w:r w:rsidRPr="00870BA8">
              <w:t>0.003</w:t>
            </w:r>
          </w:p>
        </w:tc>
        <w:tc>
          <w:tcPr>
            <w:tcW w:w="2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A42977" w14:textId="06B11DF8" w:rsidR="00870BA8" w:rsidRPr="00705B61" w:rsidRDefault="00705B61" w:rsidP="004418FC">
            <w:pPr>
              <w:jc w:val="center"/>
              <w:rPr>
                <w:iCs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h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2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D7BA5C" w14:textId="1ECCEC3B" w:rsidR="00870BA8" w:rsidRPr="00870BA8" w:rsidRDefault="00EC6855" w:rsidP="004418FC">
            <w:pPr>
              <w:jc w:val="center"/>
            </w:pPr>
            <w:r>
              <w:fldChar w:fldCharType="begin"/>
            </w:r>
            <w:r>
              <w:instrText xml:space="preserve"> ADDIN EN.CITE &lt;EndNote&gt;&lt;Cite&gt;&lt;Author&gt;Chaplain&lt;/Author&gt;&lt;Year&gt;2006&lt;/Year&gt;&lt;RecNum&gt;356&lt;/RecNum&gt;&lt;DisplayText&gt;(1)&lt;/DisplayText&gt;&lt;record&gt;&lt;rec-number&gt;356&lt;/rec-number&gt;&lt;foreign-keys&gt;&lt;key app="EN" db-id="9rxdde2d65axsfefwz6xwe9qs0wa05sxxfze" timestamp="1704919809"&gt;356&lt;/key&gt;&lt;/foreign-keys&gt;&lt;ref-type name="Journal Article"&gt;17&lt;/ref-type&gt;&lt;contributors&gt;&lt;authors&gt;&lt;author&gt;Chaplain, M. A. J.&lt;/author&gt;&lt;author&gt;Graziano, L.&lt;/author&gt;&lt;author&gt;Preziosi, L.&lt;/author&gt;&lt;/authors&gt;&lt;/contributors&gt;&lt;titles&gt;&lt;title&gt;Mathematical modelling of the loss of tissue compression responsiveness and its role in solid tumour development&lt;/title&gt;&lt;secondary-title&gt;Mathematical Medicine and Biology: A Journal of the IMA&lt;/secondary-title&gt;&lt;/titles&gt;&lt;periodical&gt;&lt;full-title&gt;Mathematical Medicine and Biology: A Journal of the IMA&lt;/full-title&gt;&lt;/periodical&gt;&lt;pages&gt;197-229&lt;/pages&gt;&lt;volume&gt;23&lt;/volume&gt;&lt;number&gt;3&lt;/number&gt;&lt;dates&gt;&lt;year&gt;2006&lt;/year&gt;&lt;/dates&gt;&lt;isbn&gt;1477-8599&lt;/isbn&gt;&lt;urls&gt;&lt;related-urls&gt;&lt;url&gt;https://doi.org/10.1093/imammb/dql009&lt;/url&gt;&lt;/related-urls&gt;&lt;/urls&gt;&lt;electronic-resource-num&gt;10.1093/imammb/dql009&lt;/electronic-resource-num&gt;&lt;access-date&gt;1/10/2024&lt;/access-dat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(1)</w:t>
            </w:r>
            <w:r>
              <w:fldChar w:fldCharType="end"/>
            </w:r>
            <w:r>
              <w:t xml:space="preserve"> </w:t>
            </w:r>
          </w:p>
        </w:tc>
      </w:tr>
      <w:tr w:rsidR="00870BA8" w:rsidRPr="00870BA8" w14:paraId="35F4C3EF" w14:textId="77777777" w:rsidTr="004418FC">
        <w:trPr>
          <w:trHeight w:val="845"/>
        </w:trPr>
        <w:tc>
          <w:tcPr>
            <w:tcW w:w="22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647723" w14:textId="77777777" w:rsidR="00870BA8" w:rsidRPr="00870BA8" w:rsidRDefault="00870BA8" w:rsidP="00874666">
            <w:pPr>
              <w:jc w:val="center"/>
            </w:pPr>
            <w:r w:rsidRPr="00870BA8">
              <w:t>Migration speed</w:t>
            </w:r>
          </w:p>
        </w:tc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3B4792" w14:textId="6B7AAC07" w:rsidR="00870BA8" w:rsidRPr="00870BA8" w:rsidRDefault="00870BA8" w:rsidP="004418FC">
            <w:pPr>
              <w:jc w:val="center"/>
            </w:pPr>
            <w:r w:rsidRPr="00870BA8">
              <w:t>6</w:t>
            </w:r>
          </w:p>
        </w:tc>
        <w:tc>
          <w:tcPr>
            <w:tcW w:w="2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3554F4" w14:textId="3B2BC664" w:rsidR="00870BA8" w:rsidRPr="00705B61" w:rsidRDefault="00705B61" w:rsidP="004418FC">
            <w:pPr>
              <w:jc w:val="center"/>
              <w:rPr>
                <w:iCs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bodylengths /hr</m:t>
                </m:r>
              </m:oMath>
            </m:oMathPara>
          </w:p>
        </w:tc>
        <w:tc>
          <w:tcPr>
            <w:tcW w:w="2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08CEDC" w14:textId="36DEB3D3" w:rsidR="00870BA8" w:rsidRPr="00870BA8" w:rsidRDefault="000425FA" w:rsidP="004418FC">
            <w:pPr>
              <w:jc w:val="center"/>
            </w:pPr>
            <w:r>
              <w:t xml:space="preserve"> </w:t>
            </w:r>
            <w:r>
              <w:fldChar w:fldCharType="begin">
                <w:fldData xml:space="preserve">PEVuZE5vdGU+PENpdGU+PEF1dGhvcj5FbmRlcmxpbmc8L0F1dGhvcj48WWVhcj4yMDA5PC9ZZWFy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PEVuZE5vdGU+PENpdGU+PEF1dGhvcj5FbmRlcmxpbmc8L0F1dGhvcj48WWVhcj4yMDA5PC9ZZWFy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(2, 3)</w:t>
            </w:r>
            <w:r>
              <w:fldChar w:fldCharType="end"/>
            </w:r>
          </w:p>
        </w:tc>
      </w:tr>
      <w:tr w:rsidR="00870BA8" w:rsidRPr="00870BA8" w14:paraId="5BCABD5A" w14:textId="77777777" w:rsidTr="004418FC">
        <w:trPr>
          <w:trHeight w:val="681"/>
        </w:trPr>
        <w:tc>
          <w:tcPr>
            <w:tcW w:w="22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0D84E4" w14:textId="77777777" w:rsidR="00870BA8" w:rsidRPr="00870BA8" w:rsidRDefault="00870BA8" w:rsidP="00874666">
            <w:pPr>
              <w:jc w:val="center"/>
            </w:pPr>
            <w:r w:rsidRPr="00870BA8">
              <w:t>Effector cell contacts needed for death</w:t>
            </w:r>
          </w:p>
        </w:tc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AFC2DE" w14:textId="159D2376" w:rsidR="00870BA8" w:rsidRPr="00870BA8" w:rsidRDefault="00870BA8" w:rsidP="004418FC">
            <w:pPr>
              <w:jc w:val="center"/>
            </w:pPr>
            <w:r w:rsidRPr="00870BA8">
              <w:t>3</w:t>
            </w:r>
          </w:p>
        </w:tc>
        <w:tc>
          <w:tcPr>
            <w:tcW w:w="2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D3A6A6" w14:textId="77777777" w:rsidR="00870BA8" w:rsidRPr="00705B61" w:rsidRDefault="00870BA8" w:rsidP="004418FC">
            <w:pPr>
              <w:jc w:val="center"/>
              <w:rPr>
                <w:iCs/>
              </w:rPr>
            </w:pPr>
          </w:p>
        </w:tc>
        <w:tc>
          <w:tcPr>
            <w:tcW w:w="2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AD0CA3" w14:textId="2DEE0500" w:rsidR="00870BA8" w:rsidRPr="00870BA8" w:rsidRDefault="00EC6855" w:rsidP="004418FC">
            <w:pPr>
              <w:jc w:val="center"/>
            </w:pPr>
            <w:r>
              <w:fldChar w:fldCharType="begin"/>
            </w:r>
            <w:r w:rsidR="000425FA">
              <w:instrText xml:space="preserve"> ADDIN EN.CITE &lt;EndNote&gt;&lt;Cite&gt;&lt;Author&gt;Weigelin&lt;/Author&gt;&lt;Year&gt;2021&lt;/Year&gt;&lt;RecNum&gt;242&lt;/RecNum&gt;&lt;DisplayText&gt;(4)&lt;/DisplayText&gt;&lt;record&gt;&lt;rec-number&gt;242&lt;/rec-number&gt;&lt;foreign-keys&gt;&lt;key app="EN" db-id="9rxdde2d65axsfefwz6xwe9qs0wa05sxxfze" timestamp="1703785177"&gt;242&lt;/key&gt;&lt;/foreign-keys&gt;&lt;ref-type name="Journal Article"&gt;17&lt;/ref-type&gt;&lt;contributors&gt;&lt;authors&gt;&lt;author&gt;Weigelin, Bettina&lt;/author&gt;&lt;author&gt;den Boer, Annemieke Th&lt;/author&gt;&lt;author&gt;Wagena, Esther&lt;/author&gt;&lt;author&gt;Broen, Kelly&lt;/author&gt;&lt;author&gt;Dolstra, Harry&lt;/author&gt;&lt;author&gt;de Boer, Rob J.&lt;/author&gt;&lt;author&gt;Figdor, Carl G.&lt;/author&gt;&lt;author&gt;Textor, Johannes&lt;/author&gt;&lt;author&gt;Friedl, Peter&lt;/author&gt;&lt;/authors&gt;&lt;/contributors&gt;&lt;titles&gt;&lt;title&gt;Cytotoxic T cells are able to efficiently eliminate cancer cells by additive cytotoxicity&lt;/title&gt;&lt;secondary-title&gt;Nature Communications&lt;/secondary-title&gt;&lt;/titles&gt;&lt;periodical&gt;&lt;full-title&gt;Nature Communications&lt;/full-title&gt;&lt;/periodical&gt;&lt;pages&gt;5217&lt;/pages&gt;&lt;volume&gt;12&lt;/volume&gt;&lt;number&gt;1&lt;/number&gt;&lt;dates&gt;&lt;year&gt;2021&lt;/year&gt;&lt;pub-dates&gt;&lt;date&gt;2021/09/01&lt;/date&gt;&lt;/pub-dates&gt;&lt;/dates&gt;&lt;isbn&gt;2041-1723&lt;/isbn&gt;&lt;urls&gt;&lt;related-urls&gt;&lt;url&gt;https://doi.org/10.1038/s41467-021-25282-3&lt;/url&gt;&lt;/related-urls&gt;&lt;/urls&gt;&lt;electronic-resource-num&gt;10.1038/s41467-021-25282-3&lt;/electronic-resource-num&gt;&lt;/record&gt;&lt;/Cite&gt;&lt;/EndNote&gt;</w:instrText>
            </w:r>
            <w:r>
              <w:fldChar w:fldCharType="separate"/>
            </w:r>
            <w:r w:rsidR="000425FA">
              <w:rPr>
                <w:noProof/>
              </w:rPr>
              <w:t>(4)</w:t>
            </w:r>
            <w:r>
              <w:fldChar w:fldCharType="end"/>
            </w:r>
            <w:r>
              <w:t xml:space="preserve"> </w:t>
            </w:r>
          </w:p>
        </w:tc>
      </w:tr>
      <w:tr w:rsidR="00870BA8" w:rsidRPr="00870BA8" w14:paraId="4D6CED21" w14:textId="77777777" w:rsidTr="004418FC">
        <w:trPr>
          <w:trHeight w:val="630"/>
        </w:trPr>
        <w:tc>
          <w:tcPr>
            <w:tcW w:w="22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CF145E" w14:textId="77777777" w:rsidR="00870BA8" w:rsidRPr="00870BA8" w:rsidRDefault="00870BA8" w:rsidP="00874666">
            <w:pPr>
              <w:jc w:val="center"/>
            </w:pPr>
            <w:r w:rsidRPr="00870BA8">
              <w:t>Repair time of contact from effector cell</w:t>
            </w:r>
          </w:p>
        </w:tc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4D187E" w14:textId="77777777" w:rsidR="00870BA8" w:rsidRPr="00870BA8" w:rsidRDefault="00870BA8" w:rsidP="004418FC">
            <w:pPr>
              <w:jc w:val="center"/>
            </w:pPr>
            <w:r w:rsidRPr="00870BA8">
              <w:t>1</w:t>
            </w:r>
          </w:p>
        </w:tc>
        <w:tc>
          <w:tcPr>
            <w:tcW w:w="2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B1520C" w14:textId="0A9333CC" w:rsidR="00870BA8" w:rsidRPr="00705B61" w:rsidRDefault="00705B61" w:rsidP="004418FC">
            <w:pPr>
              <w:jc w:val="center"/>
              <w:rPr>
                <w:iCs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hr</m:t>
                </m:r>
              </m:oMath>
            </m:oMathPara>
          </w:p>
        </w:tc>
        <w:tc>
          <w:tcPr>
            <w:tcW w:w="2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A559A5" w14:textId="243971A7" w:rsidR="00870BA8" w:rsidRPr="00870BA8" w:rsidRDefault="000425FA" w:rsidP="004418FC">
            <w:pPr>
              <w:jc w:val="center"/>
            </w:pPr>
            <w:r>
              <w:fldChar w:fldCharType="begin">
                <w:fldData xml:space="preserve">PEVuZE5vdGU+PENpdGU+PEF1dGhvcj5CZWNrPC9BdXRob3I+PFllYXI+MjAyMDwvWWVhcj48UmVj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==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PEVuZE5vdGU+PENpdGU+PEF1dGhvcj5CZWNrPC9BdXRob3I+PFllYXI+MjAyMDwvWWVhcj48UmVj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==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(5)</w:t>
            </w:r>
            <w:r>
              <w:fldChar w:fldCharType="end"/>
            </w:r>
          </w:p>
        </w:tc>
      </w:tr>
      <w:tr w:rsidR="00870BA8" w:rsidRPr="00870BA8" w14:paraId="601FC504" w14:textId="77777777" w:rsidTr="004418FC">
        <w:trPr>
          <w:trHeight w:val="630"/>
        </w:trPr>
        <w:tc>
          <w:tcPr>
            <w:tcW w:w="22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D1E1D4" w14:textId="1FF564DA" w:rsidR="00870BA8" w:rsidRPr="00870BA8" w:rsidRDefault="00705B61" w:rsidP="00874666">
            <w:pPr>
              <w:jc w:val="center"/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S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  <m:r>
                  <w:rPr>
                    <w:rFonts w:ascii="Cambria Math" w:hAnsi="Cambria Math"/>
                  </w:rPr>
                  <m:t>(2Gy)</m:t>
                </m:r>
              </m:oMath>
            </m:oMathPara>
          </w:p>
        </w:tc>
        <w:tc>
          <w:tcPr>
            <w:tcW w:w="2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D16FDD" w14:textId="035CA31E" w:rsidR="00870BA8" w:rsidRPr="00870BA8" w:rsidRDefault="004418FC" w:rsidP="004418FC">
            <w:pPr>
              <w:jc w:val="center"/>
            </w:pPr>
            <w:r>
              <w:t>0.48</w:t>
            </w:r>
          </w:p>
        </w:tc>
        <w:tc>
          <w:tcPr>
            <w:tcW w:w="2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BD2FB4" w14:textId="78A4F7DD" w:rsidR="00870BA8" w:rsidRPr="00705B61" w:rsidRDefault="00870BA8" w:rsidP="004418FC">
            <w:pPr>
              <w:jc w:val="center"/>
              <w:rPr>
                <w:iCs/>
              </w:rPr>
            </w:pPr>
          </w:p>
        </w:tc>
        <w:tc>
          <w:tcPr>
            <w:tcW w:w="22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DBCBA1" w14:textId="77777777" w:rsidR="00870BA8" w:rsidRPr="00870BA8" w:rsidRDefault="00870BA8" w:rsidP="004418FC">
            <w:pPr>
              <w:jc w:val="center"/>
            </w:pPr>
          </w:p>
        </w:tc>
      </w:tr>
    </w:tbl>
    <w:p w14:paraId="45C4BEC7" w14:textId="77777777" w:rsidR="00870BA8" w:rsidRDefault="00870BA8" w:rsidP="00401005"/>
    <w:p w14:paraId="2AADAC7C" w14:textId="12632359" w:rsidR="004418FC" w:rsidRPr="004418FC" w:rsidRDefault="004418FC" w:rsidP="004418FC">
      <w:r w:rsidRPr="004418FC">
        <w:rPr>
          <w:rFonts w:eastAsiaTheme="minorEastAsia"/>
          <w:b/>
          <w:bCs/>
        </w:rPr>
        <w:t>Table S1.</w:t>
      </w:r>
      <w:r w:rsidRPr="004418FC">
        <w:rPr>
          <w:rFonts w:eastAsiaTheme="minorEastAsia"/>
        </w:rPr>
        <w:t xml:space="preserve"> Cancer cell parameters</w:t>
      </w:r>
      <w:r w:rsidR="008E5D1E">
        <w:rPr>
          <w:rFonts w:eastAsiaTheme="minorEastAsia"/>
        </w:rPr>
        <w:t>.</w:t>
      </w:r>
    </w:p>
    <w:p w14:paraId="5DC304C7" w14:textId="77777777" w:rsidR="004418FC" w:rsidRDefault="004418FC" w:rsidP="00401005"/>
    <w:p w14:paraId="6CAE005D" w14:textId="6A50E2F3" w:rsidR="004418FC" w:rsidRDefault="004418FC">
      <w:r>
        <w:br w:type="page"/>
      </w:r>
    </w:p>
    <w:tbl>
      <w:tblPr>
        <w:tblpPr w:leftFromText="180" w:rightFromText="180" w:vertAnchor="text" w:tblpXSpec="center" w:tblpY="62"/>
        <w:tblW w:w="99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80"/>
        <w:gridCol w:w="2740"/>
        <w:gridCol w:w="2240"/>
        <w:gridCol w:w="2480"/>
      </w:tblGrid>
      <w:tr w:rsidR="00874666" w:rsidRPr="00874666" w14:paraId="6F337171" w14:textId="77777777" w:rsidTr="00874666">
        <w:trPr>
          <w:trHeight w:val="529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902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1729ABB4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b/>
                <w:bCs/>
                <w:kern w:val="2"/>
                <w14:ligatures w14:val="standardContextual"/>
              </w:rPr>
              <w:lastRenderedPageBreak/>
              <w:t>Name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902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34ACC3ED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b/>
                <w:bCs/>
                <w:kern w:val="2"/>
                <w14:ligatures w14:val="standardContextual"/>
              </w:rPr>
              <w:t>Value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902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62E52307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b/>
                <w:bCs/>
                <w:kern w:val="2"/>
                <w14:ligatures w14:val="standardContextual"/>
              </w:rPr>
              <w:t>Units</w:t>
            </w:r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902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0B7DABC6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b/>
                <w:bCs/>
                <w:kern w:val="2"/>
                <w14:ligatures w14:val="standardContextual"/>
              </w:rPr>
              <w:t>Reference</w:t>
            </w:r>
          </w:p>
        </w:tc>
      </w:tr>
      <w:tr w:rsidR="00874666" w:rsidRPr="00874666" w14:paraId="09BD74AE" w14:textId="77777777" w:rsidTr="00874666">
        <w:trPr>
          <w:trHeight w:val="909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2393E3D4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t>Lifespan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7B980584" w14:textId="396F692A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t>10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1218A06D" w14:textId="69B08C1A" w:rsidR="00874666" w:rsidRPr="00705B61" w:rsidRDefault="00705B61" w:rsidP="00874666">
            <w:pPr>
              <w:jc w:val="center"/>
              <w:rPr>
                <w:rFonts w:asciiTheme="minorHAnsi" w:eastAsiaTheme="minorHAnsi" w:hAnsiTheme="minorHAnsi" w:cstheme="minorBidi"/>
                <w:iCs/>
                <w:kern w:val="2"/>
                <w14:ligatures w14:val="standardContextual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Theme="minorHAnsi" w:hAnsi="Cambria Math" w:cstheme="minorBidi"/>
                    <w:kern w:val="2"/>
                    <w14:ligatures w14:val="standardContextual"/>
                  </w:rPr>
                  <m:t>days</m:t>
                </m:r>
              </m:oMath>
            </m:oMathPara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55CF38A8" w14:textId="6EC8402E" w:rsidR="00874666" w:rsidRPr="00874666" w:rsidRDefault="00EC6855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begin">
                <w:fldData xml:space="preserve">PEVuZE5vdGU+PENpdGU+PEF1dGhvcj5TaW5naDwvQXV0aG9yPjxZZWFyPjIwMTQ8L1llYXI+PFJl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=
</w:fldData>
              </w:fldChar>
            </w:r>
            <w:r w:rsidR="000425FA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instrText xml:space="preserve"> ADDIN EN.CITE </w:instrText>
            </w:r>
            <w:r w:rsidR="000425FA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begin">
                <w:fldData xml:space="preserve">PEVuZE5vdGU+PENpdGU+PEF1dGhvcj5TaW5naDwvQXV0aG9yPjxZZWFyPjIwMTQ8L1llYXI+PFJl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=
</w:fldData>
              </w:fldChar>
            </w:r>
            <w:r w:rsidR="000425FA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instrText xml:space="preserve"> ADDIN EN.CITE.DATA </w:instrText>
            </w:r>
            <w:r w:rsidR="000425FA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r>
            <w:r w:rsidR="000425FA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end"/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separate"/>
            </w:r>
            <w:r w:rsidR="000425FA">
              <w:rPr>
                <w:rFonts w:asciiTheme="minorHAnsi" w:eastAsiaTheme="minorHAnsi" w:hAnsiTheme="minorHAnsi" w:cstheme="minorBidi"/>
                <w:noProof/>
                <w:kern w:val="2"/>
                <w14:ligatures w14:val="standardContextual"/>
              </w:rPr>
              <w:t>(6)</w:t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end"/>
            </w:r>
          </w:p>
        </w:tc>
      </w:tr>
      <w:tr w:rsidR="00874666" w:rsidRPr="00874666" w14:paraId="5A289B3A" w14:textId="77777777" w:rsidTr="00874666">
        <w:trPr>
          <w:trHeight w:val="909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4431DD0D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t>Maximum number of cytotoxic contacts with cancer cells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47FA0B26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t>10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5E8A78F6" w14:textId="77777777" w:rsidR="00874666" w:rsidRPr="00705B61" w:rsidRDefault="00874666" w:rsidP="00874666">
            <w:pPr>
              <w:jc w:val="center"/>
              <w:rPr>
                <w:rFonts w:asciiTheme="minorHAnsi" w:eastAsiaTheme="minorHAnsi" w:hAnsiTheme="minorHAnsi" w:cstheme="minorBidi"/>
                <w:iCs/>
                <w:kern w:val="2"/>
                <w14:ligatures w14:val="standardContextual"/>
              </w:rPr>
            </w:pPr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014F4C23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</w:p>
        </w:tc>
      </w:tr>
      <w:tr w:rsidR="00874666" w:rsidRPr="00874666" w14:paraId="61BEFD1C" w14:textId="77777777" w:rsidTr="00874666">
        <w:trPr>
          <w:trHeight w:val="767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62D7E8F8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t>Regulatory cell contacts needed for death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101162CA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t>3</w:t>
            </w:r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06079A0E" w14:textId="77777777" w:rsidR="00874666" w:rsidRPr="00705B61" w:rsidRDefault="00874666" w:rsidP="00874666">
            <w:pPr>
              <w:jc w:val="center"/>
              <w:rPr>
                <w:rFonts w:asciiTheme="minorHAnsi" w:eastAsiaTheme="minorHAnsi" w:hAnsiTheme="minorHAnsi" w:cstheme="minorBidi"/>
                <w:iCs/>
                <w:kern w:val="2"/>
                <w14:ligatures w14:val="standardContextual"/>
              </w:rPr>
            </w:pPr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6CADC72D" w14:textId="3119FED8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</w:p>
        </w:tc>
      </w:tr>
      <w:tr w:rsidR="00874666" w:rsidRPr="00874666" w14:paraId="0565AD50" w14:textId="77777777" w:rsidTr="00874666">
        <w:trPr>
          <w:trHeight w:val="767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77010D6F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t>Migration speed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7E6D5B99" w14:textId="386EF86B" w:rsidR="00874666" w:rsidRPr="00874666" w:rsidRDefault="00705B61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eastAsiaTheme="minorHAnsi" w:hAnsi="Cambria Math" w:cstheme="minorBidi"/>
                    <w:kern w:val="2"/>
                    <w14:ligatures w14:val="standardContextual"/>
                  </w:rPr>
                  <m:t>15</m:t>
                </m:r>
              </m:oMath>
            </m:oMathPara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445FFB96" w14:textId="351F263D" w:rsidR="00874666" w:rsidRPr="00705B61" w:rsidRDefault="00705B61" w:rsidP="00874666">
            <w:pPr>
              <w:jc w:val="center"/>
              <w:rPr>
                <w:rFonts w:asciiTheme="minorHAnsi" w:eastAsiaTheme="minorHAnsi" w:hAnsiTheme="minorHAnsi" w:cstheme="minorBidi"/>
                <w:iCs/>
                <w:kern w:val="2"/>
                <w14:ligatures w14:val="standardContextual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Theme="minorHAnsi" w:hAnsi="Cambria Math" w:cstheme="minorBidi"/>
                    <w:kern w:val="2"/>
                    <w14:ligatures w14:val="standardContextual"/>
                  </w:rPr>
                  <m:t>bodylengths /hr</m:t>
                </m:r>
              </m:oMath>
            </m:oMathPara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31437ED6" w14:textId="4734C1D8" w:rsidR="00874666" w:rsidRPr="00874666" w:rsidRDefault="000425FA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begin">
                <w:fldData xml:space="preserve">PEVuZE5vdGU+PENpdGU+PEF1dGhvcj5NaWxsZXI8L0F1dGhvcj48WWVhcj4yMDAyPC9ZZWFyPjxS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</w:fldData>
              </w:fldChar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instrText xml:space="preserve"> ADDIN EN.CITE </w:instrText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begin">
                <w:fldData xml:space="preserve">PEVuZE5vdGU+PENpdGU+PEF1dGhvcj5NaWxsZXI8L0F1dGhvcj48WWVhcj4yMDAyPC9ZZWFyPjxS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</w:fldData>
              </w:fldChar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instrText xml:space="preserve"> ADDIN EN.CITE.DATA </w:instrText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end"/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separate"/>
            </w:r>
            <w:r>
              <w:rPr>
                <w:rFonts w:asciiTheme="minorHAnsi" w:eastAsiaTheme="minorHAnsi" w:hAnsiTheme="minorHAnsi" w:cstheme="minorBidi"/>
                <w:noProof/>
                <w:kern w:val="2"/>
                <w14:ligatures w14:val="standardContextual"/>
              </w:rPr>
              <w:t>(7-9)</w:t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end"/>
            </w:r>
          </w:p>
        </w:tc>
      </w:tr>
      <w:tr w:rsidR="00874666" w:rsidRPr="00874666" w14:paraId="746BF0A7" w14:textId="77777777" w:rsidTr="00874666">
        <w:trPr>
          <w:trHeight w:val="767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28B69A2D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t>Recruitment due to cancer cell random death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00456819" w14:textId="0146DBE3" w:rsidR="00874666" w:rsidRPr="00874666" w:rsidRDefault="00000000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theme="minorBidi"/>
                        <w:b/>
                        <w:bCs/>
                        <w:i/>
                        <w:iCs/>
                        <w:kern w:val="2"/>
                        <w14:ligatures w14:val="standardContextual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HAnsi" w:hAnsi="Cambria Math" w:cstheme="minorBidi"/>
                        <w:kern w:val="2"/>
                        <w14:ligatures w14:val="standardContextual"/>
                      </w:rPr>
                      <m:t>ζ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HAnsi" w:hAnsi="Cambria Math" w:cstheme="minorBidi"/>
                        <w:kern w:val="2"/>
                        <w14:ligatures w14:val="standardContextual"/>
                      </w:rPr>
                      <m:t>Apoptosis</m:t>
                    </m:r>
                  </m:sub>
                </m:sSub>
              </m:oMath>
            </m:oMathPara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01B73FF5" w14:textId="604B4B5E" w:rsidR="00874666" w:rsidRPr="00705B61" w:rsidRDefault="00705B61" w:rsidP="00874666">
            <w:pPr>
              <w:jc w:val="center"/>
              <w:rPr>
                <w:rFonts w:asciiTheme="minorHAnsi" w:eastAsiaTheme="minorHAnsi" w:hAnsiTheme="minorHAnsi" w:cstheme="minorBidi"/>
                <w:iCs/>
                <w:kern w:val="2"/>
                <w14:ligatures w14:val="standardContextual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Theme="minorHAnsi" w:hAnsi="Cambria Math" w:cstheme="minorBidi"/>
                    <w:kern w:val="2"/>
                    <w14:ligatures w14:val="standardContextual"/>
                  </w:rPr>
                  <m:t>cells / event</m:t>
                </m:r>
              </m:oMath>
            </m:oMathPara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6E1D484F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b/>
                <w:bCs/>
                <w:kern w:val="2"/>
                <w14:ligatures w14:val="standardContextual"/>
              </w:rPr>
              <w:t>LHS</w:t>
            </w:r>
          </w:p>
        </w:tc>
      </w:tr>
      <w:tr w:rsidR="00874666" w:rsidRPr="00874666" w14:paraId="53CC4752" w14:textId="77777777" w:rsidTr="00874666">
        <w:trPr>
          <w:trHeight w:val="767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6BFC1B25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t>Recruitment due to effector induced cancer cell death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41AA4A9C" w14:textId="619BCEE2" w:rsidR="00874666" w:rsidRPr="00874666" w:rsidRDefault="00000000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theme="minorBidi"/>
                        <w:b/>
                        <w:bCs/>
                        <w:i/>
                        <w:iCs/>
                        <w:kern w:val="2"/>
                        <w14:ligatures w14:val="standardContextual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HAnsi" w:hAnsi="Cambria Math" w:cstheme="minorBidi"/>
                        <w:kern w:val="2"/>
                        <w14:ligatures w14:val="standardContextual"/>
                      </w:rPr>
                      <m:t>ζ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HAnsi" w:hAnsi="Cambria Math" w:cstheme="minorBidi"/>
                        <w:kern w:val="2"/>
                        <w14:ligatures w14:val="standardContextual"/>
                      </w:rPr>
                      <m:t>effector </m:t>
                    </m:r>
                  </m:sub>
                </m:sSub>
              </m:oMath>
            </m:oMathPara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3CFD195D" w14:textId="09BCBE35" w:rsidR="00874666" w:rsidRPr="00705B61" w:rsidRDefault="00705B61" w:rsidP="00874666">
            <w:pPr>
              <w:jc w:val="center"/>
              <w:rPr>
                <w:rFonts w:asciiTheme="minorHAnsi" w:eastAsiaTheme="minorHAnsi" w:hAnsiTheme="minorHAnsi" w:cstheme="minorBidi"/>
                <w:iCs/>
                <w:kern w:val="2"/>
                <w14:ligatures w14:val="standardContextual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Theme="minorHAnsi" w:hAnsi="Cambria Math" w:cstheme="minorBidi"/>
                    <w:kern w:val="2"/>
                    <w14:ligatures w14:val="standardContextual"/>
                  </w:rPr>
                  <m:t>cells / event</m:t>
                </m:r>
              </m:oMath>
            </m:oMathPara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54C2E4B1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b/>
                <w:bCs/>
                <w:kern w:val="2"/>
                <w14:ligatures w14:val="standardContextual"/>
              </w:rPr>
              <w:t>LHS</w:t>
            </w:r>
          </w:p>
        </w:tc>
      </w:tr>
      <w:tr w:rsidR="00874666" w:rsidRPr="00874666" w14:paraId="626D9274" w14:textId="77777777" w:rsidTr="00874666">
        <w:trPr>
          <w:trHeight w:val="767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5ED8F9A4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t>Recruitment due to radiation induced cancer cell death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44EDF526" w14:textId="4085FB0A" w:rsidR="00874666" w:rsidRPr="00874666" w:rsidRDefault="00000000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HAnsi" w:hAnsi="Cambria Math" w:cstheme="minorBidi"/>
                        <w:b/>
                        <w:bCs/>
                        <w:i/>
                        <w:iCs/>
                        <w:kern w:val="2"/>
                        <w14:ligatures w14:val="standardContextual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HAnsi" w:hAnsi="Cambria Math" w:cstheme="minorBidi"/>
                        <w:kern w:val="2"/>
                        <w14:ligatures w14:val="standardContextual"/>
                      </w:rPr>
                      <m:t>ζ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HAnsi" w:hAnsi="Cambria Math" w:cstheme="minorBidi"/>
                        <w:kern w:val="2"/>
                        <w14:ligatures w14:val="standardContextual"/>
                      </w:rPr>
                      <m:t>Tx</m:t>
                    </m:r>
                  </m:sub>
                </m:sSub>
              </m:oMath>
            </m:oMathPara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77E29435" w14:textId="3ACD63F3" w:rsidR="00874666" w:rsidRPr="00705B61" w:rsidRDefault="00705B61" w:rsidP="00874666">
            <w:pPr>
              <w:jc w:val="center"/>
              <w:rPr>
                <w:rFonts w:asciiTheme="minorHAnsi" w:eastAsiaTheme="minorHAnsi" w:hAnsiTheme="minorHAnsi" w:cstheme="minorBidi"/>
                <w:iCs/>
                <w:kern w:val="2"/>
                <w14:ligatures w14:val="standardContextual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Theme="minorHAnsi" w:hAnsi="Cambria Math" w:cstheme="minorBidi"/>
                    <w:kern w:val="2"/>
                    <w14:ligatures w14:val="standardContextual"/>
                  </w:rPr>
                  <m:t>cells / event</m:t>
                </m:r>
              </m:oMath>
            </m:oMathPara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4A5CBA8D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b/>
                <w:bCs/>
                <w:kern w:val="2"/>
                <w14:ligatures w14:val="standardContextual"/>
              </w:rPr>
              <w:t>LHS</w:t>
            </w:r>
          </w:p>
        </w:tc>
      </w:tr>
      <w:tr w:rsidR="00874666" w:rsidRPr="00874666" w14:paraId="3E021E15" w14:textId="77777777" w:rsidTr="00874666">
        <w:trPr>
          <w:trHeight w:val="767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98672D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t>Placement of immune cells</w:t>
            </w:r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BAE691" w14:textId="742419B1" w:rsidR="00874666" w:rsidRPr="000425FA" w:rsidRDefault="00705B61" w:rsidP="00874666">
            <w:pPr>
              <w:jc w:val="center"/>
              <w:rPr>
                <w:rFonts w:asciiTheme="minorHAnsi" w:eastAsiaTheme="minorHAnsi" w:hAnsiTheme="minorHAnsi" w:cstheme="minorBidi"/>
                <w:b/>
                <w:bCs/>
                <w:kern w:val="2"/>
                <w14:ligatures w14:val="standardContextual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HAnsi" w:hAnsi="Cambria Math" w:cstheme="minorBidi"/>
                    <w:kern w:val="2"/>
                    <w14:ligatures w14:val="standardContextual"/>
                  </w:rPr>
                  <m:t>μ</m:t>
                </m:r>
              </m:oMath>
            </m:oMathPara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2C0B83" w14:textId="77777777" w:rsidR="00874666" w:rsidRPr="00705B61" w:rsidRDefault="00874666" w:rsidP="00874666">
            <w:pPr>
              <w:jc w:val="center"/>
              <w:rPr>
                <w:rFonts w:asciiTheme="minorHAnsi" w:eastAsiaTheme="minorHAnsi" w:hAnsiTheme="minorHAnsi" w:cstheme="minorBidi"/>
                <w:iCs/>
                <w:kern w:val="2"/>
                <w14:ligatures w14:val="standardContextual"/>
              </w:rPr>
            </w:pPr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C27B55" w14:textId="77777777" w:rsidR="00874666" w:rsidRPr="00874666" w:rsidRDefault="00874666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 w:rsidRPr="00874666">
              <w:rPr>
                <w:rFonts w:asciiTheme="minorHAnsi" w:eastAsiaTheme="minorHAnsi" w:hAnsiTheme="minorHAnsi" w:cstheme="minorBidi"/>
                <w:b/>
                <w:bCs/>
                <w:kern w:val="2"/>
                <w14:ligatures w14:val="standardContextual"/>
              </w:rPr>
              <w:t>LHS</w:t>
            </w:r>
          </w:p>
        </w:tc>
      </w:tr>
      <w:tr w:rsidR="00874666" w:rsidRPr="00874666" w14:paraId="706C3EB6" w14:textId="77777777" w:rsidTr="00874666">
        <w:trPr>
          <w:trHeight w:val="767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48D9ED" w14:textId="58F0563D" w:rsidR="00874666" w:rsidRPr="00874666" w:rsidRDefault="00705B61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S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</m:sub>
                </m:sSub>
                <m:r>
                  <w:rPr>
                    <w:rFonts w:ascii="Cambria Math" w:hAnsi="Cambria Math"/>
                  </w:rPr>
                  <m:t>(2Gy)</m:t>
                </m:r>
              </m:oMath>
            </m:oMathPara>
          </w:p>
        </w:tc>
        <w:tc>
          <w:tcPr>
            <w:tcW w:w="2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6FDD522E" w14:textId="2D62F26A" w:rsidR="00874666" w:rsidRPr="00874666" w:rsidRDefault="00705B61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m:oMathPara>
              <m:oMath>
                <m:r>
                  <w:rPr>
                    <w:rFonts w:ascii="Cambria Math" w:eastAsiaTheme="minorHAnsi" w:hAnsi="Cambria Math" w:cstheme="minorBidi"/>
                    <w:kern w:val="2"/>
                    <w14:ligatures w14:val="standardContextual"/>
                  </w:rPr>
                  <m:t>≈0</m:t>
                </m:r>
                <m:r>
                  <w:rPr>
                    <w:rFonts w:ascii="Cambria Math" w:eastAsiaTheme="minorHAnsi" w:hAnsi="Cambria Math" w:cstheme="minorBidi"/>
                    <w:kern w:val="2"/>
                    <w14:ligatures w14:val="standardContextual"/>
                  </w:rPr>
                  <m:t>.60</m:t>
                </m:r>
              </m:oMath>
            </m:oMathPara>
          </w:p>
        </w:tc>
        <w:tc>
          <w:tcPr>
            <w:tcW w:w="2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18A69CEF" w14:textId="45F813DC" w:rsidR="00874666" w:rsidRPr="00705B61" w:rsidRDefault="00874666" w:rsidP="00874666">
            <w:pPr>
              <w:jc w:val="center"/>
              <w:rPr>
                <w:rFonts w:asciiTheme="minorHAnsi" w:eastAsiaTheme="minorHAnsi" w:hAnsiTheme="minorHAnsi" w:cstheme="minorBidi"/>
                <w:iCs/>
                <w:kern w:val="2"/>
                <w14:ligatures w14:val="standardContextual"/>
              </w:rPr>
            </w:pPr>
          </w:p>
        </w:tc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2" w:type="dxa"/>
              <w:bottom w:w="0" w:type="dxa"/>
              <w:right w:w="15" w:type="dxa"/>
            </w:tcMar>
            <w:vAlign w:val="center"/>
            <w:hideMark/>
          </w:tcPr>
          <w:p w14:paraId="4ADF37CB" w14:textId="46172DC9" w:rsidR="00874666" w:rsidRPr="00874666" w:rsidRDefault="000425FA" w:rsidP="00874666">
            <w:pPr>
              <w:jc w:val="center"/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pP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begin">
                <w:fldData xml:space="preserve">PEVuZE5vdGU+PENpdGU+PEF1dGhvcj5BbGZvbnNvPC9BdXRob3I+PFllYXI+MjAyMTwvWWVhcj48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instrText xml:space="preserve"> ADDIN EN.CITE </w:instrText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begin">
                <w:fldData xml:space="preserve">PEVuZE5vdGU+PENpdGU+PEF1dGhvcj5BbGZvbnNvPC9BdXRob3I+PFllYXI+MjAyMTwvWWVhcj48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instrText xml:space="preserve"> ADDIN EN.CITE.DATA </w:instrText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end"/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separate"/>
            </w:r>
            <w:r>
              <w:rPr>
                <w:rFonts w:asciiTheme="minorHAnsi" w:eastAsiaTheme="minorHAnsi" w:hAnsiTheme="minorHAnsi" w:cstheme="minorBidi"/>
                <w:noProof/>
                <w:kern w:val="2"/>
                <w14:ligatures w14:val="standardContextual"/>
              </w:rPr>
              <w:t>(10)</w:t>
            </w:r>
            <w:r>
              <w:rPr>
                <w:rFonts w:asciiTheme="minorHAnsi" w:eastAsiaTheme="minorHAnsi" w:hAnsiTheme="minorHAnsi" w:cstheme="minorBidi"/>
                <w:kern w:val="2"/>
                <w14:ligatures w14:val="standardContextual"/>
              </w:rPr>
              <w:fldChar w:fldCharType="end"/>
            </w:r>
          </w:p>
        </w:tc>
      </w:tr>
    </w:tbl>
    <w:p w14:paraId="6CEDA1D1" w14:textId="77777777" w:rsidR="004418FC" w:rsidRDefault="004418FC"/>
    <w:p w14:paraId="2174F16F" w14:textId="49E5254C" w:rsidR="004418FC" w:rsidRDefault="00874666">
      <w:r w:rsidRPr="00874666">
        <w:rPr>
          <w:b/>
          <w:bCs/>
        </w:rPr>
        <w:t>Table S2.</w:t>
      </w:r>
      <w:r w:rsidRPr="00874666">
        <w:t xml:space="preserve"> Effector cell parameters. LHS: Latin hypercube sampling.</w:t>
      </w:r>
    </w:p>
    <w:p w14:paraId="669D4BE0" w14:textId="7365BF9D" w:rsidR="004418FC" w:rsidRDefault="004418FC">
      <w:r w:rsidRPr="004418F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4DBDA2" wp14:editId="5485425D">
                <wp:simplePos x="0" y="0"/>
                <wp:positionH relativeFrom="column">
                  <wp:posOffset>0</wp:posOffset>
                </wp:positionH>
                <wp:positionV relativeFrom="paragraph">
                  <wp:posOffset>5727065</wp:posOffset>
                </wp:positionV>
                <wp:extent cx="6518438" cy="307777"/>
                <wp:effectExtent l="0" t="0" r="0" b="0"/>
                <wp:wrapNone/>
                <wp:docPr id="7" name="TextBox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5B83BBFA-1F80-621E-8E77-D4EC5113199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8438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22786A9" w14:textId="77777777" w:rsidR="004418FC" w:rsidRDefault="004418FC" w:rsidP="004418FC">
                            <w:pP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Table S2. Effector cell parameters. LHS: Latin hypercube sampling.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24DBDA2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margin-left:0;margin-top:450.95pt;width:513.25pt;height:24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" filled="f" stroked="f">
                <v:textbox style="mso-fit-shape-to-text:t">
                  <w:txbxContent>
                    <w:p w14:paraId="122786A9" w14:textId="77777777" w:rsidR="004418FC" w:rsidRDefault="004418FC" w:rsidP="004418FC">
                      <w:pP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>Table S2. Effector cell parameters. LHS: Latin hypercube sampling.</w:t>
                      </w:r>
                    </w:p>
                  </w:txbxContent>
                </v:textbox>
              </v:shape>
            </w:pict>
          </mc:Fallback>
        </mc:AlternateContent>
      </w:r>
    </w:p>
    <w:p w14:paraId="3C1F6529" w14:textId="3510F53F" w:rsidR="004418FC" w:rsidRDefault="004418FC">
      <w:r>
        <w:br w:type="page"/>
      </w:r>
    </w:p>
    <w:tbl>
      <w:tblPr>
        <w:tblW w:w="994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85"/>
        <w:gridCol w:w="2485"/>
        <w:gridCol w:w="2485"/>
        <w:gridCol w:w="2485"/>
      </w:tblGrid>
      <w:tr w:rsidR="00874666" w:rsidRPr="00874666" w14:paraId="762E60F6" w14:textId="77777777" w:rsidTr="00874666">
        <w:trPr>
          <w:trHeight w:val="560"/>
          <w:jc w:val="center"/>
        </w:trPr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791EC5" w14:textId="77777777" w:rsidR="00874666" w:rsidRPr="00874666" w:rsidRDefault="00874666" w:rsidP="00874666">
            <w:pPr>
              <w:jc w:val="center"/>
            </w:pPr>
            <w:r w:rsidRPr="00874666">
              <w:rPr>
                <w:b/>
                <w:bCs/>
              </w:rPr>
              <w:lastRenderedPageBreak/>
              <w:t>Name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9E5166" w14:textId="77777777" w:rsidR="00874666" w:rsidRPr="00874666" w:rsidRDefault="00874666" w:rsidP="00874666">
            <w:pPr>
              <w:jc w:val="center"/>
            </w:pPr>
            <w:r w:rsidRPr="00874666">
              <w:rPr>
                <w:b/>
                <w:bCs/>
              </w:rPr>
              <w:t>Value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A563D7" w14:textId="77777777" w:rsidR="00874666" w:rsidRPr="00874666" w:rsidRDefault="00874666" w:rsidP="00874666">
            <w:pPr>
              <w:jc w:val="center"/>
            </w:pPr>
            <w:r w:rsidRPr="00874666">
              <w:rPr>
                <w:b/>
                <w:bCs/>
              </w:rPr>
              <w:t>Unit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000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F3E1E9" w14:textId="77777777" w:rsidR="00874666" w:rsidRPr="00874666" w:rsidRDefault="00874666" w:rsidP="00874666">
            <w:pPr>
              <w:jc w:val="center"/>
            </w:pPr>
            <w:r w:rsidRPr="00874666">
              <w:rPr>
                <w:b/>
                <w:bCs/>
              </w:rPr>
              <w:t>Reference</w:t>
            </w:r>
          </w:p>
        </w:tc>
      </w:tr>
      <w:tr w:rsidR="00874666" w:rsidRPr="00874666" w14:paraId="1CB1E14D" w14:textId="77777777" w:rsidTr="00874666">
        <w:trPr>
          <w:trHeight w:val="560"/>
          <w:jc w:val="center"/>
        </w:trPr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4ABBD8" w14:textId="77777777" w:rsidR="00874666" w:rsidRPr="00874666" w:rsidRDefault="00874666" w:rsidP="00874666">
            <w:pPr>
              <w:jc w:val="center"/>
            </w:pPr>
            <w:r w:rsidRPr="00874666">
              <w:t>Life span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153EB0" w14:textId="77777777" w:rsidR="00874666" w:rsidRPr="00874666" w:rsidRDefault="00874666" w:rsidP="00874666">
            <w:pPr>
              <w:jc w:val="center"/>
            </w:pPr>
            <w:r w:rsidRPr="00874666">
              <w:t>10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12AB18" w14:textId="75E09518" w:rsidR="00874666" w:rsidRPr="00705B61" w:rsidRDefault="00705B61" w:rsidP="00874666">
            <w:pPr>
              <w:jc w:val="center"/>
              <w:rPr>
                <w:iCs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days</m:t>
                </m:r>
              </m:oMath>
            </m:oMathPara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3AAAA9" w14:textId="77777777" w:rsidR="00874666" w:rsidRPr="00874666" w:rsidRDefault="00874666" w:rsidP="00874666">
            <w:pPr>
              <w:jc w:val="center"/>
            </w:pPr>
          </w:p>
        </w:tc>
      </w:tr>
      <w:tr w:rsidR="00874666" w:rsidRPr="00874666" w14:paraId="44884CD8" w14:textId="77777777" w:rsidTr="00874666">
        <w:trPr>
          <w:trHeight w:val="560"/>
          <w:jc w:val="center"/>
        </w:trPr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1CFA85" w14:textId="77777777" w:rsidR="00874666" w:rsidRPr="00874666" w:rsidRDefault="00874666" w:rsidP="00874666">
            <w:pPr>
              <w:jc w:val="center"/>
            </w:pPr>
            <w:r w:rsidRPr="00874666">
              <w:t>Max contacts with prey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C3BF52" w14:textId="77777777" w:rsidR="00874666" w:rsidRPr="00874666" w:rsidRDefault="00874666" w:rsidP="00874666">
            <w:pPr>
              <w:jc w:val="center"/>
            </w:pPr>
            <w:r w:rsidRPr="00874666">
              <w:t>10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8F8223" w14:textId="77777777" w:rsidR="00874666" w:rsidRPr="00705B61" w:rsidRDefault="00874666" w:rsidP="00874666">
            <w:pPr>
              <w:jc w:val="center"/>
              <w:rPr>
                <w:iCs/>
              </w:rPr>
            </w:pP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8027EB" w14:textId="77777777" w:rsidR="00874666" w:rsidRPr="00874666" w:rsidRDefault="00874666" w:rsidP="00874666">
            <w:pPr>
              <w:jc w:val="center"/>
            </w:pPr>
          </w:p>
        </w:tc>
      </w:tr>
      <w:tr w:rsidR="00874666" w:rsidRPr="00874666" w14:paraId="3D3617AF" w14:textId="77777777" w:rsidTr="00874666">
        <w:trPr>
          <w:trHeight w:val="560"/>
          <w:jc w:val="center"/>
        </w:trPr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F8E40B" w14:textId="77777777" w:rsidR="00874666" w:rsidRPr="00874666" w:rsidRDefault="00874666" w:rsidP="00874666">
            <w:pPr>
              <w:jc w:val="center"/>
            </w:pPr>
            <w:r w:rsidRPr="00874666">
              <w:t>Migration speed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515136" w14:textId="77777777" w:rsidR="00874666" w:rsidRPr="00874666" w:rsidRDefault="00874666" w:rsidP="00874666">
            <w:pPr>
              <w:jc w:val="center"/>
            </w:pPr>
            <w:r w:rsidRPr="00874666">
              <w:t>15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A56EF2" w14:textId="009BC24F" w:rsidR="00874666" w:rsidRPr="00705B61" w:rsidRDefault="00000000" w:rsidP="00874666">
            <w:pPr>
              <w:jc w:val="center"/>
              <w:rPr>
                <w:iCs/>
              </w:rPr>
            </w:pPr>
            <m:oMathPara>
              <m:oMathParaPr>
                <m:jc m:val="centerGroup"/>
              </m:oMathParaPr>
              <m:oMath>
                <m:f>
                  <m:fPr>
                    <m:type m:val="lin"/>
                    <m:ctrlPr>
                      <w:rPr>
                        <w:rFonts w:ascii="Cambria Math" w:hAnsi="Cambria Math"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bodylengths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hr</m:t>
                    </m:r>
                  </m:den>
                </m:f>
              </m:oMath>
            </m:oMathPara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9DE3B9" w14:textId="77777777" w:rsidR="00874666" w:rsidRPr="00874666" w:rsidRDefault="00874666" w:rsidP="00874666">
            <w:pPr>
              <w:jc w:val="center"/>
            </w:pPr>
          </w:p>
        </w:tc>
      </w:tr>
      <w:tr w:rsidR="00874666" w:rsidRPr="00874666" w14:paraId="109FA32A" w14:textId="77777777" w:rsidTr="00874666">
        <w:trPr>
          <w:trHeight w:val="560"/>
          <w:jc w:val="center"/>
        </w:trPr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37687E" w14:textId="77777777" w:rsidR="00874666" w:rsidRPr="00874666" w:rsidRDefault="00874666" w:rsidP="00874666">
            <w:pPr>
              <w:jc w:val="center"/>
            </w:pPr>
            <w:r w:rsidRPr="00874666">
              <w:t>Recruitment due to cancer cell birth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B09465" w14:textId="3E0557C9" w:rsidR="00874666" w:rsidRPr="00874666" w:rsidRDefault="00000000" w:rsidP="00874666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ζ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regulatory</m:t>
                    </m:r>
                  </m:sub>
                </m:sSub>
              </m:oMath>
            </m:oMathPara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39D2BC" w14:textId="23046027" w:rsidR="00874666" w:rsidRPr="00705B61" w:rsidRDefault="00000000" w:rsidP="00874666">
            <w:pPr>
              <w:jc w:val="center"/>
              <w:rPr>
                <w:iCs/>
              </w:rPr>
            </w:pPr>
            <m:oMathPara>
              <m:oMathParaPr>
                <m:jc m:val="centerGroup"/>
              </m:oMathParaPr>
              <m:oMath>
                <m:f>
                  <m:fPr>
                    <m:type m:val="lin"/>
                    <m:ctrlPr>
                      <w:rPr>
                        <w:rFonts w:ascii="Cambria Math" w:hAnsi="Cambria Math"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cells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event</m:t>
                    </m:r>
                  </m:den>
                </m:f>
              </m:oMath>
            </m:oMathPara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5673A6" w14:textId="77777777" w:rsidR="00874666" w:rsidRPr="00874666" w:rsidRDefault="00874666" w:rsidP="00874666">
            <w:pPr>
              <w:jc w:val="center"/>
            </w:pPr>
            <w:r w:rsidRPr="00874666">
              <w:rPr>
                <w:b/>
                <w:bCs/>
              </w:rPr>
              <w:t>LHS</w:t>
            </w:r>
          </w:p>
        </w:tc>
      </w:tr>
      <w:tr w:rsidR="00874666" w:rsidRPr="00874666" w14:paraId="7BFF2F26" w14:textId="77777777" w:rsidTr="00874666">
        <w:trPr>
          <w:trHeight w:val="872"/>
          <w:jc w:val="center"/>
        </w:trPr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433F79" w14:textId="4997E892" w:rsidR="00874666" w:rsidRPr="00874666" w:rsidRDefault="00705B61" w:rsidP="00874666">
            <w:pPr>
              <w:jc w:val="center"/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S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</m:sub>
                </m:sSub>
                <m:r>
                  <w:rPr>
                    <w:rFonts w:ascii="Cambria Math" w:hAnsi="Cambria Math"/>
                  </w:rPr>
                  <m:t>(2Gy)</m:t>
                </m:r>
              </m:oMath>
            </m:oMathPara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E6EE28" w14:textId="754B7413" w:rsidR="00874666" w:rsidRPr="00874666" w:rsidRDefault="00705B61" w:rsidP="00874666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≈0.77</m:t>
                </m:r>
              </m:oMath>
            </m:oMathPara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4B4F45" w14:textId="04CDD4C3" w:rsidR="00874666" w:rsidRPr="00705B61" w:rsidRDefault="00874666" w:rsidP="00874666">
            <w:pPr>
              <w:jc w:val="center"/>
              <w:rPr>
                <w:iCs/>
              </w:rPr>
            </w:pP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2CE2A1" w14:textId="42B20882" w:rsidR="00874666" w:rsidRPr="00874666" w:rsidRDefault="000425FA" w:rsidP="00874666">
            <w:pPr>
              <w:jc w:val="center"/>
            </w:pPr>
            <w:r>
              <w:fldChar w:fldCharType="begin">
                <w:fldData xml:space="preserve">PEVuZE5vdGU+PENpdGU+PEF1dGhvcj5BbGZvbnNvPC9BdXRob3I+PFllYXI+MjAyMTwvWWVhcj48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PEVuZE5vdGU+PENpdGU+PEF1dGhvcj5BbGZvbnNvPC9BdXRob3I+PFllYXI+MjAyMTwvWWVhcj48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(10)</w:t>
            </w:r>
            <w:r>
              <w:fldChar w:fldCharType="end"/>
            </w:r>
          </w:p>
        </w:tc>
      </w:tr>
    </w:tbl>
    <w:p w14:paraId="403D05EF" w14:textId="77777777" w:rsidR="00874666" w:rsidRDefault="00874666"/>
    <w:p w14:paraId="18E262CD" w14:textId="2B015C8F" w:rsidR="00874666" w:rsidRPr="00874666" w:rsidRDefault="00874666" w:rsidP="00874666">
      <w:r w:rsidRPr="00874666">
        <w:rPr>
          <w:b/>
          <w:bCs/>
        </w:rPr>
        <w:t xml:space="preserve">Table S3.  Regulatory cell parameters. </w:t>
      </w:r>
      <w:r w:rsidRPr="00874666">
        <w:t>LHS: Latin hypercube sampling.</w:t>
      </w:r>
      <w:r w:rsidR="00705B61">
        <w:t xml:space="preserve"> </w:t>
      </w:r>
    </w:p>
    <w:p w14:paraId="04486FE8" w14:textId="001985EF" w:rsidR="004418FC" w:rsidRDefault="004418FC"/>
    <w:p w14:paraId="3FCD4E2D" w14:textId="77777777" w:rsidR="00874666" w:rsidRDefault="004418FC">
      <w:r>
        <w:br w:type="page"/>
      </w:r>
    </w:p>
    <w:tbl>
      <w:tblPr>
        <w:tblW w:w="99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00"/>
        <w:gridCol w:w="4620"/>
        <w:gridCol w:w="1270"/>
        <w:gridCol w:w="2770"/>
      </w:tblGrid>
      <w:tr w:rsidR="00874666" w:rsidRPr="00874666" w14:paraId="0F076BE1" w14:textId="77777777" w:rsidTr="00705B61">
        <w:trPr>
          <w:trHeight w:val="583"/>
        </w:trPr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7517049D" w14:textId="77777777" w:rsidR="00874666" w:rsidRPr="00874666" w:rsidRDefault="00874666" w:rsidP="00874666">
            <w:r w:rsidRPr="00874666">
              <w:rPr>
                <w:b/>
                <w:bCs/>
              </w:rPr>
              <w:lastRenderedPageBreak/>
              <w:t>Parameter</w:t>
            </w:r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0F18FC98" w14:textId="77777777" w:rsidR="00874666" w:rsidRPr="00874666" w:rsidRDefault="00874666" w:rsidP="00874666">
            <w:r w:rsidRPr="00874666">
              <w:rPr>
                <w:b/>
                <w:bCs/>
              </w:rPr>
              <w:t>Meaning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4C9EF982" w14:textId="77777777" w:rsidR="00874666" w:rsidRPr="00874666" w:rsidRDefault="00874666" w:rsidP="00874666">
            <w:r w:rsidRPr="00874666">
              <w:rPr>
                <w:b/>
                <w:bCs/>
              </w:rPr>
              <w:t>Range</w:t>
            </w:r>
          </w:p>
        </w:tc>
        <w:tc>
          <w:tcPr>
            <w:tcW w:w="2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09D6C31A" w14:textId="77777777" w:rsidR="00874666" w:rsidRPr="00874666" w:rsidRDefault="00874666" w:rsidP="00874666">
            <w:r w:rsidRPr="00874666">
              <w:rPr>
                <w:b/>
                <w:bCs/>
              </w:rPr>
              <w:t>Units</w:t>
            </w:r>
          </w:p>
        </w:tc>
      </w:tr>
      <w:tr w:rsidR="00874666" w:rsidRPr="00874666" w14:paraId="7645C58A" w14:textId="77777777" w:rsidTr="00705B61">
        <w:trPr>
          <w:trHeight w:val="1029"/>
        </w:trPr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2AC24964" w14:textId="7E5F2C6A" w:rsidR="00874666" w:rsidRPr="00874666" w:rsidRDefault="00000000" w:rsidP="00874666"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ζ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apoptosis</m:t>
                    </m:r>
                  </m:sub>
                </m:sSub>
              </m:oMath>
            </m:oMathPara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7A865312" w14:textId="77777777" w:rsidR="00874666" w:rsidRPr="00874666" w:rsidRDefault="00874666" w:rsidP="00874666">
            <w:r w:rsidRPr="00874666">
              <w:t>Recruitment rate of effector cells due to apoptosis of cancer cells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0E2DE043" w14:textId="77777777" w:rsidR="00874666" w:rsidRPr="00874666" w:rsidRDefault="00874666" w:rsidP="00874666">
            <w:r w:rsidRPr="00874666">
              <w:t>[0.05, 0.2]</w:t>
            </w:r>
          </w:p>
        </w:tc>
        <w:tc>
          <w:tcPr>
            <w:tcW w:w="2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11013472" w14:textId="77777777" w:rsidR="00874666" w:rsidRPr="00874666" w:rsidRDefault="00874666" w:rsidP="00874666">
            <w:r w:rsidRPr="00874666">
              <w:t>cells per cancer cell death</w:t>
            </w:r>
          </w:p>
        </w:tc>
      </w:tr>
      <w:tr w:rsidR="00874666" w:rsidRPr="00874666" w14:paraId="6ACB2A65" w14:textId="77777777" w:rsidTr="00705B61">
        <w:trPr>
          <w:trHeight w:val="1029"/>
        </w:trPr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6DB82DF3" w14:textId="605AF693" w:rsidR="00874666" w:rsidRPr="00874666" w:rsidRDefault="00000000" w:rsidP="00874666"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ζ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immune</m:t>
                    </m:r>
                  </m:sub>
                </m:sSub>
              </m:oMath>
            </m:oMathPara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4DC7B5FE" w14:textId="77777777" w:rsidR="00874666" w:rsidRPr="00874666" w:rsidRDefault="00874666" w:rsidP="00874666">
            <w:r w:rsidRPr="00874666">
              <w:t>Recruitment rate of effector cells due to effector cell-induced death of cancer cells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019DAEB7" w14:textId="77777777" w:rsidR="00874666" w:rsidRPr="00874666" w:rsidRDefault="00874666" w:rsidP="00874666">
            <w:r w:rsidRPr="00874666">
              <w:t>[0.05, 0.2]</w:t>
            </w:r>
          </w:p>
        </w:tc>
        <w:tc>
          <w:tcPr>
            <w:tcW w:w="2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19444301" w14:textId="77777777" w:rsidR="00874666" w:rsidRPr="00874666" w:rsidRDefault="00874666" w:rsidP="00874666">
            <w:r w:rsidRPr="00874666">
              <w:t>cells per cancer cell death</w:t>
            </w:r>
          </w:p>
        </w:tc>
      </w:tr>
      <w:tr w:rsidR="00874666" w:rsidRPr="00874666" w14:paraId="2534E157" w14:textId="77777777" w:rsidTr="00705B61">
        <w:trPr>
          <w:trHeight w:val="1029"/>
        </w:trPr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0F265067" w14:textId="7D229FD7" w:rsidR="00874666" w:rsidRPr="00874666" w:rsidRDefault="00874666" w:rsidP="00874666">
            <m:oMathPara>
              <m:oMathParaPr>
                <m:jc m:val="centerGroup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μ</m:t>
                </m:r>
              </m:oMath>
            </m:oMathPara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4BE74A45" w14:textId="77777777" w:rsidR="00874666" w:rsidRPr="00874666" w:rsidRDefault="00874666" w:rsidP="00874666">
            <w:r w:rsidRPr="00874666">
              <w:t>Probability of placing effector cells that are recruited due to effector cell induced cancer cell death near those locations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03192485" w14:textId="77777777" w:rsidR="00874666" w:rsidRPr="00874666" w:rsidRDefault="00874666" w:rsidP="00874666">
            <w:r w:rsidRPr="00874666">
              <w:t>[0.2, 0.6]</w:t>
            </w:r>
          </w:p>
        </w:tc>
        <w:tc>
          <w:tcPr>
            <w:tcW w:w="2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769AA18F" w14:textId="77777777" w:rsidR="00874666" w:rsidRPr="00874666" w:rsidRDefault="00874666" w:rsidP="00874666">
            <w:r w:rsidRPr="00874666">
              <w:t>-</w:t>
            </w:r>
          </w:p>
        </w:tc>
      </w:tr>
      <w:tr w:rsidR="00874666" w:rsidRPr="00874666" w14:paraId="47797E47" w14:textId="77777777" w:rsidTr="00705B61">
        <w:trPr>
          <w:trHeight w:val="1029"/>
        </w:trPr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78B590B5" w14:textId="573A7B73" w:rsidR="00874666" w:rsidRPr="00874666" w:rsidRDefault="00000000" w:rsidP="00874666"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i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ζ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regulatory</m:t>
                    </m:r>
                  </m:sub>
                </m:sSub>
              </m:oMath>
            </m:oMathPara>
          </w:p>
        </w:tc>
        <w:tc>
          <w:tcPr>
            <w:tcW w:w="4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687D623E" w14:textId="77777777" w:rsidR="00874666" w:rsidRPr="00874666" w:rsidRDefault="00874666" w:rsidP="00874666">
            <w:r w:rsidRPr="00874666">
              <w:t>Recruitment rate of regulatory cells due to proliferation of cancer cells</w:t>
            </w:r>
          </w:p>
        </w:tc>
        <w:tc>
          <w:tcPr>
            <w:tcW w:w="12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2D2ED358" w14:textId="77777777" w:rsidR="00874666" w:rsidRPr="00874666" w:rsidRDefault="00874666" w:rsidP="00874666">
            <w:r w:rsidRPr="00874666">
              <w:t>[0.001, 0.2]</w:t>
            </w:r>
          </w:p>
        </w:tc>
        <w:tc>
          <w:tcPr>
            <w:tcW w:w="2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786EA33E" w14:textId="77777777" w:rsidR="00874666" w:rsidRPr="00874666" w:rsidRDefault="00874666" w:rsidP="00874666">
            <w:r w:rsidRPr="00874666">
              <w:t>cells per cancer cell birth</w:t>
            </w:r>
          </w:p>
        </w:tc>
      </w:tr>
    </w:tbl>
    <w:p w14:paraId="3179118E" w14:textId="77777777" w:rsidR="00874666" w:rsidRDefault="00874666" w:rsidP="00874666">
      <w:pPr>
        <w:rPr>
          <w:b/>
          <w:bCs/>
        </w:rPr>
      </w:pPr>
    </w:p>
    <w:p w14:paraId="7D3FCF98" w14:textId="6292B6BB" w:rsidR="00874666" w:rsidRPr="00874666" w:rsidRDefault="00874666" w:rsidP="00874666">
      <w:r w:rsidRPr="00874666">
        <w:rPr>
          <w:b/>
          <w:bCs/>
        </w:rPr>
        <w:t>Table S4.</w:t>
      </w:r>
      <w:r w:rsidRPr="00874666">
        <w:t xml:space="preserve"> Ranges used to generate parameter sets 1-15.</w:t>
      </w:r>
    </w:p>
    <w:p w14:paraId="4BC7FEBF" w14:textId="77777777" w:rsidR="00874666" w:rsidRDefault="00874666"/>
    <w:p w14:paraId="7F2E7A26" w14:textId="286BD49B" w:rsidR="00874666" w:rsidRDefault="00874666">
      <w:r>
        <w:br w:type="page"/>
      </w:r>
    </w:p>
    <w:p w14:paraId="23D0C34B" w14:textId="77777777" w:rsidR="004418FC" w:rsidRDefault="004418FC"/>
    <w:tbl>
      <w:tblPr>
        <w:tblW w:w="94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88"/>
        <w:gridCol w:w="1888"/>
        <w:gridCol w:w="1888"/>
        <w:gridCol w:w="1888"/>
        <w:gridCol w:w="1888"/>
      </w:tblGrid>
      <w:tr w:rsidR="00874666" w:rsidRPr="00874666" w14:paraId="1B52E814" w14:textId="77777777" w:rsidTr="00874666">
        <w:trPr>
          <w:trHeight w:val="370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3555F" w14:textId="77777777" w:rsidR="00874666" w:rsidRPr="00874666" w:rsidRDefault="00874666" w:rsidP="00874666">
            <w:pPr>
              <w:jc w:val="center"/>
            </w:pPr>
            <w:r w:rsidRPr="00874666">
              <w:t>Parameter set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BF0CDB" w14:textId="76D210B8" w:rsidR="00874666" w:rsidRPr="00874666" w:rsidRDefault="00000000" w:rsidP="00874666">
            <w:pPr>
              <w:jc w:val="center"/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ζ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apoptosis</m:t>
                    </m:r>
                  </m:sub>
                </m:sSub>
              </m:oMath>
            </m:oMathPara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5D043F" w14:textId="1084B90F" w:rsidR="00874666" w:rsidRPr="00874666" w:rsidRDefault="00000000" w:rsidP="00874666">
            <w:pPr>
              <w:jc w:val="center"/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ζ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effector</m:t>
                    </m:r>
                  </m:sub>
                </m:sSub>
              </m:oMath>
            </m:oMathPara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78EB28" w14:textId="4A14E0C2" w:rsidR="00874666" w:rsidRPr="00874666" w:rsidRDefault="00000000" w:rsidP="00874666">
            <w:pPr>
              <w:jc w:val="center"/>
            </w:pPr>
            <m:oMathPara>
              <m:oMathParaPr>
                <m:jc m:val="centerGroup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ζ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regulatory</m:t>
                    </m:r>
                  </m:sub>
                </m:sSub>
              </m:oMath>
            </m:oMathPara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24A8E" w14:textId="6869F6B7" w:rsidR="00874666" w:rsidRPr="00874666" w:rsidRDefault="00874666" w:rsidP="00874666">
            <w:pPr>
              <w:jc w:val="center"/>
            </w:pPr>
            <m:oMathPara>
              <m:oMathParaPr>
                <m:jc m:val="centerGroup"/>
              </m:oMathParaPr>
              <m:oMath>
                <m:r>
                  <w:rPr>
                    <w:rFonts w:ascii="Cambria Math" w:hAnsi="Cambria Math"/>
                  </w:rPr>
                  <m:t>μ</m:t>
                </m:r>
              </m:oMath>
            </m:oMathPara>
          </w:p>
        </w:tc>
      </w:tr>
      <w:tr w:rsidR="00874666" w:rsidRPr="00874666" w14:paraId="70C1F583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E0D79" w14:textId="77777777" w:rsidR="00874666" w:rsidRPr="00874666" w:rsidRDefault="00874666" w:rsidP="00874666">
            <w:pPr>
              <w:jc w:val="center"/>
            </w:pPr>
            <w:r w:rsidRPr="00874666">
              <w:t>1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77BC5E" w14:textId="77777777" w:rsidR="00874666" w:rsidRPr="00874666" w:rsidRDefault="00874666" w:rsidP="00874666">
            <w:pPr>
              <w:jc w:val="center"/>
            </w:pPr>
            <w:r w:rsidRPr="00874666">
              <w:t>0.145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821AB7" w14:textId="77777777" w:rsidR="00874666" w:rsidRPr="00874666" w:rsidRDefault="00874666" w:rsidP="00874666">
            <w:pPr>
              <w:jc w:val="center"/>
            </w:pPr>
            <w:r w:rsidRPr="00874666">
              <w:t>0.065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47E401" w14:textId="77777777" w:rsidR="00874666" w:rsidRPr="00874666" w:rsidRDefault="00874666" w:rsidP="00874666">
            <w:pPr>
              <w:jc w:val="center"/>
            </w:pPr>
            <w:r w:rsidRPr="00874666">
              <w:t>0.15357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2C810" w14:textId="77777777" w:rsidR="00874666" w:rsidRPr="00874666" w:rsidRDefault="00874666" w:rsidP="00874666">
            <w:pPr>
              <w:jc w:val="center"/>
            </w:pPr>
            <w:r w:rsidRPr="00874666">
              <w:t>0.24</w:t>
            </w:r>
          </w:p>
        </w:tc>
      </w:tr>
      <w:tr w:rsidR="00874666" w:rsidRPr="00874666" w14:paraId="215D0B80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F48B6A" w14:textId="77777777" w:rsidR="00874666" w:rsidRPr="00874666" w:rsidRDefault="00874666" w:rsidP="00874666">
            <w:pPr>
              <w:jc w:val="center"/>
            </w:pPr>
            <w:r w:rsidRPr="00874666">
              <w:t>2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53FD8" w14:textId="77777777" w:rsidR="00874666" w:rsidRPr="00874666" w:rsidRDefault="00874666" w:rsidP="00874666">
            <w:pPr>
              <w:jc w:val="center"/>
            </w:pPr>
            <w:r w:rsidRPr="00874666">
              <w:t>0.085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F0F3F" w14:textId="77777777" w:rsidR="00874666" w:rsidRPr="00874666" w:rsidRDefault="00874666" w:rsidP="00874666">
            <w:pPr>
              <w:jc w:val="center"/>
            </w:pPr>
            <w:r w:rsidRPr="00874666">
              <w:t>0.085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8AC31" w14:textId="77777777" w:rsidR="00874666" w:rsidRPr="00874666" w:rsidRDefault="00874666" w:rsidP="00874666">
            <w:pPr>
              <w:jc w:val="center"/>
            </w:pPr>
            <w:r w:rsidRPr="00874666">
              <w:t>0.11377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2B881" w14:textId="77777777" w:rsidR="00874666" w:rsidRPr="00874666" w:rsidRDefault="00874666" w:rsidP="00874666">
            <w:pPr>
              <w:jc w:val="center"/>
            </w:pPr>
            <w:r w:rsidRPr="00874666">
              <w:t>0.45333</w:t>
            </w:r>
          </w:p>
        </w:tc>
      </w:tr>
      <w:tr w:rsidR="00874666" w:rsidRPr="00874666" w14:paraId="3411D995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8EF0CA" w14:textId="77777777" w:rsidR="00874666" w:rsidRPr="00874666" w:rsidRDefault="00874666" w:rsidP="00874666">
            <w:pPr>
              <w:jc w:val="center"/>
            </w:pPr>
            <w:r w:rsidRPr="00874666">
              <w:t>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82D34" w14:textId="77777777" w:rsidR="00874666" w:rsidRPr="00874666" w:rsidRDefault="00874666" w:rsidP="00874666">
            <w:pPr>
              <w:jc w:val="center"/>
            </w:pPr>
            <w:r w:rsidRPr="00874666">
              <w:t>0.175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B0A17" w14:textId="77777777" w:rsidR="00874666" w:rsidRPr="00874666" w:rsidRDefault="00874666" w:rsidP="00874666">
            <w:pPr>
              <w:jc w:val="center"/>
            </w:pPr>
            <w:r w:rsidRPr="00874666">
              <w:t>0.185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F0B45" w14:textId="77777777" w:rsidR="00874666" w:rsidRPr="00874666" w:rsidRDefault="00874666" w:rsidP="00874666">
            <w:pPr>
              <w:jc w:val="center"/>
            </w:pPr>
            <w:r w:rsidRPr="00874666">
              <w:t>0.19337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5013BB" w14:textId="77777777" w:rsidR="00874666" w:rsidRPr="00874666" w:rsidRDefault="00874666" w:rsidP="00874666">
            <w:pPr>
              <w:jc w:val="center"/>
            </w:pPr>
            <w:r w:rsidRPr="00874666">
              <w:t>0.34667</w:t>
            </w:r>
          </w:p>
        </w:tc>
      </w:tr>
      <w:tr w:rsidR="00874666" w:rsidRPr="00874666" w14:paraId="6D46B859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4EB24" w14:textId="77777777" w:rsidR="00874666" w:rsidRPr="00874666" w:rsidRDefault="00874666" w:rsidP="00874666">
            <w:pPr>
              <w:jc w:val="center"/>
            </w:pPr>
            <w:r w:rsidRPr="00874666">
              <w:t>4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D9EE5" w14:textId="77777777" w:rsidR="00874666" w:rsidRPr="00874666" w:rsidRDefault="00874666" w:rsidP="00874666">
            <w:pPr>
              <w:jc w:val="center"/>
            </w:pPr>
            <w:r w:rsidRPr="00874666">
              <w:t>0.115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5705D" w14:textId="77777777" w:rsidR="00874666" w:rsidRPr="00874666" w:rsidRDefault="00874666" w:rsidP="00874666">
            <w:pPr>
              <w:jc w:val="center"/>
            </w:pPr>
            <w:r w:rsidRPr="00874666">
              <w:t>0.095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469F8" w14:textId="77777777" w:rsidR="00874666" w:rsidRPr="00874666" w:rsidRDefault="00874666" w:rsidP="00874666">
            <w:pPr>
              <w:jc w:val="center"/>
            </w:pPr>
            <w:r w:rsidRPr="00874666">
              <w:t>0.1005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A1FBD3" w14:textId="77777777" w:rsidR="00874666" w:rsidRPr="00874666" w:rsidRDefault="00874666" w:rsidP="00874666">
            <w:pPr>
              <w:jc w:val="center"/>
            </w:pPr>
            <w:r w:rsidRPr="00874666">
              <w:t>0.26667</w:t>
            </w:r>
          </w:p>
        </w:tc>
      </w:tr>
      <w:tr w:rsidR="00874666" w:rsidRPr="00874666" w14:paraId="60237DAC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1B2159" w14:textId="77777777" w:rsidR="00874666" w:rsidRPr="00874666" w:rsidRDefault="00874666" w:rsidP="00874666">
            <w:pPr>
              <w:jc w:val="center"/>
            </w:pPr>
            <w:r w:rsidRPr="00874666">
              <w:t>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DB2648" w14:textId="77777777" w:rsidR="00874666" w:rsidRPr="00874666" w:rsidRDefault="00874666" w:rsidP="00874666">
            <w:pPr>
              <w:jc w:val="center"/>
            </w:pPr>
            <w:r w:rsidRPr="00874666">
              <w:t>0.095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584E8F" w14:textId="77777777" w:rsidR="00874666" w:rsidRPr="00874666" w:rsidRDefault="00874666" w:rsidP="00874666">
            <w:pPr>
              <w:jc w:val="center"/>
            </w:pPr>
            <w:r w:rsidRPr="00874666">
              <w:t>0.165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A727C" w14:textId="77777777" w:rsidR="00874666" w:rsidRPr="00874666" w:rsidRDefault="00874666" w:rsidP="00874666">
            <w:pPr>
              <w:jc w:val="center"/>
            </w:pPr>
            <w:r w:rsidRPr="00874666">
              <w:t>0.0076333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96AACE" w14:textId="77777777" w:rsidR="00874666" w:rsidRPr="00874666" w:rsidRDefault="00874666" w:rsidP="00874666">
            <w:pPr>
              <w:jc w:val="center"/>
            </w:pPr>
            <w:r w:rsidRPr="00874666">
              <w:t>0.37333</w:t>
            </w:r>
          </w:p>
        </w:tc>
      </w:tr>
      <w:tr w:rsidR="00874666" w:rsidRPr="00874666" w14:paraId="36159952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90B59" w14:textId="77777777" w:rsidR="00874666" w:rsidRPr="00874666" w:rsidRDefault="00874666" w:rsidP="00874666">
            <w:pPr>
              <w:jc w:val="center"/>
            </w:pPr>
            <w:r w:rsidRPr="00874666">
              <w:t>6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52356" w14:textId="77777777" w:rsidR="00874666" w:rsidRPr="00874666" w:rsidRDefault="00874666" w:rsidP="00874666">
            <w:pPr>
              <w:jc w:val="center"/>
            </w:pPr>
            <w:r w:rsidRPr="00874666">
              <w:t>0.135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95117" w14:textId="77777777" w:rsidR="00874666" w:rsidRPr="00874666" w:rsidRDefault="00874666" w:rsidP="00874666">
            <w:pPr>
              <w:jc w:val="center"/>
            </w:pPr>
            <w:r w:rsidRPr="00874666">
              <w:t>0.155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8B7B2" w14:textId="77777777" w:rsidR="00874666" w:rsidRPr="00874666" w:rsidRDefault="00874666" w:rsidP="00874666">
            <w:pPr>
              <w:jc w:val="center"/>
            </w:pPr>
            <w:r w:rsidRPr="00874666">
              <w:t>0.034167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4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C076D" w14:textId="77777777" w:rsidR="00874666" w:rsidRPr="00874666" w:rsidRDefault="00874666" w:rsidP="00874666">
            <w:pPr>
              <w:jc w:val="center"/>
            </w:pPr>
            <w:r w:rsidRPr="00874666">
              <w:t>0.29333</w:t>
            </w:r>
          </w:p>
        </w:tc>
      </w:tr>
      <w:tr w:rsidR="00874666" w:rsidRPr="00874666" w14:paraId="3915C91E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A7A585" w14:textId="77777777" w:rsidR="00874666" w:rsidRPr="00874666" w:rsidRDefault="00874666" w:rsidP="00874666">
            <w:pPr>
              <w:jc w:val="center"/>
            </w:pPr>
            <w:r w:rsidRPr="00874666">
              <w:t>7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5CB24" w14:textId="77777777" w:rsidR="00874666" w:rsidRPr="00874666" w:rsidRDefault="00874666" w:rsidP="00874666">
            <w:pPr>
              <w:jc w:val="center"/>
            </w:pPr>
            <w:r w:rsidRPr="00874666">
              <w:t>0.165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EE63E" w14:textId="77777777" w:rsidR="00874666" w:rsidRPr="00874666" w:rsidRDefault="00874666" w:rsidP="00874666">
            <w:pPr>
              <w:jc w:val="center"/>
            </w:pPr>
            <w:r w:rsidRPr="00874666">
              <w:t>0.105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39AEA" w14:textId="77777777" w:rsidR="00874666" w:rsidRPr="00874666" w:rsidRDefault="00874666" w:rsidP="00874666">
            <w:pPr>
              <w:jc w:val="center"/>
            </w:pPr>
            <w:r w:rsidRPr="00874666">
              <w:t>0.1801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AB3EF" w14:textId="77777777" w:rsidR="00874666" w:rsidRPr="00874666" w:rsidRDefault="00874666" w:rsidP="00874666">
            <w:pPr>
              <w:jc w:val="center"/>
            </w:pPr>
            <w:r w:rsidRPr="00874666">
              <w:t>0.32</w:t>
            </w:r>
          </w:p>
        </w:tc>
      </w:tr>
      <w:tr w:rsidR="00874666" w:rsidRPr="00874666" w14:paraId="20FC7232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D14FF4" w14:textId="77777777" w:rsidR="00874666" w:rsidRPr="00874666" w:rsidRDefault="00874666" w:rsidP="00874666">
            <w:pPr>
              <w:jc w:val="center"/>
            </w:pPr>
            <w:r w:rsidRPr="00874666">
              <w:t>8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F50520" w14:textId="77777777" w:rsidR="00874666" w:rsidRPr="00874666" w:rsidRDefault="00874666" w:rsidP="00874666">
            <w:pPr>
              <w:jc w:val="center"/>
            </w:pPr>
            <w:r w:rsidRPr="00874666">
              <w:t>0.185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29363" w14:textId="77777777" w:rsidR="00874666" w:rsidRPr="00874666" w:rsidRDefault="00874666" w:rsidP="00874666">
            <w:pPr>
              <w:jc w:val="center"/>
            </w:pPr>
            <w:r w:rsidRPr="00874666">
              <w:t>0.075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D12FC" w14:textId="77777777" w:rsidR="00874666" w:rsidRPr="00874666" w:rsidRDefault="00874666" w:rsidP="00874666">
            <w:pPr>
              <w:jc w:val="center"/>
            </w:pPr>
            <w:r w:rsidRPr="00874666">
              <w:t>0.073967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E151B" w14:textId="77777777" w:rsidR="00874666" w:rsidRPr="00874666" w:rsidRDefault="00874666" w:rsidP="00874666">
            <w:pPr>
              <w:jc w:val="center"/>
            </w:pPr>
            <w:r w:rsidRPr="00874666">
              <w:t>0.21333</w:t>
            </w:r>
          </w:p>
        </w:tc>
      </w:tr>
      <w:tr w:rsidR="00874666" w:rsidRPr="00874666" w14:paraId="0D003B4C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B5A349" w14:textId="77777777" w:rsidR="00874666" w:rsidRPr="00874666" w:rsidRDefault="00874666" w:rsidP="00874666">
            <w:pPr>
              <w:jc w:val="center"/>
            </w:pPr>
            <w:r w:rsidRPr="00874666">
              <w:t>9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5E70F" w14:textId="77777777" w:rsidR="00874666" w:rsidRPr="00874666" w:rsidRDefault="00874666" w:rsidP="00874666">
            <w:pPr>
              <w:jc w:val="center"/>
            </w:pPr>
            <w:r w:rsidRPr="00874666">
              <w:t>0.055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E057E" w14:textId="77777777" w:rsidR="00874666" w:rsidRPr="00874666" w:rsidRDefault="00874666" w:rsidP="00874666">
            <w:pPr>
              <w:jc w:val="center"/>
            </w:pPr>
            <w:r w:rsidRPr="00874666">
              <w:t>0.135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E55A7C" w14:textId="77777777" w:rsidR="00874666" w:rsidRPr="00874666" w:rsidRDefault="00874666" w:rsidP="00874666">
            <w:pPr>
              <w:jc w:val="center"/>
            </w:pPr>
            <w:r w:rsidRPr="00874666">
              <w:t>0.16683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D2B3A" w14:textId="77777777" w:rsidR="00874666" w:rsidRPr="00874666" w:rsidRDefault="00874666" w:rsidP="00874666">
            <w:pPr>
              <w:jc w:val="center"/>
            </w:pPr>
            <w:r w:rsidRPr="00874666">
              <w:t>0.56</w:t>
            </w:r>
          </w:p>
        </w:tc>
      </w:tr>
      <w:tr w:rsidR="00874666" w:rsidRPr="00874666" w14:paraId="0FBF93D6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EF8350" w14:textId="77777777" w:rsidR="00874666" w:rsidRPr="00874666" w:rsidRDefault="00874666" w:rsidP="00874666">
            <w:pPr>
              <w:jc w:val="center"/>
            </w:pPr>
            <w:r w:rsidRPr="00874666">
              <w:t>10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D7072" w14:textId="77777777" w:rsidR="00874666" w:rsidRPr="00874666" w:rsidRDefault="00874666" w:rsidP="00874666">
            <w:pPr>
              <w:jc w:val="center"/>
            </w:pPr>
            <w:r w:rsidRPr="00874666">
              <w:t>0.155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1FC432" w14:textId="77777777" w:rsidR="00874666" w:rsidRPr="00874666" w:rsidRDefault="00874666" w:rsidP="00874666">
            <w:pPr>
              <w:jc w:val="center"/>
            </w:pPr>
            <w:r w:rsidRPr="00874666">
              <w:t>0.055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B67287" w14:textId="77777777" w:rsidR="00874666" w:rsidRPr="00874666" w:rsidRDefault="00874666" w:rsidP="00874666">
            <w:pPr>
              <w:jc w:val="center"/>
            </w:pPr>
            <w:r w:rsidRPr="00874666">
              <w:t>0.047433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548001" w14:textId="77777777" w:rsidR="00874666" w:rsidRPr="00874666" w:rsidRDefault="00874666" w:rsidP="00874666">
            <w:pPr>
              <w:jc w:val="center"/>
            </w:pPr>
            <w:r w:rsidRPr="00874666">
              <w:t>0.4</w:t>
            </w:r>
          </w:p>
        </w:tc>
      </w:tr>
      <w:tr w:rsidR="00874666" w:rsidRPr="00874666" w14:paraId="4FF175CA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73AAE" w14:textId="77777777" w:rsidR="00874666" w:rsidRPr="00874666" w:rsidRDefault="00874666" w:rsidP="00874666">
            <w:pPr>
              <w:jc w:val="center"/>
            </w:pPr>
            <w:r w:rsidRPr="00874666">
              <w:t>11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2F90F" w14:textId="77777777" w:rsidR="00874666" w:rsidRPr="00874666" w:rsidRDefault="00874666" w:rsidP="00874666">
            <w:pPr>
              <w:jc w:val="center"/>
            </w:pPr>
            <w:r w:rsidRPr="00874666">
              <w:t>0.105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971BE" w14:textId="77777777" w:rsidR="00874666" w:rsidRPr="00874666" w:rsidRDefault="00874666" w:rsidP="00874666">
            <w:pPr>
              <w:jc w:val="center"/>
            </w:pPr>
            <w:r w:rsidRPr="00874666">
              <w:t>0.115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D4FD4" w14:textId="77777777" w:rsidR="00874666" w:rsidRPr="00874666" w:rsidRDefault="00874666" w:rsidP="00874666">
            <w:pPr>
              <w:jc w:val="center"/>
            </w:pPr>
            <w:r w:rsidRPr="00874666">
              <w:t>0.087233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CC4EA3" w14:textId="77777777" w:rsidR="00874666" w:rsidRPr="00874666" w:rsidRDefault="00874666" w:rsidP="00874666">
            <w:pPr>
              <w:jc w:val="center"/>
            </w:pPr>
            <w:r w:rsidRPr="00874666">
              <w:t>0.53333</w:t>
            </w:r>
          </w:p>
        </w:tc>
      </w:tr>
      <w:tr w:rsidR="00874666" w:rsidRPr="00874666" w14:paraId="1F1FD4E1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40B785" w14:textId="77777777" w:rsidR="00874666" w:rsidRPr="00874666" w:rsidRDefault="00874666" w:rsidP="00874666">
            <w:pPr>
              <w:jc w:val="center"/>
            </w:pPr>
            <w:r w:rsidRPr="00874666">
              <w:t>12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CD7429" w14:textId="77777777" w:rsidR="00874666" w:rsidRPr="00874666" w:rsidRDefault="00874666" w:rsidP="00874666">
            <w:pPr>
              <w:jc w:val="center"/>
            </w:pPr>
            <w:r w:rsidRPr="00874666">
              <w:t>0.195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E12B4" w14:textId="77777777" w:rsidR="00874666" w:rsidRPr="00874666" w:rsidRDefault="00874666" w:rsidP="00874666">
            <w:pPr>
              <w:jc w:val="center"/>
            </w:pPr>
            <w:r w:rsidRPr="00874666">
              <w:t>0.125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5033A6" w14:textId="77777777" w:rsidR="00874666" w:rsidRPr="00874666" w:rsidRDefault="00874666" w:rsidP="00874666">
            <w:pPr>
              <w:jc w:val="center"/>
            </w:pPr>
            <w:r w:rsidRPr="00874666">
              <w:t>0.1403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A19E2" w14:textId="77777777" w:rsidR="00874666" w:rsidRPr="00874666" w:rsidRDefault="00874666" w:rsidP="00874666">
            <w:pPr>
              <w:jc w:val="center"/>
            </w:pPr>
            <w:r w:rsidRPr="00874666">
              <w:t>0.58667</w:t>
            </w:r>
          </w:p>
        </w:tc>
      </w:tr>
      <w:tr w:rsidR="00874666" w:rsidRPr="00874666" w14:paraId="62F9F399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68F83" w14:textId="77777777" w:rsidR="00874666" w:rsidRPr="00874666" w:rsidRDefault="00874666" w:rsidP="00874666">
            <w:pPr>
              <w:jc w:val="center"/>
            </w:pPr>
            <w:r w:rsidRPr="00874666">
              <w:t>13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2C4AE9" w14:textId="77777777" w:rsidR="00874666" w:rsidRPr="00874666" w:rsidRDefault="00874666" w:rsidP="00874666">
            <w:pPr>
              <w:jc w:val="center"/>
            </w:pPr>
            <w:r w:rsidRPr="00874666">
              <w:t>0.075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42C0EE" w14:textId="77777777" w:rsidR="00874666" w:rsidRPr="00874666" w:rsidRDefault="00874666" w:rsidP="00874666">
            <w:pPr>
              <w:jc w:val="center"/>
            </w:pPr>
            <w:r w:rsidRPr="00874666">
              <w:t>0.145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F06711" w14:textId="77777777" w:rsidR="00874666" w:rsidRPr="00874666" w:rsidRDefault="00874666" w:rsidP="00874666">
            <w:pPr>
              <w:jc w:val="center"/>
            </w:pPr>
            <w:r w:rsidRPr="00874666">
              <w:t>0.0209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AED3A4" w14:textId="77777777" w:rsidR="00874666" w:rsidRPr="00874666" w:rsidRDefault="00874666" w:rsidP="00874666">
            <w:pPr>
              <w:jc w:val="center"/>
            </w:pPr>
            <w:r w:rsidRPr="00874666">
              <w:t>0.48</w:t>
            </w:r>
          </w:p>
        </w:tc>
      </w:tr>
      <w:tr w:rsidR="00874666" w:rsidRPr="00874666" w14:paraId="50EC330B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31730" w14:textId="77777777" w:rsidR="00874666" w:rsidRPr="00874666" w:rsidRDefault="00874666" w:rsidP="00874666">
            <w:pPr>
              <w:jc w:val="center"/>
            </w:pPr>
            <w:r w:rsidRPr="00874666">
              <w:t>14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9D67C6" w14:textId="77777777" w:rsidR="00874666" w:rsidRPr="00874666" w:rsidRDefault="00874666" w:rsidP="00874666">
            <w:pPr>
              <w:jc w:val="center"/>
            </w:pPr>
            <w:r w:rsidRPr="00874666">
              <w:t>0.065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300E1" w14:textId="77777777" w:rsidR="00874666" w:rsidRPr="00874666" w:rsidRDefault="00874666" w:rsidP="00874666">
            <w:pPr>
              <w:jc w:val="center"/>
            </w:pPr>
            <w:r w:rsidRPr="00874666">
              <w:t>0.175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58B70" w14:textId="77777777" w:rsidR="00874666" w:rsidRPr="00874666" w:rsidRDefault="00874666" w:rsidP="00874666">
            <w:pPr>
              <w:jc w:val="center"/>
            </w:pPr>
            <w:r w:rsidRPr="00874666">
              <w:t>0.12703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2F70B" w14:textId="77777777" w:rsidR="00874666" w:rsidRPr="00874666" w:rsidRDefault="00874666" w:rsidP="00874666">
            <w:pPr>
              <w:jc w:val="center"/>
            </w:pPr>
            <w:r w:rsidRPr="00874666">
              <w:t>0.50667</w:t>
            </w:r>
          </w:p>
        </w:tc>
      </w:tr>
      <w:tr w:rsidR="00874666" w:rsidRPr="00874666" w14:paraId="6824C51D" w14:textId="77777777" w:rsidTr="00874666">
        <w:trPr>
          <w:trHeight w:val="343"/>
        </w:trPr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F1141" w14:textId="77777777" w:rsidR="00874666" w:rsidRPr="00874666" w:rsidRDefault="00874666" w:rsidP="00874666">
            <w:pPr>
              <w:jc w:val="center"/>
            </w:pPr>
            <w:r w:rsidRPr="00874666">
              <w:t>15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F59F71" w14:textId="77777777" w:rsidR="00874666" w:rsidRPr="00874666" w:rsidRDefault="00874666" w:rsidP="00874666">
            <w:pPr>
              <w:jc w:val="center"/>
            </w:pPr>
            <w:r w:rsidRPr="00874666">
              <w:t>0.125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267B3" w14:textId="77777777" w:rsidR="00874666" w:rsidRPr="00874666" w:rsidRDefault="00874666" w:rsidP="00874666">
            <w:pPr>
              <w:jc w:val="center"/>
            </w:pPr>
            <w:r w:rsidRPr="00874666">
              <w:t>0.195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119F7" w14:textId="77777777" w:rsidR="00874666" w:rsidRPr="00874666" w:rsidRDefault="00874666" w:rsidP="00874666">
            <w:pPr>
              <w:jc w:val="center"/>
            </w:pPr>
            <w:r w:rsidRPr="00874666">
              <w:t>0.0607</w:t>
            </w:r>
          </w:p>
        </w:tc>
        <w:tc>
          <w:tcPr>
            <w:tcW w:w="1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699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CDEDB3" w14:textId="77777777" w:rsidR="00874666" w:rsidRPr="00874666" w:rsidRDefault="00874666" w:rsidP="00874666">
            <w:pPr>
              <w:jc w:val="center"/>
            </w:pPr>
            <w:r w:rsidRPr="00874666">
              <w:t>0.42667</w:t>
            </w:r>
          </w:p>
        </w:tc>
      </w:tr>
    </w:tbl>
    <w:p w14:paraId="5D464DF9" w14:textId="77777777" w:rsidR="004418FC" w:rsidRDefault="004418FC" w:rsidP="00401005"/>
    <w:p w14:paraId="0978A137" w14:textId="320E5AC9" w:rsidR="00874666" w:rsidRPr="00874666" w:rsidRDefault="00874666" w:rsidP="00874666">
      <w:r w:rsidRPr="00874666">
        <w:rPr>
          <w:b/>
          <w:bCs/>
        </w:rPr>
        <w:t>Table S5.</w:t>
      </w:r>
      <w:r w:rsidRPr="00874666">
        <w:t xml:space="preserve"> Parameter values of parameter sets 1-15.</w:t>
      </w:r>
      <w:r>
        <w:t xml:space="preserve"> Parameter sets highlighted in green led to tumor clearance without treatment, and parameter sets highlighted in yellow are the ones used within the manuscript. </w:t>
      </w:r>
    </w:p>
    <w:p w14:paraId="335BEA8C" w14:textId="77777777" w:rsidR="00874666" w:rsidRDefault="00874666" w:rsidP="00401005"/>
    <w:p w14:paraId="23D7FD56" w14:textId="1ED1339A" w:rsidR="00401005" w:rsidRDefault="00401005" w:rsidP="00401005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DB86F7A" wp14:editId="3C05C43B">
            <wp:simplePos x="0" y="0"/>
            <wp:positionH relativeFrom="column">
              <wp:posOffset>0</wp:posOffset>
            </wp:positionH>
            <wp:positionV relativeFrom="paragraph">
              <wp:posOffset>424</wp:posOffset>
            </wp:positionV>
            <wp:extent cx="4435279" cy="7484533"/>
            <wp:effectExtent l="0" t="0" r="0" b="0"/>
            <wp:wrapTopAndBottom/>
            <wp:docPr id="60898924" name="Picture 6" descr="A screenshot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98924" name="Picture 6" descr="A screenshot of a 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5279" cy="74845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1005">
        <w:rPr>
          <w:rFonts w:eastAsiaTheme="minorEastAsia"/>
          <w:b/>
          <w:bCs/>
        </w:rPr>
        <w:t>Fig. S3.</w:t>
      </w:r>
      <w:r w:rsidRPr="00401005">
        <w:rPr>
          <w:rFonts w:eastAsiaTheme="minorEastAsia"/>
        </w:rPr>
        <w:t xml:space="preserve"> Simulations of mIHC slides 12, 28, 63 and 93 using parameter sets 1-15, without treatment. Parameter sets 5 and 6 consistently lead to tumor eradication. (Blue – cancer cells, red – effector cells, yellow – regulatory cells).</w:t>
      </w:r>
    </w:p>
    <w:p w14:paraId="317D6683" w14:textId="67B4B1F7" w:rsidR="00401005" w:rsidRDefault="00401005" w:rsidP="00401005"/>
    <w:p w14:paraId="73BB6835" w14:textId="36C61C47" w:rsidR="00401005" w:rsidRDefault="00401005" w:rsidP="00401005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3D181E3F" wp14:editId="7C1B3D26">
            <wp:simplePos x="0" y="0"/>
            <wp:positionH relativeFrom="column">
              <wp:posOffset>-118533</wp:posOffset>
            </wp:positionH>
            <wp:positionV relativeFrom="paragraph">
              <wp:posOffset>423</wp:posOffset>
            </wp:positionV>
            <wp:extent cx="5943600" cy="3317240"/>
            <wp:effectExtent l="0" t="0" r="0" b="0"/>
            <wp:wrapTopAndBottom/>
            <wp:docPr id="1486729681" name="Picture 7" descr="A diagram of different types of eff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729681" name="Picture 7" descr="A diagram of different types of effects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17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21F244" w14:textId="7DC19C3F" w:rsidR="00401005" w:rsidRPr="00401005" w:rsidRDefault="00401005" w:rsidP="00401005">
      <w:r w:rsidRPr="00401005">
        <w:rPr>
          <w:rFonts w:eastAsiaTheme="minorEastAsia"/>
          <w:b/>
          <w:bCs/>
        </w:rPr>
        <w:t xml:space="preserve">Fig. S4 </w:t>
      </w:r>
      <w:r w:rsidRPr="00401005">
        <w:rPr>
          <w:rFonts w:eastAsiaTheme="minorEastAsia"/>
        </w:rPr>
        <w:t>Distribution of the generated parameter sets in the explored parameter spaces: (</w:t>
      </w:r>
      <w:proofErr w:type="spellStart"/>
      <w:r w:rsidRPr="00401005">
        <w:rPr>
          <w:rFonts w:eastAsiaTheme="minorEastAsia"/>
        </w:rPr>
        <w:t>i</w:t>
      </w:r>
      <w:proofErr w:type="spellEnd"/>
      <w:r w:rsidRPr="00401005">
        <w:rPr>
          <w:rFonts w:eastAsiaTheme="minorEastAsia"/>
        </w:rPr>
        <w:t xml:space="preserve">)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ζ</m:t>
            </m:r>
          </m:e>
          <m:sub>
            <m:r>
              <w:rPr>
                <w:rFonts w:ascii="Cambria Math" w:hAnsi="Cambria Math"/>
              </w:rPr>
              <m:t>apoptosis</m:t>
            </m:r>
          </m:sub>
        </m:sSub>
      </m:oMath>
      <w:r w:rsidRPr="00401005">
        <w:rPr>
          <w:rFonts w:eastAsiaTheme="minorEastAsia"/>
        </w:rPr>
        <w:t xml:space="preserve"> recruitment of effector-immune cells due to cancer cell apoptosis, </w:t>
      </w:r>
    </w:p>
    <w:p w14:paraId="4C57EEEC" w14:textId="6667E092" w:rsidR="00401005" w:rsidRDefault="00401005" w:rsidP="00401005">
      <w:r w:rsidRPr="00401005">
        <w:rPr>
          <w:rFonts w:eastAsiaTheme="minorEastAsia"/>
        </w:rPr>
        <w:t xml:space="preserve">(ii)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ζ</m:t>
            </m:r>
          </m:e>
          <m:sub>
            <m:r>
              <w:rPr>
                <w:rFonts w:ascii="Cambria Math" w:hAnsi="Cambria Math"/>
              </w:rPr>
              <m:t>effector</m:t>
            </m:r>
          </m:sub>
        </m:sSub>
      </m:oMath>
      <w:r w:rsidRPr="00401005">
        <w:rPr>
          <w:rFonts w:eastAsiaTheme="minorEastAsia"/>
        </w:rPr>
        <w:t xml:space="preserve"> recruitment of effector-immune cells due to effector-cell induced cancer cell death, (iii)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ζ</m:t>
            </m:r>
          </m:e>
          <m:sub>
            <m:r>
              <w:rPr>
                <w:rFonts w:ascii="Cambria Math" w:hAnsi="Cambria Math"/>
              </w:rPr>
              <m:t>regulatory</m:t>
            </m:r>
          </m:sub>
        </m:sSub>
      </m:oMath>
      <w:r w:rsidRPr="00401005">
        <w:rPr>
          <w:rFonts w:eastAsiaTheme="minorEastAsia"/>
        </w:rPr>
        <w:t xml:space="preserve"> recruitment of regulatory cells due to the increasing cancer cell population, (iv) </w:t>
      </w:r>
      <w:r w:rsidRPr="00401005">
        <w:rPr>
          <w:rFonts w:ascii="Cambria Math" w:eastAsiaTheme="minorEastAsia" w:hAnsi="Cambria Math" w:cs="Cambria Math"/>
        </w:rPr>
        <w:t>𝜇</w:t>
      </w:r>
      <w:r w:rsidRPr="00401005">
        <w:rPr>
          <w:rFonts w:eastAsiaTheme="minorEastAsia"/>
        </w:rPr>
        <w:t xml:space="preserve"> the probability of placing an effector cell (recruited in (ii)) near the location of cancer cell death, (Green stars indicating tumor eradication without treatment: parameter sets 5 and 6, yellow stars indicating the parameter sets used in this study: parameter sets 13 and 15, red stars: other parameter sets</w:t>
      </w:r>
      <w:r w:rsidR="008E5D1E">
        <w:rPr>
          <w:rFonts w:eastAsiaTheme="minorEastAsia"/>
        </w:rPr>
        <w:t>)</w:t>
      </w:r>
      <w:r w:rsidRPr="00401005">
        <w:rPr>
          <w:rFonts w:eastAsiaTheme="minorEastAsia"/>
        </w:rPr>
        <w:t>.</w:t>
      </w:r>
    </w:p>
    <w:p w14:paraId="76C51A6E" w14:textId="77777777" w:rsidR="00401005" w:rsidRDefault="00401005" w:rsidP="00401005"/>
    <w:p w14:paraId="013B6664" w14:textId="5ED3AD3F" w:rsidR="00401005" w:rsidRDefault="00401005">
      <w:r>
        <w:br w:type="page"/>
      </w:r>
    </w:p>
    <w:p w14:paraId="79AA2D15" w14:textId="41B6ACC1" w:rsidR="00401005" w:rsidRPr="00401005" w:rsidRDefault="00401005" w:rsidP="00401005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420B542A" wp14:editId="3EDE958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113655" cy="6045200"/>
            <wp:effectExtent l="0" t="0" r="4445" b="0"/>
            <wp:wrapTopAndBottom/>
            <wp:docPr id="726340474" name="Picture 8" descr="A screenshot of a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340474" name="Picture 8" descr="A screenshot of a scree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3655" cy="604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A8606F" w14:textId="07612D3F" w:rsidR="00401005" w:rsidRDefault="00401005">
      <w:r w:rsidRPr="00401005">
        <w:rPr>
          <w:rFonts w:eastAsiaTheme="minorEastAsia"/>
          <w:b/>
          <w:bCs/>
        </w:rPr>
        <w:t xml:space="preserve">Fig. S5 WTRT does not leads to clearance when immunogenicity of Tx is low. </w:t>
      </w:r>
      <w:r w:rsidRPr="00401005">
        <w:rPr>
          <w:rFonts w:eastAsiaTheme="minorEastAsia"/>
        </w:rPr>
        <w:t xml:space="preserve">Parameter set 13: </w:t>
      </w:r>
      <w:r w:rsidRPr="00401005">
        <w:rPr>
          <w:rFonts w:eastAsiaTheme="minorEastAsia"/>
          <w:b/>
          <w:bCs/>
        </w:rPr>
        <w:t xml:space="preserve">A. </w:t>
      </w:r>
      <w:r w:rsidRPr="00401005">
        <w:rPr>
          <w:rFonts w:eastAsiaTheme="minorEastAsia"/>
        </w:rPr>
        <w:t xml:space="preserve">Cancer-effector plane dynamics of mIHC slides 12, 28, 63, 93 treated with 2Gy x 35 WTRT, using parameter set 13. </w:t>
      </w:r>
      <w:r w:rsidRPr="00401005">
        <w:rPr>
          <w:rFonts w:eastAsiaTheme="minorEastAsia"/>
          <w:b/>
          <w:bCs/>
        </w:rPr>
        <w:t xml:space="preserve">B. </w:t>
      </w:r>
      <w:r w:rsidRPr="00401005">
        <w:rPr>
          <w:rFonts w:eastAsiaTheme="minorEastAsia"/>
        </w:rPr>
        <w:t xml:space="preserve">Snapshots </w:t>
      </w:r>
      <w:proofErr w:type="gramStart"/>
      <w:r w:rsidRPr="00401005">
        <w:rPr>
          <w:rFonts w:eastAsiaTheme="minorEastAsia"/>
        </w:rPr>
        <w:t>of  mIHC</w:t>
      </w:r>
      <w:proofErr w:type="gramEnd"/>
      <w:r w:rsidRPr="00401005">
        <w:rPr>
          <w:rFonts w:eastAsiaTheme="minorEastAsia"/>
        </w:rPr>
        <w:t xml:space="preserve"> slides 12, 28, 63, 93 at the end of the first week of treatment </w:t>
      </w:r>
      <w:r w:rsidRPr="00401005">
        <w:rPr>
          <w:rFonts w:eastAsiaTheme="minorEastAsia"/>
          <w:i/>
          <w:iCs/>
        </w:rPr>
        <w:t xml:space="preserve">(top row) </w:t>
      </w:r>
      <w:r w:rsidRPr="00401005">
        <w:rPr>
          <w:rFonts w:eastAsiaTheme="minorEastAsia"/>
        </w:rPr>
        <w:t xml:space="preserve">and at the end of simulation. Parameter set 15: </w:t>
      </w:r>
      <w:r w:rsidRPr="00401005">
        <w:rPr>
          <w:rFonts w:eastAsiaTheme="minorEastAsia"/>
          <w:b/>
          <w:bCs/>
        </w:rPr>
        <w:t xml:space="preserve">C. </w:t>
      </w:r>
      <w:r w:rsidRPr="00401005">
        <w:rPr>
          <w:rFonts w:eastAsiaTheme="minorEastAsia"/>
        </w:rPr>
        <w:t xml:space="preserve">Cancer-effector plane dynamics of mIHC slides 12, 28, 63, 93 treated with 2Gy x 35 WTRT, using parameter set 13. </w:t>
      </w:r>
      <w:r w:rsidRPr="00401005">
        <w:rPr>
          <w:rFonts w:eastAsiaTheme="minorEastAsia"/>
          <w:b/>
          <w:bCs/>
        </w:rPr>
        <w:t xml:space="preserve">D. </w:t>
      </w:r>
      <w:r w:rsidRPr="00401005">
        <w:rPr>
          <w:rFonts w:eastAsiaTheme="minorEastAsia"/>
        </w:rPr>
        <w:t xml:space="preserve">Snapshots </w:t>
      </w:r>
      <w:proofErr w:type="gramStart"/>
      <w:r w:rsidRPr="00401005">
        <w:rPr>
          <w:rFonts w:eastAsiaTheme="minorEastAsia"/>
        </w:rPr>
        <w:t>of  mIHC</w:t>
      </w:r>
      <w:proofErr w:type="gramEnd"/>
      <w:r w:rsidRPr="00401005">
        <w:rPr>
          <w:rFonts w:eastAsiaTheme="minorEastAsia"/>
        </w:rPr>
        <w:t xml:space="preserve"> slides 12, 28, 63, 93 at the end of the first week of treatment </w:t>
      </w:r>
      <w:r w:rsidRPr="00401005">
        <w:rPr>
          <w:rFonts w:eastAsiaTheme="minorEastAsia"/>
          <w:i/>
          <w:iCs/>
        </w:rPr>
        <w:t xml:space="preserve">(top row) </w:t>
      </w:r>
      <w:r w:rsidRPr="00401005">
        <w:rPr>
          <w:rFonts w:eastAsiaTheme="minorEastAsia"/>
        </w:rPr>
        <w:t xml:space="preserve">and at the end of simulation </w:t>
      </w:r>
      <w:r w:rsidRPr="00401005">
        <w:rPr>
          <w:rFonts w:eastAsiaTheme="minorEastAsia"/>
          <w:i/>
          <w:iCs/>
        </w:rPr>
        <w:t xml:space="preserve">(bottom row). </w:t>
      </w:r>
      <w:r w:rsidRPr="00401005">
        <w:rPr>
          <w:rFonts w:eastAsiaTheme="minorEastAsia"/>
        </w:rPr>
        <w:t xml:space="preserve">(Legend: </w:t>
      </w:r>
      <w:proofErr w:type="gramStart"/>
      <w:r w:rsidRPr="00401005">
        <w:rPr>
          <w:rFonts w:eastAsiaTheme="minorEastAsia"/>
        </w:rPr>
        <w:t>A,C</w:t>
      </w:r>
      <w:proofErr w:type="gramEnd"/>
      <w:r w:rsidRPr="00401005">
        <w:rPr>
          <w:rFonts w:eastAsiaTheme="minorEastAsia"/>
        </w:rPr>
        <w:t xml:space="preserve">: non-grey line segments – on treatment, grey line segments – post-treatment, diamonds – tumor eradication, crosses – tumor escape. </w:t>
      </w:r>
      <w:proofErr w:type="gramStart"/>
      <w:r w:rsidRPr="00401005">
        <w:rPr>
          <w:rFonts w:eastAsiaTheme="minorEastAsia"/>
        </w:rPr>
        <w:t>B,D</w:t>
      </w:r>
      <w:proofErr w:type="gramEnd"/>
      <w:r w:rsidRPr="00401005">
        <w:rPr>
          <w:rFonts w:eastAsiaTheme="minorEastAsia"/>
        </w:rPr>
        <w:t xml:space="preserve">: cyan - cancer cells, grey – doomed cancer cells, with irreparable RT-induced damage, yellow - effector immune cells, red - regulatory immune cells). </w:t>
      </w:r>
    </w:p>
    <w:p w14:paraId="117B8603" w14:textId="779DEA91" w:rsidR="00401005" w:rsidRDefault="00401005" w:rsidP="00401005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5BD9E03" wp14:editId="282F6FBE">
            <wp:simplePos x="0" y="0"/>
            <wp:positionH relativeFrom="column">
              <wp:posOffset>0</wp:posOffset>
            </wp:positionH>
            <wp:positionV relativeFrom="paragraph">
              <wp:posOffset>212</wp:posOffset>
            </wp:positionV>
            <wp:extent cx="5943600" cy="6403340"/>
            <wp:effectExtent l="0" t="0" r="0" b="0"/>
            <wp:wrapTopAndBottom/>
            <wp:docPr id="1912122426" name="Picture 9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122426" name="Picture 9" descr="A screenshot of a graph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03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8D2520" w14:textId="03EDC075" w:rsidR="00401005" w:rsidRPr="00401005" w:rsidRDefault="00401005" w:rsidP="00401005">
      <w:r w:rsidRPr="00401005">
        <w:rPr>
          <w:rFonts w:eastAsiaTheme="minorEastAsia"/>
          <w:b/>
          <w:bCs/>
        </w:rPr>
        <w:t xml:space="preserve">Fig. S6 SFRT-GRID does not lead to clearance when treatment isn’t sufficiently immunogenic. </w:t>
      </w:r>
      <w:r w:rsidRPr="00401005">
        <w:rPr>
          <w:rFonts w:eastAsiaTheme="minorEastAsia"/>
        </w:rPr>
        <w:t xml:space="preserve">Phase plane dynamics of cancer cells and effector cells. </w:t>
      </w:r>
    </w:p>
    <w:p w14:paraId="4CD5E550" w14:textId="0C12259C" w:rsidR="00401005" w:rsidRPr="008E5D1E" w:rsidRDefault="00401005" w:rsidP="00401005">
      <w:pPr>
        <w:numPr>
          <w:ilvl w:val="0"/>
          <w:numId w:val="1"/>
        </w:numPr>
      </w:pPr>
      <w:r w:rsidRPr="008E5D1E">
        <w:rPr>
          <w:rFonts w:eastAsiaTheme="minorEastAsia"/>
        </w:rPr>
        <w:t xml:space="preserve">Parameter set 13, treatment is not immunogenic, </w:t>
      </w:r>
      <w:proofErr w:type="spellStart"/>
      <w:r w:rsidRPr="008E5D1E">
        <w:rPr>
          <w:rFonts w:eastAsiaTheme="minorEastAsia"/>
        </w:rPr>
        <w:t>i</w:t>
      </w:r>
      <w:proofErr w:type="spellEnd"/>
      <w:r w:rsidRPr="008E5D1E">
        <w:rPr>
          <w:rFonts w:eastAsiaTheme="minorEastAsia"/>
        </w:rPr>
        <w:t>. grid (30:70); ii grid (50:50)</w:t>
      </w:r>
    </w:p>
    <w:p w14:paraId="44CAF9BD" w14:textId="243092F8" w:rsidR="00401005" w:rsidRPr="008E5D1E" w:rsidRDefault="00401005" w:rsidP="00401005">
      <w:pPr>
        <w:numPr>
          <w:ilvl w:val="0"/>
          <w:numId w:val="1"/>
        </w:numPr>
      </w:pPr>
      <w:r w:rsidRPr="008E5D1E">
        <w:rPr>
          <w:rFonts w:eastAsiaTheme="minorEastAsia"/>
        </w:rPr>
        <w:t xml:space="preserve">Parameter set 13, treatment has low immunogenicity, </w:t>
      </w:r>
      <w:proofErr w:type="spellStart"/>
      <w:r w:rsidRPr="008E5D1E">
        <w:rPr>
          <w:rFonts w:eastAsiaTheme="minorEastAsia"/>
        </w:rPr>
        <w:t>i</w:t>
      </w:r>
      <w:proofErr w:type="spellEnd"/>
      <w:r w:rsidRPr="008E5D1E">
        <w:rPr>
          <w:rFonts w:eastAsiaTheme="minorEastAsia"/>
        </w:rPr>
        <w:t xml:space="preserve">. grid (30:70); ii grid (50:50) </w:t>
      </w:r>
    </w:p>
    <w:p w14:paraId="39DBB308" w14:textId="7467E4D0" w:rsidR="00401005" w:rsidRPr="008E5D1E" w:rsidRDefault="00401005" w:rsidP="00401005">
      <w:pPr>
        <w:numPr>
          <w:ilvl w:val="0"/>
          <w:numId w:val="1"/>
        </w:numPr>
      </w:pPr>
      <w:r w:rsidRPr="008E5D1E">
        <w:rPr>
          <w:rFonts w:eastAsiaTheme="minorEastAsia"/>
        </w:rPr>
        <w:t xml:space="preserve">Parameter set 15, treatment is not </w:t>
      </w:r>
      <w:proofErr w:type="gramStart"/>
      <w:r w:rsidRPr="008E5D1E">
        <w:rPr>
          <w:rFonts w:eastAsiaTheme="minorEastAsia"/>
        </w:rPr>
        <w:t>immunogenic ,</w:t>
      </w:r>
      <w:proofErr w:type="gramEnd"/>
      <w:r w:rsidRPr="008E5D1E">
        <w:rPr>
          <w:rFonts w:eastAsiaTheme="minorEastAsia"/>
        </w:rPr>
        <w:t xml:space="preserve"> </w:t>
      </w:r>
      <w:proofErr w:type="spellStart"/>
      <w:r w:rsidRPr="008E5D1E">
        <w:rPr>
          <w:rFonts w:eastAsiaTheme="minorEastAsia"/>
        </w:rPr>
        <w:t>i</w:t>
      </w:r>
      <w:proofErr w:type="spellEnd"/>
      <w:r w:rsidRPr="008E5D1E">
        <w:rPr>
          <w:rFonts w:eastAsiaTheme="minorEastAsia"/>
        </w:rPr>
        <w:t>. grid (30:70); ii grid (50:50)</w:t>
      </w:r>
    </w:p>
    <w:p w14:paraId="3C701EE9" w14:textId="225A094A" w:rsidR="00401005" w:rsidRPr="008E5D1E" w:rsidRDefault="00401005" w:rsidP="00401005">
      <w:pPr>
        <w:numPr>
          <w:ilvl w:val="0"/>
          <w:numId w:val="1"/>
        </w:numPr>
      </w:pPr>
      <w:r w:rsidRPr="008E5D1E">
        <w:rPr>
          <w:rFonts w:eastAsiaTheme="minorEastAsia"/>
        </w:rPr>
        <w:t xml:space="preserve">Parameter set 15, treatment has low </w:t>
      </w:r>
      <w:proofErr w:type="gramStart"/>
      <w:r w:rsidRPr="008E5D1E">
        <w:rPr>
          <w:rFonts w:eastAsiaTheme="minorEastAsia"/>
        </w:rPr>
        <w:t>immunogenicity ,</w:t>
      </w:r>
      <w:proofErr w:type="gramEnd"/>
      <w:r w:rsidRPr="008E5D1E">
        <w:rPr>
          <w:rFonts w:eastAsiaTheme="minorEastAsia"/>
        </w:rPr>
        <w:t xml:space="preserve"> </w:t>
      </w:r>
      <w:proofErr w:type="spellStart"/>
      <w:r w:rsidRPr="008E5D1E">
        <w:rPr>
          <w:rFonts w:eastAsiaTheme="minorEastAsia"/>
        </w:rPr>
        <w:t>i</w:t>
      </w:r>
      <w:proofErr w:type="spellEnd"/>
      <w:r w:rsidRPr="008E5D1E">
        <w:rPr>
          <w:rFonts w:eastAsiaTheme="minorEastAsia"/>
        </w:rPr>
        <w:t>. grid (30:70); ii grid (50:50)</w:t>
      </w:r>
    </w:p>
    <w:p w14:paraId="2D6ACFBE" w14:textId="17E68BAB" w:rsidR="00401005" w:rsidRDefault="00401005" w:rsidP="00401005"/>
    <w:p w14:paraId="0FAD653A" w14:textId="77777777" w:rsidR="00401005" w:rsidRDefault="00401005">
      <w:r>
        <w:br w:type="page"/>
      </w:r>
    </w:p>
    <w:p w14:paraId="699B53FA" w14:textId="6085D45F" w:rsidR="00401005" w:rsidRDefault="00401005">
      <w:r>
        <w:rPr>
          <w:noProof/>
        </w:rPr>
        <w:lastRenderedPageBreak/>
        <w:drawing>
          <wp:inline distT="0" distB="0" distL="0" distR="0" wp14:anchorId="093128D1" wp14:editId="76835A63">
            <wp:extent cx="5943600" cy="3110865"/>
            <wp:effectExtent l="0" t="0" r="0" b="0"/>
            <wp:docPr id="1870203888" name="Picture 10" descr="A collage of different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203888" name="Picture 10" descr="A collage of different cells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1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7EFD3" w14:textId="77777777" w:rsidR="00401005" w:rsidRPr="00401005" w:rsidRDefault="00401005" w:rsidP="00401005">
      <w:r w:rsidRPr="00401005">
        <w:rPr>
          <w:rFonts w:eastAsiaTheme="minorEastAsia"/>
          <w:b/>
          <w:bCs/>
        </w:rPr>
        <w:t xml:space="preserve">Fig. S7 SFRT-GRID leads to clearance when Tx is sufficiently immunogenic. </w:t>
      </w:r>
      <w:r w:rsidRPr="00401005">
        <w:rPr>
          <w:rFonts w:eastAsiaTheme="minorEastAsia"/>
        </w:rPr>
        <w:t xml:space="preserve">Parameter set 13: </w:t>
      </w:r>
      <w:proofErr w:type="spellStart"/>
      <w:r w:rsidRPr="00401005">
        <w:rPr>
          <w:rFonts w:eastAsiaTheme="minorEastAsia"/>
          <w:b/>
          <w:bCs/>
        </w:rPr>
        <w:t>A.i.</w:t>
      </w:r>
      <w:proofErr w:type="spellEnd"/>
      <w:r w:rsidRPr="00401005">
        <w:rPr>
          <w:rFonts w:eastAsiaTheme="minorEastAsia"/>
          <w:b/>
          <w:bCs/>
        </w:rPr>
        <w:t xml:space="preserve"> </w:t>
      </w:r>
      <w:r w:rsidRPr="00401005">
        <w:rPr>
          <w:rFonts w:eastAsiaTheme="minorEastAsia"/>
        </w:rPr>
        <w:t>Cancer-effector plane dynamics and snapshots of mIHC slide 28 and 93 treated with 2Gy x 35</w:t>
      </w:r>
      <w:r w:rsidRPr="00401005">
        <w:rPr>
          <w:rFonts w:eastAsiaTheme="minorEastAsia"/>
          <w:b/>
          <w:bCs/>
        </w:rPr>
        <w:t xml:space="preserve"> </w:t>
      </w:r>
      <w:r w:rsidRPr="00401005">
        <w:rPr>
          <w:rFonts w:eastAsiaTheme="minorEastAsia"/>
        </w:rPr>
        <w:t xml:space="preserve">SFRT-GRID (30:70). </w:t>
      </w:r>
      <w:proofErr w:type="spellStart"/>
      <w:proofErr w:type="gramStart"/>
      <w:r w:rsidRPr="00401005">
        <w:rPr>
          <w:rFonts w:eastAsiaTheme="minorEastAsia"/>
          <w:b/>
          <w:bCs/>
        </w:rPr>
        <w:t>A.ii</w:t>
      </w:r>
      <w:proofErr w:type="spellEnd"/>
      <w:r w:rsidRPr="00401005">
        <w:rPr>
          <w:rFonts w:eastAsiaTheme="minorEastAsia"/>
          <w:b/>
          <w:bCs/>
        </w:rPr>
        <w:t>.</w:t>
      </w:r>
      <w:proofErr w:type="gramEnd"/>
      <w:r w:rsidRPr="00401005">
        <w:rPr>
          <w:rFonts w:eastAsiaTheme="minorEastAsia"/>
          <w:b/>
          <w:bCs/>
        </w:rPr>
        <w:t xml:space="preserve"> </w:t>
      </w:r>
      <w:r w:rsidRPr="00401005">
        <w:rPr>
          <w:rFonts w:eastAsiaTheme="minorEastAsia"/>
        </w:rPr>
        <w:t xml:space="preserve">Snapshots of representative simulations of mIHC slides 28 and 93 at the end of week 1 </w:t>
      </w:r>
      <w:r w:rsidRPr="00401005">
        <w:rPr>
          <w:rFonts w:eastAsiaTheme="minorEastAsia"/>
          <w:i/>
          <w:iCs/>
        </w:rPr>
        <w:t>(top row)</w:t>
      </w:r>
      <w:r w:rsidRPr="00401005">
        <w:rPr>
          <w:rFonts w:eastAsiaTheme="minorEastAsia"/>
        </w:rPr>
        <w:t xml:space="preserve">, and tumor clearance </w:t>
      </w:r>
      <w:r w:rsidRPr="00401005">
        <w:rPr>
          <w:rFonts w:eastAsiaTheme="minorEastAsia"/>
          <w:i/>
          <w:iCs/>
        </w:rPr>
        <w:t xml:space="preserve">(bottom row). </w:t>
      </w:r>
      <w:r w:rsidRPr="00401005">
        <w:rPr>
          <w:rFonts w:eastAsiaTheme="minorEastAsia"/>
        </w:rPr>
        <w:t xml:space="preserve"> </w:t>
      </w:r>
      <w:proofErr w:type="spellStart"/>
      <w:r w:rsidRPr="00401005">
        <w:rPr>
          <w:rFonts w:eastAsiaTheme="minorEastAsia"/>
          <w:b/>
          <w:bCs/>
        </w:rPr>
        <w:t>B.i</w:t>
      </w:r>
      <w:proofErr w:type="spellEnd"/>
      <w:r w:rsidRPr="00401005">
        <w:rPr>
          <w:rFonts w:eastAsiaTheme="minorEastAsia"/>
          <w:b/>
          <w:bCs/>
        </w:rPr>
        <w:t xml:space="preserve">. </w:t>
      </w:r>
      <w:r w:rsidRPr="00401005">
        <w:rPr>
          <w:rFonts w:eastAsiaTheme="minorEastAsia"/>
        </w:rPr>
        <w:t>Cancer-effector plane dynamics and snapshots of mIHC slide 28 and 93 treated with 2Gy x 35</w:t>
      </w:r>
      <w:r w:rsidRPr="00401005">
        <w:rPr>
          <w:rFonts w:eastAsiaTheme="minorEastAsia"/>
          <w:b/>
          <w:bCs/>
        </w:rPr>
        <w:t xml:space="preserve"> </w:t>
      </w:r>
      <w:r w:rsidRPr="00401005">
        <w:rPr>
          <w:rFonts w:eastAsiaTheme="minorEastAsia"/>
        </w:rPr>
        <w:t xml:space="preserve">SFRT-GRID (50:50). </w:t>
      </w:r>
      <w:proofErr w:type="spellStart"/>
      <w:proofErr w:type="gramStart"/>
      <w:r w:rsidRPr="00401005">
        <w:rPr>
          <w:rFonts w:eastAsiaTheme="minorEastAsia"/>
          <w:b/>
          <w:bCs/>
        </w:rPr>
        <w:t>B.ii</w:t>
      </w:r>
      <w:proofErr w:type="spellEnd"/>
      <w:r w:rsidRPr="00401005">
        <w:rPr>
          <w:rFonts w:eastAsiaTheme="minorEastAsia"/>
          <w:b/>
          <w:bCs/>
        </w:rPr>
        <w:t>.</w:t>
      </w:r>
      <w:proofErr w:type="gramEnd"/>
      <w:r w:rsidRPr="00401005">
        <w:rPr>
          <w:rFonts w:eastAsiaTheme="minorEastAsia"/>
          <w:b/>
          <w:bCs/>
        </w:rPr>
        <w:t xml:space="preserve"> </w:t>
      </w:r>
      <w:r w:rsidRPr="00401005">
        <w:rPr>
          <w:rFonts w:eastAsiaTheme="minorEastAsia"/>
        </w:rPr>
        <w:t xml:space="preserve">Snapshots of representative simulations of mIHC slides 28 and 93 at the end of week 1 </w:t>
      </w:r>
      <w:r w:rsidRPr="00401005">
        <w:rPr>
          <w:rFonts w:eastAsiaTheme="minorEastAsia"/>
          <w:i/>
          <w:iCs/>
        </w:rPr>
        <w:t>(top row)</w:t>
      </w:r>
      <w:r w:rsidRPr="00401005">
        <w:rPr>
          <w:rFonts w:eastAsiaTheme="minorEastAsia"/>
        </w:rPr>
        <w:t xml:space="preserve">, and tumor clearance </w:t>
      </w:r>
      <w:r w:rsidRPr="00401005">
        <w:rPr>
          <w:rFonts w:eastAsiaTheme="minorEastAsia"/>
          <w:i/>
          <w:iCs/>
        </w:rPr>
        <w:t>(bottom row).</w:t>
      </w:r>
      <w:r w:rsidRPr="00401005">
        <w:rPr>
          <w:rFonts w:eastAsiaTheme="minorEastAsia"/>
          <w:b/>
          <w:bCs/>
        </w:rPr>
        <w:t xml:space="preserve"> </w:t>
      </w:r>
      <w:r w:rsidRPr="00401005">
        <w:rPr>
          <w:rFonts w:eastAsiaTheme="minorEastAsia"/>
        </w:rPr>
        <w:t xml:space="preserve">Parameter set 15: </w:t>
      </w:r>
      <w:proofErr w:type="spellStart"/>
      <w:r w:rsidRPr="00401005">
        <w:rPr>
          <w:rFonts w:eastAsiaTheme="minorEastAsia"/>
          <w:b/>
          <w:bCs/>
        </w:rPr>
        <w:t>C.i.</w:t>
      </w:r>
      <w:proofErr w:type="spellEnd"/>
      <w:r w:rsidRPr="00401005">
        <w:rPr>
          <w:rFonts w:eastAsiaTheme="minorEastAsia"/>
          <w:b/>
          <w:bCs/>
        </w:rPr>
        <w:t xml:space="preserve"> </w:t>
      </w:r>
      <w:r w:rsidRPr="00401005">
        <w:rPr>
          <w:rFonts w:eastAsiaTheme="minorEastAsia"/>
        </w:rPr>
        <w:t>Cancer-effector plane dynamics and snapshots of mIHC slide 28 and 93 treated with 2Gy x 35</w:t>
      </w:r>
      <w:r w:rsidRPr="00401005">
        <w:rPr>
          <w:rFonts w:eastAsiaTheme="minorEastAsia"/>
          <w:b/>
          <w:bCs/>
        </w:rPr>
        <w:t xml:space="preserve"> </w:t>
      </w:r>
      <w:r w:rsidRPr="00401005">
        <w:rPr>
          <w:rFonts w:eastAsiaTheme="minorEastAsia"/>
        </w:rPr>
        <w:t xml:space="preserve">SFRT-GRID (30:70). </w:t>
      </w:r>
      <w:proofErr w:type="spellStart"/>
      <w:r w:rsidRPr="00401005">
        <w:rPr>
          <w:rFonts w:eastAsiaTheme="minorEastAsia"/>
          <w:b/>
          <w:bCs/>
        </w:rPr>
        <w:t>C.ii</w:t>
      </w:r>
      <w:proofErr w:type="spellEnd"/>
      <w:r w:rsidRPr="00401005">
        <w:rPr>
          <w:rFonts w:eastAsiaTheme="minorEastAsia"/>
          <w:b/>
          <w:bCs/>
        </w:rPr>
        <w:t xml:space="preserve">. </w:t>
      </w:r>
      <w:r w:rsidRPr="00401005">
        <w:rPr>
          <w:rFonts w:eastAsiaTheme="minorEastAsia"/>
        </w:rPr>
        <w:t xml:space="preserve">Snapshots of representative simulations of mIHC slides 28 and 93 at the end of week 1 </w:t>
      </w:r>
      <w:r w:rsidRPr="00401005">
        <w:rPr>
          <w:rFonts w:eastAsiaTheme="minorEastAsia"/>
          <w:i/>
          <w:iCs/>
        </w:rPr>
        <w:t>(top row)</w:t>
      </w:r>
      <w:r w:rsidRPr="00401005">
        <w:rPr>
          <w:rFonts w:eastAsiaTheme="minorEastAsia"/>
        </w:rPr>
        <w:t xml:space="preserve">, and week 15 </w:t>
      </w:r>
      <w:r w:rsidRPr="00401005">
        <w:rPr>
          <w:rFonts w:eastAsiaTheme="minorEastAsia"/>
          <w:i/>
          <w:iCs/>
        </w:rPr>
        <w:t xml:space="preserve">(bottom row). </w:t>
      </w:r>
      <w:r w:rsidRPr="00401005">
        <w:rPr>
          <w:rFonts w:eastAsiaTheme="minorEastAsia"/>
        </w:rPr>
        <w:t xml:space="preserve"> </w:t>
      </w:r>
      <w:proofErr w:type="spellStart"/>
      <w:r w:rsidRPr="00401005">
        <w:rPr>
          <w:rFonts w:eastAsiaTheme="minorEastAsia"/>
          <w:b/>
          <w:bCs/>
        </w:rPr>
        <w:t>D.i.</w:t>
      </w:r>
      <w:proofErr w:type="spellEnd"/>
      <w:r w:rsidRPr="00401005">
        <w:rPr>
          <w:rFonts w:eastAsiaTheme="minorEastAsia"/>
          <w:b/>
          <w:bCs/>
        </w:rPr>
        <w:t xml:space="preserve"> </w:t>
      </w:r>
      <w:r w:rsidRPr="00401005">
        <w:rPr>
          <w:rFonts w:eastAsiaTheme="minorEastAsia"/>
        </w:rPr>
        <w:t>Cancer-effector plane dynamics and snapshots of mIHC slide 28 and 93 treated with 2Gy x 35</w:t>
      </w:r>
      <w:r w:rsidRPr="00401005">
        <w:rPr>
          <w:rFonts w:eastAsiaTheme="minorEastAsia"/>
          <w:b/>
          <w:bCs/>
        </w:rPr>
        <w:t xml:space="preserve"> </w:t>
      </w:r>
      <w:r w:rsidRPr="00401005">
        <w:rPr>
          <w:rFonts w:eastAsiaTheme="minorEastAsia"/>
        </w:rPr>
        <w:t xml:space="preserve">SFRT-GRID (50:50). </w:t>
      </w:r>
      <w:proofErr w:type="spellStart"/>
      <w:r w:rsidRPr="00401005">
        <w:rPr>
          <w:rFonts w:eastAsiaTheme="minorEastAsia"/>
          <w:b/>
          <w:bCs/>
        </w:rPr>
        <w:t>D.ii</w:t>
      </w:r>
      <w:proofErr w:type="spellEnd"/>
      <w:r w:rsidRPr="00401005">
        <w:rPr>
          <w:rFonts w:eastAsiaTheme="minorEastAsia"/>
          <w:b/>
          <w:bCs/>
        </w:rPr>
        <w:t xml:space="preserve">. </w:t>
      </w:r>
      <w:r w:rsidRPr="00401005">
        <w:rPr>
          <w:rFonts w:eastAsiaTheme="minorEastAsia"/>
        </w:rPr>
        <w:t xml:space="preserve">Snapshots of representative simulations of mIHC slides 28 and 93 at the end of week 1 </w:t>
      </w:r>
      <w:r w:rsidRPr="00401005">
        <w:rPr>
          <w:rFonts w:eastAsiaTheme="minorEastAsia"/>
          <w:i/>
          <w:iCs/>
        </w:rPr>
        <w:t>(top row)</w:t>
      </w:r>
      <w:r w:rsidRPr="00401005">
        <w:rPr>
          <w:rFonts w:eastAsiaTheme="minorEastAsia"/>
        </w:rPr>
        <w:t xml:space="preserve">, and week 15 </w:t>
      </w:r>
      <w:r w:rsidRPr="00401005">
        <w:rPr>
          <w:rFonts w:eastAsiaTheme="minorEastAsia"/>
          <w:i/>
          <w:iCs/>
        </w:rPr>
        <w:t xml:space="preserve">(bottom row). </w:t>
      </w:r>
      <w:r w:rsidRPr="00401005">
        <w:rPr>
          <w:rFonts w:eastAsiaTheme="minorEastAsia"/>
        </w:rPr>
        <w:t xml:space="preserve">(Legend: Cancer-Effector planes: non-grey line segments – on treatment, grey line segments – post-treatment, diamonds – tumor eradication, crosses – tumor escape. ABM snapshots: cyan - cancer cells, grey – doomed cancer cells, with irreparable RT-induced damage, yellow - effector immune cells, red - regulatory immune cells). </w:t>
      </w:r>
    </w:p>
    <w:p w14:paraId="6667CE29" w14:textId="77777777" w:rsidR="00874666" w:rsidRDefault="00401005">
      <w:r>
        <w:br w:type="page"/>
      </w:r>
    </w:p>
    <w:p w14:paraId="2A1AB1C1" w14:textId="3FC192E6" w:rsidR="00874666" w:rsidRDefault="00874666"/>
    <w:tbl>
      <w:tblPr>
        <w:tblW w:w="79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60"/>
        <w:gridCol w:w="2860"/>
        <w:gridCol w:w="2860"/>
      </w:tblGrid>
      <w:tr w:rsidR="00874666" w:rsidRPr="00874666" w14:paraId="29018015" w14:textId="77777777" w:rsidTr="00874666">
        <w:trPr>
          <w:trHeight w:val="300"/>
        </w:trPr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220936" w14:textId="77777777" w:rsidR="00874666" w:rsidRPr="00874666" w:rsidRDefault="00874666" w:rsidP="00874666">
            <w:pPr>
              <w:jc w:val="center"/>
            </w:pP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C83D1F" w14:textId="77777777" w:rsidR="00874666" w:rsidRPr="00874666" w:rsidRDefault="00874666" w:rsidP="00874666">
            <w:pPr>
              <w:jc w:val="center"/>
            </w:pPr>
            <w:r w:rsidRPr="00874666">
              <w:t>7 days prior (p-value)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DDCCAB" w14:textId="77777777" w:rsidR="00874666" w:rsidRPr="00874666" w:rsidRDefault="00874666" w:rsidP="00874666">
            <w:pPr>
              <w:jc w:val="center"/>
            </w:pPr>
            <w:r w:rsidRPr="00874666">
              <w:t>1 day prior (p-value)</w:t>
            </w:r>
          </w:p>
        </w:tc>
      </w:tr>
      <w:tr w:rsidR="00874666" w:rsidRPr="00874666" w14:paraId="78400EC9" w14:textId="77777777" w:rsidTr="00874666">
        <w:trPr>
          <w:trHeight w:val="300"/>
        </w:trPr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9B75CE" w14:textId="77777777" w:rsidR="00874666" w:rsidRPr="00874666" w:rsidRDefault="00874666" w:rsidP="00874666">
            <w:pPr>
              <w:jc w:val="center"/>
            </w:pPr>
            <w:r w:rsidRPr="00874666">
              <w:t>Effector vs Tx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0320F3" w14:textId="77777777" w:rsidR="00874666" w:rsidRPr="00874666" w:rsidRDefault="00874666" w:rsidP="00874666">
            <w:pPr>
              <w:jc w:val="center"/>
            </w:pPr>
            <w:r w:rsidRPr="00874666">
              <w:t>3.85525E-06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3DE33" w14:textId="77777777" w:rsidR="00874666" w:rsidRPr="00874666" w:rsidRDefault="00874666" w:rsidP="00874666">
            <w:pPr>
              <w:jc w:val="center"/>
            </w:pPr>
            <w:r w:rsidRPr="00874666">
              <w:t>1.62323E-07</w:t>
            </w:r>
          </w:p>
        </w:tc>
      </w:tr>
      <w:tr w:rsidR="00874666" w:rsidRPr="00874666" w14:paraId="3121872C" w14:textId="77777777" w:rsidTr="00874666">
        <w:trPr>
          <w:trHeight w:val="300"/>
        </w:trPr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42111" w14:textId="77777777" w:rsidR="00874666" w:rsidRPr="00874666" w:rsidRDefault="00874666" w:rsidP="00874666">
            <w:pPr>
              <w:jc w:val="center"/>
            </w:pPr>
            <w:r w:rsidRPr="00874666">
              <w:t>Effector vs Apoptosis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F5602C" w14:textId="77777777" w:rsidR="00874666" w:rsidRPr="00874666" w:rsidRDefault="00874666" w:rsidP="00874666">
            <w:pPr>
              <w:jc w:val="center"/>
            </w:pPr>
            <w:r w:rsidRPr="00874666">
              <w:t>1.52024E-07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72709" w14:textId="77777777" w:rsidR="00874666" w:rsidRPr="00874666" w:rsidRDefault="00874666" w:rsidP="00874666">
            <w:pPr>
              <w:jc w:val="center"/>
            </w:pPr>
            <w:r w:rsidRPr="00874666">
              <w:t>3.46094E-08</w:t>
            </w:r>
          </w:p>
        </w:tc>
      </w:tr>
      <w:tr w:rsidR="00874666" w:rsidRPr="00874666" w14:paraId="4E88BDF8" w14:textId="77777777" w:rsidTr="00874666">
        <w:trPr>
          <w:trHeight w:val="300"/>
        </w:trPr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B630C" w14:textId="77777777" w:rsidR="00874666" w:rsidRPr="00874666" w:rsidRDefault="00874666" w:rsidP="00874666">
            <w:pPr>
              <w:jc w:val="center"/>
            </w:pPr>
            <w:r w:rsidRPr="00874666">
              <w:t>Tx vs Apoptosis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23A8D0" w14:textId="77777777" w:rsidR="00874666" w:rsidRPr="00874666" w:rsidRDefault="00874666" w:rsidP="00874666">
            <w:pPr>
              <w:jc w:val="center"/>
            </w:pPr>
            <w:r w:rsidRPr="00874666">
              <w:t>3.60809E-08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00B27" w14:textId="77777777" w:rsidR="00874666" w:rsidRPr="00874666" w:rsidRDefault="00874666" w:rsidP="00874666">
            <w:pPr>
              <w:jc w:val="center"/>
            </w:pPr>
            <w:r w:rsidRPr="00874666">
              <w:t>0.242124283</w:t>
            </w:r>
          </w:p>
        </w:tc>
      </w:tr>
    </w:tbl>
    <w:p w14:paraId="689EF1C6" w14:textId="77777777" w:rsidR="00874666" w:rsidRDefault="00874666" w:rsidP="00874666">
      <w:pPr>
        <w:rPr>
          <w:b/>
          <w:bCs/>
        </w:rPr>
      </w:pPr>
    </w:p>
    <w:p w14:paraId="445AE7C6" w14:textId="002D6597" w:rsidR="00874666" w:rsidRPr="00874666" w:rsidRDefault="00874666" w:rsidP="00874666">
      <w:r w:rsidRPr="00874666">
        <w:rPr>
          <w:b/>
          <w:bCs/>
        </w:rPr>
        <w:t>Table S6.</w:t>
      </w:r>
      <w:r w:rsidRPr="00874666">
        <w:t xml:space="preserve"> P-values of the two-sided Wilcoxon rank sum test, comparing the contribution of effector-mediated cancer cell death, treatment, and apoptosis in the 7 day or 1 day leading up to and including clearance of mIHC slide 12, parameter set 15 treated with 2Gy x 35 WTRT (see Fig. 7 A-D).</w:t>
      </w:r>
    </w:p>
    <w:p w14:paraId="04B80428" w14:textId="1BDDE158" w:rsidR="00874666" w:rsidRDefault="00874666"/>
    <w:p w14:paraId="09C49D25" w14:textId="77777777" w:rsidR="00874666" w:rsidRDefault="00874666"/>
    <w:tbl>
      <w:tblPr>
        <w:tblW w:w="80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74"/>
        <w:gridCol w:w="2873"/>
        <w:gridCol w:w="2873"/>
      </w:tblGrid>
      <w:tr w:rsidR="00874666" w:rsidRPr="00874666" w14:paraId="17D26BB6" w14:textId="77777777" w:rsidTr="00874666">
        <w:trPr>
          <w:trHeight w:val="300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D84BD4" w14:textId="77777777" w:rsidR="00874666" w:rsidRPr="00874666" w:rsidRDefault="00874666" w:rsidP="00874666">
            <w:pPr>
              <w:jc w:val="center"/>
            </w:pP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E1CF8C" w14:textId="77777777" w:rsidR="00874666" w:rsidRPr="00874666" w:rsidRDefault="00874666" w:rsidP="00874666">
            <w:pPr>
              <w:jc w:val="center"/>
            </w:pPr>
            <w:r w:rsidRPr="00874666">
              <w:t>7 days prior (p-value)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E3E4EE" w14:textId="77777777" w:rsidR="00874666" w:rsidRPr="00874666" w:rsidRDefault="00874666" w:rsidP="00874666">
            <w:pPr>
              <w:jc w:val="center"/>
            </w:pPr>
            <w:r w:rsidRPr="00874666">
              <w:t>1 day prior (p-value)</w:t>
            </w:r>
          </w:p>
        </w:tc>
      </w:tr>
      <w:tr w:rsidR="00874666" w:rsidRPr="00874666" w14:paraId="45F65340" w14:textId="77777777" w:rsidTr="00874666">
        <w:trPr>
          <w:trHeight w:val="300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AE926" w14:textId="77777777" w:rsidR="00874666" w:rsidRPr="00874666" w:rsidRDefault="00874666" w:rsidP="00874666">
            <w:pPr>
              <w:jc w:val="center"/>
            </w:pPr>
            <w:r w:rsidRPr="00874666">
              <w:t>Effector vs Tx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F544F" w14:textId="77777777" w:rsidR="00874666" w:rsidRPr="00874666" w:rsidRDefault="00874666" w:rsidP="00874666">
            <w:pPr>
              <w:jc w:val="center"/>
            </w:pPr>
            <w:r w:rsidRPr="00874666">
              <w:t>7.0597E-18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23E22" w14:textId="77777777" w:rsidR="00874666" w:rsidRPr="00874666" w:rsidRDefault="00874666" w:rsidP="00874666">
            <w:pPr>
              <w:jc w:val="center"/>
            </w:pPr>
            <w:r w:rsidRPr="00874666">
              <w:t>5.43451E-18</w:t>
            </w:r>
          </w:p>
        </w:tc>
      </w:tr>
      <w:tr w:rsidR="00874666" w:rsidRPr="00874666" w14:paraId="5BC964DC" w14:textId="77777777" w:rsidTr="00874666">
        <w:trPr>
          <w:trHeight w:val="300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E4A13C" w14:textId="77777777" w:rsidR="00874666" w:rsidRPr="00874666" w:rsidRDefault="00874666" w:rsidP="00874666">
            <w:pPr>
              <w:jc w:val="center"/>
            </w:pPr>
            <w:r w:rsidRPr="00874666">
              <w:t>Effector vs Apoptosis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0A2C3F" w14:textId="77777777" w:rsidR="00874666" w:rsidRPr="00874666" w:rsidRDefault="00874666" w:rsidP="00874666">
            <w:pPr>
              <w:jc w:val="center"/>
            </w:pPr>
            <w:r w:rsidRPr="00874666">
              <w:t>7.05333E-18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506898" w14:textId="77777777" w:rsidR="00874666" w:rsidRPr="00874666" w:rsidRDefault="00874666" w:rsidP="00874666">
            <w:pPr>
              <w:jc w:val="center"/>
            </w:pPr>
            <w:r w:rsidRPr="00874666">
              <w:t>6.79694E-18</w:t>
            </w:r>
          </w:p>
        </w:tc>
      </w:tr>
      <w:tr w:rsidR="00874666" w:rsidRPr="00874666" w14:paraId="37390048" w14:textId="77777777" w:rsidTr="00874666">
        <w:trPr>
          <w:trHeight w:val="300"/>
        </w:trPr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F3D5D" w14:textId="77777777" w:rsidR="00874666" w:rsidRPr="00874666" w:rsidRDefault="00874666" w:rsidP="00874666">
            <w:pPr>
              <w:jc w:val="center"/>
            </w:pPr>
            <w:r w:rsidRPr="00874666">
              <w:t>Tx vs Apoptosis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51F2C7" w14:textId="77777777" w:rsidR="00874666" w:rsidRPr="00874666" w:rsidRDefault="00874666" w:rsidP="00874666">
            <w:pPr>
              <w:jc w:val="center"/>
            </w:pPr>
            <w:r w:rsidRPr="00874666">
              <w:t>0.404178298</w:t>
            </w:r>
          </w:p>
        </w:tc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DB758B" w14:textId="77777777" w:rsidR="00874666" w:rsidRPr="00874666" w:rsidRDefault="00874666" w:rsidP="00874666">
            <w:pPr>
              <w:jc w:val="center"/>
            </w:pPr>
            <w:r w:rsidRPr="00874666">
              <w:t>0.005359835</w:t>
            </w:r>
          </w:p>
        </w:tc>
      </w:tr>
    </w:tbl>
    <w:p w14:paraId="1740968A" w14:textId="77777777" w:rsidR="00874666" w:rsidRDefault="00874666" w:rsidP="00874666">
      <w:pPr>
        <w:rPr>
          <w:b/>
          <w:bCs/>
        </w:rPr>
      </w:pPr>
    </w:p>
    <w:p w14:paraId="1A0706B1" w14:textId="34AE214F" w:rsidR="00874666" w:rsidRPr="00874666" w:rsidRDefault="00874666" w:rsidP="00874666">
      <w:r w:rsidRPr="00874666">
        <w:rPr>
          <w:b/>
          <w:bCs/>
        </w:rPr>
        <w:t>Table S7.</w:t>
      </w:r>
      <w:r w:rsidRPr="00874666">
        <w:t xml:space="preserve"> P-values of the two-sided Wilcoxon rank sum test, comparing the contribution of effector-mediated cancer cell death, treatment, and apoptosis in the 7 day or 1 day leading up to and including clearance of mIHC slide 63, parameter set 13 treated with 2Gy x 35 SFRT-GRID (30:70) (see Fig. 7E-H).</w:t>
      </w:r>
    </w:p>
    <w:p w14:paraId="5175CA66" w14:textId="77777777" w:rsidR="00874666" w:rsidRDefault="00874666"/>
    <w:p w14:paraId="257774CE" w14:textId="77777777" w:rsidR="00874666" w:rsidRDefault="00874666"/>
    <w:tbl>
      <w:tblPr>
        <w:tblW w:w="79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75"/>
        <w:gridCol w:w="2852"/>
        <w:gridCol w:w="2853"/>
      </w:tblGrid>
      <w:tr w:rsidR="00874666" w:rsidRPr="00874666" w14:paraId="016E0F04" w14:textId="77777777" w:rsidTr="00874666">
        <w:trPr>
          <w:trHeight w:val="300"/>
        </w:trPr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BB03FB" w14:textId="77777777" w:rsidR="00874666" w:rsidRPr="00874666" w:rsidRDefault="00874666" w:rsidP="00874666">
            <w:pPr>
              <w:jc w:val="center"/>
            </w:pP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9496A5" w14:textId="77777777" w:rsidR="00874666" w:rsidRPr="00874666" w:rsidRDefault="00874666" w:rsidP="00874666">
            <w:pPr>
              <w:jc w:val="center"/>
            </w:pPr>
            <w:r w:rsidRPr="00874666">
              <w:t>7 days prior (p-value)</w:t>
            </w:r>
          </w:p>
        </w:tc>
        <w:tc>
          <w:tcPr>
            <w:tcW w:w="2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3DEFB" w14:textId="77777777" w:rsidR="00874666" w:rsidRPr="00874666" w:rsidRDefault="00874666" w:rsidP="00874666">
            <w:pPr>
              <w:jc w:val="center"/>
            </w:pPr>
            <w:r w:rsidRPr="00874666">
              <w:t>1 day prior (p-value)</w:t>
            </w:r>
          </w:p>
        </w:tc>
      </w:tr>
      <w:tr w:rsidR="00874666" w:rsidRPr="00874666" w14:paraId="76E4C4C0" w14:textId="77777777" w:rsidTr="00874666">
        <w:trPr>
          <w:trHeight w:val="300"/>
        </w:trPr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42B908" w14:textId="77777777" w:rsidR="00874666" w:rsidRPr="00874666" w:rsidRDefault="00874666" w:rsidP="00874666">
            <w:pPr>
              <w:jc w:val="center"/>
            </w:pPr>
            <w:r w:rsidRPr="00874666">
              <w:t>Effector vs Tx</w:t>
            </w: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C16B07" w14:textId="77777777" w:rsidR="00874666" w:rsidRPr="00874666" w:rsidRDefault="00874666" w:rsidP="00874666">
            <w:pPr>
              <w:jc w:val="center"/>
            </w:pPr>
            <w:r w:rsidRPr="00874666">
              <w:t>3.85525E-06</w:t>
            </w:r>
          </w:p>
        </w:tc>
        <w:tc>
          <w:tcPr>
            <w:tcW w:w="2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3F257" w14:textId="77777777" w:rsidR="00874666" w:rsidRPr="00874666" w:rsidRDefault="00874666" w:rsidP="00874666">
            <w:pPr>
              <w:jc w:val="center"/>
            </w:pPr>
            <w:r w:rsidRPr="00874666">
              <w:t>1.62323E-07</w:t>
            </w:r>
          </w:p>
        </w:tc>
      </w:tr>
      <w:tr w:rsidR="00874666" w:rsidRPr="00874666" w14:paraId="56274FF7" w14:textId="77777777" w:rsidTr="00874666">
        <w:trPr>
          <w:trHeight w:val="300"/>
        </w:trPr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5CEF17" w14:textId="77777777" w:rsidR="00874666" w:rsidRPr="00874666" w:rsidRDefault="00874666" w:rsidP="00874666">
            <w:pPr>
              <w:jc w:val="center"/>
            </w:pPr>
            <w:r w:rsidRPr="00874666">
              <w:t>Effector vs Apoptosis</w:t>
            </w: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D0A11" w14:textId="77777777" w:rsidR="00874666" w:rsidRPr="00874666" w:rsidRDefault="00874666" w:rsidP="00874666">
            <w:pPr>
              <w:jc w:val="center"/>
            </w:pPr>
            <w:r w:rsidRPr="00874666">
              <w:t>1.52024E-07</w:t>
            </w:r>
          </w:p>
        </w:tc>
        <w:tc>
          <w:tcPr>
            <w:tcW w:w="2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7F74F" w14:textId="77777777" w:rsidR="00874666" w:rsidRPr="00874666" w:rsidRDefault="00874666" w:rsidP="00874666">
            <w:pPr>
              <w:jc w:val="center"/>
            </w:pPr>
            <w:r w:rsidRPr="00874666">
              <w:t>3.46094E-08</w:t>
            </w:r>
          </w:p>
        </w:tc>
      </w:tr>
      <w:tr w:rsidR="00874666" w:rsidRPr="00874666" w14:paraId="71D20892" w14:textId="77777777" w:rsidTr="00874666">
        <w:trPr>
          <w:trHeight w:val="300"/>
        </w:trPr>
        <w:tc>
          <w:tcPr>
            <w:tcW w:w="2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9EBF5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338E66" w14:textId="77777777" w:rsidR="00874666" w:rsidRPr="00874666" w:rsidRDefault="00874666" w:rsidP="00874666">
            <w:pPr>
              <w:jc w:val="center"/>
            </w:pPr>
            <w:r w:rsidRPr="00874666">
              <w:t>Tx vs Apoptosis</w:t>
            </w:r>
          </w:p>
        </w:tc>
        <w:tc>
          <w:tcPr>
            <w:tcW w:w="2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AA675" w14:textId="77777777" w:rsidR="00874666" w:rsidRPr="00874666" w:rsidRDefault="00874666" w:rsidP="00874666">
            <w:pPr>
              <w:jc w:val="center"/>
            </w:pPr>
            <w:r w:rsidRPr="00874666">
              <w:t>3.60809E-08</w:t>
            </w:r>
          </w:p>
        </w:tc>
        <w:tc>
          <w:tcPr>
            <w:tcW w:w="2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00DAAE" w14:textId="77777777" w:rsidR="00874666" w:rsidRPr="00874666" w:rsidRDefault="00874666" w:rsidP="00874666">
            <w:pPr>
              <w:jc w:val="center"/>
            </w:pPr>
            <w:r w:rsidRPr="00874666">
              <w:t>0.242124283</w:t>
            </w:r>
          </w:p>
        </w:tc>
      </w:tr>
    </w:tbl>
    <w:p w14:paraId="4540B3CB" w14:textId="77777777" w:rsidR="00874666" w:rsidRDefault="00874666" w:rsidP="00874666">
      <w:pPr>
        <w:rPr>
          <w:b/>
          <w:bCs/>
        </w:rPr>
      </w:pPr>
    </w:p>
    <w:p w14:paraId="4FAF9F52" w14:textId="3A1F2C2B" w:rsidR="00874666" w:rsidRPr="00874666" w:rsidRDefault="00874666" w:rsidP="00874666">
      <w:r w:rsidRPr="00874666">
        <w:rPr>
          <w:b/>
          <w:bCs/>
        </w:rPr>
        <w:t>Table S8.</w:t>
      </w:r>
      <w:r w:rsidRPr="00874666">
        <w:t xml:space="preserve"> P-values of the two-sided Wilcoxon rank sum test, comparing the contribution of effector-mediated cancer cell death, treatment, and apoptosis in the 7 day or 1 day leading up to and including clearance of mIHC slide 63, parameter set 13 treated with 2Gy x 35 SFRT-GRID (50:50) (see Fig. 7E-F,</w:t>
      </w:r>
      <w:r w:rsidR="008E5D1E">
        <w:t xml:space="preserve"> </w:t>
      </w:r>
      <w:r w:rsidRPr="00874666">
        <w:t>I-J).</w:t>
      </w:r>
    </w:p>
    <w:p w14:paraId="445BF0DC" w14:textId="0ED7B97D" w:rsidR="00401005" w:rsidRDefault="00874666">
      <w:r>
        <w:br w:type="page"/>
      </w:r>
    </w:p>
    <w:p w14:paraId="49395C0E" w14:textId="56838D7B" w:rsidR="00401005" w:rsidRDefault="00401005" w:rsidP="00401005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715E0DB6" wp14:editId="39C2855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6702425"/>
            <wp:effectExtent l="0" t="0" r="0" b="0"/>
            <wp:wrapTopAndBottom/>
            <wp:docPr id="193176000" name="Picture 1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76000" name="Picture 11" descr="A screenshot of a graph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0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3F76BF" w14:textId="77777777" w:rsidR="00401005" w:rsidRPr="00401005" w:rsidRDefault="00401005" w:rsidP="00401005">
      <w:r w:rsidRPr="00401005">
        <w:rPr>
          <w:rFonts w:eastAsiaTheme="minorEastAsia"/>
          <w:b/>
          <w:bCs/>
        </w:rPr>
        <w:t>Fig. S</w:t>
      </w:r>
      <w:proofErr w:type="gramStart"/>
      <w:r w:rsidRPr="00401005">
        <w:rPr>
          <w:rFonts w:eastAsiaTheme="minorEastAsia"/>
          <w:b/>
          <w:bCs/>
        </w:rPr>
        <w:t>8  Cancer</w:t>
      </w:r>
      <w:proofErr w:type="gramEnd"/>
      <w:r w:rsidRPr="00401005">
        <w:rPr>
          <w:rFonts w:eastAsiaTheme="minorEastAsia"/>
          <w:b/>
          <w:bCs/>
        </w:rPr>
        <w:t>-Effector Planes of each mIHC slides during treatment with 2Gy x 35, for parameters set 13.</w:t>
      </w:r>
    </w:p>
    <w:p w14:paraId="44BB6264" w14:textId="4E8308E4" w:rsidR="00401005" w:rsidRPr="00401005" w:rsidRDefault="00401005" w:rsidP="00401005">
      <w:pPr>
        <w:numPr>
          <w:ilvl w:val="0"/>
          <w:numId w:val="2"/>
        </w:numPr>
      </w:pPr>
      <w:r w:rsidRPr="00401005">
        <w:rPr>
          <w:rFonts w:eastAsiaTheme="minorEastAsia"/>
        </w:rPr>
        <w:t xml:space="preserve">Treatment is not immunogenic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(ζ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  <m:r>
          <w:rPr>
            <w:rFonts w:ascii="Cambria Math" w:hAnsi="Cambria Math"/>
          </w:rPr>
          <m:t>=0)</m:t>
        </m:r>
      </m:oMath>
      <w:r w:rsidRPr="00401005">
        <w:rPr>
          <w:rFonts w:eastAsiaTheme="minorEastAsia"/>
        </w:rPr>
        <w:t>.</w:t>
      </w:r>
    </w:p>
    <w:p w14:paraId="63BA6A79" w14:textId="269095E5" w:rsidR="00401005" w:rsidRPr="00401005" w:rsidRDefault="00401005" w:rsidP="00401005">
      <w:pPr>
        <w:numPr>
          <w:ilvl w:val="0"/>
          <w:numId w:val="2"/>
        </w:numPr>
      </w:pPr>
      <w:r w:rsidRPr="00401005">
        <w:rPr>
          <w:rFonts w:eastAsiaTheme="minorEastAsia"/>
        </w:rPr>
        <w:t xml:space="preserve">Treatment has low immunogenicity 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(ζ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  <m:r>
          <w:rPr>
            <w:rFonts w:ascii="Cambria Math" w:hAnsi="Cambria Math"/>
          </w:rPr>
          <m:t>=0.01)</m:t>
        </m:r>
      </m:oMath>
      <w:r w:rsidRPr="00401005">
        <w:rPr>
          <w:rFonts w:eastAsiaTheme="minorEastAsia"/>
        </w:rPr>
        <w:t>.</w:t>
      </w:r>
    </w:p>
    <w:p w14:paraId="01937D20" w14:textId="443E6172" w:rsidR="00401005" w:rsidRPr="00401005" w:rsidRDefault="00401005" w:rsidP="00401005">
      <w:pPr>
        <w:numPr>
          <w:ilvl w:val="0"/>
          <w:numId w:val="2"/>
        </w:numPr>
      </w:pPr>
      <w:r w:rsidRPr="00401005">
        <w:rPr>
          <w:rFonts w:eastAsiaTheme="minorEastAsia"/>
        </w:rPr>
        <w:t xml:space="preserve">Treatment is highly immunogenic 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(ζ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  <m:r>
          <w:rPr>
            <w:rFonts w:ascii="Cambria Math" w:hAnsi="Cambria Math"/>
          </w:rPr>
          <m:t>=0.1)</m:t>
        </m:r>
      </m:oMath>
      <w:r w:rsidRPr="00401005">
        <w:rPr>
          <w:rFonts w:eastAsiaTheme="minorEastAsia"/>
        </w:rPr>
        <w:t>.</w:t>
      </w:r>
    </w:p>
    <w:p w14:paraId="59CD20A2" w14:textId="77777777" w:rsidR="00401005" w:rsidRDefault="00401005"/>
    <w:p w14:paraId="7C6D5192" w14:textId="08DF56C9" w:rsidR="00401005" w:rsidRDefault="00401005">
      <w:r>
        <w:rPr>
          <w:noProof/>
        </w:rPr>
        <w:lastRenderedPageBreak/>
        <w:drawing>
          <wp:inline distT="0" distB="0" distL="0" distR="0" wp14:anchorId="7B112386" wp14:editId="48FD5569">
            <wp:extent cx="5943600" cy="6896735"/>
            <wp:effectExtent l="0" t="0" r="0" b="0"/>
            <wp:docPr id="1813603475" name="Picture 1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603475" name="Picture 12" descr="A screenshot of a graph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9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5D86E" w14:textId="77777777" w:rsidR="00401005" w:rsidRPr="00401005" w:rsidRDefault="00401005" w:rsidP="00401005">
      <w:r w:rsidRPr="00401005">
        <w:rPr>
          <w:rFonts w:eastAsiaTheme="minorEastAsia"/>
          <w:b/>
          <w:bCs/>
        </w:rPr>
        <w:t>Fig. S9 Cancer-Effector Planes of each mIHC slides during treatment with 2Gy x 35, for parameters set 15.</w:t>
      </w:r>
    </w:p>
    <w:p w14:paraId="14ECC590" w14:textId="7C10F0C2" w:rsidR="00401005" w:rsidRPr="00401005" w:rsidRDefault="00401005" w:rsidP="00401005">
      <w:pPr>
        <w:numPr>
          <w:ilvl w:val="0"/>
          <w:numId w:val="3"/>
        </w:numPr>
      </w:pPr>
      <w:r w:rsidRPr="00401005">
        <w:rPr>
          <w:rFonts w:eastAsiaTheme="minorEastAsia"/>
        </w:rPr>
        <w:t xml:space="preserve">Treatment is not immunogenic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(ζ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  <m:r>
          <w:rPr>
            <w:rFonts w:ascii="Cambria Math" w:hAnsi="Cambria Math"/>
          </w:rPr>
          <m:t>=0)</m:t>
        </m:r>
      </m:oMath>
      <w:r w:rsidRPr="00401005">
        <w:rPr>
          <w:rFonts w:eastAsiaTheme="minorEastAsia"/>
        </w:rPr>
        <w:t>.</w:t>
      </w:r>
    </w:p>
    <w:p w14:paraId="5A63D15E" w14:textId="7112F757" w:rsidR="00401005" w:rsidRPr="00401005" w:rsidRDefault="00401005" w:rsidP="00401005">
      <w:pPr>
        <w:numPr>
          <w:ilvl w:val="0"/>
          <w:numId w:val="3"/>
        </w:numPr>
      </w:pPr>
      <w:r w:rsidRPr="00401005">
        <w:rPr>
          <w:rFonts w:eastAsiaTheme="minorEastAsia"/>
        </w:rPr>
        <w:t xml:space="preserve">Treatment has low immunogenicity 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(ζ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  <m:r>
          <w:rPr>
            <w:rFonts w:ascii="Cambria Math" w:hAnsi="Cambria Math"/>
          </w:rPr>
          <m:t>=0.01)</m:t>
        </m:r>
      </m:oMath>
      <w:r w:rsidRPr="00401005">
        <w:rPr>
          <w:rFonts w:eastAsiaTheme="minorEastAsia"/>
        </w:rPr>
        <w:t>.</w:t>
      </w:r>
    </w:p>
    <w:p w14:paraId="11A979DE" w14:textId="51F8B614" w:rsidR="003A75FB" w:rsidRPr="00874666" w:rsidRDefault="00401005" w:rsidP="00401005">
      <w:pPr>
        <w:numPr>
          <w:ilvl w:val="0"/>
          <w:numId w:val="3"/>
        </w:numPr>
      </w:pPr>
      <w:r w:rsidRPr="00401005">
        <w:rPr>
          <w:rFonts w:eastAsiaTheme="minorEastAsia"/>
        </w:rPr>
        <w:t xml:space="preserve">Treatment is highly immunogenic 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(ζ</m:t>
            </m:r>
          </m:e>
          <m:sub>
            <m:r>
              <w:rPr>
                <w:rFonts w:ascii="Cambria Math" w:hAnsi="Cambria Math"/>
              </w:rPr>
              <m:t>Tx</m:t>
            </m:r>
          </m:sub>
        </m:sSub>
        <m:r>
          <w:rPr>
            <w:rFonts w:ascii="Cambria Math" w:hAnsi="Cambria Math"/>
          </w:rPr>
          <m:t>=0.1)</m:t>
        </m:r>
      </m:oMath>
      <w:r w:rsidRPr="00401005">
        <w:rPr>
          <w:rFonts w:eastAsiaTheme="minorEastAsia"/>
        </w:rPr>
        <w:t>.</w:t>
      </w:r>
    </w:p>
    <w:p w14:paraId="62FAD200" w14:textId="77777777" w:rsidR="00874666" w:rsidRDefault="00874666" w:rsidP="00874666">
      <w:pPr>
        <w:rPr>
          <w:rFonts w:eastAsiaTheme="minorEastAsia"/>
        </w:rPr>
      </w:pPr>
    </w:p>
    <w:p w14:paraId="6E2B458B" w14:textId="0D17DD9C" w:rsidR="00874666" w:rsidRDefault="00874666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14:paraId="1E5DDC5B" w14:textId="477BC45F" w:rsidR="00EC6855" w:rsidRPr="008E5D1E" w:rsidRDefault="008E5D1E" w:rsidP="00874666">
      <w:pPr>
        <w:rPr>
          <w:b/>
          <w:bCs/>
        </w:rPr>
      </w:pPr>
      <w:r w:rsidRPr="008E5D1E">
        <w:rPr>
          <w:b/>
          <w:bCs/>
        </w:rPr>
        <w:lastRenderedPageBreak/>
        <w:t>References:</w:t>
      </w:r>
    </w:p>
    <w:p w14:paraId="27BBE398" w14:textId="77777777" w:rsidR="00EC6855" w:rsidRDefault="00EC6855" w:rsidP="00874666"/>
    <w:p w14:paraId="1E6B38D0" w14:textId="77777777" w:rsidR="000425FA" w:rsidRPr="000425FA" w:rsidRDefault="00EC6855" w:rsidP="000425FA">
      <w:pPr>
        <w:pStyle w:val="EndNoteBibliography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0425FA" w:rsidRPr="000425FA">
        <w:rPr>
          <w:noProof/>
        </w:rPr>
        <w:t>1.</w:t>
      </w:r>
      <w:r w:rsidR="000425FA" w:rsidRPr="000425FA">
        <w:rPr>
          <w:noProof/>
        </w:rPr>
        <w:tab/>
        <w:t>Chaplain MAJ, Graziano L, Preziosi L. Mathematical modelling of the loss of tissue compression responsiveness and its role in solid tumour development. Mathematical Medicine and Biology: A Journal of the IMA. 2006;23(3):197-229.</w:t>
      </w:r>
    </w:p>
    <w:p w14:paraId="2ABCB021" w14:textId="77777777" w:rsidR="000425FA" w:rsidRPr="000425FA" w:rsidRDefault="000425FA" w:rsidP="000425FA">
      <w:pPr>
        <w:pStyle w:val="EndNoteBibliography"/>
        <w:rPr>
          <w:noProof/>
        </w:rPr>
      </w:pPr>
      <w:r w:rsidRPr="000425FA">
        <w:rPr>
          <w:noProof/>
        </w:rPr>
        <w:t>2.</w:t>
      </w:r>
      <w:r w:rsidRPr="000425FA">
        <w:rPr>
          <w:noProof/>
        </w:rPr>
        <w:tab/>
        <w:t>Enderling H, Anderson Ar Fau - Chaplain MAJ, Chaplain Ma Fau - Beheshti A, Beheshti A Fau - Hlatky L, Hlatky L Fau - Hahnfeldt P, Hahnfeldt P. Paradoxical dependencies of tumor dormancy and progression on basic cell kinetics. 2009(1538-7445 (Electronic)).</w:t>
      </w:r>
    </w:p>
    <w:p w14:paraId="48FAC939" w14:textId="77777777" w:rsidR="000425FA" w:rsidRPr="000425FA" w:rsidRDefault="000425FA" w:rsidP="000425FA">
      <w:pPr>
        <w:pStyle w:val="EndNoteBibliography"/>
        <w:rPr>
          <w:noProof/>
        </w:rPr>
      </w:pPr>
      <w:r w:rsidRPr="000425FA">
        <w:rPr>
          <w:noProof/>
        </w:rPr>
        <w:t>3.</w:t>
      </w:r>
      <w:r w:rsidRPr="000425FA">
        <w:rPr>
          <w:noProof/>
        </w:rPr>
        <w:tab/>
        <w:t>Enderling H, Hlatky L Fau - Hahnfeldt P, Hahnfeldt P. Migration rules: tumours are conglomerates of self-metastases. 2009(1532-1827 (Electronic)).</w:t>
      </w:r>
    </w:p>
    <w:p w14:paraId="35C63D49" w14:textId="77777777" w:rsidR="000425FA" w:rsidRPr="000425FA" w:rsidRDefault="000425FA" w:rsidP="000425FA">
      <w:pPr>
        <w:pStyle w:val="EndNoteBibliography"/>
        <w:rPr>
          <w:noProof/>
        </w:rPr>
      </w:pPr>
      <w:r w:rsidRPr="000425FA">
        <w:rPr>
          <w:noProof/>
        </w:rPr>
        <w:t>4.</w:t>
      </w:r>
      <w:r w:rsidRPr="000425FA">
        <w:rPr>
          <w:noProof/>
        </w:rPr>
        <w:tab/>
        <w:t>Weigelin B, den Boer AT, Wagena E, Broen K, Dolstra H, de Boer RJ, et al. Cytotoxic T cells are able to efficiently eliminate cancer cells by additive cytotoxicity. Nature Communications. 2021;12(1):5217.</w:t>
      </w:r>
    </w:p>
    <w:p w14:paraId="0E47F27D" w14:textId="77777777" w:rsidR="000425FA" w:rsidRPr="000425FA" w:rsidRDefault="000425FA" w:rsidP="000425FA">
      <w:pPr>
        <w:pStyle w:val="EndNoteBibliography"/>
        <w:rPr>
          <w:noProof/>
        </w:rPr>
      </w:pPr>
      <w:r w:rsidRPr="000425FA">
        <w:rPr>
          <w:noProof/>
        </w:rPr>
        <w:t>5.</w:t>
      </w:r>
      <w:r w:rsidRPr="000425FA">
        <w:rPr>
          <w:noProof/>
        </w:rPr>
        <w:tab/>
        <w:t>Beck RJ, Bijker DI, Beltman JB. Heterogeneous, delayed-onset killing by multiple-hitting T cells: Stochastic simulations to assess methods for analysis of imaging data. PLoS Comput Biol. 2020;16(7):e1007972.</w:t>
      </w:r>
    </w:p>
    <w:p w14:paraId="3798D105" w14:textId="77777777" w:rsidR="000425FA" w:rsidRPr="000425FA" w:rsidRDefault="000425FA" w:rsidP="000425FA">
      <w:pPr>
        <w:pStyle w:val="EndNoteBibliography"/>
        <w:rPr>
          <w:noProof/>
        </w:rPr>
      </w:pPr>
      <w:r w:rsidRPr="000425FA">
        <w:rPr>
          <w:noProof/>
        </w:rPr>
        <w:t>6.</w:t>
      </w:r>
      <w:r w:rsidRPr="000425FA">
        <w:rPr>
          <w:noProof/>
        </w:rPr>
        <w:tab/>
        <w:t>Singh K, Stempora L, Harvey RD, Kirk AD, Larsen CP, Blazar BR, et al. Superiority of rapamycin over tacrolimus in preserving nonhuman primate Treg half-life and phenotype after adoptive transfer. Am J Transplant. 2014;14(12):2691-703.</w:t>
      </w:r>
    </w:p>
    <w:p w14:paraId="5A246313" w14:textId="77777777" w:rsidR="000425FA" w:rsidRPr="000425FA" w:rsidRDefault="000425FA" w:rsidP="000425FA">
      <w:pPr>
        <w:pStyle w:val="EndNoteBibliography"/>
        <w:rPr>
          <w:noProof/>
        </w:rPr>
      </w:pPr>
      <w:r w:rsidRPr="000425FA">
        <w:rPr>
          <w:noProof/>
        </w:rPr>
        <w:t>7.</w:t>
      </w:r>
      <w:r w:rsidRPr="000425FA">
        <w:rPr>
          <w:noProof/>
        </w:rPr>
        <w:tab/>
        <w:t>Miller MJ, Wei SH, Parker I, Cahalan MD. Two-Photon Imaging of Lymphocyte Motility and Antigen Response in Intact Lymph Node. Science. 2002;296(5574):1869-73.</w:t>
      </w:r>
    </w:p>
    <w:p w14:paraId="2BCBB4E9" w14:textId="77777777" w:rsidR="000425FA" w:rsidRPr="000425FA" w:rsidRDefault="000425FA" w:rsidP="000425FA">
      <w:pPr>
        <w:pStyle w:val="EndNoteBibliography"/>
        <w:rPr>
          <w:noProof/>
        </w:rPr>
      </w:pPr>
      <w:r w:rsidRPr="000425FA">
        <w:rPr>
          <w:noProof/>
        </w:rPr>
        <w:t>8.</w:t>
      </w:r>
      <w:r w:rsidRPr="000425FA">
        <w:rPr>
          <w:noProof/>
        </w:rPr>
        <w:tab/>
        <w:t>Mueller SN. Effector T-cell responses in non-lymphoid tissues: insights from in vivo imaging. Immunology &amp; Cell Biology. 2013;91(4):290-6.</w:t>
      </w:r>
    </w:p>
    <w:p w14:paraId="1FBA7866" w14:textId="77777777" w:rsidR="000425FA" w:rsidRPr="000425FA" w:rsidRDefault="000425FA" w:rsidP="000425FA">
      <w:pPr>
        <w:pStyle w:val="EndNoteBibliography"/>
        <w:rPr>
          <w:noProof/>
        </w:rPr>
      </w:pPr>
      <w:r w:rsidRPr="000425FA">
        <w:rPr>
          <w:noProof/>
        </w:rPr>
        <w:t>9.</w:t>
      </w:r>
      <w:r w:rsidRPr="000425FA">
        <w:rPr>
          <w:noProof/>
        </w:rPr>
        <w:tab/>
        <w:t>Bougherara H, Mansuet-Lupo A, Alifano M, Ngô C, Damotte D, Le Frère-Belda M-A, et al. Real-Time Imaging of Resident T Cells in Human Lung and Ovarian Carcinomas Reveals How Different Tumor Microenvironments Control T Lymphocyte Migration. Frontiers in Immunology. 2015;6.</w:t>
      </w:r>
    </w:p>
    <w:p w14:paraId="7204BD7A" w14:textId="77777777" w:rsidR="000425FA" w:rsidRPr="000425FA" w:rsidRDefault="000425FA" w:rsidP="000425FA">
      <w:pPr>
        <w:pStyle w:val="EndNoteBibliography"/>
        <w:rPr>
          <w:noProof/>
        </w:rPr>
      </w:pPr>
      <w:r w:rsidRPr="000425FA">
        <w:rPr>
          <w:noProof/>
        </w:rPr>
        <w:t>10.</w:t>
      </w:r>
      <w:r w:rsidRPr="000425FA">
        <w:rPr>
          <w:noProof/>
        </w:rPr>
        <w:tab/>
        <w:t>Alfonso JCL, Grass GD, Welsh E, Ahmed KA, Teer JK, Pilon-Thomas S, et al. Tumor-immune ecosystem dynamics define an individual Radiation Immune Score to predict pan-cancer radiocurability. Neoplasia (New York, NY). 2021;23(11):1110-22.</w:t>
      </w:r>
    </w:p>
    <w:p w14:paraId="679D63BD" w14:textId="3ACD5363" w:rsidR="00874666" w:rsidRPr="00874666" w:rsidRDefault="00EC6855" w:rsidP="00874666">
      <w:r>
        <w:fldChar w:fldCharType="end"/>
      </w:r>
    </w:p>
    <w:sectPr w:rsidR="00874666" w:rsidRPr="008746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25AFC"/>
    <w:multiLevelType w:val="hybridMultilevel"/>
    <w:tmpl w:val="8ECC9F1C"/>
    <w:lvl w:ilvl="0" w:tplc="97CAB2D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7BBC56C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53EB78E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4606B962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74E2A62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A2E99E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9F94687C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C4E4E06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BC42E24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81314A"/>
    <w:multiLevelType w:val="hybridMultilevel"/>
    <w:tmpl w:val="4F0AA40A"/>
    <w:lvl w:ilvl="0" w:tplc="7E781FA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592FF0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FC0FE8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E12A99D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5EE5D2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0CE421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167C1C6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1240DA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85E8C4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A7B11DC"/>
    <w:multiLevelType w:val="hybridMultilevel"/>
    <w:tmpl w:val="9FECA3C0"/>
    <w:lvl w:ilvl="0" w:tplc="9D00AC8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E3E8C1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A78B416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2950627A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3D0C64B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85A5596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D5C0D5A4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A28A189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DACCAE6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4959128">
    <w:abstractNumId w:val="1"/>
  </w:num>
  <w:num w:numId="2" w16cid:durableId="812913594">
    <w:abstractNumId w:val="2"/>
  </w:num>
  <w:num w:numId="3" w16cid:durableId="932475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rxdde2d65axsfefwz6xwe9qs0wa05sxxfze&quot;&gt;My EndNote Library&lt;record-ids&gt;&lt;item&gt;222&lt;/item&gt;&lt;item&gt;224&lt;/item&gt;&lt;item&gt;242&lt;/item&gt;&lt;item&gt;352&lt;/item&gt;&lt;item&gt;353&lt;/item&gt;&lt;item&gt;356&lt;/item&gt;&lt;item&gt;357&lt;/item&gt;&lt;item&gt;362&lt;/item&gt;&lt;item&gt;363&lt;/item&gt;&lt;item&gt;368&lt;/item&gt;&lt;/record-ids&gt;&lt;/item&gt;&lt;/Libraries&gt;"/>
  </w:docVars>
  <w:rsids>
    <w:rsidRoot w:val="00401005"/>
    <w:rsid w:val="000038BC"/>
    <w:rsid w:val="000075C8"/>
    <w:rsid w:val="000425FA"/>
    <w:rsid w:val="0005316D"/>
    <w:rsid w:val="00065162"/>
    <w:rsid w:val="00073D33"/>
    <w:rsid w:val="000A08B6"/>
    <w:rsid w:val="000B710C"/>
    <w:rsid w:val="000D4FCE"/>
    <w:rsid w:val="000E10F3"/>
    <w:rsid w:val="000E2C04"/>
    <w:rsid w:val="000E7650"/>
    <w:rsid w:val="00107C71"/>
    <w:rsid w:val="001161AD"/>
    <w:rsid w:val="00117188"/>
    <w:rsid w:val="001178EA"/>
    <w:rsid w:val="0015431B"/>
    <w:rsid w:val="001642F2"/>
    <w:rsid w:val="00185D77"/>
    <w:rsid w:val="001B60A4"/>
    <w:rsid w:val="001C15AC"/>
    <w:rsid w:val="001E3F2E"/>
    <w:rsid w:val="001F1017"/>
    <w:rsid w:val="00215AE5"/>
    <w:rsid w:val="00215DF5"/>
    <w:rsid w:val="00217244"/>
    <w:rsid w:val="002175CA"/>
    <w:rsid w:val="00231D1D"/>
    <w:rsid w:val="002510D6"/>
    <w:rsid w:val="00271B87"/>
    <w:rsid w:val="00285C1A"/>
    <w:rsid w:val="00291652"/>
    <w:rsid w:val="00294F9D"/>
    <w:rsid w:val="002A1118"/>
    <w:rsid w:val="002A628F"/>
    <w:rsid w:val="002B5B48"/>
    <w:rsid w:val="002C5B3F"/>
    <w:rsid w:val="002D1964"/>
    <w:rsid w:val="002E188D"/>
    <w:rsid w:val="002F4A82"/>
    <w:rsid w:val="00312ECD"/>
    <w:rsid w:val="003323D3"/>
    <w:rsid w:val="003377B4"/>
    <w:rsid w:val="00362529"/>
    <w:rsid w:val="00372DFF"/>
    <w:rsid w:val="00381DBE"/>
    <w:rsid w:val="003A169A"/>
    <w:rsid w:val="003A75FB"/>
    <w:rsid w:val="003B1947"/>
    <w:rsid w:val="003C2167"/>
    <w:rsid w:val="003C76C5"/>
    <w:rsid w:val="003F49DC"/>
    <w:rsid w:val="003F66E7"/>
    <w:rsid w:val="00401005"/>
    <w:rsid w:val="0040230D"/>
    <w:rsid w:val="004046E0"/>
    <w:rsid w:val="00404857"/>
    <w:rsid w:val="004110FC"/>
    <w:rsid w:val="0041594F"/>
    <w:rsid w:val="004245B8"/>
    <w:rsid w:val="00430990"/>
    <w:rsid w:val="004418FC"/>
    <w:rsid w:val="004639B1"/>
    <w:rsid w:val="00475E48"/>
    <w:rsid w:val="00482BE0"/>
    <w:rsid w:val="004A2F29"/>
    <w:rsid w:val="004C4B56"/>
    <w:rsid w:val="004F6BD5"/>
    <w:rsid w:val="00523B45"/>
    <w:rsid w:val="00530A8E"/>
    <w:rsid w:val="00540515"/>
    <w:rsid w:val="005536D2"/>
    <w:rsid w:val="00556255"/>
    <w:rsid w:val="005738C8"/>
    <w:rsid w:val="0057572B"/>
    <w:rsid w:val="00585FF2"/>
    <w:rsid w:val="00587AC4"/>
    <w:rsid w:val="005A1014"/>
    <w:rsid w:val="005A2EB0"/>
    <w:rsid w:val="005B46B0"/>
    <w:rsid w:val="005C4A8C"/>
    <w:rsid w:val="0060329C"/>
    <w:rsid w:val="00636060"/>
    <w:rsid w:val="00680048"/>
    <w:rsid w:val="00691A29"/>
    <w:rsid w:val="006C0DB7"/>
    <w:rsid w:val="006C5F29"/>
    <w:rsid w:val="006D225A"/>
    <w:rsid w:val="006D4FF6"/>
    <w:rsid w:val="006F0A5E"/>
    <w:rsid w:val="006F7B13"/>
    <w:rsid w:val="00702D0F"/>
    <w:rsid w:val="00705B61"/>
    <w:rsid w:val="00711B58"/>
    <w:rsid w:val="00712A6D"/>
    <w:rsid w:val="00732824"/>
    <w:rsid w:val="007403C7"/>
    <w:rsid w:val="00754C8D"/>
    <w:rsid w:val="00780C4C"/>
    <w:rsid w:val="007A649E"/>
    <w:rsid w:val="007B33E7"/>
    <w:rsid w:val="007C6568"/>
    <w:rsid w:val="007D4B13"/>
    <w:rsid w:val="00824AB6"/>
    <w:rsid w:val="00842D31"/>
    <w:rsid w:val="00855EC7"/>
    <w:rsid w:val="00867D21"/>
    <w:rsid w:val="00870BA8"/>
    <w:rsid w:val="00870F44"/>
    <w:rsid w:val="00874666"/>
    <w:rsid w:val="00875C40"/>
    <w:rsid w:val="00877B19"/>
    <w:rsid w:val="00890956"/>
    <w:rsid w:val="008940FA"/>
    <w:rsid w:val="008C4F0A"/>
    <w:rsid w:val="008C517C"/>
    <w:rsid w:val="008D0B2A"/>
    <w:rsid w:val="008D7C7C"/>
    <w:rsid w:val="008E4B7B"/>
    <w:rsid w:val="008E5D1E"/>
    <w:rsid w:val="008F1998"/>
    <w:rsid w:val="009031EB"/>
    <w:rsid w:val="00903FC5"/>
    <w:rsid w:val="009060F3"/>
    <w:rsid w:val="0090738D"/>
    <w:rsid w:val="00910A4F"/>
    <w:rsid w:val="0092368B"/>
    <w:rsid w:val="009427F4"/>
    <w:rsid w:val="00951DEA"/>
    <w:rsid w:val="0095250D"/>
    <w:rsid w:val="0096191B"/>
    <w:rsid w:val="00967038"/>
    <w:rsid w:val="00967E3B"/>
    <w:rsid w:val="00970595"/>
    <w:rsid w:val="00976DAD"/>
    <w:rsid w:val="009809DB"/>
    <w:rsid w:val="009A2E4A"/>
    <w:rsid w:val="009C58A4"/>
    <w:rsid w:val="00A27987"/>
    <w:rsid w:val="00A4574E"/>
    <w:rsid w:val="00A517FE"/>
    <w:rsid w:val="00AA1A58"/>
    <w:rsid w:val="00AA2F3D"/>
    <w:rsid w:val="00AA584A"/>
    <w:rsid w:val="00AC1458"/>
    <w:rsid w:val="00AF3AE6"/>
    <w:rsid w:val="00AF5CF9"/>
    <w:rsid w:val="00AF7A87"/>
    <w:rsid w:val="00B3086B"/>
    <w:rsid w:val="00B32F8C"/>
    <w:rsid w:val="00B55BBA"/>
    <w:rsid w:val="00B649D4"/>
    <w:rsid w:val="00B72129"/>
    <w:rsid w:val="00B85238"/>
    <w:rsid w:val="00B9123A"/>
    <w:rsid w:val="00B95758"/>
    <w:rsid w:val="00B95AFA"/>
    <w:rsid w:val="00BA7687"/>
    <w:rsid w:val="00BB3894"/>
    <w:rsid w:val="00BB6527"/>
    <w:rsid w:val="00BB7ACD"/>
    <w:rsid w:val="00BD0AC9"/>
    <w:rsid w:val="00C132EE"/>
    <w:rsid w:val="00C60233"/>
    <w:rsid w:val="00C75236"/>
    <w:rsid w:val="00C845A1"/>
    <w:rsid w:val="00CA7995"/>
    <w:rsid w:val="00CC5BD0"/>
    <w:rsid w:val="00CD0A45"/>
    <w:rsid w:val="00CE33CC"/>
    <w:rsid w:val="00CE4382"/>
    <w:rsid w:val="00CF1AA7"/>
    <w:rsid w:val="00D1434F"/>
    <w:rsid w:val="00D14F67"/>
    <w:rsid w:val="00D51DFB"/>
    <w:rsid w:val="00D55BD1"/>
    <w:rsid w:val="00D934F9"/>
    <w:rsid w:val="00DA168B"/>
    <w:rsid w:val="00DB3B55"/>
    <w:rsid w:val="00DC3971"/>
    <w:rsid w:val="00DE1D7C"/>
    <w:rsid w:val="00DE2276"/>
    <w:rsid w:val="00DF1705"/>
    <w:rsid w:val="00DF4955"/>
    <w:rsid w:val="00E0714F"/>
    <w:rsid w:val="00E15075"/>
    <w:rsid w:val="00E20837"/>
    <w:rsid w:val="00E433AF"/>
    <w:rsid w:val="00E97963"/>
    <w:rsid w:val="00EA006B"/>
    <w:rsid w:val="00EA13AD"/>
    <w:rsid w:val="00EB66EF"/>
    <w:rsid w:val="00EB70C6"/>
    <w:rsid w:val="00EC6855"/>
    <w:rsid w:val="00EE40CE"/>
    <w:rsid w:val="00EE723D"/>
    <w:rsid w:val="00EF2068"/>
    <w:rsid w:val="00F16E93"/>
    <w:rsid w:val="00F52DDC"/>
    <w:rsid w:val="00F6178F"/>
    <w:rsid w:val="00F74314"/>
    <w:rsid w:val="00FC49EF"/>
    <w:rsid w:val="00FF3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00282"/>
  <w15:chartTrackingRefBased/>
  <w15:docId w15:val="{4931853F-FD18-9140-AF77-9D688E46A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666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01005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kern w:val="2"/>
      <w:sz w:val="18"/>
      <w:szCs w:val="18"/>
      <w14:ligatures w14:val="standardContextual"/>
    </w:rPr>
  </w:style>
  <w:style w:type="paragraph" w:styleId="NormalWeb">
    <w:name w:val="Normal (Web)"/>
    <w:basedOn w:val="Normal"/>
    <w:uiPriority w:val="99"/>
    <w:semiHidden/>
    <w:unhideWhenUsed/>
    <w:rsid w:val="00401005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401005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4418FC"/>
    <w:rPr>
      <w:color w:val="666666"/>
    </w:rPr>
  </w:style>
  <w:style w:type="paragraph" w:customStyle="1" w:styleId="EndNoteBibliographyTitle">
    <w:name w:val="EndNote Bibliography Title"/>
    <w:basedOn w:val="Normal"/>
    <w:link w:val="EndNoteBibliographyTitleChar"/>
    <w:rsid w:val="00EC6855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EC6855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EC6855"/>
  </w:style>
  <w:style w:type="character" w:customStyle="1" w:styleId="EndNoteBibliographyChar">
    <w:name w:val="EndNote Bibliography Char"/>
    <w:basedOn w:val="DefaultParagraphFont"/>
    <w:link w:val="EndNoteBibliography"/>
    <w:rsid w:val="00EC6855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6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2889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534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4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916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9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2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6768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09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66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1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6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9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52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5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40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4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henderling@mdanderson.org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17</Pages>
  <Words>2174</Words>
  <Characters>12398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Bekker, Rebecca A</dc:creator>
  <cp:keywords/>
  <dc:description/>
  <cp:lastModifiedBy>Bekker, Rebecca A</cp:lastModifiedBy>
  <cp:revision>3</cp:revision>
  <dcterms:created xsi:type="dcterms:W3CDTF">2024-02-05T15:44:00Z</dcterms:created>
  <dcterms:modified xsi:type="dcterms:W3CDTF">2024-02-05T21:44:00Z</dcterms:modified>
</cp:coreProperties>
</file>