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7D8B0" w14:textId="77777777" w:rsidR="001B248E" w:rsidRDefault="001B248E" w:rsidP="001B248E">
      <w:pPr>
        <w:spacing w:line="360" w:lineRule="auto"/>
        <w:jc w:val="center"/>
        <w:rPr>
          <w:rFonts w:ascii="Times New Roman" w:hAnsi="Times New Roman" w:cs="Times New Roman"/>
          <w:b/>
          <w:bCs/>
          <w:sz w:val="24"/>
          <w:szCs w:val="24"/>
        </w:rPr>
      </w:pPr>
      <w:r w:rsidRPr="006C6EA9">
        <w:rPr>
          <w:rFonts w:ascii="Times New Roman" w:hAnsi="Times New Roman" w:cs="Times New Roman"/>
          <w:b/>
          <w:bCs/>
          <w:sz w:val="24"/>
          <w:szCs w:val="24"/>
        </w:rPr>
        <w:t>Supplementary Material</w:t>
      </w:r>
    </w:p>
    <w:p w14:paraId="631ECA4E" w14:textId="77777777" w:rsidR="001B248E" w:rsidRDefault="001B248E" w:rsidP="001B248E">
      <w:pPr>
        <w:spacing w:line="360" w:lineRule="auto"/>
        <w:rPr>
          <w:rFonts w:ascii="Times New Roman" w:hAnsi="Times New Roman"/>
          <w:b/>
          <w:sz w:val="24"/>
          <w:szCs w:val="24"/>
        </w:rPr>
      </w:pPr>
    </w:p>
    <w:p w14:paraId="4F1C3A89" w14:textId="17C85FD8" w:rsidR="001B248E" w:rsidRPr="006B6890" w:rsidRDefault="001B248E" w:rsidP="001B248E">
      <w:pPr>
        <w:spacing w:line="360" w:lineRule="auto"/>
        <w:rPr>
          <w:rFonts w:ascii="Times New Roman" w:hAnsi="Times New Roman"/>
          <w:b/>
          <w:sz w:val="24"/>
          <w:szCs w:val="24"/>
        </w:rPr>
      </w:pPr>
      <w:proofErr w:type="spellStart"/>
      <w:r w:rsidRPr="006B6890">
        <w:rPr>
          <w:rFonts w:ascii="Times New Roman" w:hAnsi="Times New Roman"/>
          <w:b/>
          <w:sz w:val="24"/>
          <w:szCs w:val="24"/>
        </w:rPr>
        <w:t>Qifeng</w:t>
      </w:r>
      <w:proofErr w:type="spellEnd"/>
      <w:r w:rsidRPr="006B6890">
        <w:rPr>
          <w:rFonts w:ascii="Times New Roman" w:hAnsi="Times New Roman"/>
          <w:b/>
          <w:sz w:val="24"/>
          <w:szCs w:val="24"/>
        </w:rPr>
        <w:t xml:space="preserve"> Liu</w:t>
      </w:r>
      <w:r w:rsidRPr="006B6890">
        <w:rPr>
          <w:rFonts w:ascii="Times New Roman" w:hAnsi="Times New Roman"/>
          <w:b/>
          <w:sz w:val="24"/>
          <w:szCs w:val="24"/>
          <w:vertAlign w:val="superscript"/>
        </w:rPr>
        <w:t>1,2</w:t>
      </w:r>
      <w:r w:rsidRPr="006B6890">
        <w:rPr>
          <w:rFonts w:ascii="Times New Roman" w:hAnsi="Times New Roman"/>
          <w:b/>
          <w:sz w:val="24"/>
          <w:szCs w:val="24"/>
        </w:rPr>
        <w:t xml:space="preserve"> </w:t>
      </w:r>
      <w:r w:rsidR="00B56271">
        <w:rPr>
          <w:rFonts w:ascii="Times New Roman" w:hAnsi="Times New Roman"/>
          <w:b/>
          <w:sz w:val="24"/>
          <w:szCs w:val="24"/>
        </w:rPr>
        <w:t xml:space="preserve">and </w:t>
      </w:r>
      <w:proofErr w:type="spellStart"/>
      <w:r w:rsidRPr="006B6890">
        <w:rPr>
          <w:rFonts w:ascii="Times New Roman" w:hAnsi="Times New Roman"/>
          <w:b/>
          <w:sz w:val="24"/>
          <w:szCs w:val="24"/>
        </w:rPr>
        <w:t>Yinghong</w:t>
      </w:r>
      <w:proofErr w:type="spellEnd"/>
      <w:r w:rsidRPr="006B6890">
        <w:rPr>
          <w:rFonts w:ascii="Times New Roman" w:hAnsi="Times New Roman"/>
          <w:b/>
          <w:sz w:val="24"/>
          <w:szCs w:val="24"/>
        </w:rPr>
        <w:t xml:space="preserve"> Wang </w:t>
      </w:r>
      <w:r>
        <w:rPr>
          <w:rFonts w:ascii="Times New Roman" w:hAnsi="Times New Roman"/>
          <w:b/>
          <w:sz w:val="24"/>
          <w:szCs w:val="24"/>
          <w:vertAlign w:val="superscript"/>
        </w:rPr>
        <w:t>2</w:t>
      </w:r>
      <w:r w:rsidRPr="006B6890">
        <w:rPr>
          <w:rFonts w:ascii="Times New Roman" w:hAnsi="Times New Roman"/>
          <w:b/>
          <w:sz w:val="24"/>
          <w:szCs w:val="24"/>
          <w:vertAlign w:val="superscript"/>
        </w:rPr>
        <w:t>*</w:t>
      </w:r>
    </w:p>
    <w:p w14:paraId="08FE7137" w14:textId="148DF1B1" w:rsidR="001B248E" w:rsidRPr="006B6890" w:rsidRDefault="001B248E" w:rsidP="001B248E">
      <w:pPr>
        <w:spacing w:line="360" w:lineRule="auto"/>
        <w:rPr>
          <w:rFonts w:ascii="Times New Roman" w:hAnsi="Times New Roman"/>
          <w:bCs/>
          <w:sz w:val="20"/>
          <w:szCs w:val="20"/>
        </w:rPr>
      </w:pPr>
      <w:r w:rsidRPr="006B6890">
        <w:rPr>
          <w:rFonts w:ascii="Times New Roman" w:hAnsi="Times New Roman"/>
          <w:bCs/>
          <w:sz w:val="20"/>
          <w:szCs w:val="20"/>
        </w:rPr>
        <w:t>1.</w:t>
      </w:r>
      <w:r w:rsidRPr="006B6890">
        <w:rPr>
          <w:rFonts w:ascii="Times New Roman" w:hAnsi="Times New Roman"/>
          <w:bCs/>
          <w:sz w:val="20"/>
          <w:szCs w:val="20"/>
        </w:rPr>
        <w:tab/>
        <w:t>Core Facilities, West China Hospital of Sichuan University, Chengdu 610041, China</w:t>
      </w:r>
      <w:r w:rsidRPr="006B6890">
        <w:rPr>
          <w:rFonts w:ascii="Times New Roman" w:hAnsi="Times New Roman"/>
          <w:bCs/>
          <w:sz w:val="20"/>
          <w:szCs w:val="20"/>
        </w:rPr>
        <w:t xml:space="preserve"> </w:t>
      </w:r>
    </w:p>
    <w:p w14:paraId="2449FD7C" w14:textId="247DD6BD" w:rsidR="001B248E" w:rsidRPr="006B6890" w:rsidRDefault="001B248E" w:rsidP="001B248E">
      <w:pPr>
        <w:spacing w:line="360" w:lineRule="auto"/>
        <w:rPr>
          <w:rFonts w:ascii="Times New Roman" w:hAnsi="Times New Roman"/>
          <w:bCs/>
          <w:sz w:val="20"/>
          <w:szCs w:val="20"/>
        </w:rPr>
      </w:pPr>
      <w:r w:rsidRPr="006B6890">
        <w:rPr>
          <w:rFonts w:ascii="Times New Roman" w:hAnsi="Times New Roman"/>
          <w:bCs/>
          <w:sz w:val="20"/>
          <w:szCs w:val="20"/>
        </w:rPr>
        <w:t>2.</w:t>
      </w:r>
      <w:r w:rsidRPr="006B6890">
        <w:rPr>
          <w:rFonts w:ascii="Times New Roman" w:hAnsi="Times New Roman"/>
          <w:bCs/>
          <w:sz w:val="20"/>
          <w:szCs w:val="20"/>
        </w:rPr>
        <w:tab/>
        <w:t>State Key Laboratory for Bioactive Substances and Functions of Natural Medicines and Beijing Key Laboratory of New Drug Mechanisms and Pharmacological Evaluation Study, Institute of Materia Medica, Chinese Academy of Medical Sciences and Peking Union Medical College, Beijing, China</w:t>
      </w:r>
    </w:p>
    <w:p w14:paraId="458E41DB" w14:textId="6E5BD470" w:rsidR="001B248E" w:rsidRDefault="001B248E" w:rsidP="001B248E">
      <w:pPr>
        <w:spacing w:line="360" w:lineRule="auto"/>
        <w:rPr>
          <w:rFonts w:ascii="Times New Roman" w:hAnsi="Times New Roman"/>
          <w:sz w:val="24"/>
          <w:szCs w:val="24"/>
        </w:rPr>
      </w:pPr>
      <w:r w:rsidRPr="00C06941">
        <w:rPr>
          <w:rFonts w:ascii="Times New Roman" w:hAnsi="Times New Roman" w:cs="Times New Roman"/>
          <w:b/>
          <w:bCs/>
          <w:sz w:val="24"/>
          <w:szCs w:val="24"/>
        </w:rPr>
        <w:t xml:space="preserve">* Corresponding </w:t>
      </w:r>
      <w:r w:rsidRPr="00C06941">
        <w:rPr>
          <w:rFonts w:ascii="Times New Roman" w:hAnsi="Times New Roman" w:cs="Times New Roman" w:hint="eastAsia"/>
          <w:b/>
          <w:bCs/>
          <w:sz w:val="24"/>
          <w:szCs w:val="24"/>
        </w:rPr>
        <w:t>A</w:t>
      </w:r>
      <w:r w:rsidRPr="00C06941">
        <w:rPr>
          <w:rFonts w:ascii="Times New Roman" w:hAnsi="Times New Roman" w:cs="Times New Roman"/>
          <w:b/>
          <w:bCs/>
          <w:sz w:val="24"/>
          <w:szCs w:val="24"/>
        </w:rPr>
        <w:t xml:space="preserve">uthor </w:t>
      </w:r>
      <w:r w:rsidRPr="00C06941">
        <w:rPr>
          <w:rFonts w:ascii="Times New Roman" w:hAnsi="Times New Roman" w:cs="Times New Roman"/>
          <w:bCs/>
          <w:sz w:val="24"/>
          <w:szCs w:val="24"/>
        </w:rPr>
        <w:br/>
      </w:r>
      <w:r>
        <w:rPr>
          <w:rFonts w:ascii="Times New Roman" w:hAnsi="Times New Roman"/>
          <w:sz w:val="24"/>
          <w:szCs w:val="24"/>
        </w:rPr>
        <w:t xml:space="preserve">E-mail addresses: </w:t>
      </w:r>
      <w:hyperlink r:id="rId6" w:history="1">
        <w:r>
          <w:rPr>
            <w:rStyle w:val="a7"/>
            <w:rFonts w:ascii="Times New Roman" w:hAnsi="Times New Roman"/>
            <w:sz w:val="24"/>
            <w:szCs w:val="24"/>
          </w:rPr>
          <w:t>wyh@imm.ac.cn</w:t>
        </w:r>
      </w:hyperlink>
      <w:r>
        <w:rPr>
          <w:rFonts w:ascii="Times New Roman" w:hAnsi="Times New Roman"/>
          <w:sz w:val="24"/>
          <w:szCs w:val="24"/>
        </w:rPr>
        <w:t xml:space="preserve"> (Y. Wang).</w:t>
      </w:r>
    </w:p>
    <w:p w14:paraId="7D815728" w14:textId="77777777" w:rsidR="001B248E" w:rsidRPr="006B6890" w:rsidRDefault="001B248E" w:rsidP="001B248E">
      <w:pPr>
        <w:spacing w:line="360" w:lineRule="auto"/>
        <w:rPr>
          <w:rFonts w:ascii="Times New Roman" w:hAnsi="Times New Roman" w:cs="Times New Roman"/>
          <w:bCs/>
          <w:sz w:val="24"/>
          <w:szCs w:val="24"/>
        </w:rPr>
      </w:pPr>
    </w:p>
    <w:p w14:paraId="65F9893F" w14:textId="77777777" w:rsidR="001B248E" w:rsidRDefault="001B248E" w:rsidP="001B248E">
      <w:pPr>
        <w:spacing w:line="360" w:lineRule="auto"/>
        <w:rPr>
          <w:rFonts w:ascii="Times New Roman" w:hAnsi="Times New Roman" w:cs="Times New Roman"/>
          <w:b/>
          <w:bCs/>
          <w:sz w:val="24"/>
          <w:szCs w:val="24"/>
        </w:rPr>
      </w:pPr>
      <w:r w:rsidRPr="00C06941">
        <w:rPr>
          <w:rFonts w:ascii="Times New Roman" w:hAnsi="Times New Roman" w:cs="Times New Roman"/>
          <w:b/>
          <w:bCs/>
          <w:sz w:val="24"/>
          <w:szCs w:val="24"/>
        </w:rPr>
        <w:t>Supporting Information Content Information</w:t>
      </w:r>
    </w:p>
    <w:p w14:paraId="31132F7F" w14:textId="4E5BA24C" w:rsidR="001B248E" w:rsidRDefault="001B248E" w:rsidP="001B248E">
      <w:pPr>
        <w:spacing w:line="360" w:lineRule="auto"/>
        <w:rPr>
          <w:rFonts w:ascii="Times New Roman" w:hAnsi="Times New Roman" w:cs="Times New Roman"/>
          <w:bCs/>
          <w:sz w:val="24"/>
          <w:szCs w:val="24"/>
        </w:rPr>
      </w:pPr>
      <w:r w:rsidRPr="00C06941">
        <w:rPr>
          <w:rFonts w:ascii="Times New Roman" w:hAnsi="Times New Roman" w:cs="Times New Roman"/>
          <w:bCs/>
          <w:sz w:val="24"/>
          <w:szCs w:val="24"/>
        </w:rPr>
        <w:t>Table S1</w:t>
      </w:r>
      <w:r w:rsidRPr="00C06941">
        <w:rPr>
          <w:rFonts w:ascii="Times New Roman" w:hAnsi="Times New Roman" w:cs="Times New Roman" w:hint="eastAsia"/>
          <w:bCs/>
          <w:sz w:val="24"/>
          <w:szCs w:val="24"/>
        </w:rPr>
        <w:t>.</w:t>
      </w:r>
      <w:r w:rsidRPr="00C06941">
        <w:rPr>
          <w:rFonts w:ascii="Times New Roman" w:hAnsi="Times New Roman" w:cs="Times New Roman"/>
          <w:bCs/>
          <w:sz w:val="24"/>
          <w:szCs w:val="24"/>
        </w:rPr>
        <w:t xml:space="preserve"> </w:t>
      </w:r>
      <w:r w:rsidRPr="00DD039D">
        <w:rPr>
          <w:rFonts w:ascii="Times New Roman" w:hAnsi="Times New Roman" w:cs="Times New Roman"/>
          <w:bCs/>
          <w:sz w:val="24"/>
          <w:szCs w:val="24"/>
        </w:rPr>
        <w:t>Evaluation statistics of sampling data</w:t>
      </w:r>
      <w:r w:rsidR="006B6B54">
        <w:rPr>
          <w:rFonts w:ascii="Times New Roman" w:hAnsi="Times New Roman" w:cs="Times New Roman" w:hint="eastAsia"/>
          <w:bCs/>
          <w:sz w:val="24"/>
          <w:szCs w:val="24"/>
        </w:rPr>
        <w:t>.</w:t>
      </w:r>
    </w:p>
    <w:p w14:paraId="4811ED68" w14:textId="120B5BBA" w:rsidR="001B248E" w:rsidRDefault="001B248E" w:rsidP="001B248E">
      <w:pPr>
        <w:spacing w:line="360" w:lineRule="auto"/>
        <w:rPr>
          <w:rFonts w:ascii="Times New Roman" w:hAnsi="Times New Roman" w:cs="Times New Roman"/>
          <w:bCs/>
          <w:sz w:val="24"/>
          <w:szCs w:val="24"/>
        </w:rPr>
      </w:pPr>
      <w:r w:rsidRPr="00C06941">
        <w:rPr>
          <w:rFonts w:ascii="Times New Roman" w:hAnsi="Times New Roman" w:cs="Times New Roman"/>
          <w:bCs/>
          <w:sz w:val="24"/>
          <w:szCs w:val="24"/>
        </w:rPr>
        <w:t>Table S</w:t>
      </w:r>
      <w:r w:rsidRPr="00C06941">
        <w:rPr>
          <w:rFonts w:ascii="Times New Roman" w:hAnsi="Times New Roman" w:cs="Times New Roman" w:hint="eastAsia"/>
          <w:bCs/>
          <w:sz w:val="24"/>
          <w:szCs w:val="24"/>
        </w:rPr>
        <w:t>2</w:t>
      </w:r>
      <w:r w:rsidRPr="00C06941">
        <w:rPr>
          <w:rFonts w:ascii="Times New Roman" w:hAnsi="Times New Roman" w:cs="Times New Roman"/>
          <w:bCs/>
          <w:sz w:val="24"/>
          <w:szCs w:val="24"/>
        </w:rPr>
        <w:t xml:space="preserve">. </w:t>
      </w:r>
      <w:r w:rsidR="006B6B54" w:rsidRPr="006B6B54">
        <w:rPr>
          <w:rFonts w:ascii="Times New Roman" w:hAnsi="Times New Roman" w:cs="Times New Roman"/>
          <w:bCs/>
          <w:sz w:val="24"/>
          <w:szCs w:val="24"/>
        </w:rPr>
        <w:t>Species that have significantly changed after high-fat diet</w:t>
      </w:r>
      <w:r w:rsidR="006B6B54">
        <w:rPr>
          <w:rFonts w:ascii="Times New Roman" w:hAnsi="Times New Roman" w:cs="Times New Roman"/>
          <w:bCs/>
          <w:sz w:val="24"/>
          <w:szCs w:val="24"/>
        </w:rPr>
        <w:t>.</w:t>
      </w:r>
    </w:p>
    <w:p w14:paraId="72CD998D" w14:textId="712C9884" w:rsidR="001B248E" w:rsidRDefault="001B248E" w:rsidP="001B248E">
      <w:pPr>
        <w:spacing w:line="360" w:lineRule="auto"/>
        <w:rPr>
          <w:rFonts w:ascii="Times New Roman" w:hAnsi="Times New Roman" w:cs="Times New Roman"/>
          <w:bCs/>
          <w:sz w:val="24"/>
          <w:szCs w:val="24"/>
        </w:rPr>
      </w:pPr>
      <w:r w:rsidRPr="00C06941">
        <w:rPr>
          <w:rFonts w:ascii="Times New Roman" w:hAnsi="Times New Roman" w:cs="Times New Roman"/>
          <w:bCs/>
          <w:sz w:val="24"/>
          <w:szCs w:val="24"/>
        </w:rPr>
        <w:t>Table S</w:t>
      </w:r>
      <w:r w:rsidRPr="00C06941">
        <w:rPr>
          <w:rFonts w:ascii="Times New Roman" w:hAnsi="Times New Roman" w:cs="Times New Roman" w:hint="eastAsia"/>
          <w:bCs/>
          <w:sz w:val="24"/>
          <w:szCs w:val="24"/>
        </w:rPr>
        <w:t>3</w:t>
      </w:r>
      <w:r w:rsidRPr="00C06941">
        <w:rPr>
          <w:rFonts w:ascii="Times New Roman" w:hAnsi="Times New Roman" w:cs="Times New Roman"/>
          <w:bCs/>
          <w:sz w:val="24"/>
          <w:szCs w:val="24"/>
        </w:rPr>
        <w:t xml:space="preserve">. </w:t>
      </w:r>
      <w:r w:rsidR="006B6B54" w:rsidRPr="006B6B54">
        <w:rPr>
          <w:rFonts w:ascii="Times New Roman" w:hAnsi="Times New Roman" w:cs="Times New Roman"/>
          <w:bCs/>
          <w:sz w:val="24"/>
          <w:szCs w:val="24"/>
        </w:rPr>
        <w:t>Species that have significantly changed after fenofibrate treatment</w:t>
      </w:r>
      <w:r>
        <w:rPr>
          <w:rFonts w:ascii="Times New Roman" w:hAnsi="Times New Roman" w:cs="Times New Roman" w:hint="eastAsia"/>
          <w:bCs/>
          <w:sz w:val="24"/>
          <w:szCs w:val="24"/>
        </w:rPr>
        <w:t>.</w:t>
      </w:r>
    </w:p>
    <w:p w14:paraId="5488B034" w14:textId="4859D3D0" w:rsidR="001B248E" w:rsidRDefault="001B248E" w:rsidP="001B248E">
      <w:pPr>
        <w:spacing w:line="360" w:lineRule="auto"/>
        <w:rPr>
          <w:rFonts w:ascii="Times New Roman" w:hAnsi="Times New Roman" w:cs="Times New Roman"/>
          <w:bCs/>
          <w:sz w:val="24"/>
          <w:szCs w:val="24"/>
        </w:rPr>
      </w:pPr>
      <w:bookmarkStart w:id="0" w:name="_Hlk147504481"/>
      <w:r w:rsidRPr="003B2069">
        <w:rPr>
          <w:rFonts w:ascii="Times New Roman" w:hAnsi="Times New Roman" w:cs="Times New Roman"/>
          <w:bCs/>
          <w:sz w:val="24"/>
          <w:szCs w:val="24"/>
        </w:rPr>
        <w:t xml:space="preserve">Table S4. </w:t>
      </w:r>
      <w:r w:rsidR="006B6B54" w:rsidRPr="006B6B54">
        <w:rPr>
          <w:rFonts w:ascii="Times New Roman" w:hAnsi="Times New Roman" w:cs="Times New Roman"/>
          <w:bCs/>
          <w:sz w:val="24"/>
          <w:szCs w:val="24"/>
        </w:rPr>
        <w:t>Results of spearman analysis between KEGG enrichment pathways</w:t>
      </w:r>
      <w:r w:rsidRPr="003B2069">
        <w:rPr>
          <w:rFonts w:ascii="Times New Roman" w:hAnsi="Times New Roman" w:cs="Times New Roman"/>
          <w:bCs/>
          <w:sz w:val="24"/>
          <w:szCs w:val="24"/>
        </w:rPr>
        <w:t>.</w:t>
      </w:r>
    </w:p>
    <w:p w14:paraId="1ADCB002" w14:textId="2FC494FF" w:rsidR="001B248E" w:rsidRDefault="001B248E" w:rsidP="001B248E">
      <w:pPr>
        <w:spacing w:line="360" w:lineRule="auto"/>
        <w:rPr>
          <w:rFonts w:ascii="Times New Roman" w:hAnsi="Times New Roman" w:cs="Times New Roman"/>
          <w:bCs/>
          <w:sz w:val="24"/>
          <w:szCs w:val="24"/>
        </w:rPr>
      </w:pPr>
      <w:r w:rsidRPr="003B2069">
        <w:rPr>
          <w:rFonts w:ascii="Times New Roman" w:hAnsi="Times New Roman" w:cs="Times New Roman"/>
          <w:bCs/>
          <w:sz w:val="24"/>
          <w:szCs w:val="24"/>
        </w:rPr>
        <w:t xml:space="preserve">Table S5. </w:t>
      </w:r>
      <w:r w:rsidR="006B6B54" w:rsidRPr="006B6B54">
        <w:rPr>
          <w:rFonts w:ascii="Times New Roman" w:hAnsi="Times New Roman" w:cs="Times New Roman"/>
          <w:bCs/>
          <w:sz w:val="24"/>
          <w:szCs w:val="24"/>
        </w:rPr>
        <w:t>Results of spearman analysis between species and KO.</w:t>
      </w:r>
    </w:p>
    <w:p w14:paraId="1F58EC88" w14:textId="08267D98" w:rsidR="001B248E" w:rsidRDefault="001B248E" w:rsidP="001B248E">
      <w:pPr>
        <w:spacing w:line="360" w:lineRule="auto"/>
        <w:rPr>
          <w:rFonts w:ascii="Times New Roman" w:hAnsi="Times New Roman" w:cs="Times New Roman"/>
          <w:bCs/>
          <w:sz w:val="24"/>
          <w:szCs w:val="24"/>
        </w:rPr>
      </w:pPr>
      <w:r w:rsidRPr="003B2069">
        <w:rPr>
          <w:rFonts w:ascii="Times New Roman" w:hAnsi="Times New Roman" w:cs="Times New Roman"/>
          <w:bCs/>
          <w:sz w:val="24"/>
          <w:szCs w:val="24"/>
        </w:rPr>
        <w:t xml:space="preserve">Table S6. </w:t>
      </w:r>
      <w:r w:rsidR="006B6B54" w:rsidRPr="006B6B54">
        <w:rPr>
          <w:rFonts w:ascii="Times New Roman" w:hAnsi="Times New Roman" w:cs="Times New Roman"/>
          <w:bCs/>
          <w:sz w:val="24"/>
          <w:szCs w:val="24"/>
        </w:rPr>
        <w:t>Results of spearman analysis between species and AROs</w:t>
      </w:r>
      <w:r w:rsidRPr="003B2069">
        <w:rPr>
          <w:rFonts w:ascii="Times New Roman" w:hAnsi="Times New Roman" w:cs="Times New Roman"/>
          <w:bCs/>
          <w:sz w:val="24"/>
          <w:szCs w:val="24"/>
        </w:rPr>
        <w:t xml:space="preserve">. </w:t>
      </w:r>
    </w:p>
    <w:bookmarkEnd w:id="0"/>
    <w:p w14:paraId="13B24DE8" w14:textId="17D5326D" w:rsidR="007F7541" w:rsidRPr="001B248E" w:rsidRDefault="007F7541"/>
    <w:p w14:paraId="420BDB09" w14:textId="77777777" w:rsidR="00DA49A7" w:rsidRDefault="00DA49A7"/>
    <w:p w14:paraId="09DB1417" w14:textId="77777777" w:rsidR="00DA49A7" w:rsidRDefault="00DA49A7">
      <w:pPr>
        <w:rPr>
          <w:rFonts w:hint="eastAsia"/>
        </w:rPr>
      </w:pPr>
    </w:p>
    <w:p w14:paraId="63960403" w14:textId="5DD30308" w:rsidR="006C5A3D" w:rsidRDefault="006C5A3D" w:rsidP="005D5D8E">
      <w:pPr>
        <w:spacing w:line="36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5B97EE61" wp14:editId="3EFB0346">
            <wp:extent cx="5383530" cy="3827907"/>
            <wp:effectExtent l="0" t="0" r="7620" b="1270"/>
            <wp:docPr id="14361705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170516" name="图片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383530" cy="3827907"/>
                    </a:xfrm>
                    <a:prstGeom prst="rect">
                      <a:avLst/>
                    </a:prstGeom>
                    <a:noFill/>
                  </pic:spPr>
                </pic:pic>
              </a:graphicData>
            </a:graphic>
          </wp:inline>
        </w:drawing>
      </w:r>
    </w:p>
    <w:p w14:paraId="5C878501" w14:textId="1C9BB026" w:rsidR="00CC722F" w:rsidRDefault="001E39A3" w:rsidP="005D5D8E">
      <w:pPr>
        <w:spacing w:line="360" w:lineRule="auto"/>
        <w:rPr>
          <w:rFonts w:ascii="Times New Roman" w:hAnsi="Times New Roman"/>
          <w:sz w:val="24"/>
          <w:szCs w:val="24"/>
        </w:rPr>
      </w:pPr>
      <w:r w:rsidRPr="00023639">
        <w:rPr>
          <w:rFonts w:ascii="Times New Roman" w:hAnsi="Times New Roman"/>
          <w:b/>
          <w:bCs/>
          <w:szCs w:val="21"/>
        </w:rPr>
        <w:t>Fig</w:t>
      </w:r>
      <w:r>
        <w:rPr>
          <w:rFonts w:ascii="Times New Roman" w:hAnsi="Times New Roman"/>
          <w:b/>
          <w:bCs/>
          <w:szCs w:val="21"/>
        </w:rPr>
        <w:t>.</w:t>
      </w:r>
      <w:r w:rsidRPr="00023639">
        <w:rPr>
          <w:rFonts w:ascii="Times New Roman" w:hAnsi="Times New Roman"/>
          <w:b/>
          <w:bCs/>
          <w:szCs w:val="21"/>
        </w:rPr>
        <w:t xml:space="preserve"> S</w:t>
      </w:r>
      <w:r>
        <w:rPr>
          <w:rFonts w:ascii="Times New Roman" w:hAnsi="Times New Roman"/>
          <w:b/>
          <w:bCs/>
          <w:szCs w:val="21"/>
        </w:rPr>
        <w:t>1</w:t>
      </w:r>
      <w:r w:rsidRPr="00023639">
        <w:rPr>
          <w:rFonts w:ascii="Times New Roman" w:hAnsi="Times New Roman"/>
          <w:szCs w:val="21"/>
        </w:rPr>
        <w:t xml:space="preserve"> </w:t>
      </w:r>
      <w:r w:rsidR="00086418">
        <w:rPr>
          <w:rFonts w:ascii="Times New Roman" w:hAnsi="Times New Roman"/>
          <w:bCs/>
        </w:rPr>
        <w:t xml:space="preserve">Changes of </w:t>
      </w:r>
      <w:r w:rsidR="00086418" w:rsidRPr="003E7DFD">
        <w:rPr>
          <w:rFonts w:ascii="Times New Roman" w:hAnsi="Times New Roman"/>
          <w:bCs/>
          <w:color w:val="000000"/>
          <w:kern w:val="0"/>
        </w:rPr>
        <w:t>gut microbi</w:t>
      </w:r>
      <w:r w:rsidR="00086418">
        <w:rPr>
          <w:rFonts w:ascii="Times New Roman" w:hAnsi="Times New Roman"/>
          <w:bCs/>
          <w:color w:val="000000"/>
          <w:kern w:val="0"/>
        </w:rPr>
        <w:t xml:space="preserve">ota between C, F and HFD group. </w:t>
      </w:r>
      <w:proofErr w:type="gramStart"/>
      <w:r w:rsidR="003E7DFD" w:rsidRPr="00A410BC">
        <w:rPr>
          <w:rFonts w:ascii="Times New Roman" w:hAnsi="Times New Roman"/>
          <w:bCs/>
          <w:color w:val="000000"/>
          <w:kern w:val="0"/>
        </w:rPr>
        <w:t>(</w:t>
      </w:r>
      <w:proofErr w:type="gramEnd"/>
      <w:r w:rsidR="003E7DFD">
        <w:rPr>
          <w:rFonts w:ascii="Times New Roman" w:hAnsi="Times New Roman"/>
          <w:bCs/>
          <w:color w:val="000000"/>
          <w:kern w:val="0"/>
        </w:rPr>
        <w:t>a</w:t>
      </w:r>
      <w:r w:rsidR="003E7DFD" w:rsidRPr="00A410BC">
        <w:rPr>
          <w:rFonts w:ascii="Times New Roman" w:hAnsi="Times New Roman"/>
          <w:bCs/>
          <w:color w:val="000000"/>
          <w:kern w:val="0"/>
        </w:rPr>
        <w:t xml:space="preserve">) LDA analysis of significantly different </w:t>
      </w:r>
      <w:r w:rsidR="003E7DFD">
        <w:rPr>
          <w:rFonts w:ascii="Times New Roman" w:hAnsi="Times New Roman"/>
          <w:bCs/>
          <w:color w:val="000000"/>
          <w:kern w:val="0"/>
        </w:rPr>
        <w:t>g</w:t>
      </w:r>
      <w:r w:rsidR="003E7DFD">
        <w:rPr>
          <w:rFonts w:ascii="Times New Roman" w:hAnsi="Times New Roman" w:hint="eastAsia"/>
          <w:bCs/>
          <w:color w:val="000000"/>
          <w:kern w:val="0"/>
        </w:rPr>
        <w:t>e</w:t>
      </w:r>
      <w:r w:rsidR="003E7DFD">
        <w:rPr>
          <w:rFonts w:ascii="Times New Roman" w:hAnsi="Times New Roman"/>
          <w:bCs/>
          <w:color w:val="000000"/>
          <w:kern w:val="0"/>
        </w:rPr>
        <w:t>nu</w:t>
      </w:r>
      <w:r w:rsidR="003E7DFD">
        <w:rPr>
          <w:rFonts w:ascii="Times New Roman" w:hAnsi="Times New Roman" w:hint="eastAsia"/>
          <w:bCs/>
          <w:color w:val="000000"/>
          <w:kern w:val="0"/>
        </w:rPr>
        <w:t>s</w:t>
      </w:r>
      <w:r w:rsidR="003E7DFD">
        <w:rPr>
          <w:rFonts w:ascii="Times New Roman" w:hAnsi="Times New Roman"/>
          <w:bCs/>
          <w:color w:val="000000"/>
          <w:kern w:val="0"/>
        </w:rPr>
        <w:t xml:space="preserve"> between C and HFD group (LDA&gt;2.0)</w:t>
      </w:r>
      <w:r w:rsidR="003E7DFD" w:rsidRPr="00A410BC">
        <w:rPr>
          <w:rFonts w:ascii="Times New Roman" w:hAnsi="Times New Roman"/>
          <w:bCs/>
          <w:color w:val="000000"/>
          <w:kern w:val="0"/>
        </w:rPr>
        <w:t>;</w:t>
      </w:r>
      <w:r w:rsidR="003E7DFD">
        <w:rPr>
          <w:rFonts w:ascii="Times New Roman" w:hAnsi="Times New Roman" w:hint="eastAsia"/>
          <w:bCs/>
          <w:color w:val="000000"/>
          <w:kern w:val="0"/>
        </w:rPr>
        <w:t xml:space="preserve"> </w:t>
      </w:r>
      <w:r w:rsidR="003E7DFD" w:rsidRPr="00A410BC">
        <w:rPr>
          <w:rFonts w:ascii="Times New Roman" w:hAnsi="Times New Roman"/>
          <w:bCs/>
          <w:color w:val="000000"/>
          <w:kern w:val="0"/>
        </w:rPr>
        <w:t>(</w:t>
      </w:r>
      <w:r w:rsidR="003E7DFD">
        <w:rPr>
          <w:rFonts w:ascii="Times New Roman" w:hAnsi="Times New Roman"/>
          <w:bCs/>
          <w:color w:val="000000"/>
          <w:kern w:val="0"/>
        </w:rPr>
        <w:t>b</w:t>
      </w:r>
      <w:r w:rsidR="003E7DFD" w:rsidRPr="00A410BC">
        <w:rPr>
          <w:rFonts w:ascii="Times New Roman" w:hAnsi="Times New Roman"/>
          <w:bCs/>
          <w:color w:val="000000"/>
          <w:kern w:val="0"/>
        </w:rPr>
        <w:t xml:space="preserve">) LDA analysis of significantly different </w:t>
      </w:r>
      <w:r w:rsidR="003E7DFD">
        <w:rPr>
          <w:rFonts w:ascii="Times New Roman" w:hAnsi="Times New Roman"/>
          <w:bCs/>
          <w:color w:val="000000"/>
          <w:kern w:val="0"/>
        </w:rPr>
        <w:t>g</w:t>
      </w:r>
      <w:r w:rsidR="003E7DFD">
        <w:rPr>
          <w:rFonts w:ascii="Times New Roman" w:hAnsi="Times New Roman" w:hint="eastAsia"/>
          <w:bCs/>
          <w:color w:val="000000"/>
          <w:kern w:val="0"/>
        </w:rPr>
        <w:t>e</w:t>
      </w:r>
      <w:r w:rsidR="003E7DFD">
        <w:rPr>
          <w:rFonts w:ascii="Times New Roman" w:hAnsi="Times New Roman"/>
          <w:bCs/>
          <w:color w:val="000000"/>
          <w:kern w:val="0"/>
        </w:rPr>
        <w:t>nu</w:t>
      </w:r>
      <w:r w:rsidR="003E7DFD">
        <w:rPr>
          <w:rFonts w:ascii="Times New Roman" w:hAnsi="Times New Roman" w:hint="eastAsia"/>
          <w:bCs/>
          <w:color w:val="000000"/>
          <w:kern w:val="0"/>
        </w:rPr>
        <w:t>s</w:t>
      </w:r>
      <w:r w:rsidR="003E7DFD">
        <w:rPr>
          <w:rFonts w:ascii="Times New Roman" w:hAnsi="Times New Roman"/>
          <w:bCs/>
          <w:color w:val="000000"/>
          <w:kern w:val="0"/>
        </w:rPr>
        <w:t xml:space="preserve"> between </w:t>
      </w:r>
      <w:r w:rsidR="003E7DFD">
        <w:rPr>
          <w:rFonts w:ascii="Times New Roman" w:hAnsi="Times New Roman"/>
          <w:bCs/>
          <w:color w:val="000000"/>
          <w:kern w:val="0"/>
        </w:rPr>
        <w:t>F</w:t>
      </w:r>
      <w:r w:rsidR="003E7DFD">
        <w:rPr>
          <w:rFonts w:ascii="Times New Roman" w:hAnsi="Times New Roman"/>
          <w:bCs/>
          <w:color w:val="000000"/>
          <w:kern w:val="0"/>
        </w:rPr>
        <w:t xml:space="preserve"> and HFD group (LDA&gt;2.0)</w:t>
      </w:r>
      <w:r w:rsidR="003E7DFD" w:rsidRPr="00A410BC">
        <w:rPr>
          <w:rFonts w:ascii="Times New Roman" w:hAnsi="Times New Roman"/>
          <w:bCs/>
          <w:color w:val="000000"/>
          <w:kern w:val="0"/>
        </w:rPr>
        <w:t>; (</w:t>
      </w:r>
      <w:r w:rsidR="003E7DFD">
        <w:rPr>
          <w:rFonts w:ascii="Times New Roman" w:hAnsi="Times New Roman"/>
          <w:bCs/>
          <w:color w:val="000000"/>
          <w:kern w:val="0"/>
        </w:rPr>
        <w:t>c</w:t>
      </w:r>
      <w:r w:rsidR="003E7DFD" w:rsidRPr="00A410BC">
        <w:rPr>
          <w:rFonts w:ascii="Times New Roman" w:hAnsi="Times New Roman"/>
          <w:bCs/>
          <w:color w:val="000000"/>
          <w:kern w:val="0"/>
        </w:rPr>
        <w:t xml:space="preserve">) </w:t>
      </w:r>
      <w:r w:rsidR="003E7DFD" w:rsidRPr="003E7DFD">
        <w:rPr>
          <w:rFonts w:ascii="Times New Roman" w:hAnsi="Times New Roman"/>
          <w:bCs/>
          <w:color w:val="000000"/>
          <w:kern w:val="0"/>
        </w:rPr>
        <w:t xml:space="preserve">Significant gut microbial changes between </w:t>
      </w:r>
      <w:r w:rsidR="003E7DFD">
        <w:rPr>
          <w:rFonts w:ascii="Times New Roman" w:hAnsi="Times New Roman"/>
          <w:bCs/>
          <w:color w:val="000000"/>
          <w:kern w:val="0"/>
        </w:rPr>
        <w:t>F</w:t>
      </w:r>
      <w:r w:rsidR="003E7DFD" w:rsidRPr="003E7DFD">
        <w:rPr>
          <w:rFonts w:ascii="Times New Roman" w:hAnsi="Times New Roman"/>
          <w:bCs/>
          <w:color w:val="000000"/>
          <w:kern w:val="0"/>
        </w:rPr>
        <w:t xml:space="preserve"> and </w:t>
      </w:r>
      <w:r w:rsidR="003E7DFD">
        <w:rPr>
          <w:rFonts w:ascii="Times New Roman" w:hAnsi="Times New Roman"/>
          <w:bCs/>
          <w:color w:val="000000"/>
          <w:kern w:val="0"/>
        </w:rPr>
        <w:t>HFD</w:t>
      </w:r>
      <w:r w:rsidR="003E7DFD" w:rsidRPr="003E7DFD">
        <w:rPr>
          <w:rFonts w:ascii="Times New Roman" w:hAnsi="Times New Roman"/>
          <w:bCs/>
          <w:color w:val="000000"/>
          <w:kern w:val="0"/>
        </w:rPr>
        <w:t xml:space="preserve"> groups in </w:t>
      </w:r>
      <w:r w:rsidR="003E7DFD">
        <w:rPr>
          <w:rFonts w:ascii="Times New Roman" w:hAnsi="Times New Roman"/>
          <w:bCs/>
          <w:color w:val="000000"/>
          <w:kern w:val="0"/>
        </w:rPr>
        <w:t>phylum</w:t>
      </w:r>
      <w:r w:rsidR="003E7DFD" w:rsidRPr="003E7DFD">
        <w:rPr>
          <w:rFonts w:ascii="Times New Roman" w:hAnsi="Times New Roman"/>
          <w:bCs/>
          <w:color w:val="000000"/>
          <w:kern w:val="0"/>
        </w:rPr>
        <w:t xml:space="preserve"> level</w:t>
      </w:r>
      <w:r w:rsidR="003E7DFD">
        <w:rPr>
          <w:rFonts w:ascii="Times New Roman" w:hAnsi="Times New Roman"/>
          <w:bCs/>
          <w:color w:val="000000"/>
          <w:kern w:val="0"/>
        </w:rPr>
        <w:t>.</w:t>
      </w:r>
    </w:p>
    <w:p w14:paraId="6E74FF9A" w14:textId="20E56DE0" w:rsidR="00CC722F" w:rsidRDefault="00CC722F" w:rsidP="005D5D8E">
      <w:pPr>
        <w:spacing w:line="360" w:lineRule="auto"/>
        <w:rPr>
          <w:rFonts w:ascii="Times New Roman" w:hAnsi="Times New Roman"/>
          <w:sz w:val="24"/>
          <w:szCs w:val="24"/>
        </w:rPr>
      </w:pPr>
    </w:p>
    <w:p w14:paraId="06BEDF1C" w14:textId="51740F95" w:rsidR="006C5A3D" w:rsidRDefault="006C5A3D" w:rsidP="005D5D8E">
      <w:pPr>
        <w:spacing w:line="360" w:lineRule="auto"/>
        <w:jc w:val="center"/>
        <w:rPr>
          <w:rFonts w:ascii="Times New Roman" w:hAnsi="Times New Roman"/>
          <w:sz w:val="24"/>
          <w:szCs w:val="24"/>
        </w:rPr>
      </w:pPr>
      <w:r>
        <w:rPr>
          <w:rFonts w:ascii="Times New Roman" w:hAnsi="Times New Roman"/>
          <w:noProof/>
          <w:sz w:val="24"/>
          <w:szCs w:val="24"/>
        </w:rPr>
        <w:drawing>
          <wp:inline distT="0" distB="0" distL="0" distR="0" wp14:anchorId="0CA9B8BE" wp14:editId="349E7BAA">
            <wp:extent cx="5124114" cy="1981200"/>
            <wp:effectExtent l="0" t="0" r="635" b="0"/>
            <wp:docPr id="6858136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813609" name="图片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124114" cy="1981200"/>
                    </a:xfrm>
                    <a:prstGeom prst="rect">
                      <a:avLst/>
                    </a:prstGeom>
                    <a:noFill/>
                  </pic:spPr>
                </pic:pic>
              </a:graphicData>
            </a:graphic>
          </wp:inline>
        </w:drawing>
      </w:r>
    </w:p>
    <w:p w14:paraId="2C5C291A" w14:textId="09B485E2" w:rsidR="00CC722F" w:rsidRDefault="001E39A3" w:rsidP="005D5D8E">
      <w:pPr>
        <w:spacing w:line="360" w:lineRule="auto"/>
      </w:pPr>
      <w:r w:rsidRPr="00023639">
        <w:rPr>
          <w:rFonts w:ascii="Times New Roman" w:hAnsi="Times New Roman"/>
          <w:b/>
          <w:bCs/>
          <w:szCs w:val="21"/>
        </w:rPr>
        <w:t>Fig</w:t>
      </w:r>
      <w:r>
        <w:rPr>
          <w:rFonts w:ascii="Times New Roman" w:hAnsi="Times New Roman"/>
          <w:b/>
          <w:bCs/>
          <w:szCs w:val="21"/>
        </w:rPr>
        <w:t>.</w:t>
      </w:r>
      <w:r w:rsidRPr="00023639">
        <w:rPr>
          <w:rFonts w:ascii="Times New Roman" w:hAnsi="Times New Roman"/>
          <w:b/>
          <w:bCs/>
          <w:szCs w:val="21"/>
        </w:rPr>
        <w:t xml:space="preserve"> S</w:t>
      </w:r>
      <w:r>
        <w:rPr>
          <w:rFonts w:ascii="Times New Roman" w:hAnsi="Times New Roman"/>
          <w:b/>
          <w:bCs/>
          <w:szCs w:val="21"/>
        </w:rPr>
        <w:t>2</w:t>
      </w:r>
      <w:r w:rsidRPr="00023639">
        <w:rPr>
          <w:rFonts w:ascii="Times New Roman" w:hAnsi="Times New Roman"/>
          <w:szCs w:val="21"/>
        </w:rPr>
        <w:t xml:space="preserve"> </w:t>
      </w:r>
      <w:r w:rsidR="008B34D6" w:rsidRPr="003E7DFD">
        <w:rPr>
          <w:rFonts w:ascii="Times New Roman" w:hAnsi="Times New Roman"/>
          <w:bCs/>
          <w:color w:val="000000"/>
          <w:kern w:val="0"/>
        </w:rPr>
        <w:t xml:space="preserve">Significant </w:t>
      </w:r>
      <w:r w:rsidR="008B34D6">
        <w:rPr>
          <w:rFonts w:ascii="Times New Roman" w:hAnsi="Times New Roman"/>
          <w:bCs/>
          <w:color w:val="000000"/>
          <w:kern w:val="0"/>
        </w:rPr>
        <w:t xml:space="preserve">KEGG pathway </w:t>
      </w:r>
      <w:r w:rsidR="008B34D6" w:rsidRPr="003E7DFD">
        <w:rPr>
          <w:rFonts w:ascii="Times New Roman" w:hAnsi="Times New Roman"/>
          <w:bCs/>
          <w:color w:val="000000"/>
          <w:kern w:val="0"/>
        </w:rPr>
        <w:t xml:space="preserve">changes between </w:t>
      </w:r>
      <w:r w:rsidR="008B34D6">
        <w:rPr>
          <w:rFonts w:ascii="Times New Roman" w:hAnsi="Times New Roman"/>
          <w:bCs/>
          <w:color w:val="000000"/>
          <w:kern w:val="0"/>
        </w:rPr>
        <w:t xml:space="preserve">C, </w:t>
      </w:r>
      <w:r w:rsidR="008B34D6">
        <w:rPr>
          <w:rFonts w:ascii="Times New Roman" w:hAnsi="Times New Roman"/>
          <w:bCs/>
          <w:color w:val="000000"/>
          <w:kern w:val="0"/>
        </w:rPr>
        <w:t>F</w:t>
      </w:r>
      <w:r w:rsidR="008B34D6" w:rsidRPr="003E7DFD">
        <w:rPr>
          <w:rFonts w:ascii="Times New Roman" w:hAnsi="Times New Roman"/>
          <w:bCs/>
          <w:color w:val="000000"/>
          <w:kern w:val="0"/>
        </w:rPr>
        <w:t xml:space="preserve"> and </w:t>
      </w:r>
      <w:r w:rsidR="008B34D6">
        <w:rPr>
          <w:rFonts w:ascii="Times New Roman" w:hAnsi="Times New Roman"/>
          <w:bCs/>
          <w:color w:val="000000"/>
          <w:kern w:val="0"/>
        </w:rPr>
        <w:t>HFD</w:t>
      </w:r>
      <w:r w:rsidR="008B34D6" w:rsidRPr="003E7DFD">
        <w:rPr>
          <w:rFonts w:ascii="Times New Roman" w:hAnsi="Times New Roman"/>
          <w:bCs/>
          <w:color w:val="000000"/>
          <w:kern w:val="0"/>
        </w:rPr>
        <w:t xml:space="preserve"> groups in </w:t>
      </w:r>
      <w:r w:rsidR="008B34D6">
        <w:rPr>
          <w:rFonts w:ascii="Times New Roman" w:hAnsi="Times New Roman"/>
          <w:bCs/>
          <w:color w:val="000000"/>
          <w:kern w:val="0"/>
        </w:rPr>
        <w:t>level2</w:t>
      </w:r>
      <w:r w:rsidR="008B34D6">
        <w:rPr>
          <w:rFonts w:ascii="Times New Roman" w:hAnsi="Times New Roman"/>
          <w:bCs/>
          <w:color w:val="000000"/>
          <w:kern w:val="0"/>
        </w:rPr>
        <w:t>.</w:t>
      </w:r>
    </w:p>
    <w:sectPr w:rsidR="00CC72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F9C82" w14:textId="77777777" w:rsidR="00ED4A18" w:rsidRDefault="00ED4A18" w:rsidP="006908A7">
      <w:r>
        <w:separator/>
      </w:r>
    </w:p>
  </w:endnote>
  <w:endnote w:type="continuationSeparator" w:id="0">
    <w:p w14:paraId="0B55A629" w14:textId="77777777" w:rsidR="00ED4A18" w:rsidRDefault="00ED4A18" w:rsidP="00690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441FD5" w14:textId="77777777" w:rsidR="00ED4A18" w:rsidRDefault="00ED4A18" w:rsidP="006908A7">
      <w:r>
        <w:separator/>
      </w:r>
    </w:p>
  </w:footnote>
  <w:footnote w:type="continuationSeparator" w:id="0">
    <w:p w14:paraId="10F6CC0F" w14:textId="77777777" w:rsidR="00ED4A18" w:rsidRDefault="00ED4A18" w:rsidP="006908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276"/>
    <w:rsid w:val="00086418"/>
    <w:rsid w:val="001B248E"/>
    <w:rsid w:val="001E39A3"/>
    <w:rsid w:val="003E7DFD"/>
    <w:rsid w:val="0046574C"/>
    <w:rsid w:val="005D5D8E"/>
    <w:rsid w:val="00621276"/>
    <w:rsid w:val="006908A7"/>
    <w:rsid w:val="006B6B54"/>
    <w:rsid w:val="006C5A3D"/>
    <w:rsid w:val="007F7541"/>
    <w:rsid w:val="008B34D6"/>
    <w:rsid w:val="009706E3"/>
    <w:rsid w:val="00A50245"/>
    <w:rsid w:val="00B56271"/>
    <w:rsid w:val="00BE4C61"/>
    <w:rsid w:val="00CC722F"/>
    <w:rsid w:val="00DA49A7"/>
    <w:rsid w:val="00ED4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9CE45"/>
  <w15:chartTrackingRefBased/>
  <w15:docId w15:val="{A2DAFBD0-8039-4CED-A0CD-889883F59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08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908A7"/>
    <w:rPr>
      <w:sz w:val="18"/>
      <w:szCs w:val="18"/>
    </w:rPr>
  </w:style>
  <w:style w:type="paragraph" w:styleId="a5">
    <w:name w:val="footer"/>
    <w:basedOn w:val="a"/>
    <w:link w:val="a6"/>
    <w:uiPriority w:val="99"/>
    <w:unhideWhenUsed/>
    <w:rsid w:val="006908A7"/>
    <w:pPr>
      <w:tabs>
        <w:tab w:val="center" w:pos="4153"/>
        <w:tab w:val="right" w:pos="8306"/>
      </w:tabs>
      <w:snapToGrid w:val="0"/>
      <w:jc w:val="left"/>
    </w:pPr>
    <w:rPr>
      <w:sz w:val="18"/>
      <w:szCs w:val="18"/>
    </w:rPr>
  </w:style>
  <w:style w:type="character" w:customStyle="1" w:styleId="a6">
    <w:name w:val="页脚 字符"/>
    <w:basedOn w:val="a0"/>
    <w:link w:val="a5"/>
    <w:uiPriority w:val="99"/>
    <w:rsid w:val="006908A7"/>
    <w:rPr>
      <w:sz w:val="18"/>
      <w:szCs w:val="18"/>
    </w:rPr>
  </w:style>
  <w:style w:type="character" w:styleId="a7">
    <w:name w:val="Hyperlink"/>
    <w:basedOn w:val="a0"/>
    <w:uiPriority w:val="99"/>
    <w:unhideWhenUsed/>
    <w:qFormat/>
    <w:rsid w:val="001B24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yh@imm.ac.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205</Words>
  <Characters>1175</Characters>
  <Application>Microsoft Office Word</Application>
  <DocSecurity>0</DocSecurity>
  <Lines>9</Lines>
  <Paragraphs>2</Paragraphs>
  <ScaleCrop>false</ScaleCrop>
  <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启凤</dc:creator>
  <cp:keywords/>
  <dc:description/>
  <cp:lastModifiedBy>启凤 刘</cp:lastModifiedBy>
  <cp:revision>16</cp:revision>
  <dcterms:created xsi:type="dcterms:W3CDTF">2022-12-21T02:00:00Z</dcterms:created>
  <dcterms:modified xsi:type="dcterms:W3CDTF">2024-01-19T08:11:00Z</dcterms:modified>
</cp:coreProperties>
</file>