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E48243" w14:textId="07E59EC8" w:rsidR="00D4230D" w:rsidRPr="0001187D" w:rsidRDefault="008310B7" w:rsidP="0001187D">
      <w:pPr>
        <w:pStyle w:val="1"/>
      </w:pPr>
      <w:r>
        <w:rPr>
          <w:rFonts w:hint="eastAsia"/>
        </w:rPr>
        <w:t>H</w:t>
      </w:r>
      <w:r>
        <w:t>ighlights</w:t>
      </w:r>
    </w:p>
    <w:p w14:paraId="562F441F" w14:textId="591BB047" w:rsidR="00215C6B" w:rsidRDefault="0056325A" w:rsidP="00D4230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bookmarkStart w:id="0" w:name="OLE_LINK1"/>
      <w:r>
        <w:rPr>
          <w:rFonts w:ascii="Times New Roman" w:hAnsi="Times New Roman" w:cs="Times New Roman"/>
          <w:sz w:val="24"/>
          <w:szCs w:val="24"/>
        </w:rPr>
        <w:t>Probiotic fermentation</w:t>
      </w:r>
      <w:r w:rsidR="00215C6B" w:rsidRPr="00215C6B">
        <w:rPr>
          <w:rFonts w:ascii="Times New Roman" w:hAnsi="Times New Roman" w:cs="Times New Roman"/>
          <w:sz w:val="24"/>
          <w:szCs w:val="24"/>
        </w:rPr>
        <w:t xml:space="preserve"> </w:t>
      </w:r>
      <w:bookmarkEnd w:id="0"/>
      <w:r w:rsidR="00215C6B" w:rsidRPr="00215C6B">
        <w:rPr>
          <w:rFonts w:ascii="Times New Roman" w:hAnsi="Times New Roman" w:cs="Times New Roman"/>
          <w:sz w:val="24"/>
          <w:szCs w:val="24"/>
        </w:rPr>
        <w:t xml:space="preserve">can </w:t>
      </w:r>
      <w:r w:rsidR="00215C6B">
        <w:rPr>
          <w:rFonts w:ascii="Times New Roman" w:hAnsi="Times New Roman" w:cs="Times New Roman"/>
          <w:sz w:val="24"/>
          <w:szCs w:val="24"/>
        </w:rPr>
        <w:t>enhance</w:t>
      </w:r>
      <w:r w:rsidR="00215C6B" w:rsidRPr="00215C6B">
        <w:rPr>
          <w:rFonts w:ascii="Times New Roman" w:hAnsi="Times New Roman" w:cs="Times New Roman"/>
          <w:sz w:val="24"/>
          <w:szCs w:val="24"/>
        </w:rPr>
        <w:t xml:space="preserve"> the sleep-promoting effect of</w:t>
      </w:r>
      <w:r w:rsidR="00215C6B" w:rsidRPr="00215C6B">
        <w:t xml:space="preserve"> </w:t>
      </w:r>
      <w:proofErr w:type="spellStart"/>
      <w:r w:rsidR="00215C6B" w:rsidRPr="00215C6B">
        <w:rPr>
          <w:rFonts w:ascii="Times New Roman" w:hAnsi="Times New Roman" w:cs="Times New Roman"/>
          <w:i/>
          <w:iCs/>
          <w:sz w:val="24"/>
          <w:szCs w:val="24"/>
        </w:rPr>
        <w:t>Gastrodia</w:t>
      </w:r>
      <w:proofErr w:type="spellEnd"/>
      <w:r w:rsidR="00215C6B" w:rsidRPr="00215C6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215C6B" w:rsidRPr="00215C6B">
        <w:rPr>
          <w:rFonts w:ascii="Times New Roman" w:hAnsi="Times New Roman" w:cs="Times New Roman"/>
          <w:i/>
          <w:iCs/>
          <w:sz w:val="24"/>
          <w:szCs w:val="24"/>
        </w:rPr>
        <w:t>elata</w:t>
      </w:r>
      <w:proofErr w:type="spellEnd"/>
      <w:r w:rsidR="00215C6B" w:rsidRPr="00215C6B">
        <w:rPr>
          <w:rFonts w:ascii="Times New Roman" w:hAnsi="Times New Roman" w:cs="Times New Roman"/>
          <w:sz w:val="24"/>
          <w:szCs w:val="24"/>
        </w:rPr>
        <w:t xml:space="preserve"> Blume </w:t>
      </w:r>
      <w:r w:rsidR="00215C6B">
        <w:rPr>
          <w:rFonts w:ascii="Times New Roman" w:hAnsi="Times New Roman" w:cs="Times New Roman" w:hint="eastAsia"/>
          <w:sz w:val="24"/>
          <w:szCs w:val="24"/>
        </w:rPr>
        <w:t>(</w:t>
      </w:r>
      <w:r w:rsidR="00215C6B" w:rsidRPr="00215C6B">
        <w:rPr>
          <w:rFonts w:ascii="Times New Roman" w:hAnsi="Times New Roman" w:cs="Times New Roman"/>
          <w:sz w:val="24"/>
          <w:szCs w:val="24"/>
        </w:rPr>
        <w:t>GE</w:t>
      </w:r>
      <w:r w:rsidR="00215C6B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DE1ED37" w14:textId="69539260" w:rsidR="00F74A55" w:rsidRPr="00D62A85" w:rsidRDefault="00215C6B" w:rsidP="00D4230D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Fermented</w:t>
      </w:r>
      <w:r w:rsidRPr="00215C6B">
        <w:rPr>
          <w:rFonts w:ascii="Times New Roman" w:hAnsi="Times New Roman" w:cs="Times New Roman"/>
          <w:sz w:val="24"/>
          <w:szCs w:val="24"/>
        </w:rPr>
        <w:t xml:space="preserve"> GE regulated the actin cytoskeleton and DNA repair pathways to promote sleep</w:t>
      </w:r>
      <w:r w:rsidR="00D62A85" w:rsidRPr="00D62A85">
        <w:rPr>
          <w:rFonts w:ascii="Times New Roman" w:hAnsi="Times New Roman" w:cs="Times New Roman"/>
          <w:sz w:val="24"/>
          <w:szCs w:val="24"/>
        </w:rPr>
        <w:t>.</w:t>
      </w:r>
    </w:p>
    <w:p w14:paraId="08B9F5D1" w14:textId="55BBFD92" w:rsidR="001F05C4" w:rsidRPr="001F05C4" w:rsidRDefault="00215C6B" w:rsidP="001F05C4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215C6B">
        <w:rPr>
          <w:rFonts w:ascii="Times New Roman" w:hAnsi="Times New Roman" w:cs="Times New Roman"/>
          <w:sz w:val="24"/>
          <w:szCs w:val="24"/>
        </w:rPr>
        <w:t>Fermentation increases the content of sleep-promoting</w:t>
      </w:r>
      <w:r w:rsidR="0056325A" w:rsidRPr="0056325A">
        <w:rPr>
          <w:rFonts w:ascii="Times New Roman" w:hAnsi="Times New Roman" w:cs="Times New Roman"/>
          <w:sz w:val="24"/>
          <w:szCs w:val="24"/>
        </w:rPr>
        <w:t xml:space="preserve"> ingredients</w:t>
      </w:r>
      <w:r w:rsidRPr="00215C6B">
        <w:rPr>
          <w:rFonts w:ascii="Times New Roman" w:hAnsi="Times New Roman" w:cs="Times New Roman"/>
          <w:sz w:val="24"/>
          <w:szCs w:val="24"/>
        </w:rPr>
        <w:t xml:space="preserve"> in </w:t>
      </w:r>
      <w:r>
        <w:rPr>
          <w:rFonts w:ascii="Times New Roman" w:hAnsi="Times New Roman" w:cs="Times New Roman"/>
          <w:sz w:val="24"/>
          <w:szCs w:val="24"/>
        </w:rPr>
        <w:t>GE</w:t>
      </w:r>
      <w:r w:rsidRPr="00215C6B">
        <w:rPr>
          <w:rFonts w:ascii="Times New Roman" w:hAnsi="Times New Roman" w:cs="Times New Roman"/>
          <w:sz w:val="24"/>
          <w:szCs w:val="24"/>
        </w:rPr>
        <w:t>, such as adenosine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15C6B">
        <w:t xml:space="preserve"> </w:t>
      </w:r>
      <w:proofErr w:type="spellStart"/>
      <w:r w:rsidRPr="00215C6B">
        <w:rPr>
          <w:rFonts w:ascii="Times New Roman" w:hAnsi="Times New Roman" w:cs="Times New Roman"/>
          <w:sz w:val="24"/>
          <w:szCs w:val="24"/>
        </w:rPr>
        <w:t>parishin</w:t>
      </w:r>
      <w:proofErr w:type="spellEnd"/>
      <w:r w:rsidRPr="00215C6B">
        <w:rPr>
          <w:rFonts w:ascii="Times New Roman" w:hAnsi="Times New Roman" w:cs="Times New Roman"/>
          <w:sz w:val="24"/>
          <w:szCs w:val="24"/>
        </w:rPr>
        <w:t xml:space="preserve"> C, and </w:t>
      </w:r>
      <w:r w:rsidR="0056325A">
        <w:rPr>
          <w:rFonts w:ascii="Times New Roman" w:hAnsi="Times New Roman" w:cs="Times New Roman"/>
          <w:sz w:val="24"/>
          <w:szCs w:val="24"/>
        </w:rPr>
        <w:t>4</w:t>
      </w:r>
      <w:r w:rsidRPr="00215C6B">
        <w:rPr>
          <w:rFonts w:ascii="Times New Roman" w:hAnsi="Times New Roman" w:cs="Times New Roman"/>
          <w:sz w:val="24"/>
          <w:szCs w:val="24"/>
        </w:rPr>
        <w:t>-Hydroxybenzyl alcohol</w:t>
      </w:r>
      <w:r w:rsidR="0056325A">
        <w:rPr>
          <w:rFonts w:ascii="Times New Roman" w:hAnsi="Times New Roman" w:cs="Times New Roman"/>
          <w:sz w:val="24"/>
          <w:szCs w:val="24"/>
        </w:rPr>
        <w:t>, etc</w:t>
      </w:r>
      <w:r w:rsidRPr="00215C6B">
        <w:rPr>
          <w:rFonts w:ascii="Times New Roman" w:hAnsi="Times New Roman" w:cs="Times New Roman"/>
          <w:sz w:val="24"/>
          <w:szCs w:val="24"/>
        </w:rPr>
        <w:t>.</w:t>
      </w:r>
    </w:p>
    <w:p w14:paraId="4CCF3989" w14:textId="063C87BD" w:rsidR="001F05C4" w:rsidRPr="001F05C4" w:rsidRDefault="00CB4601" w:rsidP="001F05C4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e changes in </w:t>
      </w:r>
      <w:r w:rsidR="00B42405">
        <w:rPr>
          <w:rFonts w:ascii="Times New Roman" w:hAnsi="Times New Roman" w:cs="Times New Roman"/>
          <w:sz w:val="24"/>
          <w:szCs w:val="24"/>
        </w:rPr>
        <w:t xml:space="preserve">the </w:t>
      </w:r>
      <w:r w:rsidR="00B42405" w:rsidRPr="00B42405">
        <w:rPr>
          <w:rFonts w:ascii="Times New Roman" w:hAnsi="Times New Roman" w:cs="Times New Roman"/>
          <w:sz w:val="24"/>
          <w:szCs w:val="24"/>
        </w:rPr>
        <w:t>chemical composition</w:t>
      </w:r>
      <w:r w:rsidR="00E848FD">
        <w:rPr>
          <w:rFonts w:ascii="Times New Roman" w:hAnsi="Times New Roman" w:cs="Times New Roman"/>
          <w:sz w:val="24"/>
          <w:szCs w:val="24"/>
        </w:rPr>
        <w:t xml:space="preserve"> caused by fermentation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1187D">
        <w:rPr>
          <w:rFonts w:ascii="Times New Roman" w:hAnsi="Times New Roman" w:cs="Times New Roman"/>
          <w:sz w:val="24"/>
          <w:szCs w:val="24"/>
        </w:rPr>
        <w:t>were</w:t>
      </w:r>
      <w:r w:rsidR="00E848FD" w:rsidRPr="00E848FD">
        <w:rPr>
          <w:rFonts w:ascii="Times New Roman" w:hAnsi="Times New Roman" w:cs="Times New Roman"/>
          <w:sz w:val="24"/>
          <w:szCs w:val="24"/>
        </w:rPr>
        <w:t xml:space="preserve"> associated with</w:t>
      </w:r>
      <w:r>
        <w:rPr>
          <w:rFonts w:ascii="Times New Roman" w:hAnsi="Times New Roman" w:cs="Times New Roman"/>
          <w:sz w:val="24"/>
          <w:szCs w:val="24"/>
        </w:rPr>
        <w:t xml:space="preserve"> the increase </w:t>
      </w:r>
      <w:r w:rsidR="00B42405">
        <w:rPr>
          <w:rFonts w:ascii="Times New Roman" w:hAnsi="Times New Roman" w:cs="Times New Roman"/>
          <w:sz w:val="24"/>
          <w:szCs w:val="24"/>
        </w:rPr>
        <w:t xml:space="preserve">in </w:t>
      </w:r>
      <w:r>
        <w:rPr>
          <w:rFonts w:ascii="Times New Roman" w:hAnsi="Times New Roman" w:cs="Times New Roman"/>
          <w:sz w:val="24"/>
          <w:szCs w:val="24"/>
        </w:rPr>
        <w:t>sleep-promoting activity</w:t>
      </w:r>
      <w:r w:rsidR="001F05C4" w:rsidRPr="001D4932">
        <w:rPr>
          <w:rFonts w:ascii="Times New Roman" w:hAnsi="Times New Roman" w:cs="Times New Roman"/>
          <w:sz w:val="24"/>
          <w:szCs w:val="24"/>
        </w:rPr>
        <w:t>.</w:t>
      </w:r>
    </w:p>
    <w:sectPr w:rsidR="001F05C4" w:rsidRPr="001F05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1E084B" w14:textId="77777777" w:rsidR="00575DEE" w:rsidRDefault="00575DEE" w:rsidP="004D6237">
      <w:r>
        <w:separator/>
      </w:r>
    </w:p>
  </w:endnote>
  <w:endnote w:type="continuationSeparator" w:id="0">
    <w:p w14:paraId="2681FDEF" w14:textId="77777777" w:rsidR="00575DEE" w:rsidRDefault="00575DEE" w:rsidP="004D62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00A8C1" w14:textId="77777777" w:rsidR="00575DEE" w:rsidRDefault="00575DEE" w:rsidP="004D6237">
      <w:r>
        <w:separator/>
      </w:r>
    </w:p>
  </w:footnote>
  <w:footnote w:type="continuationSeparator" w:id="0">
    <w:p w14:paraId="0C4FC27C" w14:textId="77777777" w:rsidR="00575DEE" w:rsidRDefault="00575DEE" w:rsidP="004D62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344BE0"/>
    <w:multiLevelType w:val="hybridMultilevel"/>
    <w:tmpl w:val="20D612A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4819693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E1NDUxMzc0szAwNzZT0lEKTi0uzszPAykwrwUA1hdlJywAAAA="/>
  </w:docVars>
  <w:rsids>
    <w:rsidRoot w:val="00F83251"/>
    <w:rsid w:val="0001187D"/>
    <w:rsid w:val="000710B1"/>
    <w:rsid w:val="001D4932"/>
    <w:rsid w:val="001F05C4"/>
    <w:rsid w:val="00215C6B"/>
    <w:rsid w:val="002457E8"/>
    <w:rsid w:val="00381578"/>
    <w:rsid w:val="003E18B3"/>
    <w:rsid w:val="004C57A7"/>
    <w:rsid w:val="004D6237"/>
    <w:rsid w:val="0056325A"/>
    <w:rsid w:val="00575DEE"/>
    <w:rsid w:val="005A29B7"/>
    <w:rsid w:val="005B72BE"/>
    <w:rsid w:val="006433EF"/>
    <w:rsid w:val="006E7A49"/>
    <w:rsid w:val="007118DD"/>
    <w:rsid w:val="00787EA2"/>
    <w:rsid w:val="008310B7"/>
    <w:rsid w:val="008B246C"/>
    <w:rsid w:val="00984771"/>
    <w:rsid w:val="009A7590"/>
    <w:rsid w:val="00B42405"/>
    <w:rsid w:val="00C00B58"/>
    <w:rsid w:val="00C73E04"/>
    <w:rsid w:val="00CB4601"/>
    <w:rsid w:val="00D4230D"/>
    <w:rsid w:val="00D62A85"/>
    <w:rsid w:val="00D7565E"/>
    <w:rsid w:val="00DA4B0B"/>
    <w:rsid w:val="00DB6219"/>
    <w:rsid w:val="00E848FD"/>
    <w:rsid w:val="00F74A55"/>
    <w:rsid w:val="00F83251"/>
    <w:rsid w:val="00FA1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E275009"/>
  <w15:chartTrackingRefBased/>
  <w15:docId w15:val="{7DBCF523-865F-49AC-9578-D8A944CCA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310B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310B7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5B72BE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4D623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623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62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62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</Pages>
  <Words>65</Words>
  <Characters>399</Characters>
  <Application>Microsoft Office Word</Application>
  <DocSecurity>0</DocSecurity>
  <Lines>9</Lines>
  <Paragraphs>5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chaoqi zhang</dc:creator>
  <cp:keywords/>
  <dc:description/>
  <cp:lastModifiedBy>chaoqi zhang</cp:lastModifiedBy>
  <cp:revision>19</cp:revision>
  <dcterms:created xsi:type="dcterms:W3CDTF">2023-11-15T09:51:00Z</dcterms:created>
  <dcterms:modified xsi:type="dcterms:W3CDTF">2024-01-29T06:19:00Z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b7a83e7fc198375f0e81e7e94ff04b5196c9da13727c8cbea22b4439eb55f31b</vt:lpwstr>
  </property>
</Properties>
</file>