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742D9A" w14:textId="425A6FFA" w:rsidR="00A1791A" w:rsidRPr="00A1791A" w:rsidRDefault="00A1791A" w:rsidP="00A1791A">
      <w:pPr>
        <w:spacing w:line="360" w:lineRule="auto"/>
        <w:jc w:val="both"/>
        <w:rPr>
          <w:rFonts w:ascii="Arial" w:hAnsi="Arial" w:cs="Arial"/>
          <w:b/>
          <w:bCs/>
          <w:sz w:val="28"/>
          <w:szCs w:val="28"/>
        </w:rPr>
      </w:pPr>
      <w:bookmarkStart w:id="0" w:name="_Hlk119957777"/>
      <w:bookmarkStart w:id="1" w:name="OLE_LINK16"/>
      <w:bookmarkStart w:id="2" w:name="OLE_LINK3"/>
      <w:r w:rsidRPr="00A1791A">
        <w:rPr>
          <w:rFonts w:ascii="Arial" w:hAnsi="Arial" w:cs="Arial"/>
          <w:b/>
          <w:bCs/>
          <w:sz w:val="28"/>
          <w:szCs w:val="28"/>
        </w:rPr>
        <w:t xml:space="preserve">Ultrathin </w:t>
      </w:r>
      <w:r w:rsidRPr="00A1791A">
        <w:rPr>
          <w:rFonts w:ascii="Arial" w:hAnsi="Arial" w:cs="Arial" w:hint="eastAsia"/>
          <w:b/>
          <w:bCs/>
          <w:sz w:val="28"/>
          <w:szCs w:val="28"/>
        </w:rPr>
        <w:t>Aerogel-Structured</w:t>
      </w:r>
      <w:r w:rsidRPr="00A1791A">
        <w:rPr>
          <w:rFonts w:ascii="Arial" w:hAnsi="Arial" w:cs="Arial"/>
          <w:b/>
          <w:bCs/>
          <w:sz w:val="28"/>
          <w:szCs w:val="28"/>
        </w:rPr>
        <w:t xml:space="preserve"> Micro/Nanofiber</w:t>
      </w:r>
      <w:r w:rsidRPr="00A1791A">
        <w:rPr>
          <w:rFonts w:ascii="Arial" w:hAnsi="Arial" w:cs="Arial" w:hint="eastAsia"/>
          <w:b/>
          <w:bCs/>
          <w:sz w:val="28"/>
          <w:szCs w:val="28"/>
        </w:rPr>
        <w:t xml:space="preserve"> Meta</w:t>
      </w:r>
      <w:r w:rsidRPr="00A1791A">
        <w:rPr>
          <w:rFonts w:ascii="Arial" w:hAnsi="Arial" w:cs="Arial"/>
          <w:b/>
          <w:bCs/>
          <w:sz w:val="28"/>
          <w:szCs w:val="28"/>
        </w:rPr>
        <w:t>fabric</w:t>
      </w:r>
      <w:r w:rsidRPr="00A1791A">
        <w:rPr>
          <w:rFonts w:ascii="Arial" w:hAnsi="Arial" w:cs="Arial" w:hint="eastAsia"/>
          <w:b/>
          <w:bCs/>
          <w:sz w:val="28"/>
          <w:szCs w:val="28"/>
        </w:rPr>
        <w:t xml:space="preserve"> </w:t>
      </w:r>
      <w:bookmarkStart w:id="3" w:name="OLE_LINK19"/>
      <w:r w:rsidRPr="00A1791A">
        <w:rPr>
          <w:rFonts w:ascii="Arial" w:hAnsi="Arial" w:cs="Arial"/>
          <w:b/>
          <w:bCs/>
          <w:sz w:val="28"/>
          <w:szCs w:val="28"/>
        </w:rPr>
        <w:t>via</w:t>
      </w:r>
      <w:r w:rsidRPr="00A1791A">
        <w:rPr>
          <w:rFonts w:ascii="Arial" w:hAnsi="Arial" w:cs="Arial" w:hint="eastAsia"/>
          <w:b/>
          <w:bCs/>
          <w:sz w:val="28"/>
          <w:szCs w:val="28"/>
        </w:rPr>
        <w:t xml:space="preserve"> Dual Air-Gelation</w:t>
      </w:r>
      <w:r w:rsidRPr="00A1791A">
        <w:rPr>
          <w:rFonts w:ascii="Arial" w:hAnsi="Arial" w:cs="Arial"/>
          <w:b/>
          <w:bCs/>
          <w:sz w:val="28"/>
          <w:szCs w:val="28"/>
        </w:rPr>
        <w:t xml:space="preserve"> Synthesis</w:t>
      </w:r>
      <w:bookmarkEnd w:id="3"/>
      <w:r w:rsidRPr="00A1791A">
        <w:rPr>
          <w:rFonts w:ascii="Arial" w:hAnsi="Arial" w:cs="Arial" w:hint="eastAsia"/>
          <w:b/>
          <w:bCs/>
          <w:sz w:val="28"/>
          <w:szCs w:val="28"/>
        </w:rPr>
        <w:t xml:space="preserve"> for Self-Sustainable </w:t>
      </w:r>
      <w:r w:rsidRPr="00A1791A">
        <w:rPr>
          <w:rFonts w:ascii="Arial" w:hAnsi="Arial" w:cs="Arial"/>
          <w:b/>
          <w:bCs/>
          <w:sz w:val="28"/>
          <w:szCs w:val="28"/>
        </w:rPr>
        <w:t>Heating</w:t>
      </w:r>
      <w:bookmarkEnd w:id="1"/>
    </w:p>
    <w:bookmarkEnd w:id="2"/>
    <w:p w14:paraId="263417B9" w14:textId="37065ED6" w:rsidR="009F2818" w:rsidRPr="00A1791A" w:rsidRDefault="009F2818" w:rsidP="009F2818">
      <w:pPr>
        <w:spacing w:line="360" w:lineRule="auto"/>
        <w:jc w:val="both"/>
        <w:rPr>
          <w:rFonts w:ascii="Arial" w:hAnsi="Arial" w:cs="Arial"/>
          <w:b/>
          <w:bCs/>
          <w:sz w:val="28"/>
          <w:szCs w:val="28"/>
        </w:rPr>
      </w:pPr>
    </w:p>
    <w:p w14:paraId="3C84D598" w14:textId="39535B1D" w:rsidR="0082645C" w:rsidRPr="007C645C" w:rsidRDefault="0082645C" w:rsidP="001C0D73">
      <w:pPr>
        <w:spacing w:line="360" w:lineRule="auto"/>
        <w:jc w:val="both"/>
        <w:rPr>
          <w:rFonts w:ascii="Arial" w:hAnsi="Arial" w:cs="Arial"/>
          <w:b/>
          <w:bCs/>
          <w:sz w:val="28"/>
          <w:szCs w:val="28"/>
        </w:rPr>
      </w:pPr>
    </w:p>
    <w:p w14:paraId="39902A37" w14:textId="77777777" w:rsidR="001C0D73" w:rsidRPr="004F0739" w:rsidRDefault="001C0D73" w:rsidP="0082645C">
      <w:pPr>
        <w:spacing w:line="360" w:lineRule="auto"/>
        <w:rPr>
          <w:b/>
          <w:bCs/>
        </w:rPr>
      </w:pPr>
    </w:p>
    <w:bookmarkEnd w:id="0"/>
    <w:p w14:paraId="77589F14" w14:textId="3317378D" w:rsidR="005D417D" w:rsidRPr="004C67E4" w:rsidRDefault="001C0D73" w:rsidP="005D417D">
      <w:pPr>
        <w:spacing w:beforeLines="50" w:before="156"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4C67E4">
        <w:rPr>
          <w:rFonts w:ascii="Arial" w:hAnsi="Arial" w:cs="Arial"/>
          <w:sz w:val="24"/>
          <w:szCs w:val="24"/>
          <w:lang w:val="en-GB"/>
        </w:rPr>
        <w:t>Tian et al.</w:t>
      </w:r>
    </w:p>
    <w:p w14:paraId="1CBAFDEE" w14:textId="4CAC67E8" w:rsidR="004C67E4" w:rsidRPr="004C67E4" w:rsidRDefault="004C67E4" w:rsidP="005D417D">
      <w:pPr>
        <w:spacing w:beforeLines="50" w:before="156" w:line="360" w:lineRule="auto"/>
        <w:jc w:val="both"/>
        <w:rPr>
          <w:rFonts w:ascii="Arial" w:hAnsi="Arial" w:cs="Arial"/>
          <w:sz w:val="24"/>
          <w:szCs w:val="24"/>
          <w:lang w:val="en-GB"/>
        </w:rPr>
      </w:pPr>
    </w:p>
    <w:p w14:paraId="0D1AFDF6" w14:textId="5F8D6F34" w:rsidR="004C67E4" w:rsidRPr="004C67E4" w:rsidRDefault="004C67E4" w:rsidP="005D417D">
      <w:pPr>
        <w:spacing w:beforeLines="50" w:before="156" w:line="360" w:lineRule="auto"/>
        <w:jc w:val="both"/>
        <w:rPr>
          <w:rFonts w:ascii="Arial" w:hAnsi="Arial" w:cs="Arial"/>
          <w:sz w:val="24"/>
          <w:szCs w:val="24"/>
          <w:lang w:val="en-GB"/>
        </w:rPr>
      </w:pPr>
    </w:p>
    <w:p w14:paraId="4FEFF781" w14:textId="43F6F2FE" w:rsidR="004C67E4" w:rsidRPr="004C67E4" w:rsidRDefault="004C67E4" w:rsidP="005D417D">
      <w:pPr>
        <w:spacing w:beforeLines="50" w:before="156" w:line="360" w:lineRule="auto"/>
        <w:jc w:val="both"/>
        <w:rPr>
          <w:rFonts w:ascii="Arial" w:hAnsi="Arial" w:cs="Arial"/>
          <w:sz w:val="24"/>
          <w:szCs w:val="24"/>
          <w:lang w:val="en-GB"/>
        </w:rPr>
      </w:pPr>
    </w:p>
    <w:p w14:paraId="73D4E006" w14:textId="235A245C" w:rsidR="004C67E4" w:rsidRDefault="004C67E4" w:rsidP="005D417D">
      <w:pPr>
        <w:spacing w:beforeLines="50" w:before="156" w:line="360" w:lineRule="auto"/>
        <w:jc w:val="both"/>
        <w:rPr>
          <w:rFonts w:ascii="Arial" w:hAnsi="Arial" w:cs="Arial"/>
          <w:lang w:val="en-GB"/>
        </w:rPr>
      </w:pPr>
    </w:p>
    <w:p w14:paraId="5431A6C7" w14:textId="0FD7F377" w:rsidR="004C67E4" w:rsidRDefault="004C67E4" w:rsidP="005D417D">
      <w:pPr>
        <w:spacing w:beforeLines="50" w:before="156" w:line="360" w:lineRule="auto"/>
        <w:jc w:val="both"/>
        <w:rPr>
          <w:rFonts w:ascii="Arial" w:hAnsi="Arial" w:cs="Arial"/>
          <w:lang w:val="en-GB"/>
        </w:rPr>
      </w:pPr>
    </w:p>
    <w:p w14:paraId="1D8E3BF6" w14:textId="77777777" w:rsidR="004C67E4" w:rsidRPr="004C67E4" w:rsidRDefault="004C67E4" w:rsidP="005D417D">
      <w:pPr>
        <w:spacing w:beforeLines="50" w:before="156" w:line="360" w:lineRule="auto"/>
        <w:jc w:val="both"/>
        <w:rPr>
          <w:rFonts w:ascii="Arial" w:hAnsi="Arial" w:cs="Arial"/>
          <w:sz w:val="24"/>
          <w:szCs w:val="24"/>
          <w:lang w:val="en-GB"/>
        </w:rPr>
      </w:pPr>
    </w:p>
    <w:p w14:paraId="538DCB59" w14:textId="77777777" w:rsidR="004C67E4" w:rsidRPr="00893977" w:rsidRDefault="004C67E4" w:rsidP="004C67E4">
      <w:pPr>
        <w:spacing w:line="480" w:lineRule="auto"/>
        <w:rPr>
          <w:b/>
          <w:bCs/>
        </w:rPr>
      </w:pPr>
      <w:r w:rsidRPr="00872DFF">
        <w:rPr>
          <w:rFonts w:hint="eastAsia"/>
          <w:b/>
          <w:bCs/>
        </w:rPr>
        <w:t>Supporting</w:t>
      </w:r>
      <w:r w:rsidRPr="00872DFF">
        <w:rPr>
          <w:b/>
          <w:bCs/>
        </w:rPr>
        <w:t xml:space="preserve"> I</w:t>
      </w:r>
      <w:r w:rsidRPr="00872DFF">
        <w:rPr>
          <w:rFonts w:hint="eastAsia"/>
          <w:b/>
          <w:bCs/>
        </w:rPr>
        <w:t>nformation</w:t>
      </w:r>
      <w:r w:rsidRPr="00872DFF">
        <w:rPr>
          <w:b/>
          <w:bCs/>
        </w:rPr>
        <w:t xml:space="preserve"> </w:t>
      </w:r>
      <w:r w:rsidRPr="00872DFF">
        <w:rPr>
          <w:rFonts w:hint="eastAsia"/>
          <w:b/>
          <w:bCs/>
        </w:rPr>
        <w:t>contains:</w:t>
      </w:r>
      <w:r w:rsidRPr="00F23F11">
        <w:t xml:space="preserve"> </w:t>
      </w:r>
    </w:p>
    <w:p w14:paraId="56CA730B" w14:textId="01C1336A" w:rsidR="004C67E4" w:rsidRPr="00872DFF" w:rsidRDefault="004C67E4" w:rsidP="004C67E4">
      <w:pPr>
        <w:spacing w:line="480" w:lineRule="auto"/>
      </w:pPr>
      <w:r w:rsidRPr="00AE0B47">
        <w:rPr>
          <w:rFonts w:hint="eastAsia"/>
        </w:rPr>
        <w:t>S</w:t>
      </w:r>
      <w:r w:rsidRPr="00AE0B47">
        <w:t>upplementary Figures 1-1</w:t>
      </w:r>
      <w:r>
        <w:t>5</w:t>
      </w:r>
    </w:p>
    <w:p w14:paraId="2F887F02" w14:textId="77777777" w:rsidR="004C67E4" w:rsidRPr="004C67E4" w:rsidRDefault="004C67E4" w:rsidP="005D417D">
      <w:pPr>
        <w:spacing w:beforeLines="50" w:before="156" w:line="360" w:lineRule="auto"/>
        <w:jc w:val="both"/>
        <w:rPr>
          <w:rFonts w:ascii="Arial" w:hAnsi="Arial" w:cs="Arial"/>
          <w:sz w:val="24"/>
          <w:szCs w:val="24"/>
        </w:rPr>
      </w:pPr>
    </w:p>
    <w:p w14:paraId="7FF8B847" w14:textId="77777777" w:rsidR="0082645C" w:rsidRDefault="0082645C" w:rsidP="0082645C">
      <w:pPr>
        <w:rPr>
          <w:lang w:val="en-GB"/>
        </w:rPr>
      </w:pPr>
      <w:r>
        <w:rPr>
          <w:lang w:val="en-GB"/>
        </w:rPr>
        <w:br w:type="page"/>
      </w:r>
    </w:p>
    <w:p w14:paraId="2DC2AA6B" w14:textId="77777777" w:rsidR="00AB637D" w:rsidRDefault="00AB637D" w:rsidP="00AB637D">
      <w:pPr>
        <w:spacing w:line="300" w:lineRule="auto"/>
        <w:jc w:val="both"/>
      </w:pPr>
      <w:r>
        <w:rPr>
          <w:noProof/>
        </w:rPr>
        <w:lastRenderedPageBreak/>
        <w:drawing>
          <wp:inline distT="0" distB="0" distL="0" distR="0" wp14:anchorId="3769845D" wp14:editId="6607A68B">
            <wp:extent cx="5939790" cy="2399030"/>
            <wp:effectExtent l="0" t="0" r="3810" b="127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2399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10967A" w14:textId="1690292D" w:rsidR="00AB637D" w:rsidRDefault="00AB637D" w:rsidP="00AB637D">
      <w:pPr>
        <w:spacing w:line="300" w:lineRule="auto"/>
        <w:jc w:val="both"/>
      </w:pPr>
      <w:r w:rsidRPr="002B0195">
        <w:rPr>
          <w:b/>
          <w:bCs/>
          <w:szCs w:val="28"/>
        </w:rPr>
        <w:t xml:space="preserve">Supplementary Fig. </w:t>
      </w:r>
      <w:r>
        <w:rPr>
          <w:b/>
          <w:bCs/>
          <w:szCs w:val="28"/>
        </w:rPr>
        <w:t xml:space="preserve">1 </w:t>
      </w:r>
      <w:r w:rsidRPr="00E97703">
        <w:rPr>
          <w:lang w:val="de-DE"/>
        </w:rPr>
        <w:t xml:space="preserve">A set of optical photographs showing the natural </w:t>
      </w:r>
      <w:r>
        <w:t>sunflower</w:t>
      </w:r>
      <w:r w:rsidRPr="00E97703">
        <w:rPr>
          <w:lang w:val="de-DE"/>
        </w:rPr>
        <w:t xml:space="preserve"> and its </w:t>
      </w:r>
      <w:r w:rsidRPr="00E97703">
        <w:t>solar absorption capacity</w:t>
      </w:r>
      <w:r>
        <w:t>.</w:t>
      </w:r>
    </w:p>
    <w:p w14:paraId="1A6D4301" w14:textId="0C97ADBB" w:rsidR="0082645C" w:rsidRPr="00AB637D" w:rsidRDefault="0082645C" w:rsidP="0082645C">
      <w:pPr>
        <w:jc w:val="center"/>
        <w:rPr>
          <w:rFonts w:asciiTheme="minorHAnsi" w:hAnsiTheme="minorHAnsi" w:cstheme="minorBidi"/>
          <w:sz w:val="21"/>
        </w:rPr>
      </w:pPr>
    </w:p>
    <w:p w14:paraId="31F0A4EB" w14:textId="77F397DF" w:rsidR="00AB637D" w:rsidRDefault="00AB637D" w:rsidP="0082645C">
      <w:pPr>
        <w:jc w:val="center"/>
        <w:rPr>
          <w:rFonts w:asciiTheme="minorHAnsi" w:hAnsiTheme="minorHAnsi" w:cstheme="minorBidi"/>
          <w:sz w:val="21"/>
          <w:lang w:val="en-GB"/>
        </w:rPr>
      </w:pPr>
    </w:p>
    <w:p w14:paraId="5716314F" w14:textId="77777777" w:rsidR="00AB637D" w:rsidRDefault="00AB637D" w:rsidP="0082645C">
      <w:pPr>
        <w:jc w:val="center"/>
        <w:rPr>
          <w:rFonts w:asciiTheme="minorHAnsi" w:hAnsiTheme="minorHAnsi" w:cstheme="minorBidi"/>
          <w:sz w:val="21"/>
          <w:lang w:val="en-GB"/>
        </w:rPr>
      </w:pPr>
    </w:p>
    <w:p w14:paraId="6CB033B9" w14:textId="3956F6D4" w:rsidR="0082645C" w:rsidRPr="0076090B" w:rsidRDefault="00497672" w:rsidP="0082645C">
      <w:pPr>
        <w:jc w:val="center"/>
        <w:rPr>
          <w:lang w:val="en-GB"/>
        </w:rPr>
      </w:pPr>
      <w:r>
        <w:rPr>
          <w:noProof/>
        </w:rPr>
        <w:drawing>
          <wp:inline distT="0" distB="0" distL="0" distR="0" wp14:anchorId="5847FC2E" wp14:editId="492D71BD">
            <wp:extent cx="5940000" cy="1789493"/>
            <wp:effectExtent l="0" t="0" r="3810" b="127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000" cy="17894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BD24CC" w14:textId="146E60AD" w:rsidR="0082645C" w:rsidRDefault="002B0195" w:rsidP="00AC1FEB">
      <w:pPr>
        <w:spacing w:line="300" w:lineRule="auto"/>
        <w:jc w:val="both"/>
      </w:pPr>
      <w:bookmarkStart w:id="4" w:name="OLE_LINK7"/>
      <w:r w:rsidRPr="002B0195">
        <w:rPr>
          <w:b/>
          <w:bCs/>
          <w:szCs w:val="28"/>
        </w:rPr>
        <w:t xml:space="preserve">Supplementary </w:t>
      </w:r>
      <w:r w:rsidR="0082645C" w:rsidRPr="002B0195">
        <w:rPr>
          <w:b/>
          <w:bCs/>
          <w:szCs w:val="28"/>
        </w:rPr>
        <w:t>Fig</w:t>
      </w:r>
      <w:r w:rsidRPr="002B0195">
        <w:rPr>
          <w:b/>
          <w:bCs/>
          <w:szCs w:val="28"/>
        </w:rPr>
        <w:t>.</w:t>
      </w:r>
      <w:r w:rsidR="0082645C" w:rsidRPr="002B0195">
        <w:rPr>
          <w:b/>
          <w:bCs/>
          <w:szCs w:val="28"/>
        </w:rPr>
        <w:t xml:space="preserve"> </w:t>
      </w:r>
      <w:bookmarkEnd w:id="4"/>
      <w:r w:rsidR="00AB637D">
        <w:rPr>
          <w:b/>
          <w:bCs/>
          <w:szCs w:val="28"/>
        </w:rPr>
        <w:t>2</w:t>
      </w:r>
      <w:r>
        <w:rPr>
          <w:b/>
          <w:bCs/>
          <w:szCs w:val="28"/>
        </w:rPr>
        <w:t xml:space="preserve"> </w:t>
      </w:r>
      <w:r w:rsidR="0076090B" w:rsidRPr="00B200EC">
        <w:t>Schematic illustrating the direct synthesis process of P</w:t>
      </w:r>
      <w:r w:rsidR="0076090B">
        <w:t>MMA</w:t>
      </w:r>
      <w:r w:rsidR="0076090B" w:rsidRPr="00B200EC">
        <w:t xml:space="preserve"> </w:t>
      </w:r>
      <w:r w:rsidR="0076090B">
        <w:t>aerogel energy storage fibers</w:t>
      </w:r>
      <w:r w:rsidR="0082645C" w:rsidRPr="004F0739">
        <w:t>.</w:t>
      </w:r>
    </w:p>
    <w:p w14:paraId="2B150814" w14:textId="59B7175A" w:rsidR="00522204" w:rsidRDefault="00522204" w:rsidP="00AC1FEB">
      <w:pPr>
        <w:spacing w:line="300" w:lineRule="auto"/>
        <w:jc w:val="both"/>
      </w:pPr>
    </w:p>
    <w:p w14:paraId="6007BDE5" w14:textId="240CF11B" w:rsidR="00FF16B1" w:rsidRDefault="00FF16B1" w:rsidP="00AC1FEB">
      <w:pPr>
        <w:spacing w:line="300" w:lineRule="auto"/>
        <w:jc w:val="both"/>
      </w:pPr>
    </w:p>
    <w:p w14:paraId="1F8A5667" w14:textId="77777777" w:rsidR="00FF16B1" w:rsidRDefault="00FF16B1" w:rsidP="00AC1FEB">
      <w:pPr>
        <w:spacing w:line="300" w:lineRule="auto"/>
        <w:jc w:val="both"/>
      </w:pPr>
    </w:p>
    <w:p w14:paraId="7147D86C" w14:textId="77777777" w:rsidR="007952C0" w:rsidRDefault="007952C0" w:rsidP="007952C0">
      <w:pPr>
        <w:jc w:val="center"/>
        <w:rPr>
          <w:szCs w:val="28"/>
        </w:rPr>
      </w:pPr>
      <w:r>
        <w:rPr>
          <w:noProof/>
        </w:rPr>
        <w:lastRenderedPageBreak/>
        <w:drawing>
          <wp:inline distT="0" distB="0" distL="0" distR="0" wp14:anchorId="5546E79E" wp14:editId="1C30880B">
            <wp:extent cx="2988000" cy="2467640"/>
            <wp:effectExtent l="0" t="0" r="3175" b="8890"/>
            <wp:docPr id="331" name="图片 3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988000" cy="2467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468EDC" w14:textId="644FFA9C" w:rsidR="007952C0" w:rsidRPr="00E13B63" w:rsidRDefault="007952C0" w:rsidP="007952C0">
      <w:pPr>
        <w:spacing w:line="300" w:lineRule="auto"/>
        <w:jc w:val="both"/>
        <w:rPr>
          <w:sz w:val="24"/>
          <w:szCs w:val="28"/>
        </w:rPr>
      </w:pPr>
      <w:r w:rsidRPr="002B0195">
        <w:rPr>
          <w:b/>
          <w:bCs/>
          <w:szCs w:val="28"/>
        </w:rPr>
        <w:t xml:space="preserve">Supplementary Fig. </w:t>
      </w:r>
      <w:r w:rsidR="00AB637D">
        <w:rPr>
          <w:b/>
          <w:bCs/>
          <w:szCs w:val="28"/>
        </w:rPr>
        <w:t>3</w:t>
      </w:r>
      <w:r w:rsidRPr="004F0739">
        <w:rPr>
          <w:szCs w:val="28"/>
        </w:rPr>
        <w:t xml:space="preserve"> </w:t>
      </w:r>
      <w:r w:rsidRPr="00E13B63">
        <w:rPr>
          <w:szCs w:val="28"/>
        </w:rPr>
        <w:t>UV-visible light absorption spectra</w:t>
      </w:r>
      <w:r w:rsidRPr="00E13B63">
        <w:rPr>
          <w:sz w:val="24"/>
          <w:szCs w:val="28"/>
        </w:rPr>
        <w:t xml:space="preserve"> of</w:t>
      </w:r>
      <w:r>
        <w:rPr>
          <w:szCs w:val="28"/>
        </w:rPr>
        <w:t xml:space="preserve"> </w:t>
      </w:r>
      <w:r w:rsidRPr="00E13B63">
        <w:rPr>
          <w:szCs w:val="28"/>
        </w:rPr>
        <w:t>different fib</w:t>
      </w:r>
      <w:r>
        <w:rPr>
          <w:szCs w:val="28"/>
        </w:rPr>
        <w:t>rous</w:t>
      </w:r>
      <w:r w:rsidRPr="00E13B63">
        <w:rPr>
          <w:szCs w:val="28"/>
        </w:rPr>
        <w:t xml:space="preserve"> materials</w:t>
      </w:r>
      <w:r w:rsidRPr="00E13B63">
        <w:rPr>
          <w:sz w:val="24"/>
          <w:szCs w:val="28"/>
        </w:rPr>
        <w:t>.</w:t>
      </w:r>
    </w:p>
    <w:p w14:paraId="69E36FDA" w14:textId="0CDFDA34" w:rsidR="007952C0" w:rsidRDefault="007952C0" w:rsidP="007952C0">
      <w:pPr>
        <w:spacing w:line="300" w:lineRule="auto"/>
        <w:jc w:val="both"/>
        <w:rPr>
          <w:szCs w:val="28"/>
        </w:rPr>
      </w:pPr>
    </w:p>
    <w:p w14:paraId="2EED0C75" w14:textId="38CC8D22" w:rsidR="0024182C" w:rsidRDefault="0024182C" w:rsidP="0082645C">
      <w:pPr>
        <w:jc w:val="center"/>
        <w:rPr>
          <w:szCs w:val="28"/>
        </w:rPr>
      </w:pPr>
    </w:p>
    <w:p w14:paraId="1A4F2D11" w14:textId="77777777" w:rsidR="00AB637D" w:rsidRDefault="00AB637D" w:rsidP="0082645C">
      <w:pPr>
        <w:jc w:val="center"/>
        <w:rPr>
          <w:szCs w:val="28"/>
        </w:rPr>
      </w:pPr>
    </w:p>
    <w:p w14:paraId="667C6E8B" w14:textId="77777777" w:rsidR="00AB637D" w:rsidRDefault="00AB637D" w:rsidP="00AB637D">
      <w:pPr>
        <w:spacing w:line="300" w:lineRule="auto"/>
        <w:jc w:val="center"/>
      </w:pPr>
      <w:r>
        <w:rPr>
          <w:noProof/>
        </w:rPr>
        <w:drawing>
          <wp:inline distT="0" distB="0" distL="0" distR="0" wp14:anchorId="62286E54" wp14:editId="441D72DE">
            <wp:extent cx="2880000" cy="2242668"/>
            <wp:effectExtent l="0" t="0" r="0" b="571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2426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A9C647" w14:textId="31AC50EE" w:rsidR="00AB637D" w:rsidRDefault="00AB637D" w:rsidP="00AB637D">
      <w:pPr>
        <w:spacing w:line="300" w:lineRule="auto"/>
        <w:jc w:val="both"/>
        <w:rPr>
          <w:szCs w:val="28"/>
        </w:rPr>
      </w:pPr>
      <w:r w:rsidRPr="002B0195">
        <w:rPr>
          <w:b/>
          <w:bCs/>
          <w:szCs w:val="28"/>
        </w:rPr>
        <w:t xml:space="preserve">Supplementary Fig. </w:t>
      </w:r>
      <w:r>
        <w:rPr>
          <w:b/>
          <w:bCs/>
          <w:szCs w:val="28"/>
        </w:rPr>
        <w:t xml:space="preserve">4 </w:t>
      </w:r>
      <w:r w:rsidRPr="0039610E">
        <w:rPr>
          <w:szCs w:val="28"/>
        </w:rPr>
        <w:t xml:space="preserve">Transparent display of PMMA </w:t>
      </w:r>
      <w:proofErr w:type="spellStart"/>
      <w:r w:rsidRPr="0039610E">
        <w:rPr>
          <w:szCs w:val="28"/>
        </w:rPr>
        <w:t>electrospun</w:t>
      </w:r>
      <w:proofErr w:type="spellEnd"/>
      <w:r w:rsidRPr="0039610E">
        <w:rPr>
          <w:szCs w:val="28"/>
        </w:rPr>
        <w:t xml:space="preserve"> fibrous membrane</w:t>
      </w:r>
      <w:r>
        <w:rPr>
          <w:szCs w:val="28"/>
        </w:rPr>
        <w:t>.</w:t>
      </w:r>
    </w:p>
    <w:p w14:paraId="45B9EDEF" w14:textId="77777777" w:rsidR="0024182C" w:rsidRPr="00AB637D" w:rsidRDefault="0024182C" w:rsidP="0082645C">
      <w:pPr>
        <w:jc w:val="center"/>
        <w:rPr>
          <w:szCs w:val="28"/>
        </w:rPr>
      </w:pPr>
    </w:p>
    <w:p w14:paraId="26D4B517" w14:textId="61ABEC02" w:rsidR="00CA3849" w:rsidRDefault="003B5645" w:rsidP="0082645C">
      <w:pPr>
        <w:jc w:val="center"/>
        <w:rPr>
          <w:szCs w:val="28"/>
        </w:rPr>
      </w:pPr>
      <w:r w:rsidRPr="003B5645">
        <w:lastRenderedPageBreak/>
        <w:drawing>
          <wp:inline distT="0" distB="0" distL="0" distR="0" wp14:anchorId="1B89F932" wp14:editId="4F64809B">
            <wp:extent cx="2880000" cy="2514099"/>
            <wp:effectExtent l="0" t="0" r="0" b="63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514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78F763" w14:textId="7D18586B" w:rsidR="0024182C" w:rsidRDefault="0024182C" w:rsidP="0024182C">
      <w:pPr>
        <w:spacing w:line="300" w:lineRule="auto"/>
        <w:jc w:val="both"/>
        <w:rPr>
          <w:szCs w:val="28"/>
        </w:rPr>
      </w:pPr>
      <w:r w:rsidRPr="002B0195">
        <w:rPr>
          <w:b/>
          <w:bCs/>
          <w:szCs w:val="28"/>
        </w:rPr>
        <w:t xml:space="preserve">Supplementary Fig. </w:t>
      </w:r>
      <w:r w:rsidR="009F2818">
        <w:rPr>
          <w:b/>
          <w:bCs/>
          <w:szCs w:val="28"/>
        </w:rPr>
        <w:t>5</w:t>
      </w:r>
      <w:r>
        <w:rPr>
          <w:b/>
          <w:bCs/>
          <w:szCs w:val="28"/>
        </w:rPr>
        <w:t xml:space="preserve"> </w:t>
      </w:r>
      <w:r w:rsidRPr="0024182C">
        <w:rPr>
          <w:szCs w:val="28"/>
        </w:rPr>
        <w:t>Raman spectra of PMMA AFMs before and after CB doping</w:t>
      </w:r>
      <w:r>
        <w:rPr>
          <w:szCs w:val="28"/>
        </w:rPr>
        <w:t>.</w:t>
      </w:r>
    </w:p>
    <w:p w14:paraId="2626AAD8" w14:textId="3474E7A7" w:rsidR="0024182C" w:rsidRDefault="0024182C" w:rsidP="0082645C">
      <w:pPr>
        <w:jc w:val="center"/>
        <w:rPr>
          <w:szCs w:val="28"/>
        </w:rPr>
      </w:pPr>
    </w:p>
    <w:p w14:paraId="03E7BA94" w14:textId="77777777" w:rsidR="0024182C" w:rsidRPr="004F0739" w:rsidRDefault="0024182C" w:rsidP="0082645C">
      <w:pPr>
        <w:jc w:val="center"/>
        <w:rPr>
          <w:szCs w:val="28"/>
        </w:rPr>
      </w:pPr>
    </w:p>
    <w:p w14:paraId="51CC9840" w14:textId="77777777" w:rsidR="0082645C" w:rsidRPr="004F0739" w:rsidRDefault="0082645C" w:rsidP="0082645C">
      <w:pPr>
        <w:jc w:val="center"/>
        <w:rPr>
          <w:szCs w:val="28"/>
        </w:rPr>
      </w:pPr>
    </w:p>
    <w:p w14:paraId="30F9A63E" w14:textId="6D06A4E3" w:rsidR="0082645C" w:rsidRDefault="00241A98" w:rsidP="0082645C">
      <w:pPr>
        <w:jc w:val="center"/>
        <w:rPr>
          <w:szCs w:val="28"/>
        </w:rPr>
      </w:pPr>
      <w:r w:rsidRPr="00241A98">
        <w:rPr>
          <w:noProof/>
        </w:rPr>
        <w:drawing>
          <wp:inline distT="0" distB="0" distL="0" distR="0" wp14:anchorId="32F09C31" wp14:editId="19520105">
            <wp:extent cx="3168000" cy="2392765"/>
            <wp:effectExtent l="0" t="0" r="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168000" cy="2392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6B6DF0" w14:textId="1D51C44A" w:rsidR="0082645C" w:rsidRDefault="00F16DA8" w:rsidP="00AC1FEB">
      <w:pPr>
        <w:spacing w:line="300" w:lineRule="auto"/>
        <w:jc w:val="both"/>
        <w:rPr>
          <w:szCs w:val="28"/>
        </w:rPr>
      </w:pPr>
      <w:bookmarkStart w:id="5" w:name="OLE_LINK2"/>
      <w:r w:rsidRPr="002B0195">
        <w:rPr>
          <w:b/>
          <w:bCs/>
          <w:szCs w:val="28"/>
        </w:rPr>
        <w:t xml:space="preserve">Supplementary Fig. </w:t>
      </w:r>
      <w:bookmarkEnd w:id="5"/>
      <w:r w:rsidR="009F2818">
        <w:rPr>
          <w:b/>
          <w:bCs/>
          <w:szCs w:val="28"/>
        </w:rPr>
        <w:t>6</w:t>
      </w:r>
      <w:r w:rsidR="0082645C" w:rsidRPr="004F0739">
        <w:rPr>
          <w:szCs w:val="28"/>
        </w:rPr>
        <w:t xml:space="preserve"> </w:t>
      </w:r>
      <w:r w:rsidR="00201790" w:rsidRPr="009651EB">
        <w:rPr>
          <w:szCs w:val="28"/>
        </w:rPr>
        <w:t xml:space="preserve">BET surface area and pore volume of </w:t>
      </w:r>
      <w:bookmarkStart w:id="6" w:name="OLE_LINK1"/>
      <w:r w:rsidR="00201790" w:rsidRPr="009651EB">
        <w:rPr>
          <w:szCs w:val="28"/>
        </w:rPr>
        <w:t xml:space="preserve">the </w:t>
      </w:r>
      <w:r w:rsidR="00241A98">
        <w:rPr>
          <w:szCs w:val="28"/>
        </w:rPr>
        <w:t>PMMA</w:t>
      </w:r>
      <w:r w:rsidR="00201790" w:rsidRPr="009651EB">
        <w:rPr>
          <w:szCs w:val="28"/>
        </w:rPr>
        <w:t xml:space="preserve"> fibrous membranes</w:t>
      </w:r>
      <w:bookmarkEnd w:id="6"/>
      <w:r w:rsidR="00201790" w:rsidRPr="009651EB">
        <w:rPr>
          <w:szCs w:val="28"/>
        </w:rPr>
        <w:t xml:space="preserve"> with different </w:t>
      </w:r>
      <w:r w:rsidR="00241A98">
        <w:rPr>
          <w:szCs w:val="28"/>
        </w:rPr>
        <w:t>WF</w:t>
      </w:r>
      <w:r w:rsidR="00201790" w:rsidRPr="009651EB">
        <w:rPr>
          <w:szCs w:val="28"/>
        </w:rPr>
        <w:t xml:space="preserve"> concentrations</w:t>
      </w:r>
      <w:r w:rsidR="0082645C" w:rsidRPr="004F0739">
        <w:rPr>
          <w:szCs w:val="28"/>
        </w:rPr>
        <w:t>.</w:t>
      </w:r>
    </w:p>
    <w:p w14:paraId="7C298065" w14:textId="4933FF2F" w:rsidR="00C601D2" w:rsidRDefault="00C601D2" w:rsidP="00AC1FEB">
      <w:pPr>
        <w:spacing w:line="300" w:lineRule="auto"/>
        <w:jc w:val="both"/>
        <w:rPr>
          <w:szCs w:val="28"/>
        </w:rPr>
      </w:pPr>
    </w:p>
    <w:p w14:paraId="6AD18104" w14:textId="024F7995" w:rsidR="00CA3849" w:rsidRDefault="00CA3849" w:rsidP="00AC1FEB">
      <w:pPr>
        <w:spacing w:line="300" w:lineRule="auto"/>
        <w:jc w:val="both"/>
        <w:rPr>
          <w:szCs w:val="28"/>
        </w:rPr>
      </w:pPr>
    </w:p>
    <w:p w14:paraId="3DF7F7CF" w14:textId="6CEAA042" w:rsidR="00CA3849" w:rsidRDefault="00CA3849" w:rsidP="00AC1FEB">
      <w:pPr>
        <w:spacing w:line="300" w:lineRule="auto"/>
        <w:jc w:val="both"/>
        <w:rPr>
          <w:szCs w:val="28"/>
        </w:rPr>
      </w:pPr>
    </w:p>
    <w:p w14:paraId="0012EF94" w14:textId="1C6227BC" w:rsidR="00CA3849" w:rsidRDefault="00CA3849" w:rsidP="00AC1FEB">
      <w:pPr>
        <w:spacing w:line="300" w:lineRule="auto"/>
        <w:jc w:val="both"/>
        <w:rPr>
          <w:szCs w:val="28"/>
        </w:rPr>
      </w:pPr>
    </w:p>
    <w:p w14:paraId="7D870B0E" w14:textId="40C02686" w:rsidR="00CA3849" w:rsidRDefault="00CA3849" w:rsidP="00AC1FEB">
      <w:pPr>
        <w:spacing w:line="300" w:lineRule="auto"/>
        <w:jc w:val="both"/>
        <w:rPr>
          <w:szCs w:val="28"/>
        </w:rPr>
      </w:pPr>
    </w:p>
    <w:p w14:paraId="2692C80F" w14:textId="6811B812" w:rsidR="00CA3849" w:rsidRDefault="00CA3849" w:rsidP="00AC1FEB">
      <w:pPr>
        <w:spacing w:line="300" w:lineRule="auto"/>
        <w:jc w:val="both"/>
        <w:rPr>
          <w:szCs w:val="28"/>
        </w:rPr>
      </w:pPr>
    </w:p>
    <w:p w14:paraId="699489B2" w14:textId="77777777" w:rsidR="0032234E" w:rsidRDefault="0032234E" w:rsidP="0032234E">
      <w:pPr>
        <w:spacing w:line="300" w:lineRule="auto"/>
        <w:jc w:val="center"/>
        <w:rPr>
          <w:szCs w:val="28"/>
        </w:rPr>
      </w:pPr>
      <w:r>
        <w:rPr>
          <w:noProof/>
          <w:szCs w:val="28"/>
        </w:rPr>
        <w:lastRenderedPageBreak/>
        <w:drawing>
          <wp:inline distT="0" distB="0" distL="0" distR="0" wp14:anchorId="1E9FA8F5" wp14:editId="6E217BFF">
            <wp:extent cx="3168000" cy="2272358"/>
            <wp:effectExtent l="0" t="0" r="0" b="0"/>
            <wp:docPr id="360" name="图片 3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8000" cy="227235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2735C11" w14:textId="53D0194F" w:rsidR="0032234E" w:rsidRDefault="0032234E" w:rsidP="0032234E">
      <w:pPr>
        <w:spacing w:line="360" w:lineRule="auto"/>
        <w:rPr>
          <w:szCs w:val="28"/>
        </w:rPr>
      </w:pPr>
      <w:r w:rsidRPr="002B0195">
        <w:rPr>
          <w:b/>
          <w:bCs/>
          <w:szCs w:val="28"/>
        </w:rPr>
        <w:t xml:space="preserve">Supplementary Fig. </w:t>
      </w:r>
      <w:r>
        <w:rPr>
          <w:b/>
          <w:bCs/>
          <w:szCs w:val="28"/>
        </w:rPr>
        <w:t>7</w:t>
      </w:r>
      <w:r w:rsidRPr="00C601D2">
        <w:rPr>
          <w:szCs w:val="28"/>
        </w:rPr>
        <w:t xml:space="preserve"> Images showing good flexibility of </w:t>
      </w:r>
      <w:r w:rsidR="00353F66">
        <w:rPr>
          <w:szCs w:val="28"/>
        </w:rPr>
        <w:t>metafabric</w:t>
      </w:r>
      <w:r w:rsidRPr="00C601D2">
        <w:rPr>
          <w:szCs w:val="28"/>
        </w:rPr>
        <w:t>.</w:t>
      </w:r>
    </w:p>
    <w:p w14:paraId="20E81906" w14:textId="159ED0F0" w:rsidR="00CA3849" w:rsidRDefault="00CA3849" w:rsidP="00AC1FEB">
      <w:pPr>
        <w:spacing w:line="300" w:lineRule="auto"/>
        <w:jc w:val="both"/>
        <w:rPr>
          <w:szCs w:val="28"/>
        </w:rPr>
      </w:pPr>
    </w:p>
    <w:p w14:paraId="08C23EDD" w14:textId="56CDC65E" w:rsidR="0032234E" w:rsidRDefault="0032234E" w:rsidP="00AC1FEB">
      <w:pPr>
        <w:spacing w:line="300" w:lineRule="auto"/>
        <w:jc w:val="both"/>
        <w:rPr>
          <w:szCs w:val="28"/>
        </w:rPr>
      </w:pPr>
    </w:p>
    <w:p w14:paraId="2F3FF07F" w14:textId="77777777" w:rsidR="00DF6BB1" w:rsidRDefault="00DF6BB1" w:rsidP="00AC1FEB">
      <w:pPr>
        <w:spacing w:line="300" w:lineRule="auto"/>
        <w:jc w:val="both"/>
        <w:rPr>
          <w:szCs w:val="28"/>
        </w:rPr>
      </w:pPr>
    </w:p>
    <w:p w14:paraId="083AA170" w14:textId="4C43C383" w:rsidR="0032234E" w:rsidRDefault="00EA35A1" w:rsidP="0032234E">
      <w:pPr>
        <w:spacing w:line="300" w:lineRule="auto"/>
        <w:jc w:val="center"/>
        <w:rPr>
          <w:szCs w:val="28"/>
        </w:rPr>
      </w:pPr>
      <w:r>
        <w:rPr>
          <w:noProof/>
        </w:rPr>
        <w:drawing>
          <wp:inline distT="0" distB="0" distL="0" distR="0" wp14:anchorId="5EB064B6" wp14:editId="7D93E6A7">
            <wp:extent cx="3006000" cy="2509820"/>
            <wp:effectExtent l="0" t="0" r="4445" b="508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006000" cy="2509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4FF5DE" w14:textId="31A2C944" w:rsidR="0032234E" w:rsidRPr="004F0739" w:rsidRDefault="0032234E" w:rsidP="0032234E">
      <w:pPr>
        <w:spacing w:line="360" w:lineRule="auto"/>
        <w:jc w:val="both"/>
        <w:rPr>
          <w:szCs w:val="28"/>
        </w:rPr>
      </w:pPr>
      <w:r w:rsidRPr="002B0195">
        <w:rPr>
          <w:b/>
          <w:bCs/>
          <w:szCs w:val="28"/>
        </w:rPr>
        <w:t xml:space="preserve">Supplementary Fig. </w:t>
      </w:r>
      <w:r>
        <w:rPr>
          <w:b/>
          <w:bCs/>
          <w:szCs w:val="28"/>
        </w:rPr>
        <w:t>8</w:t>
      </w:r>
      <w:r w:rsidRPr="004F0739">
        <w:rPr>
          <w:szCs w:val="28"/>
        </w:rPr>
        <w:t xml:space="preserve"> </w:t>
      </w:r>
      <w:r w:rsidRPr="00E13B63">
        <w:rPr>
          <w:szCs w:val="28"/>
        </w:rPr>
        <w:t>UV-visible light absorption spectra of different thermal management materials</w:t>
      </w:r>
      <w:r w:rsidRPr="004F0739">
        <w:rPr>
          <w:szCs w:val="28"/>
        </w:rPr>
        <w:t>.</w:t>
      </w:r>
    </w:p>
    <w:p w14:paraId="3298179F" w14:textId="77777777" w:rsidR="0032234E" w:rsidRPr="00C05135" w:rsidRDefault="0032234E" w:rsidP="0032234E">
      <w:pPr>
        <w:spacing w:line="300" w:lineRule="auto"/>
        <w:jc w:val="both"/>
        <w:rPr>
          <w:szCs w:val="28"/>
        </w:rPr>
      </w:pPr>
    </w:p>
    <w:p w14:paraId="0FCEFDAA" w14:textId="11BB1FBE" w:rsidR="0032234E" w:rsidRDefault="00EA35A1" w:rsidP="0032234E">
      <w:pPr>
        <w:jc w:val="center"/>
        <w:rPr>
          <w:szCs w:val="28"/>
        </w:rPr>
      </w:pPr>
      <w:r>
        <w:rPr>
          <w:noProof/>
        </w:rPr>
        <w:lastRenderedPageBreak/>
        <w:drawing>
          <wp:inline distT="0" distB="0" distL="0" distR="0" wp14:anchorId="52BD6B14" wp14:editId="0BB205CB">
            <wp:extent cx="2988000" cy="2500541"/>
            <wp:effectExtent l="0" t="0" r="317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988000" cy="25005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E62080" w14:textId="7C1A1A33" w:rsidR="0032234E" w:rsidRDefault="0032234E" w:rsidP="0032234E">
      <w:pPr>
        <w:spacing w:line="300" w:lineRule="auto"/>
        <w:jc w:val="both"/>
        <w:rPr>
          <w:szCs w:val="28"/>
        </w:rPr>
      </w:pPr>
      <w:r w:rsidRPr="002B0195">
        <w:rPr>
          <w:b/>
          <w:bCs/>
          <w:szCs w:val="28"/>
        </w:rPr>
        <w:t xml:space="preserve">Supplementary Fig. </w:t>
      </w:r>
      <w:r>
        <w:rPr>
          <w:b/>
          <w:bCs/>
          <w:szCs w:val="28"/>
        </w:rPr>
        <w:t>9</w:t>
      </w:r>
      <w:r w:rsidRPr="004F0739">
        <w:rPr>
          <w:szCs w:val="28"/>
        </w:rPr>
        <w:t xml:space="preserve"> </w:t>
      </w:r>
      <w:r w:rsidRPr="00E13B63">
        <w:rPr>
          <w:szCs w:val="28"/>
        </w:rPr>
        <w:t xml:space="preserve">UV-visible light absorption spectra of </w:t>
      </w:r>
      <w:proofErr w:type="spellStart"/>
      <w:r w:rsidRPr="00522204">
        <w:rPr>
          <w:szCs w:val="28"/>
        </w:rPr>
        <w:t>electrospun</w:t>
      </w:r>
      <w:proofErr w:type="spellEnd"/>
      <w:r w:rsidRPr="00522204">
        <w:rPr>
          <w:szCs w:val="28"/>
        </w:rPr>
        <w:t xml:space="preserve"> fib</w:t>
      </w:r>
      <w:r>
        <w:rPr>
          <w:szCs w:val="28"/>
        </w:rPr>
        <w:t>rous</w:t>
      </w:r>
      <w:r w:rsidRPr="00522204">
        <w:rPr>
          <w:szCs w:val="28"/>
        </w:rPr>
        <w:t xml:space="preserve"> materials with different structures</w:t>
      </w:r>
      <w:r w:rsidRPr="004F0739">
        <w:rPr>
          <w:szCs w:val="28"/>
        </w:rPr>
        <w:t>.</w:t>
      </w:r>
    </w:p>
    <w:p w14:paraId="51E1483A" w14:textId="06F8CF3D" w:rsidR="0032234E" w:rsidRDefault="0032234E" w:rsidP="00AC1FEB">
      <w:pPr>
        <w:spacing w:line="300" w:lineRule="auto"/>
        <w:jc w:val="both"/>
        <w:rPr>
          <w:szCs w:val="28"/>
        </w:rPr>
      </w:pPr>
    </w:p>
    <w:p w14:paraId="12330FA9" w14:textId="4BEC7839" w:rsidR="00DF6BB1" w:rsidRDefault="00DF6BB1" w:rsidP="00AC1FEB">
      <w:pPr>
        <w:spacing w:line="300" w:lineRule="auto"/>
        <w:jc w:val="both"/>
        <w:rPr>
          <w:szCs w:val="28"/>
        </w:rPr>
      </w:pPr>
    </w:p>
    <w:p w14:paraId="49CCF487" w14:textId="77777777" w:rsidR="00DF6BB1" w:rsidRPr="0032234E" w:rsidRDefault="00DF6BB1" w:rsidP="00AC1FEB">
      <w:pPr>
        <w:spacing w:line="300" w:lineRule="auto"/>
        <w:jc w:val="both"/>
        <w:rPr>
          <w:szCs w:val="28"/>
        </w:rPr>
      </w:pPr>
    </w:p>
    <w:p w14:paraId="33145BFA" w14:textId="49D351FC" w:rsidR="000214DC" w:rsidRDefault="00CF2904" w:rsidP="000214DC">
      <w:pPr>
        <w:jc w:val="center"/>
        <w:rPr>
          <w:szCs w:val="28"/>
        </w:rPr>
      </w:pPr>
      <w:r>
        <w:rPr>
          <w:noProof/>
        </w:rPr>
        <w:drawing>
          <wp:inline distT="0" distB="0" distL="0" distR="0" wp14:anchorId="4AFD1C12" wp14:editId="43FFDF65">
            <wp:extent cx="3168000" cy="2824241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168000" cy="28242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1947FC" w14:textId="0A8E111A" w:rsidR="000214DC" w:rsidRDefault="000214DC" w:rsidP="000214DC">
      <w:pPr>
        <w:spacing w:line="300" w:lineRule="auto"/>
        <w:jc w:val="both"/>
        <w:rPr>
          <w:szCs w:val="28"/>
        </w:rPr>
      </w:pPr>
      <w:r w:rsidRPr="002B0195">
        <w:rPr>
          <w:b/>
          <w:bCs/>
          <w:szCs w:val="28"/>
        </w:rPr>
        <w:t xml:space="preserve">Supplementary Fig. </w:t>
      </w:r>
      <w:r w:rsidR="0032234E">
        <w:rPr>
          <w:b/>
          <w:bCs/>
          <w:szCs w:val="28"/>
        </w:rPr>
        <w:t>10</w:t>
      </w:r>
      <w:r w:rsidRPr="004F0739">
        <w:rPr>
          <w:szCs w:val="28"/>
        </w:rPr>
        <w:t xml:space="preserve"> </w:t>
      </w:r>
      <w:r w:rsidRPr="00DC4E1F">
        <w:rPr>
          <w:szCs w:val="28"/>
        </w:rPr>
        <w:t xml:space="preserve">WCA of </w:t>
      </w:r>
      <w:r w:rsidRPr="009651EB">
        <w:rPr>
          <w:szCs w:val="28"/>
        </w:rPr>
        <w:t xml:space="preserve">the </w:t>
      </w:r>
      <w:r>
        <w:rPr>
          <w:szCs w:val="28"/>
        </w:rPr>
        <w:t>PMMA</w:t>
      </w:r>
      <w:r w:rsidRPr="009651EB">
        <w:rPr>
          <w:szCs w:val="28"/>
        </w:rPr>
        <w:t xml:space="preserve"> fibrous membranes</w:t>
      </w:r>
      <w:r w:rsidRPr="00DC4E1F">
        <w:rPr>
          <w:szCs w:val="28"/>
        </w:rPr>
        <w:t xml:space="preserve"> with various concentrations of </w:t>
      </w:r>
      <w:r>
        <w:rPr>
          <w:szCs w:val="28"/>
        </w:rPr>
        <w:t>WF</w:t>
      </w:r>
      <w:r w:rsidRPr="004F0739">
        <w:rPr>
          <w:szCs w:val="28"/>
        </w:rPr>
        <w:t>.</w:t>
      </w:r>
    </w:p>
    <w:p w14:paraId="77EB50EE" w14:textId="19216CBC" w:rsidR="000214DC" w:rsidRDefault="000214DC" w:rsidP="000214DC">
      <w:pPr>
        <w:spacing w:line="300" w:lineRule="auto"/>
        <w:jc w:val="both"/>
        <w:rPr>
          <w:szCs w:val="28"/>
        </w:rPr>
      </w:pPr>
    </w:p>
    <w:p w14:paraId="32552E6E" w14:textId="08E30C67" w:rsidR="00FF16B1" w:rsidRDefault="00FF16B1" w:rsidP="000214DC">
      <w:pPr>
        <w:spacing w:line="300" w:lineRule="auto"/>
        <w:jc w:val="both"/>
        <w:rPr>
          <w:szCs w:val="28"/>
        </w:rPr>
      </w:pPr>
    </w:p>
    <w:p w14:paraId="095F881D" w14:textId="6FFFBCEA" w:rsidR="00FF16B1" w:rsidRDefault="00FF16B1" w:rsidP="000214DC">
      <w:pPr>
        <w:spacing w:line="300" w:lineRule="auto"/>
        <w:jc w:val="both"/>
        <w:rPr>
          <w:szCs w:val="28"/>
        </w:rPr>
      </w:pPr>
    </w:p>
    <w:p w14:paraId="40FF3ECA" w14:textId="77777777" w:rsidR="00353F66" w:rsidRDefault="00353F66" w:rsidP="000214DC">
      <w:pPr>
        <w:spacing w:line="300" w:lineRule="auto"/>
        <w:jc w:val="both"/>
        <w:rPr>
          <w:rFonts w:hint="eastAsia"/>
          <w:szCs w:val="28"/>
        </w:rPr>
      </w:pPr>
    </w:p>
    <w:p w14:paraId="198CB81E" w14:textId="77777777" w:rsidR="000214DC" w:rsidRDefault="000214DC" w:rsidP="000214DC">
      <w:pPr>
        <w:spacing w:line="300" w:lineRule="auto"/>
        <w:jc w:val="center"/>
        <w:rPr>
          <w:szCs w:val="28"/>
        </w:rPr>
      </w:pPr>
      <w:r w:rsidRPr="001550D8">
        <w:rPr>
          <w:noProof/>
        </w:rPr>
        <w:lastRenderedPageBreak/>
        <w:drawing>
          <wp:inline distT="0" distB="0" distL="0" distR="0" wp14:anchorId="5782CF25" wp14:editId="505190F0">
            <wp:extent cx="2880000" cy="2751302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7513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8021E7" w14:textId="15D5D05A" w:rsidR="000214DC" w:rsidRPr="004F0739" w:rsidRDefault="000214DC" w:rsidP="000214DC">
      <w:pPr>
        <w:spacing w:line="300" w:lineRule="auto"/>
        <w:jc w:val="both"/>
        <w:rPr>
          <w:szCs w:val="28"/>
        </w:rPr>
      </w:pPr>
      <w:r w:rsidRPr="002B0195">
        <w:rPr>
          <w:b/>
          <w:bCs/>
          <w:szCs w:val="28"/>
        </w:rPr>
        <w:t xml:space="preserve">Supplementary Fig. </w:t>
      </w:r>
      <w:r w:rsidR="0032234E">
        <w:rPr>
          <w:b/>
          <w:bCs/>
          <w:szCs w:val="28"/>
        </w:rPr>
        <w:t>11</w:t>
      </w:r>
      <w:r w:rsidRPr="004F0739">
        <w:rPr>
          <w:szCs w:val="28"/>
        </w:rPr>
        <w:t xml:space="preserve"> </w:t>
      </w:r>
      <w:r w:rsidRPr="001550D8">
        <w:rPr>
          <w:szCs w:val="28"/>
        </w:rPr>
        <w:t xml:space="preserve">Superhydrophobicity of </w:t>
      </w:r>
      <w:r>
        <w:rPr>
          <w:szCs w:val="28"/>
        </w:rPr>
        <w:t xml:space="preserve">the </w:t>
      </w:r>
      <w:r w:rsidR="00353F66">
        <w:rPr>
          <w:szCs w:val="28"/>
        </w:rPr>
        <w:t>metafabric</w:t>
      </w:r>
      <w:r>
        <w:rPr>
          <w:szCs w:val="28"/>
        </w:rPr>
        <w:t>.</w:t>
      </w:r>
    </w:p>
    <w:p w14:paraId="70167C49" w14:textId="77777777" w:rsidR="000214DC" w:rsidRPr="000214DC" w:rsidRDefault="000214DC" w:rsidP="00AC1FEB">
      <w:pPr>
        <w:spacing w:line="300" w:lineRule="auto"/>
        <w:jc w:val="both"/>
        <w:rPr>
          <w:szCs w:val="28"/>
        </w:rPr>
      </w:pPr>
    </w:p>
    <w:p w14:paraId="542E203A" w14:textId="08972704" w:rsidR="00FF16B1" w:rsidRDefault="00FF16B1" w:rsidP="00C601D2">
      <w:pPr>
        <w:spacing w:line="360" w:lineRule="auto"/>
        <w:rPr>
          <w:szCs w:val="28"/>
        </w:rPr>
      </w:pPr>
    </w:p>
    <w:p w14:paraId="29C0850B" w14:textId="77777777" w:rsidR="00FF16B1" w:rsidRDefault="00FF16B1" w:rsidP="00C601D2">
      <w:pPr>
        <w:spacing w:line="360" w:lineRule="auto"/>
        <w:rPr>
          <w:szCs w:val="28"/>
        </w:rPr>
      </w:pPr>
    </w:p>
    <w:p w14:paraId="7A803A8A" w14:textId="7AF39D71" w:rsidR="000214DC" w:rsidRDefault="003B5645" w:rsidP="000214DC">
      <w:pPr>
        <w:jc w:val="center"/>
        <w:rPr>
          <w:szCs w:val="28"/>
        </w:rPr>
      </w:pPr>
      <w:r w:rsidRPr="003B5645">
        <w:drawing>
          <wp:inline distT="0" distB="0" distL="0" distR="0" wp14:anchorId="6EEBF27B" wp14:editId="041A61FB">
            <wp:extent cx="1368000" cy="2422551"/>
            <wp:effectExtent l="0" t="0" r="381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368000" cy="24225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52B95F" w14:textId="0A6898A5" w:rsidR="000214DC" w:rsidRDefault="000214DC" w:rsidP="000214DC">
      <w:pPr>
        <w:rPr>
          <w:szCs w:val="28"/>
        </w:rPr>
      </w:pPr>
      <w:r w:rsidRPr="002B0195">
        <w:rPr>
          <w:b/>
          <w:bCs/>
          <w:szCs w:val="28"/>
        </w:rPr>
        <w:t xml:space="preserve">Supplementary Fig. </w:t>
      </w:r>
      <w:r>
        <w:rPr>
          <w:b/>
          <w:bCs/>
          <w:szCs w:val="28"/>
        </w:rPr>
        <w:t>1</w:t>
      </w:r>
      <w:r w:rsidR="00282ACE">
        <w:rPr>
          <w:b/>
          <w:bCs/>
          <w:szCs w:val="28"/>
        </w:rPr>
        <w:t>2</w:t>
      </w:r>
      <w:r w:rsidRPr="004F0739">
        <w:rPr>
          <w:szCs w:val="28"/>
        </w:rPr>
        <w:t xml:space="preserve"> </w:t>
      </w:r>
      <w:r>
        <w:rPr>
          <w:szCs w:val="28"/>
        </w:rPr>
        <w:t>T</w:t>
      </w:r>
      <w:r w:rsidRPr="00E13B63">
        <w:rPr>
          <w:szCs w:val="28"/>
        </w:rPr>
        <w:t xml:space="preserve">he waterproof and breathable capabilities the </w:t>
      </w:r>
      <w:r w:rsidR="00353F66">
        <w:rPr>
          <w:szCs w:val="28"/>
        </w:rPr>
        <w:t>metafabric</w:t>
      </w:r>
      <w:r w:rsidRPr="004F0739">
        <w:rPr>
          <w:szCs w:val="28"/>
        </w:rPr>
        <w:t>.</w:t>
      </w:r>
    </w:p>
    <w:p w14:paraId="0C6D362E" w14:textId="15385142" w:rsidR="000214DC" w:rsidRPr="000214DC" w:rsidRDefault="000214DC" w:rsidP="00C601D2">
      <w:pPr>
        <w:spacing w:line="360" w:lineRule="auto"/>
        <w:rPr>
          <w:szCs w:val="28"/>
        </w:rPr>
      </w:pPr>
    </w:p>
    <w:p w14:paraId="2C920042" w14:textId="77777777" w:rsidR="000214DC" w:rsidRPr="000214DC" w:rsidRDefault="000214DC" w:rsidP="00C601D2">
      <w:pPr>
        <w:spacing w:line="360" w:lineRule="auto"/>
        <w:rPr>
          <w:szCs w:val="28"/>
          <w:lang w:val="de-DE"/>
        </w:rPr>
      </w:pPr>
    </w:p>
    <w:p w14:paraId="194BCCA6" w14:textId="19C3DC1E" w:rsidR="000214DC" w:rsidRDefault="00CF2904" w:rsidP="000214DC">
      <w:pPr>
        <w:spacing w:line="300" w:lineRule="auto"/>
        <w:jc w:val="center"/>
        <w:rPr>
          <w:szCs w:val="28"/>
        </w:rPr>
      </w:pPr>
      <w:r w:rsidRPr="00CF2904">
        <w:lastRenderedPageBreak/>
        <w:drawing>
          <wp:inline distT="0" distB="0" distL="0" distR="0" wp14:anchorId="09E029EB" wp14:editId="5E6A2DD3">
            <wp:extent cx="3168000" cy="2204121"/>
            <wp:effectExtent l="0" t="0" r="0" b="571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168000" cy="22041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F6B16F" w14:textId="79717B1E" w:rsidR="000214DC" w:rsidRDefault="000214DC" w:rsidP="000214DC">
      <w:pPr>
        <w:spacing w:line="300" w:lineRule="auto"/>
        <w:jc w:val="both"/>
        <w:rPr>
          <w:szCs w:val="28"/>
        </w:rPr>
      </w:pPr>
      <w:bookmarkStart w:id="7" w:name="_Hlk154672866"/>
      <w:r w:rsidRPr="002B0195">
        <w:rPr>
          <w:b/>
          <w:bCs/>
          <w:szCs w:val="28"/>
        </w:rPr>
        <w:t xml:space="preserve">Supplementary Fig. </w:t>
      </w:r>
      <w:r>
        <w:rPr>
          <w:b/>
          <w:bCs/>
          <w:szCs w:val="28"/>
        </w:rPr>
        <w:t>1</w:t>
      </w:r>
      <w:r w:rsidR="00282ACE">
        <w:rPr>
          <w:b/>
          <w:bCs/>
          <w:szCs w:val="28"/>
        </w:rPr>
        <w:t>3</w:t>
      </w:r>
      <w:bookmarkEnd w:id="7"/>
      <w:r w:rsidRPr="004F0739">
        <w:rPr>
          <w:szCs w:val="28"/>
        </w:rPr>
        <w:t xml:space="preserve"> </w:t>
      </w:r>
      <w:r w:rsidRPr="00925316">
        <w:rPr>
          <w:color w:val="000000" w:themeColor="text1"/>
          <w:szCs w:val="28"/>
        </w:rPr>
        <w:t>Volume density and porosity of different fibrous thermal management fabrics</w:t>
      </w:r>
      <w:r>
        <w:rPr>
          <w:color w:val="000000" w:themeColor="text1"/>
          <w:szCs w:val="28"/>
        </w:rPr>
        <w:t>.</w:t>
      </w:r>
    </w:p>
    <w:p w14:paraId="2A8FDF93" w14:textId="502BE3BC" w:rsidR="00241A98" w:rsidRPr="000214DC" w:rsidRDefault="00241A98" w:rsidP="00AC1FEB">
      <w:pPr>
        <w:spacing w:line="300" w:lineRule="auto"/>
        <w:jc w:val="both"/>
        <w:rPr>
          <w:szCs w:val="28"/>
        </w:rPr>
      </w:pPr>
    </w:p>
    <w:p w14:paraId="3ECC8FB8" w14:textId="77777777" w:rsidR="00C601D2" w:rsidRPr="004F0739" w:rsidRDefault="00C601D2" w:rsidP="00AC1FEB">
      <w:pPr>
        <w:spacing w:line="300" w:lineRule="auto"/>
        <w:jc w:val="both"/>
        <w:rPr>
          <w:szCs w:val="28"/>
        </w:rPr>
      </w:pPr>
    </w:p>
    <w:p w14:paraId="72104AF7" w14:textId="77777777" w:rsidR="00FF16B1" w:rsidRDefault="00FF16B1" w:rsidP="00AC1FEB">
      <w:pPr>
        <w:spacing w:line="300" w:lineRule="auto"/>
        <w:jc w:val="both"/>
        <w:rPr>
          <w:szCs w:val="28"/>
        </w:rPr>
      </w:pPr>
    </w:p>
    <w:p w14:paraId="4B680942" w14:textId="15748D40" w:rsidR="00522204" w:rsidRDefault="00342DE3" w:rsidP="00FF16B1">
      <w:pPr>
        <w:spacing w:line="300" w:lineRule="auto"/>
        <w:jc w:val="center"/>
        <w:rPr>
          <w:szCs w:val="28"/>
        </w:rPr>
      </w:pPr>
      <w:r>
        <w:rPr>
          <w:noProof/>
        </w:rPr>
        <w:drawing>
          <wp:inline distT="0" distB="0" distL="0" distR="0" wp14:anchorId="335B7F62" wp14:editId="5F0632C3">
            <wp:extent cx="3888000" cy="186752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888000" cy="186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618DC3" w14:textId="6EE5C4CA" w:rsidR="00FF16B1" w:rsidRDefault="00FF16B1" w:rsidP="00FF16B1">
      <w:pPr>
        <w:spacing w:line="300" w:lineRule="auto"/>
        <w:jc w:val="both"/>
        <w:rPr>
          <w:szCs w:val="28"/>
        </w:rPr>
      </w:pPr>
      <w:r w:rsidRPr="002B0195">
        <w:rPr>
          <w:b/>
          <w:bCs/>
          <w:szCs w:val="28"/>
        </w:rPr>
        <w:t xml:space="preserve">Supplementary Fig. </w:t>
      </w:r>
      <w:r>
        <w:rPr>
          <w:b/>
          <w:bCs/>
          <w:szCs w:val="28"/>
        </w:rPr>
        <w:t>1</w:t>
      </w:r>
      <w:r w:rsidR="00AB637D">
        <w:rPr>
          <w:b/>
          <w:bCs/>
          <w:szCs w:val="28"/>
        </w:rPr>
        <w:t>4</w:t>
      </w:r>
      <w:r>
        <w:rPr>
          <w:b/>
          <w:bCs/>
          <w:szCs w:val="28"/>
        </w:rPr>
        <w:t xml:space="preserve"> </w:t>
      </w:r>
      <w:r w:rsidRPr="00B1200B">
        <w:t>Schematic illustration showing the influence of pore size and structures on heat transport in various porous materials.</w:t>
      </w:r>
    </w:p>
    <w:p w14:paraId="37FFC9C0" w14:textId="06318D5F" w:rsidR="00FF16B1" w:rsidRPr="00FF16B1" w:rsidRDefault="00FF16B1" w:rsidP="00AC1FEB">
      <w:pPr>
        <w:spacing w:line="300" w:lineRule="auto"/>
        <w:jc w:val="both"/>
        <w:rPr>
          <w:szCs w:val="28"/>
        </w:rPr>
      </w:pPr>
    </w:p>
    <w:p w14:paraId="360939B3" w14:textId="09882B8A" w:rsidR="00FF16B1" w:rsidRDefault="00FF16B1" w:rsidP="00AC1FEB">
      <w:pPr>
        <w:spacing w:line="300" w:lineRule="auto"/>
        <w:jc w:val="both"/>
        <w:rPr>
          <w:szCs w:val="28"/>
        </w:rPr>
      </w:pPr>
    </w:p>
    <w:p w14:paraId="47FAFB5D" w14:textId="76E3921C" w:rsidR="00FF16B1" w:rsidRDefault="00FF16B1" w:rsidP="00AC1FEB">
      <w:pPr>
        <w:spacing w:line="300" w:lineRule="auto"/>
        <w:jc w:val="both"/>
        <w:rPr>
          <w:szCs w:val="28"/>
        </w:rPr>
      </w:pPr>
    </w:p>
    <w:p w14:paraId="13692E5E" w14:textId="452478BB" w:rsidR="00AB637D" w:rsidRPr="00AB637D" w:rsidRDefault="00AB637D" w:rsidP="00AB637D">
      <w:pPr>
        <w:rPr>
          <w:szCs w:val="28"/>
        </w:rPr>
      </w:pPr>
    </w:p>
    <w:p w14:paraId="23387AB2" w14:textId="48C7D38F" w:rsidR="00AB637D" w:rsidRPr="00AB637D" w:rsidRDefault="00AB637D" w:rsidP="00AB637D">
      <w:pPr>
        <w:rPr>
          <w:szCs w:val="28"/>
        </w:rPr>
      </w:pPr>
    </w:p>
    <w:p w14:paraId="350BE712" w14:textId="24AC7A61" w:rsidR="00AB637D" w:rsidRPr="00AB637D" w:rsidRDefault="00AB637D" w:rsidP="00AB637D">
      <w:pPr>
        <w:rPr>
          <w:szCs w:val="28"/>
        </w:rPr>
      </w:pPr>
    </w:p>
    <w:p w14:paraId="07DF90BE" w14:textId="26C070AA" w:rsidR="00AB637D" w:rsidRPr="00AB637D" w:rsidRDefault="00AB637D" w:rsidP="00AB637D">
      <w:pPr>
        <w:rPr>
          <w:szCs w:val="28"/>
        </w:rPr>
      </w:pPr>
    </w:p>
    <w:p w14:paraId="5A792A0E" w14:textId="754F3CDD" w:rsidR="00AB637D" w:rsidRDefault="00AB637D" w:rsidP="00AB637D">
      <w:pPr>
        <w:rPr>
          <w:szCs w:val="28"/>
        </w:rPr>
      </w:pPr>
    </w:p>
    <w:p w14:paraId="7BDEEC0F" w14:textId="3212EC5E" w:rsidR="00AB637D" w:rsidRPr="00AB637D" w:rsidRDefault="00AB637D" w:rsidP="00AB637D">
      <w:pPr>
        <w:tabs>
          <w:tab w:val="left" w:pos="7704"/>
        </w:tabs>
        <w:rPr>
          <w:szCs w:val="28"/>
        </w:rPr>
      </w:pPr>
      <w:r>
        <w:rPr>
          <w:szCs w:val="28"/>
        </w:rPr>
        <w:tab/>
      </w:r>
    </w:p>
    <w:p w14:paraId="0F044441" w14:textId="4FEB4CD8" w:rsidR="00522204" w:rsidRDefault="00522204" w:rsidP="00522204">
      <w:pPr>
        <w:spacing w:line="300" w:lineRule="auto"/>
        <w:jc w:val="center"/>
        <w:rPr>
          <w:szCs w:val="28"/>
        </w:rPr>
      </w:pPr>
      <w:r>
        <w:rPr>
          <w:noProof/>
        </w:rPr>
        <w:lastRenderedPageBreak/>
        <w:drawing>
          <wp:inline distT="0" distB="0" distL="0" distR="0" wp14:anchorId="10EFDB0E" wp14:editId="204D6578">
            <wp:extent cx="2880000" cy="2412920"/>
            <wp:effectExtent l="0" t="0" r="0" b="698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412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2EB92A" w14:textId="0233C1CF" w:rsidR="00522204" w:rsidRDefault="00522204" w:rsidP="00AC1FEB">
      <w:pPr>
        <w:spacing w:line="300" w:lineRule="auto"/>
        <w:jc w:val="both"/>
        <w:rPr>
          <w:szCs w:val="28"/>
        </w:rPr>
      </w:pPr>
      <w:r w:rsidRPr="002B0195">
        <w:rPr>
          <w:b/>
          <w:bCs/>
          <w:szCs w:val="28"/>
        </w:rPr>
        <w:t xml:space="preserve">Supplementary Fig. </w:t>
      </w:r>
      <w:r w:rsidR="000214DC">
        <w:rPr>
          <w:b/>
          <w:bCs/>
          <w:szCs w:val="28"/>
        </w:rPr>
        <w:t>15</w:t>
      </w:r>
      <w:r>
        <w:rPr>
          <w:b/>
          <w:bCs/>
          <w:szCs w:val="28"/>
        </w:rPr>
        <w:t xml:space="preserve"> </w:t>
      </w:r>
      <w:r w:rsidRPr="00522204">
        <w:rPr>
          <w:szCs w:val="28"/>
        </w:rPr>
        <w:t>Schematic and photo of the thermal measurement system used to characterize thermal resistance</w:t>
      </w:r>
      <w:r>
        <w:rPr>
          <w:szCs w:val="28"/>
        </w:rPr>
        <w:t>.</w:t>
      </w:r>
    </w:p>
    <w:p w14:paraId="70916D11" w14:textId="77777777" w:rsidR="00C05135" w:rsidRPr="00AB637D" w:rsidRDefault="00C05135" w:rsidP="00AC1FEB">
      <w:pPr>
        <w:spacing w:line="300" w:lineRule="auto"/>
        <w:jc w:val="both"/>
        <w:rPr>
          <w:szCs w:val="28"/>
        </w:rPr>
      </w:pPr>
    </w:p>
    <w:p w14:paraId="09E14E29" w14:textId="77C0D558" w:rsidR="004C67E4" w:rsidRPr="00AB637D" w:rsidRDefault="004C67E4">
      <w:pPr>
        <w:rPr>
          <w:szCs w:val="28"/>
        </w:rPr>
      </w:pPr>
    </w:p>
    <w:sectPr w:rsidR="004C67E4" w:rsidRPr="00AB637D" w:rsidSect="001C0D73">
      <w:footerReference w:type="default" r:id="rId22"/>
      <w:pgSz w:w="11906" w:h="16838"/>
      <w:pgMar w:top="1440" w:right="1418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F29262" w14:textId="77777777" w:rsidR="00B7756E" w:rsidRDefault="00B7756E" w:rsidP="0082645C">
      <w:r>
        <w:separator/>
      </w:r>
    </w:p>
  </w:endnote>
  <w:endnote w:type="continuationSeparator" w:id="0">
    <w:p w14:paraId="63CFE66D" w14:textId="77777777" w:rsidR="00B7756E" w:rsidRDefault="00B7756E" w:rsidP="008264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8184259"/>
      <w:docPartObj>
        <w:docPartGallery w:val="Page Numbers (Bottom of Page)"/>
        <w:docPartUnique/>
      </w:docPartObj>
    </w:sdtPr>
    <w:sdtEndPr/>
    <w:sdtContent>
      <w:p w14:paraId="78892667" w14:textId="67ECD9C1" w:rsidR="00C879B0" w:rsidRDefault="00C879B0">
        <w:pPr>
          <w:pStyle w:val="a5"/>
          <w:jc w:val="right"/>
        </w:pPr>
        <w:r w:rsidRPr="00C879B0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C879B0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C879B0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C879B0">
          <w:rPr>
            <w:rFonts w:ascii="Times New Roman" w:hAnsi="Times New Roman" w:cs="Times New Roman"/>
            <w:sz w:val="24"/>
            <w:szCs w:val="24"/>
            <w:lang w:val="zh-CN"/>
          </w:rPr>
          <w:t>2</w:t>
        </w:r>
        <w:r w:rsidRPr="00C879B0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2A42B6FC" w14:textId="77777777" w:rsidR="00C879B0" w:rsidRDefault="00C879B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A516EB" w14:textId="77777777" w:rsidR="00B7756E" w:rsidRDefault="00B7756E" w:rsidP="0082645C">
      <w:r>
        <w:separator/>
      </w:r>
    </w:p>
  </w:footnote>
  <w:footnote w:type="continuationSeparator" w:id="0">
    <w:p w14:paraId="4AA29FA7" w14:textId="77777777" w:rsidR="00B7756E" w:rsidRDefault="00B7756E" w:rsidP="008264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BFA59FD"/>
    <w:multiLevelType w:val="hybridMultilevel"/>
    <w:tmpl w:val="00DE849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73AC"/>
    <w:rsid w:val="00016178"/>
    <w:rsid w:val="000214DC"/>
    <w:rsid w:val="0005276E"/>
    <w:rsid w:val="000563F7"/>
    <w:rsid w:val="000A4C74"/>
    <w:rsid w:val="000A5C4D"/>
    <w:rsid w:val="000B1FB0"/>
    <w:rsid w:val="00110C42"/>
    <w:rsid w:val="00122B4E"/>
    <w:rsid w:val="001550D8"/>
    <w:rsid w:val="00171636"/>
    <w:rsid w:val="001B2064"/>
    <w:rsid w:val="001C0D73"/>
    <w:rsid w:val="001E5E2E"/>
    <w:rsid w:val="00201790"/>
    <w:rsid w:val="0024182C"/>
    <w:rsid w:val="00241A98"/>
    <w:rsid w:val="00282ACE"/>
    <w:rsid w:val="002B0195"/>
    <w:rsid w:val="0032234E"/>
    <w:rsid w:val="00342DE3"/>
    <w:rsid w:val="00353F66"/>
    <w:rsid w:val="0039610E"/>
    <w:rsid w:val="003B5645"/>
    <w:rsid w:val="0043491E"/>
    <w:rsid w:val="00466E8E"/>
    <w:rsid w:val="00483AE5"/>
    <w:rsid w:val="00486087"/>
    <w:rsid w:val="00497672"/>
    <w:rsid w:val="004C67E4"/>
    <w:rsid w:val="00522204"/>
    <w:rsid w:val="0053279A"/>
    <w:rsid w:val="00564654"/>
    <w:rsid w:val="00566283"/>
    <w:rsid w:val="005A1E5F"/>
    <w:rsid w:val="005D417D"/>
    <w:rsid w:val="006A3D63"/>
    <w:rsid w:val="006B7B35"/>
    <w:rsid w:val="0071280D"/>
    <w:rsid w:val="007362BF"/>
    <w:rsid w:val="0076090B"/>
    <w:rsid w:val="007952C0"/>
    <w:rsid w:val="007B7E6D"/>
    <w:rsid w:val="007C645C"/>
    <w:rsid w:val="00814FCE"/>
    <w:rsid w:val="00821AFE"/>
    <w:rsid w:val="0082645C"/>
    <w:rsid w:val="008D2175"/>
    <w:rsid w:val="008F6306"/>
    <w:rsid w:val="00944F16"/>
    <w:rsid w:val="009651EB"/>
    <w:rsid w:val="009F2818"/>
    <w:rsid w:val="00A1791A"/>
    <w:rsid w:val="00A573AC"/>
    <w:rsid w:val="00AA170D"/>
    <w:rsid w:val="00AB34F2"/>
    <w:rsid w:val="00AB637D"/>
    <w:rsid w:val="00AC1FEB"/>
    <w:rsid w:val="00B7756E"/>
    <w:rsid w:val="00BC3CC3"/>
    <w:rsid w:val="00C05135"/>
    <w:rsid w:val="00C21CC7"/>
    <w:rsid w:val="00C503C4"/>
    <w:rsid w:val="00C601D2"/>
    <w:rsid w:val="00C879B0"/>
    <w:rsid w:val="00CA3849"/>
    <w:rsid w:val="00CB60AC"/>
    <w:rsid w:val="00CD2FC6"/>
    <w:rsid w:val="00CF2904"/>
    <w:rsid w:val="00D11563"/>
    <w:rsid w:val="00D61336"/>
    <w:rsid w:val="00D705F4"/>
    <w:rsid w:val="00DC4E1F"/>
    <w:rsid w:val="00DE38A6"/>
    <w:rsid w:val="00DF6BB1"/>
    <w:rsid w:val="00E13B63"/>
    <w:rsid w:val="00E46078"/>
    <w:rsid w:val="00E97703"/>
    <w:rsid w:val="00EA35A1"/>
    <w:rsid w:val="00EC3E28"/>
    <w:rsid w:val="00F16DA8"/>
    <w:rsid w:val="00FF16B1"/>
    <w:rsid w:val="00FF7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EB822D"/>
  <w15:chartTrackingRefBased/>
  <w15:docId w15:val="{7A0D805B-DEF0-4904-B287-18C43BE6A5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466E8E"/>
    <w:pPr>
      <w:widowControl w:val="0"/>
      <w:autoSpaceDE w:val="0"/>
      <w:autoSpaceDN w:val="0"/>
      <w:adjustRightInd w:val="0"/>
    </w:pPr>
    <w:rPr>
      <w:rFonts w:ascii="Times New Roman" w:hAnsi="Times New Roman" w:cs="Times New Roman"/>
      <w:kern w:val="0"/>
      <w:sz w:val="22"/>
    </w:rPr>
  </w:style>
  <w:style w:type="paragraph" w:styleId="1">
    <w:name w:val="heading 1"/>
    <w:basedOn w:val="a"/>
    <w:next w:val="a"/>
    <w:link w:val="10"/>
    <w:uiPriority w:val="9"/>
    <w:qFormat/>
    <w:rsid w:val="00E13B63"/>
    <w:pPr>
      <w:keepNext/>
      <w:keepLines/>
      <w:widowControl/>
      <w:autoSpaceDE/>
      <w:autoSpaceDN/>
      <w:adjustRightInd/>
      <w:spacing w:before="340" w:after="330" w:line="578" w:lineRule="auto"/>
      <w:outlineLvl w:val="0"/>
    </w:pPr>
    <w:rPr>
      <w:rFonts w:eastAsia="MS Mincho"/>
      <w:b/>
      <w:bCs/>
      <w:kern w:val="44"/>
      <w:sz w:val="44"/>
      <w:szCs w:val="44"/>
      <w:lang w:val="de-DE" w:eastAsia="ja-JP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2645C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adjustRightInd/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2645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2645C"/>
    <w:pPr>
      <w:tabs>
        <w:tab w:val="center" w:pos="4153"/>
        <w:tab w:val="right" w:pos="8306"/>
      </w:tabs>
      <w:autoSpaceDE/>
      <w:autoSpaceDN/>
      <w:adjustRightInd/>
      <w:snapToGrid w:val="0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2645C"/>
    <w:rPr>
      <w:sz w:val="18"/>
      <w:szCs w:val="18"/>
    </w:rPr>
  </w:style>
  <w:style w:type="paragraph" w:customStyle="1" w:styleId="EndNoteBibliography">
    <w:name w:val="EndNote Bibliography"/>
    <w:basedOn w:val="a"/>
    <w:link w:val="EndNoteBibliography0"/>
    <w:rsid w:val="0082645C"/>
    <w:pPr>
      <w:autoSpaceDE/>
      <w:autoSpaceDN/>
      <w:adjustRightInd/>
      <w:jc w:val="both"/>
    </w:pPr>
    <w:rPr>
      <w:rFonts w:ascii="等线" w:eastAsia="等线" w:hAnsi="等线" w:cstheme="minorBidi"/>
      <w:noProof/>
      <w:kern w:val="2"/>
      <w:sz w:val="20"/>
    </w:rPr>
  </w:style>
  <w:style w:type="character" w:customStyle="1" w:styleId="EndNoteBibliography0">
    <w:name w:val="EndNote Bibliography 字符"/>
    <w:basedOn w:val="a0"/>
    <w:link w:val="EndNoteBibliography"/>
    <w:rsid w:val="0082645C"/>
    <w:rPr>
      <w:rFonts w:ascii="等线" w:eastAsia="等线" w:hAnsi="等线"/>
      <w:noProof/>
      <w:sz w:val="20"/>
    </w:rPr>
  </w:style>
  <w:style w:type="character" w:styleId="a7">
    <w:name w:val="annotation reference"/>
    <w:basedOn w:val="a0"/>
    <w:uiPriority w:val="99"/>
    <w:semiHidden/>
    <w:unhideWhenUsed/>
    <w:rsid w:val="00201790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201790"/>
    <w:pPr>
      <w:autoSpaceDE/>
      <w:autoSpaceDN/>
      <w:adjustRightInd/>
    </w:pPr>
    <w:rPr>
      <w:rFonts w:asciiTheme="minorHAnsi" w:hAnsiTheme="minorHAnsi" w:cstheme="minorBidi"/>
      <w:kern w:val="2"/>
      <w:sz w:val="21"/>
    </w:rPr>
  </w:style>
  <w:style w:type="character" w:customStyle="1" w:styleId="a9">
    <w:name w:val="批注文字 字符"/>
    <w:basedOn w:val="a0"/>
    <w:link w:val="a8"/>
    <w:uiPriority w:val="99"/>
    <w:semiHidden/>
    <w:rsid w:val="00201790"/>
  </w:style>
  <w:style w:type="paragraph" w:styleId="aa">
    <w:name w:val="Normal (Web)"/>
    <w:basedOn w:val="a"/>
    <w:uiPriority w:val="99"/>
    <w:semiHidden/>
    <w:unhideWhenUsed/>
    <w:rsid w:val="007C645C"/>
    <w:pPr>
      <w:widowControl/>
      <w:autoSpaceDE/>
      <w:autoSpaceDN/>
      <w:adjustRightInd/>
    </w:pPr>
    <w:rPr>
      <w:rFonts w:eastAsia="MS Mincho"/>
      <w:sz w:val="24"/>
      <w:szCs w:val="24"/>
      <w:lang w:val="de-DE" w:eastAsia="ja-JP"/>
    </w:rPr>
  </w:style>
  <w:style w:type="character" w:customStyle="1" w:styleId="10">
    <w:name w:val="标题 1 字符"/>
    <w:basedOn w:val="a0"/>
    <w:link w:val="1"/>
    <w:uiPriority w:val="9"/>
    <w:rsid w:val="00E13B63"/>
    <w:rPr>
      <w:rFonts w:ascii="Times New Roman" w:eastAsia="MS Mincho" w:hAnsi="Times New Roman" w:cs="Times New Roman"/>
      <w:b/>
      <w:bCs/>
      <w:kern w:val="44"/>
      <w:sz w:val="44"/>
      <w:szCs w:val="44"/>
      <w:lang w:val="de-DE" w:eastAsia="ja-JP"/>
    </w:rPr>
  </w:style>
  <w:style w:type="paragraph" w:styleId="ab">
    <w:name w:val="Body Text"/>
    <w:basedOn w:val="a"/>
    <w:link w:val="ac"/>
    <w:uiPriority w:val="1"/>
    <w:qFormat/>
    <w:rsid w:val="00466E8E"/>
    <w:pPr>
      <w:spacing w:before="32"/>
      <w:ind w:left="40"/>
    </w:pPr>
    <w:rPr>
      <w:sz w:val="23"/>
      <w:szCs w:val="23"/>
    </w:rPr>
  </w:style>
  <w:style w:type="character" w:customStyle="1" w:styleId="ac">
    <w:name w:val="正文文本 字符"/>
    <w:basedOn w:val="a0"/>
    <w:link w:val="ab"/>
    <w:uiPriority w:val="1"/>
    <w:rsid w:val="00466E8E"/>
    <w:rPr>
      <w:rFonts w:ascii="Times New Roman" w:hAnsi="Times New Roman" w:cs="Times New Roman"/>
      <w:kern w:val="0"/>
      <w:sz w:val="23"/>
      <w:szCs w:val="23"/>
    </w:rPr>
  </w:style>
  <w:style w:type="paragraph" w:styleId="ad">
    <w:name w:val="Title"/>
    <w:basedOn w:val="a"/>
    <w:next w:val="a"/>
    <w:link w:val="ae"/>
    <w:uiPriority w:val="1"/>
    <w:qFormat/>
    <w:rsid w:val="00466E8E"/>
    <w:pPr>
      <w:spacing w:line="302" w:lineRule="exact"/>
      <w:ind w:left="40"/>
    </w:pPr>
    <w:rPr>
      <w:b/>
      <w:bCs/>
      <w:sz w:val="27"/>
      <w:szCs w:val="27"/>
    </w:rPr>
  </w:style>
  <w:style w:type="character" w:customStyle="1" w:styleId="ae">
    <w:name w:val="标题 字符"/>
    <w:basedOn w:val="a0"/>
    <w:link w:val="ad"/>
    <w:uiPriority w:val="1"/>
    <w:rsid w:val="00466E8E"/>
    <w:rPr>
      <w:rFonts w:ascii="Times New Roman" w:hAnsi="Times New Roman" w:cs="Times New Roman"/>
      <w:b/>
      <w:bCs/>
      <w:kern w:val="0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681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75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30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9</Pages>
  <Words>260</Words>
  <Characters>1487</Characters>
  <Application>Microsoft Office Word</Application>
  <DocSecurity>0</DocSecurity>
  <Lines>12</Lines>
  <Paragraphs>3</Paragraphs>
  <ScaleCrop>false</ScaleCrop>
  <Company/>
  <LinksUpToDate>false</LinksUpToDate>
  <CharactersWithSpaces>1744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赛</dc:creator>
  <cp:keywords/>
  <dc:description/>
  <cp:lastModifiedBy>田 昱城</cp:lastModifiedBy>
  <cp:revision>9</cp:revision>
  <cp:lastPrinted>2023-07-19T00:59:00Z</cp:lastPrinted>
  <dcterms:created xsi:type="dcterms:W3CDTF">2024-01-26T14:42:00Z</dcterms:created>
  <dcterms:modified xsi:type="dcterms:W3CDTF">2024-01-26T15:08:00Z</dcterms:modified>
</cp:coreProperties>
</file>