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4A7F" w:rsidRDefault="00B74A7F" w:rsidP="00B74A7F">
      <w:pPr>
        <w:pStyle w:val="Titre1"/>
        <w:keepNext w:val="0"/>
        <w:keepLines w:val="0"/>
        <w:spacing w:before="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Supplementary material</w:t>
      </w:r>
    </w:p>
    <w:p w:rsidR="00B74A7F" w:rsidRDefault="00B74A7F" w:rsidP="00B74A7F">
      <w:pPr>
        <w:spacing w:before="240" w:after="240" w:line="360" w:lineRule="auto"/>
        <w:jc w:val="both"/>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Appendix S1: Contrasting individual chamois with variable thermal landscapes</w:t>
      </w:r>
    </w:p>
    <w:p w:rsidR="00B74A7F" w:rsidRDefault="00B74A7F" w:rsidP="00B74A7F">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used a hierarchical clustering analysis (HCA) based on individual home ranges’ environmental variables (i.e. % forest, % northern slopes) to identify clusters of individuals sharing similar thermal landscapes. The number of optimal categories was chosen so that differences between chamois in terms of thermal landscape were maximised, i.e. contrasting individuals that had low access to thermal refuges (category 1), access to northern slopes mostly (category 2), access to forest mostly (category 3), or access to both northern slopes and forest (category 4, Appendix S1 &amp; S1bis). </w:t>
      </w:r>
    </w:p>
    <w:p w:rsidR="00B74A7F" w:rsidRDefault="00B74A7F" w:rsidP="00B74A7F">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This classification allowed us to specify appropriate values of % forest and northern slopes when testing our predictions. Based on mean values of each cluster (Table 1), we considered that a value of 2.5% for a given thermal refuge, will represent a low individual’s access to this latter, whereas a value of 15% will represent a high access. Thereby, when computing and plotting our models’ predicted values, we specified values of 2.5% forest and 2.5% northern slopes to predict the response of individuals living essentially in open areas and with low access to both thermal refuges. Inversely, we used either a combination of 2.5% forest and 15% northern slopes for predictions concerning individuals which had mostly access to northern slopes, and 15% forest and 2.5% northern slopes for individuals which had access mostly to forest. As very few individuals had access to both thermal refuges in their home range, and as we were more interested in comparing individuals with low access vs individuals with access to thermal refuges, and also in potential differences between individuals with access to forest vs access to northern slopes, we did not use a set of 15% forest and 15% northern slopes in our predictions.</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p>
    <w:p w:rsidR="00B74A7F" w:rsidRDefault="00B74A7F" w:rsidP="00B74A7F">
      <w:pPr>
        <w:spacing w:before="240" w:after="240" w:line="360" w:lineRule="auto"/>
        <w:jc w:val="both"/>
        <w:rPr>
          <w:rFonts w:ascii="Times New Roman" w:eastAsia="Times New Roman" w:hAnsi="Times New Roman" w:cs="Times New Roman"/>
          <w:sz w:val="20"/>
          <w:szCs w:val="20"/>
        </w:rPr>
      </w:pPr>
      <w:r>
        <w:rPr>
          <w:noProof/>
        </w:rPr>
        <w:lastRenderedPageBreak/>
        <w:drawing>
          <wp:inline distT="0" distB="0" distL="0" distR="0" wp14:anchorId="3E11B6E3" wp14:editId="48A1FC74">
            <wp:extent cx="5023485" cy="5066030"/>
            <wp:effectExtent l="0" t="0" r="0" b="0"/>
            <wp:docPr id="4"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
                    <pic:cNvPicPr>
                      <a:picLocks noChangeAspect="1" noChangeArrowheads="1"/>
                    </pic:cNvPicPr>
                  </pic:nvPicPr>
                  <pic:blipFill>
                    <a:blip r:embed="rId6"/>
                    <a:stretch>
                      <a:fillRect/>
                    </a:stretch>
                  </pic:blipFill>
                  <pic:spPr bwMode="auto">
                    <a:xfrm>
                      <a:off x="0" y="0"/>
                      <a:ext cx="5023485" cy="5066030"/>
                    </a:xfrm>
                    <a:prstGeom prst="rect">
                      <a:avLst/>
                    </a:prstGeom>
                  </pic:spPr>
                </pic:pic>
              </a:graphicData>
            </a:graphic>
          </wp:inline>
        </w:drawing>
      </w:r>
      <w:r>
        <w:rPr>
          <w:rFonts w:ascii="Times New Roman" w:eastAsia="Times New Roman" w:hAnsi="Times New Roman" w:cs="Times New Roman"/>
          <w:sz w:val="20"/>
          <w:szCs w:val="20"/>
        </w:rPr>
        <w:br/>
        <w:t>Appendix S1: A) Types of individual thermal landscapes found in the Hierarchical Clustering Analysis, and B) associated individual summer home ranges (coloured by types of thermal landscape). Green areas represent forest habitat type and blue areas represent northern slopes.</w:t>
      </w:r>
    </w:p>
    <w:p w:rsidR="00B74A7F" w:rsidRDefault="00B74A7F" w:rsidP="00B74A7F">
      <w:pPr>
        <w:spacing w:line="360" w:lineRule="auto"/>
        <w:rPr>
          <w:rFonts w:ascii="Times New Roman" w:eastAsia="Times New Roman" w:hAnsi="Times New Roman" w:cs="Times New Roman"/>
        </w:rPr>
      </w:pPr>
      <w:r>
        <w:rPr>
          <w:rFonts w:ascii="Times New Roman" w:eastAsia="Times New Roman" w:hAnsi="Times New Roman" w:cs="Times New Roman"/>
        </w:rPr>
        <w:t xml:space="preserve">Appendix S1 </w:t>
      </w:r>
      <w:proofErr w:type="spellStart"/>
      <w:r>
        <w:rPr>
          <w:rFonts w:ascii="Times New Roman" w:eastAsia="Times New Roman" w:hAnsi="Times New Roman" w:cs="Times New Roman"/>
        </w:rPr>
        <w:t>bis</w:t>
      </w:r>
      <w:proofErr w:type="spellEnd"/>
      <w:r>
        <w:rPr>
          <w:rFonts w:ascii="Times New Roman" w:eastAsia="Times New Roman" w:hAnsi="Times New Roman" w:cs="Times New Roman"/>
        </w:rPr>
        <w:t>: Means and standard deviations (SD) of categories from the hierarchical clustering analysis.</w:t>
      </w:r>
    </w:p>
    <w:tbl>
      <w:tblPr>
        <w:tblW w:w="8944" w:type="dxa"/>
        <w:tblLayout w:type="fixed"/>
        <w:tblLook w:val="04A0" w:firstRow="1" w:lastRow="0" w:firstColumn="1" w:lastColumn="0" w:noHBand="0" w:noVBand="1"/>
      </w:tblPr>
      <w:tblGrid>
        <w:gridCol w:w="2429"/>
        <w:gridCol w:w="1738"/>
        <w:gridCol w:w="2406"/>
        <w:gridCol w:w="2371"/>
      </w:tblGrid>
      <w:tr w:rsidR="00B74A7F" w:rsidTr="002870B0">
        <w:trPr>
          <w:trHeight w:val="190"/>
        </w:trPr>
        <w:tc>
          <w:tcPr>
            <w:tcW w:w="2428" w:type="dxa"/>
            <w:tcBorders>
              <w:top w:val="single" w:sz="4" w:space="0" w:color="000000"/>
            </w:tcBorders>
          </w:tcPr>
          <w:p w:rsidR="00B74A7F" w:rsidRDefault="00B74A7F" w:rsidP="002870B0">
            <w:pPr>
              <w:widowControl w:val="0"/>
              <w:spacing w:line="360" w:lineRule="auto"/>
              <w:jc w:val="center"/>
              <w:rPr>
                <w:rFonts w:ascii="Times New Roman" w:eastAsia="Times New Roman" w:hAnsi="Times New Roman" w:cs="Times New Roman"/>
                <w:b/>
              </w:rPr>
            </w:pPr>
            <w:r>
              <w:rPr>
                <w:rFonts w:ascii="Times New Roman" w:eastAsia="Times New Roman" w:hAnsi="Times New Roman" w:cs="Times New Roman"/>
                <w:b/>
              </w:rPr>
              <w:t>Type of thermal landscape</w:t>
            </w:r>
          </w:p>
        </w:tc>
        <w:tc>
          <w:tcPr>
            <w:tcW w:w="1738" w:type="dxa"/>
            <w:tcBorders>
              <w:top w:val="single" w:sz="4" w:space="0" w:color="000000"/>
            </w:tcBorders>
          </w:tcPr>
          <w:p w:rsidR="00B74A7F" w:rsidRDefault="00B74A7F" w:rsidP="002870B0">
            <w:pPr>
              <w:widowControl w:val="0"/>
              <w:spacing w:line="360" w:lineRule="auto"/>
              <w:jc w:val="center"/>
              <w:rPr>
                <w:rFonts w:ascii="Times New Roman" w:eastAsia="Times New Roman" w:hAnsi="Times New Roman" w:cs="Times New Roman"/>
                <w:b/>
              </w:rPr>
            </w:pPr>
            <w:r>
              <w:rPr>
                <w:rFonts w:ascii="Times New Roman" w:eastAsia="Times New Roman" w:hAnsi="Times New Roman" w:cs="Times New Roman"/>
                <w:b/>
              </w:rPr>
              <w:t>Number of individuals</w:t>
            </w:r>
          </w:p>
        </w:tc>
        <w:tc>
          <w:tcPr>
            <w:tcW w:w="2406" w:type="dxa"/>
            <w:tcBorders>
              <w:top w:val="single" w:sz="4" w:space="0" w:color="000000"/>
            </w:tcBorders>
          </w:tcPr>
          <w:p w:rsidR="00B74A7F" w:rsidRDefault="00B74A7F" w:rsidP="002870B0">
            <w:pPr>
              <w:widowControl w:val="0"/>
              <w:spacing w:line="360" w:lineRule="auto"/>
              <w:jc w:val="center"/>
              <w:rPr>
                <w:rFonts w:ascii="Times New Roman" w:eastAsia="Times New Roman" w:hAnsi="Times New Roman" w:cs="Times New Roman"/>
                <w:b/>
              </w:rPr>
            </w:pPr>
            <w:r>
              <w:rPr>
                <w:rFonts w:ascii="Times New Roman" w:eastAsia="Times New Roman" w:hAnsi="Times New Roman" w:cs="Times New Roman"/>
                <w:b/>
              </w:rPr>
              <w:t>Mean % forest [min-max] in home range</w:t>
            </w:r>
          </w:p>
        </w:tc>
        <w:tc>
          <w:tcPr>
            <w:tcW w:w="2371" w:type="dxa"/>
            <w:tcBorders>
              <w:top w:val="single" w:sz="4" w:space="0" w:color="000000"/>
            </w:tcBorders>
          </w:tcPr>
          <w:p w:rsidR="00B74A7F" w:rsidRDefault="00B74A7F" w:rsidP="002870B0">
            <w:pPr>
              <w:widowControl w:val="0"/>
              <w:spacing w:line="360" w:lineRule="auto"/>
              <w:jc w:val="center"/>
              <w:rPr>
                <w:rFonts w:ascii="Times New Roman" w:eastAsia="Times New Roman" w:hAnsi="Times New Roman" w:cs="Times New Roman"/>
                <w:b/>
              </w:rPr>
            </w:pPr>
            <w:r>
              <w:rPr>
                <w:rFonts w:ascii="Times New Roman" w:eastAsia="Times New Roman" w:hAnsi="Times New Roman" w:cs="Times New Roman"/>
                <w:b/>
              </w:rPr>
              <w:t>Mean % north [min-max] in home range</w:t>
            </w:r>
          </w:p>
        </w:tc>
      </w:tr>
      <w:tr w:rsidR="00B74A7F" w:rsidTr="002870B0">
        <w:trPr>
          <w:trHeight w:val="145"/>
        </w:trPr>
        <w:tc>
          <w:tcPr>
            <w:tcW w:w="2428" w:type="dxa"/>
          </w:tcPr>
          <w:p w:rsidR="00B74A7F" w:rsidRDefault="00B74A7F" w:rsidP="002870B0">
            <w:pPr>
              <w:widowControl w:val="0"/>
              <w:spacing w:line="360" w:lineRule="auto"/>
              <w:jc w:val="both"/>
              <w:rPr>
                <w:rFonts w:ascii="Times New Roman" w:eastAsia="Times New Roman" w:hAnsi="Times New Roman" w:cs="Times New Roman"/>
              </w:rPr>
            </w:pPr>
            <w:r>
              <w:rPr>
                <w:rFonts w:ascii="Times New Roman" w:eastAsia="Times New Roman" w:hAnsi="Times New Roman" w:cs="Times New Roman"/>
              </w:rPr>
              <w:t>1: low access to forest &amp; northern slopes</w:t>
            </w:r>
          </w:p>
        </w:tc>
        <w:tc>
          <w:tcPr>
            <w:tcW w:w="1738" w:type="dxa"/>
          </w:tcPr>
          <w:p w:rsidR="00B74A7F" w:rsidRDefault="00B74A7F" w:rsidP="002870B0">
            <w:pPr>
              <w:widowControl w:val="0"/>
              <w:spacing w:line="36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2406" w:type="dxa"/>
          </w:tcPr>
          <w:p w:rsidR="00B74A7F" w:rsidRDefault="00B74A7F" w:rsidP="002870B0">
            <w:pPr>
              <w:widowControl w:val="0"/>
              <w:spacing w:line="360" w:lineRule="auto"/>
              <w:jc w:val="center"/>
              <w:rPr>
                <w:rFonts w:ascii="Times New Roman" w:eastAsia="Times New Roman" w:hAnsi="Times New Roman" w:cs="Times New Roman"/>
              </w:rPr>
            </w:pPr>
            <w:r>
              <w:rPr>
                <w:rFonts w:ascii="Times New Roman" w:eastAsia="Times New Roman" w:hAnsi="Times New Roman" w:cs="Times New Roman"/>
              </w:rPr>
              <w:t>1.9 [0.4-3.3]</w:t>
            </w:r>
          </w:p>
        </w:tc>
        <w:tc>
          <w:tcPr>
            <w:tcW w:w="2371" w:type="dxa"/>
          </w:tcPr>
          <w:p w:rsidR="00B74A7F" w:rsidRDefault="00B74A7F" w:rsidP="002870B0">
            <w:pPr>
              <w:widowControl w:val="0"/>
              <w:spacing w:line="360" w:lineRule="auto"/>
              <w:jc w:val="center"/>
              <w:rPr>
                <w:rFonts w:ascii="Times New Roman" w:eastAsia="Times New Roman" w:hAnsi="Times New Roman" w:cs="Times New Roman"/>
              </w:rPr>
            </w:pPr>
            <w:r>
              <w:rPr>
                <w:rFonts w:ascii="Times New Roman" w:eastAsia="Times New Roman" w:hAnsi="Times New Roman" w:cs="Times New Roman"/>
              </w:rPr>
              <w:t>0.8 [0.5-1.1]</w:t>
            </w:r>
          </w:p>
        </w:tc>
      </w:tr>
      <w:tr w:rsidR="00B74A7F" w:rsidTr="002870B0">
        <w:trPr>
          <w:trHeight w:val="208"/>
        </w:trPr>
        <w:tc>
          <w:tcPr>
            <w:tcW w:w="2428" w:type="dxa"/>
          </w:tcPr>
          <w:p w:rsidR="00B74A7F" w:rsidRDefault="00B74A7F" w:rsidP="002870B0">
            <w:pPr>
              <w:widowControl w:val="0"/>
              <w:spacing w:line="360" w:lineRule="auto"/>
              <w:jc w:val="both"/>
              <w:rPr>
                <w:rFonts w:ascii="Times New Roman" w:eastAsia="Times New Roman" w:hAnsi="Times New Roman" w:cs="Times New Roman"/>
              </w:rPr>
            </w:pPr>
            <w:r>
              <w:rPr>
                <w:rFonts w:ascii="Times New Roman" w:eastAsia="Times New Roman" w:hAnsi="Times New Roman" w:cs="Times New Roman"/>
              </w:rPr>
              <w:t>2: access to northern slopes mostly</w:t>
            </w:r>
          </w:p>
        </w:tc>
        <w:tc>
          <w:tcPr>
            <w:tcW w:w="1738" w:type="dxa"/>
          </w:tcPr>
          <w:p w:rsidR="00B74A7F" w:rsidRDefault="00B74A7F" w:rsidP="002870B0">
            <w:pPr>
              <w:widowControl w:val="0"/>
              <w:spacing w:line="360" w:lineRule="auto"/>
              <w:jc w:val="center"/>
              <w:rPr>
                <w:rFonts w:ascii="Times New Roman" w:eastAsia="Times New Roman" w:hAnsi="Times New Roman" w:cs="Times New Roman"/>
              </w:rPr>
            </w:pPr>
            <w:r>
              <w:rPr>
                <w:rFonts w:ascii="Times New Roman" w:eastAsia="Times New Roman" w:hAnsi="Times New Roman" w:cs="Times New Roman"/>
              </w:rPr>
              <w:t>15</w:t>
            </w:r>
          </w:p>
        </w:tc>
        <w:tc>
          <w:tcPr>
            <w:tcW w:w="2406" w:type="dxa"/>
          </w:tcPr>
          <w:p w:rsidR="00B74A7F" w:rsidRDefault="00B74A7F" w:rsidP="002870B0">
            <w:pPr>
              <w:widowControl w:val="0"/>
              <w:spacing w:line="360" w:lineRule="auto"/>
              <w:jc w:val="center"/>
              <w:rPr>
                <w:rFonts w:ascii="Times New Roman" w:eastAsia="Times New Roman" w:hAnsi="Times New Roman" w:cs="Times New Roman"/>
              </w:rPr>
            </w:pPr>
            <w:r>
              <w:rPr>
                <w:rFonts w:ascii="Times New Roman" w:eastAsia="Times New Roman" w:hAnsi="Times New Roman" w:cs="Times New Roman"/>
              </w:rPr>
              <w:t>3.2 [0.0-8.4]</w:t>
            </w:r>
          </w:p>
        </w:tc>
        <w:tc>
          <w:tcPr>
            <w:tcW w:w="2371" w:type="dxa"/>
          </w:tcPr>
          <w:p w:rsidR="00B74A7F" w:rsidRDefault="00B74A7F" w:rsidP="002870B0">
            <w:pPr>
              <w:widowControl w:val="0"/>
              <w:spacing w:line="360" w:lineRule="auto"/>
              <w:jc w:val="center"/>
              <w:rPr>
                <w:rFonts w:ascii="Times New Roman" w:eastAsia="Times New Roman" w:hAnsi="Times New Roman" w:cs="Times New Roman"/>
              </w:rPr>
            </w:pPr>
            <w:r>
              <w:rPr>
                <w:rFonts w:ascii="Times New Roman" w:eastAsia="Times New Roman" w:hAnsi="Times New Roman" w:cs="Times New Roman"/>
              </w:rPr>
              <w:t>16.6 [10.0-28.2]</w:t>
            </w:r>
          </w:p>
        </w:tc>
      </w:tr>
      <w:tr w:rsidR="00B74A7F" w:rsidTr="002870B0">
        <w:trPr>
          <w:trHeight w:val="176"/>
        </w:trPr>
        <w:tc>
          <w:tcPr>
            <w:tcW w:w="2428" w:type="dxa"/>
          </w:tcPr>
          <w:p w:rsidR="00B74A7F" w:rsidRDefault="00B74A7F" w:rsidP="002870B0">
            <w:pPr>
              <w:widowControl w:val="0"/>
              <w:spacing w:line="360" w:lineRule="auto"/>
              <w:jc w:val="both"/>
              <w:rPr>
                <w:rFonts w:ascii="Times New Roman" w:eastAsia="Times New Roman" w:hAnsi="Times New Roman" w:cs="Times New Roman"/>
              </w:rPr>
            </w:pPr>
            <w:r>
              <w:rPr>
                <w:rFonts w:ascii="Times New Roman" w:eastAsia="Times New Roman" w:hAnsi="Times New Roman" w:cs="Times New Roman"/>
              </w:rPr>
              <w:t>3: access to forest mostly</w:t>
            </w:r>
          </w:p>
        </w:tc>
        <w:tc>
          <w:tcPr>
            <w:tcW w:w="1738" w:type="dxa"/>
          </w:tcPr>
          <w:p w:rsidR="00B74A7F" w:rsidRDefault="00B74A7F" w:rsidP="002870B0">
            <w:pPr>
              <w:widowControl w:val="0"/>
              <w:spacing w:line="360" w:lineRule="auto"/>
              <w:jc w:val="center"/>
              <w:rPr>
                <w:rFonts w:ascii="Times New Roman" w:eastAsia="Times New Roman" w:hAnsi="Times New Roman" w:cs="Times New Roman"/>
              </w:rPr>
            </w:pPr>
            <w:r>
              <w:rPr>
                <w:rFonts w:ascii="Times New Roman" w:eastAsia="Times New Roman" w:hAnsi="Times New Roman" w:cs="Times New Roman"/>
              </w:rPr>
              <w:t>7</w:t>
            </w:r>
          </w:p>
        </w:tc>
        <w:tc>
          <w:tcPr>
            <w:tcW w:w="2406" w:type="dxa"/>
          </w:tcPr>
          <w:p w:rsidR="00B74A7F" w:rsidRDefault="00B74A7F" w:rsidP="002870B0">
            <w:pPr>
              <w:widowControl w:val="0"/>
              <w:spacing w:line="360" w:lineRule="auto"/>
              <w:jc w:val="center"/>
              <w:rPr>
                <w:rFonts w:ascii="Times New Roman" w:eastAsia="Times New Roman" w:hAnsi="Times New Roman" w:cs="Times New Roman"/>
              </w:rPr>
            </w:pPr>
            <w:r>
              <w:rPr>
                <w:rFonts w:ascii="Times New Roman" w:eastAsia="Times New Roman" w:hAnsi="Times New Roman" w:cs="Times New Roman"/>
              </w:rPr>
              <w:t>14.2 [8.7-32.6]</w:t>
            </w:r>
          </w:p>
        </w:tc>
        <w:tc>
          <w:tcPr>
            <w:tcW w:w="2371" w:type="dxa"/>
          </w:tcPr>
          <w:p w:rsidR="00B74A7F" w:rsidRDefault="00B74A7F" w:rsidP="002870B0">
            <w:pPr>
              <w:widowControl w:val="0"/>
              <w:spacing w:line="360" w:lineRule="auto"/>
              <w:jc w:val="center"/>
              <w:rPr>
                <w:rFonts w:ascii="Times New Roman" w:eastAsia="Times New Roman" w:hAnsi="Times New Roman" w:cs="Times New Roman"/>
              </w:rPr>
            </w:pPr>
            <w:r>
              <w:rPr>
                <w:rFonts w:ascii="Times New Roman" w:eastAsia="Times New Roman" w:hAnsi="Times New Roman" w:cs="Times New Roman"/>
              </w:rPr>
              <w:t>2.18 [0.1-4.7]</w:t>
            </w:r>
          </w:p>
        </w:tc>
      </w:tr>
      <w:tr w:rsidR="00B74A7F" w:rsidTr="002870B0">
        <w:trPr>
          <w:trHeight w:val="24"/>
        </w:trPr>
        <w:tc>
          <w:tcPr>
            <w:tcW w:w="2428" w:type="dxa"/>
            <w:tcBorders>
              <w:bottom w:val="single" w:sz="4" w:space="0" w:color="000000"/>
            </w:tcBorders>
          </w:tcPr>
          <w:p w:rsidR="00B74A7F" w:rsidRDefault="00B74A7F" w:rsidP="002870B0">
            <w:pPr>
              <w:widowControl w:val="0"/>
              <w:spacing w:line="360" w:lineRule="auto"/>
              <w:jc w:val="both"/>
              <w:rPr>
                <w:rFonts w:ascii="Times New Roman" w:eastAsia="Times New Roman" w:hAnsi="Times New Roman" w:cs="Times New Roman"/>
              </w:rPr>
            </w:pPr>
            <w:r>
              <w:rPr>
                <w:rFonts w:ascii="Times New Roman" w:eastAsia="Times New Roman" w:hAnsi="Times New Roman" w:cs="Times New Roman"/>
              </w:rPr>
              <w:t>4: access to forest &amp; northern slopes</w:t>
            </w:r>
          </w:p>
        </w:tc>
        <w:tc>
          <w:tcPr>
            <w:tcW w:w="1738" w:type="dxa"/>
            <w:tcBorders>
              <w:bottom w:val="single" w:sz="4" w:space="0" w:color="000000"/>
            </w:tcBorders>
          </w:tcPr>
          <w:p w:rsidR="00B74A7F" w:rsidRDefault="00B74A7F" w:rsidP="002870B0">
            <w:pPr>
              <w:widowControl w:val="0"/>
              <w:spacing w:line="36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2406" w:type="dxa"/>
            <w:tcBorders>
              <w:bottom w:val="single" w:sz="4" w:space="0" w:color="000000"/>
            </w:tcBorders>
          </w:tcPr>
          <w:p w:rsidR="00B74A7F" w:rsidRDefault="00B74A7F" w:rsidP="002870B0">
            <w:pPr>
              <w:widowControl w:val="0"/>
              <w:spacing w:line="360" w:lineRule="auto"/>
              <w:jc w:val="center"/>
              <w:rPr>
                <w:rFonts w:ascii="Times New Roman" w:eastAsia="Times New Roman" w:hAnsi="Times New Roman" w:cs="Times New Roman"/>
              </w:rPr>
            </w:pPr>
            <w:r>
              <w:rPr>
                <w:rFonts w:ascii="Times New Roman" w:eastAsia="Times New Roman" w:hAnsi="Times New Roman" w:cs="Times New Roman"/>
              </w:rPr>
              <w:t>15.5 [13.6-17.3]</w:t>
            </w:r>
          </w:p>
        </w:tc>
        <w:tc>
          <w:tcPr>
            <w:tcW w:w="2371" w:type="dxa"/>
            <w:tcBorders>
              <w:bottom w:val="single" w:sz="4" w:space="0" w:color="000000"/>
            </w:tcBorders>
          </w:tcPr>
          <w:p w:rsidR="00B74A7F" w:rsidRDefault="00B74A7F" w:rsidP="002870B0">
            <w:pPr>
              <w:widowControl w:val="0"/>
              <w:spacing w:line="360" w:lineRule="auto"/>
              <w:jc w:val="center"/>
              <w:rPr>
                <w:rFonts w:ascii="Times New Roman" w:eastAsia="Times New Roman" w:hAnsi="Times New Roman" w:cs="Times New Roman"/>
              </w:rPr>
            </w:pPr>
            <w:r>
              <w:rPr>
                <w:rFonts w:ascii="Times New Roman" w:eastAsia="Times New Roman" w:hAnsi="Times New Roman" w:cs="Times New Roman"/>
              </w:rPr>
              <w:t>12.8 [12.5-13.2]</w:t>
            </w:r>
          </w:p>
        </w:tc>
      </w:tr>
    </w:tbl>
    <w:p w:rsidR="00B74A7F" w:rsidRDefault="00B74A7F" w:rsidP="00B74A7F">
      <w:pPr>
        <w:spacing w:before="240" w:after="240" w:line="360" w:lineRule="auto"/>
        <w:jc w:val="both"/>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lastRenderedPageBreak/>
        <w:t>Appendix S2, S3, S4 &amp; S5. Behavioural adjustments to increasing temperature in relation to the habitat type at each location</w:t>
      </w:r>
    </w:p>
    <w:p w:rsidR="00B74A7F" w:rsidRDefault="00B74A7F" w:rsidP="00B74A7F">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At the location scale, the probabilities to forage, rest or relocate varied with temperature, time of the day and the habitat type the individual was currently in (Appendix S2). The two-way interaction between temperature and time of the day was retained in the selected model. </w:t>
      </w:r>
    </w:p>
    <w:p w:rsidR="00B74A7F" w:rsidRDefault="00B74A7F" w:rsidP="00B74A7F">
      <w:pPr>
        <w:spacing w:before="240" w:after="240" w:line="36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Appendix S2: Candidate Hidden Markov Models to investigate variation in state probabilities in chamois in response to environmental covariates. The top five best ranked models and the null model are presented. The best selected model is in bold. Time of the day: the time of the location (20 min scale) modelled as a circular variable; Habitat: the habitat type under the current location, i.e. open habitat, forest or northern slopes.</w:t>
      </w:r>
    </w:p>
    <w:tbl>
      <w:tblPr>
        <w:tblW w:w="10257" w:type="dxa"/>
        <w:tblLayout w:type="fixed"/>
        <w:tblLook w:val="04A0" w:firstRow="1" w:lastRow="0" w:firstColumn="1" w:lastColumn="0" w:noHBand="0" w:noVBand="1"/>
      </w:tblPr>
      <w:tblGrid>
        <w:gridCol w:w="7081"/>
        <w:gridCol w:w="1430"/>
        <w:gridCol w:w="1051"/>
        <w:gridCol w:w="695"/>
      </w:tblGrid>
      <w:tr w:rsidR="00B74A7F" w:rsidTr="005F2005">
        <w:trPr>
          <w:trHeight w:hRule="exact" w:val="284"/>
        </w:trPr>
        <w:tc>
          <w:tcPr>
            <w:tcW w:w="7080" w:type="dxa"/>
            <w:tcBorders>
              <w:top w:val="single" w:sz="4" w:space="0" w:color="000000"/>
              <w:bottom w:val="single" w:sz="4" w:space="0" w:color="auto"/>
            </w:tcBorders>
            <w:vAlign w:val="bottom"/>
          </w:tcPr>
          <w:p w:rsidR="00B74A7F" w:rsidRDefault="00B74A7F" w:rsidP="002870B0">
            <w:pPr>
              <w:widowControl w:val="0"/>
              <w:spacing w:line="360" w:lineRule="auto"/>
              <w:rPr>
                <w:rFonts w:ascii="Times New Roman" w:eastAsia="Times New Roman" w:hAnsi="Times New Roman" w:cs="Times New Roman"/>
                <w:color w:val="000000"/>
                <w:sz w:val="20"/>
              </w:rPr>
            </w:pPr>
            <w:r>
              <w:rPr>
                <w:rFonts w:ascii="Times New Roman" w:eastAsia="Times New Roman" w:hAnsi="Times New Roman" w:cs="Times New Roman"/>
                <w:sz w:val="20"/>
              </w:rPr>
              <w:t>Models</w:t>
            </w:r>
          </w:p>
        </w:tc>
        <w:tc>
          <w:tcPr>
            <w:tcW w:w="1430" w:type="dxa"/>
            <w:tcBorders>
              <w:top w:val="single" w:sz="4" w:space="0" w:color="000000"/>
              <w:bottom w:val="single" w:sz="4" w:space="0" w:color="auto"/>
            </w:tcBorders>
            <w:vAlign w:val="bottom"/>
          </w:tcPr>
          <w:p w:rsidR="00B74A7F" w:rsidRDefault="00B74A7F" w:rsidP="002870B0">
            <w:pPr>
              <w:widowControl w:val="0"/>
              <w:spacing w:line="360" w:lineRule="auto"/>
              <w:jc w:val="right"/>
              <w:rPr>
                <w:rFonts w:ascii="Times New Roman" w:eastAsia="Times New Roman" w:hAnsi="Times New Roman" w:cs="Times New Roman"/>
                <w:color w:val="000000"/>
                <w:sz w:val="20"/>
              </w:rPr>
            </w:pPr>
            <w:proofErr w:type="spellStart"/>
            <w:r>
              <w:rPr>
                <w:rFonts w:ascii="Times New Roman" w:eastAsia="Times New Roman" w:hAnsi="Times New Roman" w:cs="Times New Roman"/>
                <w:sz w:val="20"/>
              </w:rPr>
              <w:t>N.coefficients</w:t>
            </w:r>
            <w:proofErr w:type="spellEnd"/>
          </w:p>
        </w:tc>
        <w:tc>
          <w:tcPr>
            <w:tcW w:w="1051" w:type="dxa"/>
            <w:tcBorders>
              <w:top w:val="single" w:sz="4" w:space="0" w:color="000000"/>
              <w:bottom w:val="single" w:sz="4" w:space="0" w:color="auto"/>
            </w:tcBorders>
            <w:vAlign w:val="bottom"/>
          </w:tcPr>
          <w:p w:rsidR="00B74A7F" w:rsidRDefault="00B74A7F" w:rsidP="002870B0">
            <w:pPr>
              <w:widowControl w:val="0"/>
              <w:spacing w:line="360" w:lineRule="auto"/>
              <w:jc w:val="right"/>
              <w:rPr>
                <w:rFonts w:ascii="Times New Roman" w:eastAsia="Times New Roman" w:hAnsi="Times New Roman" w:cs="Times New Roman"/>
                <w:color w:val="000000"/>
                <w:sz w:val="20"/>
              </w:rPr>
            </w:pPr>
            <w:r>
              <w:rPr>
                <w:rFonts w:ascii="Times New Roman" w:eastAsia="Times New Roman" w:hAnsi="Times New Roman" w:cs="Times New Roman"/>
                <w:sz w:val="20"/>
              </w:rPr>
              <w:t>AIC</w:t>
            </w:r>
          </w:p>
        </w:tc>
        <w:tc>
          <w:tcPr>
            <w:tcW w:w="695" w:type="dxa"/>
            <w:tcBorders>
              <w:top w:val="single" w:sz="4" w:space="0" w:color="000000"/>
              <w:bottom w:val="single" w:sz="4" w:space="0" w:color="auto"/>
            </w:tcBorders>
            <w:vAlign w:val="bottom"/>
          </w:tcPr>
          <w:p w:rsidR="00B74A7F" w:rsidRDefault="00B74A7F" w:rsidP="002870B0">
            <w:pPr>
              <w:widowControl w:val="0"/>
              <w:spacing w:line="360" w:lineRule="auto"/>
              <w:jc w:val="right"/>
              <w:rPr>
                <w:rFonts w:ascii="Times New Roman" w:eastAsia="Times New Roman" w:hAnsi="Times New Roman" w:cs="Times New Roman"/>
                <w:color w:val="000000"/>
                <w:sz w:val="20"/>
              </w:rPr>
            </w:pPr>
            <w:r>
              <w:rPr>
                <w:rFonts w:ascii="Times New Roman" w:eastAsia="Times New Roman" w:hAnsi="Times New Roman" w:cs="Times New Roman"/>
                <w:sz w:val="20"/>
              </w:rPr>
              <w:t>ΔAIC</w:t>
            </w:r>
          </w:p>
        </w:tc>
      </w:tr>
      <w:tr w:rsidR="00B74A7F" w:rsidTr="005F2005">
        <w:trPr>
          <w:trHeight w:hRule="exact" w:val="284"/>
        </w:trPr>
        <w:tc>
          <w:tcPr>
            <w:tcW w:w="7080" w:type="dxa"/>
            <w:tcBorders>
              <w:top w:val="single" w:sz="4" w:space="0" w:color="auto"/>
            </w:tcBorders>
            <w:vAlign w:val="bottom"/>
          </w:tcPr>
          <w:p w:rsidR="00B74A7F" w:rsidRDefault="00B74A7F" w:rsidP="002870B0">
            <w:pPr>
              <w:widowControl w:val="0"/>
              <w:spacing w:line="360" w:lineRule="auto"/>
              <w:rPr>
                <w:rFonts w:ascii="Times New Roman" w:eastAsia="Times New Roman" w:hAnsi="Times New Roman" w:cs="Times New Roman"/>
                <w:b/>
                <w:color w:val="000000"/>
                <w:sz w:val="20"/>
              </w:rPr>
            </w:pPr>
            <w:r>
              <w:rPr>
                <w:rFonts w:ascii="Times New Roman" w:eastAsia="Times New Roman" w:hAnsi="Times New Roman" w:cs="Times New Roman"/>
                <w:b/>
                <w:color w:val="000000"/>
                <w:sz w:val="20"/>
              </w:rPr>
              <w:t>Temperature* Time of the day + Habitat</w:t>
            </w:r>
          </w:p>
        </w:tc>
        <w:tc>
          <w:tcPr>
            <w:tcW w:w="1430" w:type="dxa"/>
            <w:tcBorders>
              <w:top w:val="single" w:sz="4" w:space="0" w:color="auto"/>
            </w:tcBorders>
            <w:vAlign w:val="bottom"/>
          </w:tcPr>
          <w:p w:rsidR="00B74A7F" w:rsidRDefault="00B74A7F" w:rsidP="002870B0">
            <w:pPr>
              <w:widowControl w:val="0"/>
              <w:spacing w:line="360" w:lineRule="auto"/>
              <w:jc w:val="right"/>
              <w:rPr>
                <w:rFonts w:ascii="Times New Roman" w:eastAsia="Times New Roman" w:hAnsi="Times New Roman" w:cs="Times New Roman"/>
                <w:b/>
                <w:color w:val="000000"/>
                <w:sz w:val="20"/>
              </w:rPr>
            </w:pPr>
            <w:r>
              <w:rPr>
                <w:rFonts w:ascii="Times New Roman" w:eastAsia="Times New Roman" w:hAnsi="Times New Roman" w:cs="Times New Roman"/>
                <w:b/>
                <w:color w:val="000000"/>
                <w:sz w:val="20"/>
              </w:rPr>
              <w:t>48</w:t>
            </w:r>
          </w:p>
        </w:tc>
        <w:tc>
          <w:tcPr>
            <w:tcW w:w="1051" w:type="dxa"/>
            <w:tcBorders>
              <w:top w:val="single" w:sz="4" w:space="0" w:color="auto"/>
            </w:tcBorders>
            <w:vAlign w:val="bottom"/>
          </w:tcPr>
          <w:p w:rsidR="00B74A7F" w:rsidRDefault="00B74A7F" w:rsidP="002870B0">
            <w:pPr>
              <w:widowControl w:val="0"/>
              <w:spacing w:line="360" w:lineRule="auto"/>
              <w:jc w:val="right"/>
              <w:rPr>
                <w:rFonts w:ascii="Times New Roman" w:eastAsia="Times New Roman" w:hAnsi="Times New Roman" w:cs="Times New Roman"/>
                <w:b/>
                <w:color w:val="000000"/>
                <w:sz w:val="20"/>
              </w:rPr>
            </w:pPr>
            <w:r>
              <w:rPr>
                <w:rFonts w:ascii="Times New Roman" w:eastAsia="Times New Roman" w:hAnsi="Times New Roman" w:cs="Times New Roman"/>
                <w:b/>
                <w:color w:val="000000"/>
                <w:sz w:val="20"/>
              </w:rPr>
              <w:t>487390.7</w:t>
            </w:r>
          </w:p>
        </w:tc>
        <w:tc>
          <w:tcPr>
            <w:tcW w:w="695" w:type="dxa"/>
            <w:tcBorders>
              <w:top w:val="single" w:sz="4" w:space="0" w:color="auto"/>
            </w:tcBorders>
            <w:vAlign w:val="bottom"/>
          </w:tcPr>
          <w:p w:rsidR="00B74A7F" w:rsidRDefault="00B74A7F" w:rsidP="002870B0">
            <w:pPr>
              <w:widowControl w:val="0"/>
              <w:spacing w:line="360" w:lineRule="auto"/>
              <w:jc w:val="right"/>
              <w:rPr>
                <w:rFonts w:ascii="Times New Roman" w:eastAsia="Times New Roman" w:hAnsi="Times New Roman" w:cs="Times New Roman"/>
                <w:b/>
                <w:color w:val="000000"/>
                <w:sz w:val="20"/>
              </w:rPr>
            </w:pPr>
            <w:r>
              <w:rPr>
                <w:rFonts w:ascii="Times New Roman" w:eastAsia="Times New Roman" w:hAnsi="Times New Roman" w:cs="Times New Roman"/>
                <w:b/>
                <w:color w:val="000000"/>
                <w:sz w:val="20"/>
              </w:rPr>
              <w:t>0.0</w:t>
            </w:r>
          </w:p>
        </w:tc>
      </w:tr>
      <w:tr w:rsidR="00B74A7F" w:rsidTr="002870B0">
        <w:trPr>
          <w:trHeight w:hRule="exact" w:val="284"/>
        </w:trPr>
        <w:tc>
          <w:tcPr>
            <w:tcW w:w="7080" w:type="dxa"/>
            <w:vAlign w:val="bottom"/>
          </w:tcPr>
          <w:p w:rsidR="00B74A7F" w:rsidRDefault="00B74A7F" w:rsidP="002870B0">
            <w:pPr>
              <w:widowControl w:val="0"/>
              <w:spacing w:line="360" w:lineRule="auto"/>
              <w:rPr>
                <w:rFonts w:ascii="Times New Roman" w:eastAsia="Times New Roman" w:hAnsi="Times New Roman" w:cs="Times New Roman"/>
                <w:color w:val="000000"/>
                <w:sz w:val="20"/>
              </w:rPr>
            </w:pPr>
            <w:r>
              <w:rPr>
                <w:rFonts w:ascii="Times New Roman" w:eastAsia="Times New Roman" w:hAnsi="Times New Roman" w:cs="Times New Roman"/>
                <w:color w:val="000000"/>
                <w:sz w:val="20"/>
              </w:rPr>
              <w:t>Temperature* Time of the day * Habitat</w:t>
            </w:r>
          </w:p>
        </w:tc>
        <w:tc>
          <w:tcPr>
            <w:tcW w:w="1430" w:type="dxa"/>
            <w:vAlign w:val="bottom"/>
          </w:tcPr>
          <w:p w:rsidR="00B74A7F" w:rsidRDefault="00B74A7F" w:rsidP="002870B0">
            <w:pPr>
              <w:widowControl w:val="0"/>
              <w:spacing w:line="360" w:lineRule="auto"/>
              <w:jc w:val="right"/>
              <w:rPr>
                <w:rFonts w:ascii="Times New Roman" w:eastAsia="Times New Roman" w:hAnsi="Times New Roman" w:cs="Times New Roman"/>
                <w:color w:val="000000"/>
                <w:sz w:val="20"/>
              </w:rPr>
            </w:pPr>
            <w:r>
              <w:rPr>
                <w:rFonts w:ascii="Times New Roman" w:eastAsia="Times New Roman" w:hAnsi="Times New Roman" w:cs="Times New Roman"/>
                <w:color w:val="000000"/>
                <w:sz w:val="20"/>
              </w:rPr>
              <w:t>108</w:t>
            </w:r>
          </w:p>
        </w:tc>
        <w:tc>
          <w:tcPr>
            <w:tcW w:w="1051" w:type="dxa"/>
            <w:vAlign w:val="bottom"/>
          </w:tcPr>
          <w:p w:rsidR="00B74A7F" w:rsidRDefault="00B74A7F" w:rsidP="002870B0">
            <w:pPr>
              <w:widowControl w:val="0"/>
              <w:spacing w:line="360" w:lineRule="auto"/>
              <w:jc w:val="right"/>
              <w:rPr>
                <w:rFonts w:ascii="Times New Roman" w:eastAsia="Times New Roman" w:hAnsi="Times New Roman" w:cs="Times New Roman"/>
                <w:color w:val="000000"/>
                <w:sz w:val="20"/>
              </w:rPr>
            </w:pPr>
            <w:r>
              <w:rPr>
                <w:rFonts w:ascii="Times New Roman" w:eastAsia="Times New Roman" w:hAnsi="Times New Roman" w:cs="Times New Roman"/>
                <w:color w:val="000000"/>
                <w:sz w:val="20"/>
              </w:rPr>
              <w:t>487399.1</w:t>
            </w:r>
          </w:p>
        </w:tc>
        <w:tc>
          <w:tcPr>
            <w:tcW w:w="695" w:type="dxa"/>
            <w:vAlign w:val="bottom"/>
          </w:tcPr>
          <w:p w:rsidR="00B74A7F" w:rsidRDefault="00B74A7F" w:rsidP="002870B0">
            <w:pPr>
              <w:widowControl w:val="0"/>
              <w:spacing w:line="360" w:lineRule="auto"/>
              <w:jc w:val="right"/>
              <w:rPr>
                <w:rFonts w:ascii="Times New Roman" w:eastAsia="Times New Roman" w:hAnsi="Times New Roman" w:cs="Times New Roman"/>
                <w:color w:val="000000"/>
                <w:sz w:val="20"/>
              </w:rPr>
            </w:pPr>
            <w:r>
              <w:rPr>
                <w:rFonts w:ascii="Times New Roman" w:eastAsia="Times New Roman" w:hAnsi="Times New Roman" w:cs="Times New Roman"/>
                <w:color w:val="000000"/>
                <w:sz w:val="20"/>
              </w:rPr>
              <w:t>8.5</w:t>
            </w:r>
          </w:p>
        </w:tc>
      </w:tr>
      <w:tr w:rsidR="00B74A7F" w:rsidTr="002870B0">
        <w:trPr>
          <w:trHeight w:hRule="exact" w:val="284"/>
        </w:trPr>
        <w:tc>
          <w:tcPr>
            <w:tcW w:w="7080" w:type="dxa"/>
            <w:vAlign w:val="bottom"/>
          </w:tcPr>
          <w:p w:rsidR="00B74A7F" w:rsidRDefault="00B74A7F" w:rsidP="002870B0">
            <w:pPr>
              <w:widowControl w:val="0"/>
              <w:spacing w:line="360" w:lineRule="auto"/>
              <w:rPr>
                <w:rFonts w:ascii="Times New Roman" w:eastAsia="Times New Roman" w:hAnsi="Times New Roman" w:cs="Times New Roman"/>
                <w:color w:val="000000"/>
                <w:sz w:val="20"/>
              </w:rPr>
            </w:pPr>
            <w:r>
              <w:rPr>
                <w:rFonts w:ascii="Times New Roman" w:eastAsia="Times New Roman" w:hAnsi="Times New Roman" w:cs="Times New Roman"/>
                <w:color w:val="000000"/>
                <w:sz w:val="20"/>
              </w:rPr>
              <w:t>Temperature* Time of the day</w:t>
            </w:r>
          </w:p>
        </w:tc>
        <w:tc>
          <w:tcPr>
            <w:tcW w:w="1430" w:type="dxa"/>
          </w:tcPr>
          <w:p w:rsidR="00B74A7F" w:rsidRDefault="00B74A7F" w:rsidP="002870B0">
            <w:pPr>
              <w:widowControl w:val="0"/>
              <w:spacing w:line="360" w:lineRule="auto"/>
              <w:jc w:val="right"/>
              <w:rPr>
                <w:rFonts w:ascii="Times New Roman" w:eastAsia="Times New Roman" w:hAnsi="Times New Roman" w:cs="Times New Roman"/>
                <w:color w:val="000000"/>
                <w:sz w:val="20"/>
              </w:rPr>
            </w:pPr>
            <w:r>
              <w:rPr>
                <w:rFonts w:ascii="Times New Roman" w:eastAsia="Times New Roman" w:hAnsi="Times New Roman" w:cs="Times New Roman"/>
                <w:sz w:val="20"/>
              </w:rPr>
              <w:t>36</w:t>
            </w:r>
          </w:p>
        </w:tc>
        <w:tc>
          <w:tcPr>
            <w:tcW w:w="1051" w:type="dxa"/>
          </w:tcPr>
          <w:p w:rsidR="00B74A7F" w:rsidRDefault="00B74A7F" w:rsidP="002870B0">
            <w:pPr>
              <w:widowControl w:val="0"/>
              <w:spacing w:line="360" w:lineRule="auto"/>
              <w:jc w:val="right"/>
              <w:rPr>
                <w:rFonts w:ascii="Times New Roman" w:eastAsia="Times New Roman" w:hAnsi="Times New Roman" w:cs="Times New Roman"/>
                <w:color w:val="000000"/>
                <w:sz w:val="20"/>
              </w:rPr>
            </w:pPr>
            <w:r>
              <w:rPr>
                <w:rFonts w:ascii="Times New Roman" w:eastAsia="Times New Roman" w:hAnsi="Times New Roman" w:cs="Times New Roman"/>
                <w:sz w:val="20"/>
              </w:rPr>
              <w:t>487459.8</w:t>
            </w:r>
          </w:p>
        </w:tc>
        <w:tc>
          <w:tcPr>
            <w:tcW w:w="695" w:type="dxa"/>
          </w:tcPr>
          <w:p w:rsidR="00B74A7F" w:rsidRDefault="00B74A7F" w:rsidP="002870B0">
            <w:pPr>
              <w:widowControl w:val="0"/>
              <w:spacing w:line="360" w:lineRule="auto"/>
              <w:jc w:val="right"/>
              <w:rPr>
                <w:rFonts w:ascii="Times New Roman" w:eastAsia="Times New Roman" w:hAnsi="Times New Roman" w:cs="Times New Roman"/>
                <w:color w:val="000000"/>
                <w:sz w:val="20"/>
              </w:rPr>
            </w:pPr>
            <w:r>
              <w:rPr>
                <w:rFonts w:ascii="Times New Roman" w:eastAsia="Times New Roman" w:hAnsi="Times New Roman" w:cs="Times New Roman"/>
                <w:sz w:val="20"/>
              </w:rPr>
              <w:t>69.2</w:t>
            </w:r>
          </w:p>
        </w:tc>
      </w:tr>
      <w:tr w:rsidR="00B74A7F" w:rsidTr="002870B0">
        <w:trPr>
          <w:trHeight w:hRule="exact" w:val="284"/>
        </w:trPr>
        <w:tc>
          <w:tcPr>
            <w:tcW w:w="7080" w:type="dxa"/>
            <w:vAlign w:val="bottom"/>
          </w:tcPr>
          <w:p w:rsidR="00B74A7F" w:rsidRDefault="00B74A7F" w:rsidP="002870B0">
            <w:pPr>
              <w:widowControl w:val="0"/>
              <w:spacing w:line="360" w:lineRule="auto"/>
              <w:rPr>
                <w:rFonts w:ascii="Times New Roman" w:eastAsia="Times New Roman" w:hAnsi="Times New Roman" w:cs="Times New Roman"/>
                <w:color w:val="000000"/>
                <w:sz w:val="20"/>
              </w:rPr>
            </w:pPr>
            <w:r>
              <w:rPr>
                <w:rFonts w:ascii="Times New Roman" w:eastAsia="Times New Roman" w:hAnsi="Times New Roman" w:cs="Times New Roman"/>
                <w:color w:val="000000"/>
                <w:sz w:val="20"/>
              </w:rPr>
              <w:t>Temperature + Time of the day +  Habitat</w:t>
            </w:r>
          </w:p>
        </w:tc>
        <w:tc>
          <w:tcPr>
            <w:tcW w:w="1430" w:type="dxa"/>
          </w:tcPr>
          <w:p w:rsidR="00B74A7F" w:rsidRDefault="00B74A7F" w:rsidP="002870B0">
            <w:pPr>
              <w:widowControl w:val="0"/>
              <w:spacing w:line="360" w:lineRule="auto"/>
              <w:jc w:val="right"/>
              <w:rPr>
                <w:rFonts w:ascii="Times New Roman" w:eastAsia="Times New Roman" w:hAnsi="Times New Roman" w:cs="Times New Roman"/>
                <w:color w:val="000000"/>
                <w:sz w:val="20"/>
              </w:rPr>
            </w:pPr>
            <w:r>
              <w:rPr>
                <w:rFonts w:ascii="Times New Roman" w:eastAsia="Times New Roman" w:hAnsi="Times New Roman" w:cs="Times New Roman"/>
                <w:sz w:val="20"/>
              </w:rPr>
              <w:t>36</w:t>
            </w:r>
          </w:p>
        </w:tc>
        <w:tc>
          <w:tcPr>
            <w:tcW w:w="1051" w:type="dxa"/>
          </w:tcPr>
          <w:p w:rsidR="00B74A7F" w:rsidRDefault="00B74A7F" w:rsidP="002870B0">
            <w:pPr>
              <w:widowControl w:val="0"/>
              <w:spacing w:line="360" w:lineRule="auto"/>
              <w:jc w:val="right"/>
              <w:rPr>
                <w:rFonts w:ascii="Times New Roman" w:eastAsia="Times New Roman" w:hAnsi="Times New Roman" w:cs="Times New Roman"/>
                <w:color w:val="000000"/>
                <w:sz w:val="20"/>
              </w:rPr>
            </w:pPr>
            <w:r>
              <w:rPr>
                <w:rFonts w:ascii="Times New Roman" w:eastAsia="Times New Roman" w:hAnsi="Times New Roman" w:cs="Times New Roman"/>
                <w:sz w:val="20"/>
              </w:rPr>
              <w:t>487546.0</w:t>
            </w:r>
          </w:p>
        </w:tc>
        <w:tc>
          <w:tcPr>
            <w:tcW w:w="695" w:type="dxa"/>
          </w:tcPr>
          <w:p w:rsidR="00B74A7F" w:rsidRDefault="00B74A7F" w:rsidP="002870B0">
            <w:pPr>
              <w:widowControl w:val="0"/>
              <w:spacing w:line="360" w:lineRule="auto"/>
              <w:jc w:val="right"/>
              <w:rPr>
                <w:rFonts w:ascii="Times New Roman" w:eastAsia="Times New Roman" w:hAnsi="Times New Roman" w:cs="Times New Roman"/>
                <w:color w:val="000000"/>
                <w:sz w:val="20"/>
              </w:rPr>
            </w:pPr>
            <w:r>
              <w:rPr>
                <w:rFonts w:ascii="Times New Roman" w:eastAsia="Times New Roman" w:hAnsi="Times New Roman" w:cs="Times New Roman"/>
                <w:sz w:val="20"/>
              </w:rPr>
              <w:t>155.3</w:t>
            </w:r>
          </w:p>
        </w:tc>
      </w:tr>
      <w:tr w:rsidR="00B74A7F" w:rsidTr="002870B0">
        <w:trPr>
          <w:trHeight w:hRule="exact" w:val="284"/>
        </w:trPr>
        <w:tc>
          <w:tcPr>
            <w:tcW w:w="7080" w:type="dxa"/>
            <w:vAlign w:val="bottom"/>
          </w:tcPr>
          <w:p w:rsidR="00B74A7F" w:rsidRDefault="00B74A7F" w:rsidP="002870B0">
            <w:pPr>
              <w:widowControl w:val="0"/>
              <w:spacing w:line="360" w:lineRule="auto"/>
              <w:rPr>
                <w:rFonts w:ascii="Times New Roman" w:eastAsia="Times New Roman" w:hAnsi="Times New Roman" w:cs="Times New Roman"/>
                <w:color w:val="000000"/>
                <w:sz w:val="20"/>
              </w:rPr>
            </w:pPr>
            <w:r>
              <w:rPr>
                <w:rFonts w:ascii="Times New Roman" w:eastAsia="Times New Roman" w:hAnsi="Times New Roman" w:cs="Times New Roman"/>
                <w:color w:val="000000"/>
                <w:sz w:val="20"/>
              </w:rPr>
              <w:t>Temperature + Time of the day</w:t>
            </w:r>
          </w:p>
        </w:tc>
        <w:tc>
          <w:tcPr>
            <w:tcW w:w="1430" w:type="dxa"/>
          </w:tcPr>
          <w:p w:rsidR="00B74A7F" w:rsidRDefault="00B74A7F" w:rsidP="002870B0">
            <w:pPr>
              <w:widowControl w:val="0"/>
              <w:spacing w:line="360" w:lineRule="auto"/>
              <w:jc w:val="right"/>
              <w:rPr>
                <w:rFonts w:ascii="Times New Roman" w:eastAsia="Times New Roman" w:hAnsi="Times New Roman" w:cs="Times New Roman"/>
                <w:color w:val="000000"/>
                <w:sz w:val="20"/>
              </w:rPr>
            </w:pPr>
            <w:r>
              <w:rPr>
                <w:rFonts w:ascii="Times New Roman" w:eastAsia="Times New Roman" w:hAnsi="Times New Roman" w:cs="Times New Roman"/>
                <w:sz w:val="20"/>
              </w:rPr>
              <w:t>24</w:t>
            </w:r>
          </w:p>
        </w:tc>
        <w:tc>
          <w:tcPr>
            <w:tcW w:w="1051" w:type="dxa"/>
          </w:tcPr>
          <w:p w:rsidR="00B74A7F" w:rsidRDefault="00B74A7F" w:rsidP="002870B0">
            <w:pPr>
              <w:widowControl w:val="0"/>
              <w:spacing w:line="360" w:lineRule="auto"/>
              <w:jc w:val="right"/>
              <w:rPr>
                <w:rFonts w:ascii="Times New Roman" w:eastAsia="Times New Roman" w:hAnsi="Times New Roman" w:cs="Times New Roman"/>
                <w:color w:val="000000"/>
                <w:sz w:val="20"/>
              </w:rPr>
            </w:pPr>
            <w:r>
              <w:rPr>
                <w:rFonts w:ascii="Times New Roman" w:eastAsia="Times New Roman" w:hAnsi="Times New Roman" w:cs="Times New Roman"/>
                <w:sz w:val="20"/>
              </w:rPr>
              <w:t>487608.7</w:t>
            </w:r>
          </w:p>
        </w:tc>
        <w:tc>
          <w:tcPr>
            <w:tcW w:w="695" w:type="dxa"/>
          </w:tcPr>
          <w:p w:rsidR="00B74A7F" w:rsidRDefault="00B74A7F" w:rsidP="002870B0">
            <w:pPr>
              <w:widowControl w:val="0"/>
              <w:spacing w:line="360" w:lineRule="auto"/>
              <w:jc w:val="right"/>
              <w:rPr>
                <w:rFonts w:ascii="Times New Roman" w:eastAsia="Times New Roman" w:hAnsi="Times New Roman" w:cs="Times New Roman"/>
                <w:color w:val="000000"/>
                <w:sz w:val="20"/>
              </w:rPr>
            </w:pPr>
            <w:r>
              <w:rPr>
                <w:rFonts w:ascii="Times New Roman" w:eastAsia="Times New Roman" w:hAnsi="Times New Roman" w:cs="Times New Roman"/>
                <w:sz w:val="20"/>
              </w:rPr>
              <w:t>218.0</w:t>
            </w:r>
          </w:p>
        </w:tc>
      </w:tr>
      <w:tr w:rsidR="00B74A7F" w:rsidTr="002870B0">
        <w:trPr>
          <w:trHeight w:hRule="exact" w:val="284"/>
        </w:trPr>
        <w:tc>
          <w:tcPr>
            <w:tcW w:w="7080" w:type="dxa"/>
            <w:vAlign w:val="bottom"/>
          </w:tcPr>
          <w:p w:rsidR="00B74A7F" w:rsidRDefault="00B74A7F" w:rsidP="002870B0">
            <w:pPr>
              <w:widowControl w:val="0"/>
              <w:spacing w:line="360" w:lineRule="auto"/>
              <w:rPr>
                <w:rFonts w:ascii="Times New Roman" w:eastAsia="Times New Roman" w:hAnsi="Times New Roman" w:cs="Times New Roman"/>
                <w:color w:val="000000"/>
                <w:sz w:val="20"/>
              </w:rPr>
            </w:pPr>
            <w:r>
              <w:rPr>
                <w:rFonts w:ascii="Times New Roman" w:eastAsia="Times New Roman" w:hAnsi="Times New Roman" w:cs="Times New Roman"/>
                <w:color w:val="000000"/>
                <w:sz w:val="20"/>
              </w:rPr>
              <w:t>Temperature</w:t>
            </w:r>
          </w:p>
        </w:tc>
        <w:tc>
          <w:tcPr>
            <w:tcW w:w="1430" w:type="dxa"/>
            <w:vAlign w:val="bottom"/>
          </w:tcPr>
          <w:p w:rsidR="00B74A7F" w:rsidRDefault="00B74A7F" w:rsidP="002870B0">
            <w:pPr>
              <w:widowControl w:val="0"/>
              <w:spacing w:line="360" w:lineRule="auto"/>
              <w:jc w:val="right"/>
              <w:rPr>
                <w:rFonts w:ascii="Times New Roman" w:eastAsia="Times New Roman" w:hAnsi="Times New Roman" w:cs="Times New Roman"/>
                <w:color w:val="000000"/>
                <w:sz w:val="20"/>
              </w:rPr>
            </w:pPr>
            <w:r>
              <w:rPr>
                <w:rFonts w:ascii="Times New Roman" w:eastAsia="Times New Roman" w:hAnsi="Times New Roman" w:cs="Times New Roman"/>
                <w:color w:val="000000"/>
                <w:sz w:val="20"/>
              </w:rPr>
              <w:t>12</w:t>
            </w:r>
          </w:p>
        </w:tc>
        <w:tc>
          <w:tcPr>
            <w:tcW w:w="1051" w:type="dxa"/>
            <w:vAlign w:val="bottom"/>
          </w:tcPr>
          <w:p w:rsidR="00B74A7F" w:rsidRDefault="00B74A7F" w:rsidP="002870B0">
            <w:pPr>
              <w:widowControl w:val="0"/>
              <w:spacing w:line="360" w:lineRule="auto"/>
              <w:jc w:val="right"/>
              <w:rPr>
                <w:rFonts w:ascii="Times New Roman" w:eastAsia="Times New Roman" w:hAnsi="Times New Roman" w:cs="Times New Roman"/>
                <w:color w:val="000000"/>
                <w:sz w:val="20"/>
              </w:rPr>
            </w:pPr>
            <w:r>
              <w:rPr>
                <w:rFonts w:ascii="Times New Roman" w:eastAsia="Times New Roman" w:hAnsi="Times New Roman" w:cs="Times New Roman"/>
                <w:color w:val="000000"/>
                <w:sz w:val="20"/>
              </w:rPr>
              <w:t>487951.5</w:t>
            </w:r>
          </w:p>
        </w:tc>
        <w:tc>
          <w:tcPr>
            <w:tcW w:w="695" w:type="dxa"/>
            <w:vAlign w:val="bottom"/>
          </w:tcPr>
          <w:p w:rsidR="00B74A7F" w:rsidRDefault="00B74A7F" w:rsidP="002870B0">
            <w:pPr>
              <w:widowControl w:val="0"/>
              <w:spacing w:line="360" w:lineRule="auto"/>
              <w:jc w:val="right"/>
              <w:rPr>
                <w:rFonts w:ascii="Times New Roman" w:eastAsia="Times New Roman" w:hAnsi="Times New Roman" w:cs="Times New Roman"/>
                <w:color w:val="000000"/>
                <w:sz w:val="20"/>
              </w:rPr>
            </w:pPr>
            <w:r>
              <w:rPr>
                <w:rFonts w:ascii="Times New Roman" w:eastAsia="Times New Roman" w:hAnsi="Times New Roman" w:cs="Times New Roman"/>
                <w:color w:val="000000"/>
                <w:sz w:val="20"/>
              </w:rPr>
              <w:t>560.9</w:t>
            </w:r>
          </w:p>
        </w:tc>
      </w:tr>
      <w:tr w:rsidR="00B74A7F" w:rsidTr="002870B0">
        <w:trPr>
          <w:trHeight w:hRule="exact" w:val="284"/>
        </w:trPr>
        <w:tc>
          <w:tcPr>
            <w:tcW w:w="7080" w:type="dxa"/>
            <w:tcBorders>
              <w:bottom w:val="single" w:sz="4" w:space="0" w:color="000000"/>
            </w:tcBorders>
            <w:vAlign w:val="bottom"/>
          </w:tcPr>
          <w:p w:rsidR="00B74A7F" w:rsidRDefault="00B74A7F" w:rsidP="002870B0">
            <w:pPr>
              <w:widowControl w:val="0"/>
              <w:spacing w:line="360" w:lineRule="auto"/>
              <w:rPr>
                <w:rFonts w:ascii="Times New Roman" w:eastAsia="Times New Roman" w:hAnsi="Times New Roman" w:cs="Times New Roman"/>
                <w:color w:val="000000"/>
                <w:sz w:val="20"/>
              </w:rPr>
            </w:pPr>
            <w:r>
              <w:rPr>
                <w:rFonts w:ascii="Times New Roman" w:eastAsia="Times New Roman" w:hAnsi="Times New Roman" w:cs="Times New Roman"/>
                <w:color w:val="000000"/>
                <w:sz w:val="20"/>
              </w:rPr>
              <w:t>Null model</w:t>
            </w:r>
          </w:p>
        </w:tc>
        <w:tc>
          <w:tcPr>
            <w:tcW w:w="1430" w:type="dxa"/>
            <w:tcBorders>
              <w:bottom w:val="single" w:sz="4" w:space="0" w:color="000000"/>
            </w:tcBorders>
            <w:vAlign w:val="bottom"/>
          </w:tcPr>
          <w:p w:rsidR="00B74A7F" w:rsidRDefault="00B74A7F" w:rsidP="002870B0">
            <w:pPr>
              <w:widowControl w:val="0"/>
              <w:spacing w:line="360" w:lineRule="auto"/>
              <w:jc w:val="right"/>
              <w:rPr>
                <w:rFonts w:ascii="Times New Roman" w:eastAsia="Times New Roman" w:hAnsi="Times New Roman" w:cs="Times New Roman"/>
                <w:color w:val="000000"/>
                <w:sz w:val="20"/>
              </w:rPr>
            </w:pPr>
            <w:r>
              <w:rPr>
                <w:rFonts w:ascii="Times New Roman" w:eastAsia="Times New Roman" w:hAnsi="Times New Roman" w:cs="Times New Roman"/>
                <w:color w:val="000000"/>
                <w:sz w:val="20"/>
              </w:rPr>
              <w:t>6</w:t>
            </w:r>
          </w:p>
        </w:tc>
        <w:tc>
          <w:tcPr>
            <w:tcW w:w="1051" w:type="dxa"/>
            <w:tcBorders>
              <w:bottom w:val="single" w:sz="4" w:space="0" w:color="000000"/>
            </w:tcBorders>
            <w:vAlign w:val="bottom"/>
          </w:tcPr>
          <w:p w:rsidR="00B74A7F" w:rsidRDefault="00B74A7F" w:rsidP="002870B0">
            <w:pPr>
              <w:widowControl w:val="0"/>
              <w:spacing w:line="360" w:lineRule="auto"/>
              <w:jc w:val="right"/>
              <w:rPr>
                <w:rFonts w:ascii="Times New Roman" w:eastAsia="Times New Roman" w:hAnsi="Times New Roman" w:cs="Times New Roman"/>
                <w:color w:val="000000"/>
                <w:sz w:val="20"/>
              </w:rPr>
            </w:pPr>
            <w:r>
              <w:rPr>
                <w:rFonts w:ascii="Times New Roman" w:eastAsia="Times New Roman" w:hAnsi="Times New Roman" w:cs="Times New Roman"/>
                <w:color w:val="000000"/>
                <w:sz w:val="20"/>
              </w:rPr>
              <w:t>488047.5</w:t>
            </w:r>
          </w:p>
        </w:tc>
        <w:tc>
          <w:tcPr>
            <w:tcW w:w="695" w:type="dxa"/>
            <w:tcBorders>
              <w:bottom w:val="single" w:sz="4" w:space="0" w:color="000000"/>
            </w:tcBorders>
            <w:vAlign w:val="bottom"/>
          </w:tcPr>
          <w:p w:rsidR="00B74A7F" w:rsidRDefault="00B74A7F" w:rsidP="002870B0">
            <w:pPr>
              <w:widowControl w:val="0"/>
              <w:spacing w:line="360" w:lineRule="auto"/>
              <w:jc w:val="right"/>
              <w:rPr>
                <w:rFonts w:ascii="Times New Roman" w:eastAsia="Times New Roman" w:hAnsi="Times New Roman" w:cs="Times New Roman"/>
                <w:color w:val="000000"/>
                <w:sz w:val="20"/>
              </w:rPr>
            </w:pPr>
            <w:r>
              <w:rPr>
                <w:rFonts w:ascii="Times New Roman" w:eastAsia="Times New Roman" w:hAnsi="Times New Roman" w:cs="Times New Roman"/>
                <w:color w:val="000000"/>
                <w:sz w:val="20"/>
              </w:rPr>
              <w:t>656.8</w:t>
            </w:r>
          </w:p>
        </w:tc>
      </w:tr>
    </w:tbl>
    <w:p w:rsidR="00B74A7F" w:rsidRDefault="00B74A7F" w:rsidP="00B74A7F">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Accordingly, chamois differentially adjusted their behaviour to increasing temperature depending on the time of the day, notably the probabilities to relocate or rest/ruminate and to a lesser extent, the probability to forage. When temperature increased during the hottest hours of daytime, i.e. at 12:00 UTC, chamois decreased their heat-producing activities: the probability to relocate decreased by 17% while the probability of resting increased by 15% when temperature increased from 10°C to 30°C (Appendix S3A) More importantly, when in thermal refuges, chamois were more prone to forage or relocate than in open areas whatever the temperature. For instance, for a temperature of 20°C at 12:00 UTC, the probability of foraging when an individual was in the forest was 13% higher than in open habitats and 19.0% higher than in northern slopes while the probability of relocating when in northern slopes was 6% higher than in open habitats and 9% higher than in forests (Appendix S3B). </w:t>
      </w:r>
    </w:p>
    <w:p w:rsidR="00B74A7F" w:rsidRDefault="00B74A7F" w:rsidP="00B74A7F">
      <w:pPr>
        <w:spacing w:before="240" w:after="240" w:line="360" w:lineRule="auto"/>
        <w:jc w:val="both"/>
        <w:rPr>
          <w:rFonts w:ascii="Times New Roman" w:eastAsia="Times New Roman" w:hAnsi="Times New Roman" w:cs="Times New Roman"/>
          <w:sz w:val="18"/>
          <w:szCs w:val="18"/>
        </w:rPr>
      </w:pPr>
      <w:r w:rsidRPr="004F7966">
        <w:rPr>
          <w:rFonts w:ascii="Times New Roman" w:eastAsia="Times New Roman" w:hAnsi="Times New Roman" w:cs="Times New Roman"/>
          <w:noProof/>
          <w:sz w:val="24"/>
          <w:szCs w:val="24"/>
        </w:rPr>
        <w:lastRenderedPageBreak/>
        <w:drawing>
          <wp:inline distT="0" distB="0" distL="0" distR="0" wp14:anchorId="095ECDC1" wp14:editId="15080FE6">
            <wp:extent cx="5472640" cy="7840980"/>
            <wp:effectExtent l="0" t="0" r="0" b="7620"/>
            <wp:docPr id="12"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11"/>
                    <pic:cNvPicPr>
                      <a:picLocks noChangeAspect="1"/>
                    </pic:cNvPicPr>
                  </pic:nvPicPr>
                  <pic:blipFill>
                    <a:blip r:embed="rId7"/>
                    <a:stretch>
                      <a:fillRect/>
                    </a:stretch>
                  </pic:blipFill>
                  <pic:spPr>
                    <a:xfrm>
                      <a:off x="0" y="0"/>
                      <a:ext cx="5474869" cy="7844174"/>
                    </a:xfrm>
                    <a:prstGeom prst="rect">
                      <a:avLst/>
                    </a:prstGeom>
                  </pic:spPr>
                </pic:pic>
              </a:graphicData>
            </a:graphic>
          </wp:inline>
        </w:drawing>
      </w:r>
      <w:r>
        <w:rPr>
          <w:rFonts w:ascii="Times New Roman" w:eastAsia="Times New Roman" w:hAnsi="Times New Roman" w:cs="Times New Roman"/>
          <w:sz w:val="24"/>
          <w:szCs w:val="24"/>
        </w:rPr>
        <w:br/>
      </w:r>
      <w:r>
        <w:rPr>
          <w:rFonts w:ascii="Times New Roman" w:eastAsia="Times New Roman" w:hAnsi="Times New Roman" w:cs="Times New Roman"/>
          <w:sz w:val="20"/>
          <w:szCs w:val="20"/>
        </w:rPr>
        <w:t>Appendix S3: Stationary state probabilities from the Hidden Markov Model as a function of (A) current study area-ambient temperature at 1810m and (B) current habitat type under each location. Ribbons and error bars correspond to the 95% CI.</w:t>
      </w:r>
    </w:p>
    <w:p w:rsidR="00B74A7F" w:rsidRDefault="00B74A7F" w:rsidP="00B74A7F">
      <w:pPr>
        <w:spacing w:before="240" w:after="240"/>
        <w:jc w:val="both"/>
        <w:rPr>
          <w:rFonts w:ascii="Times New Roman" w:eastAsia="Times New Roman" w:hAnsi="Times New Roman" w:cs="Times New Roman"/>
          <w:sz w:val="20"/>
          <w:szCs w:val="20"/>
        </w:rPr>
      </w:pPr>
      <w:r>
        <w:rPr>
          <w:noProof/>
        </w:rPr>
        <w:lastRenderedPageBreak/>
        <w:drawing>
          <wp:inline distT="0" distB="0" distL="0" distR="0" wp14:anchorId="7156B987" wp14:editId="27185B1E">
            <wp:extent cx="5210175" cy="3657600"/>
            <wp:effectExtent l="0" t="0" r="0" b="0"/>
            <wp:docPr id="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png"/>
                    <pic:cNvPicPr>
                      <a:picLocks noChangeAspect="1" noChangeArrowheads="1"/>
                    </pic:cNvPicPr>
                  </pic:nvPicPr>
                  <pic:blipFill>
                    <a:blip r:embed="rId8"/>
                    <a:stretch>
                      <a:fillRect/>
                    </a:stretch>
                  </pic:blipFill>
                  <pic:spPr bwMode="auto">
                    <a:xfrm>
                      <a:off x="0" y="0"/>
                      <a:ext cx="5210175" cy="3657600"/>
                    </a:xfrm>
                    <a:prstGeom prst="rect">
                      <a:avLst/>
                    </a:prstGeom>
                  </pic:spPr>
                </pic:pic>
              </a:graphicData>
            </a:graphic>
          </wp:inline>
        </w:drawing>
      </w:r>
      <w:r>
        <w:rPr>
          <w:rFonts w:ascii="Times New Roman" w:eastAsia="Times New Roman" w:hAnsi="Times New Roman" w:cs="Times New Roman"/>
          <w:sz w:val="20"/>
          <w:szCs w:val="20"/>
        </w:rPr>
        <w:br/>
        <w:t>Appendix S4: Density plots of observed smoothed speed for each state specified in the Hidden Markov Model. Dashed vertical lines represent the mean smoothed speed value for each state (resting: 13.6±7.6m/h; foraging: 58.8</w:t>
      </w:r>
      <w:r>
        <w:rPr>
          <w:rFonts w:ascii="Times New Roman" w:eastAsia="Times New Roman" w:hAnsi="Times New Roman" w:cs="Times New Roman"/>
          <w:sz w:val="24"/>
          <w:szCs w:val="24"/>
        </w:rPr>
        <w:t>±</w:t>
      </w:r>
      <w:r>
        <w:rPr>
          <w:rFonts w:ascii="Times New Roman" w:eastAsia="Times New Roman" w:hAnsi="Times New Roman" w:cs="Times New Roman"/>
          <w:sz w:val="20"/>
          <w:szCs w:val="20"/>
        </w:rPr>
        <w:t>29.4m/h; relocating: 251.3</w:t>
      </w:r>
      <w:r>
        <w:rPr>
          <w:rFonts w:ascii="Times New Roman" w:eastAsia="Times New Roman" w:hAnsi="Times New Roman" w:cs="Times New Roman"/>
          <w:sz w:val="24"/>
          <w:szCs w:val="24"/>
        </w:rPr>
        <w:t>±</w:t>
      </w:r>
      <w:r>
        <w:rPr>
          <w:rFonts w:ascii="Times New Roman" w:eastAsia="Times New Roman" w:hAnsi="Times New Roman" w:cs="Times New Roman"/>
          <w:sz w:val="20"/>
          <w:szCs w:val="20"/>
        </w:rPr>
        <w:t>185.8m/h).</w:t>
      </w:r>
    </w:p>
    <w:p w:rsidR="00B74A7F" w:rsidRDefault="00B74A7F" w:rsidP="00B74A7F">
      <w:pPr>
        <w:spacing w:before="240" w:after="240"/>
        <w:jc w:val="both"/>
        <w:rPr>
          <w:rFonts w:ascii="Times New Roman" w:eastAsia="Times New Roman" w:hAnsi="Times New Roman" w:cs="Times New Roman"/>
          <w:sz w:val="20"/>
          <w:szCs w:val="20"/>
        </w:rPr>
      </w:pPr>
      <w:r>
        <w:rPr>
          <w:noProof/>
        </w:rPr>
        <w:drawing>
          <wp:inline distT="0" distB="0" distL="0" distR="0" wp14:anchorId="6C6C571A" wp14:editId="13566C0C">
            <wp:extent cx="5210175" cy="3657600"/>
            <wp:effectExtent l="0" t="0" r="0" b="0"/>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a:picLocks noChangeAspect="1" noChangeArrowheads="1"/>
                    </pic:cNvPicPr>
                  </pic:nvPicPr>
                  <pic:blipFill>
                    <a:blip r:embed="rId9"/>
                    <a:stretch>
                      <a:fillRect/>
                    </a:stretch>
                  </pic:blipFill>
                  <pic:spPr bwMode="auto">
                    <a:xfrm>
                      <a:off x="0" y="0"/>
                      <a:ext cx="5210175" cy="3657600"/>
                    </a:xfrm>
                    <a:prstGeom prst="rect">
                      <a:avLst/>
                    </a:prstGeom>
                  </pic:spPr>
                </pic:pic>
              </a:graphicData>
            </a:graphic>
          </wp:inline>
        </w:drawing>
      </w:r>
      <w:r>
        <w:rPr>
          <w:rFonts w:ascii="Times New Roman" w:eastAsia="Times New Roman" w:hAnsi="Times New Roman" w:cs="Times New Roman"/>
          <w:sz w:val="20"/>
          <w:szCs w:val="20"/>
        </w:rPr>
        <w:br/>
        <w:t>Appendix S5: Density plots of observed spatial angle for each state specified in the Hidden Markov Model. Dashed vertical lines represent the mean spatial angle value for each state (resting: -0.04±1.94; foraging: 0.05±1.84; relocating: 0.02±1.62).</w:t>
      </w:r>
    </w:p>
    <w:p w:rsidR="00F718F0" w:rsidRDefault="00F718F0">
      <w:pPr>
        <w:suppressAutoHyphens w:val="0"/>
        <w:spacing w:after="160" w:line="259" w:lineRule="auto"/>
      </w:pPr>
      <w:r>
        <w:br w:type="page"/>
      </w:r>
    </w:p>
    <w:p w:rsidR="00B65005" w:rsidRPr="002C178E" w:rsidRDefault="00B65005" w:rsidP="00B65005">
      <w:pPr>
        <w:pStyle w:val="Lgende"/>
        <w:keepNext/>
        <w:rPr>
          <w:rFonts w:ascii="Times New Roman" w:hAnsi="Times New Roman" w:cs="Times New Roman"/>
          <w:i w:val="0"/>
          <w:sz w:val="20"/>
          <w:szCs w:val="20"/>
          <w:lang w:val="fr-FR"/>
        </w:rPr>
      </w:pPr>
      <w:r>
        <w:rPr>
          <w:rFonts w:ascii="Times New Roman" w:hAnsi="Times New Roman" w:cs="Times New Roman"/>
          <w:i w:val="0"/>
          <w:sz w:val="20"/>
          <w:szCs w:val="20"/>
        </w:rPr>
        <w:lastRenderedPageBreak/>
        <w:t>Appendix S</w:t>
      </w:r>
      <w:r w:rsidR="006E73DA">
        <w:rPr>
          <w:rFonts w:ascii="Times New Roman" w:hAnsi="Times New Roman" w:cs="Times New Roman"/>
          <w:i w:val="0"/>
          <w:sz w:val="20"/>
          <w:szCs w:val="20"/>
        </w:rPr>
        <w:t>6</w:t>
      </w:r>
      <w:r>
        <w:rPr>
          <w:rFonts w:ascii="Times New Roman" w:hAnsi="Times New Roman" w:cs="Times New Roman"/>
          <w:i w:val="0"/>
          <w:sz w:val="20"/>
          <w:szCs w:val="20"/>
        </w:rPr>
        <w:t xml:space="preserve">: Summaries of the selected </w:t>
      </w:r>
      <w:r w:rsidRPr="002C178E">
        <w:rPr>
          <w:rFonts w:ascii="Times New Roman" w:hAnsi="Times New Roman" w:cs="Times New Roman"/>
          <w:i w:val="0"/>
          <w:sz w:val="20"/>
          <w:szCs w:val="20"/>
        </w:rPr>
        <w:t>models</w:t>
      </w:r>
      <w:r>
        <w:rPr>
          <w:rFonts w:ascii="Times New Roman" w:hAnsi="Times New Roman" w:cs="Times New Roman"/>
          <w:i w:val="0"/>
          <w:sz w:val="20"/>
          <w:szCs w:val="20"/>
        </w:rPr>
        <w:t xml:space="preserve"> of daytime and night-time habitat use</w:t>
      </w:r>
      <w:r w:rsidRPr="002C178E">
        <w:rPr>
          <w:rFonts w:ascii="Times New Roman" w:hAnsi="Times New Roman" w:cs="Times New Roman"/>
          <w:i w:val="0"/>
          <w:sz w:val="20"/>
          <w:szCs w:val="20"/>
        </w:rPr>
        <w:t xml:space="preserve">. </w:t>
      </w:r>
      <w:proofErr w:type="spellStart"/>
      <w:r w:rsidR="006E73DA">
        <w:rPr>
          <w:rFonts w:ascii="Times New Roman" w:hAnsi="Times New Roman" w:cs="Times New Roman"/>
          <w:i w:val="0"/>
          <w:sz w:val="20"/>
          <w:szCs w:val="20"/>
          <w:lang w:val="fr-FR"/>
        </w:rPr>
        <w:t>Significance</w:t>
      </w:r>
      <w:proofErr w:type="spellEnd"/>
      <w:r w:rsidR="006E73DA">
        <w:rPr>
          <w:rFonts w:ascii="Times New Roman" w:hAnsi="Times New Roman" w:cs="Times New Roman"/>
          <w:i w:val="0"/>
          <w:sz w:val="20"/>
          <w:szCs w:val="20"/>
          <w:lang w:val="fr-FR"/>
        </w:rPr>
        <w:t xml:space="preserve"> </w:t>
      </w:r>
      <w:r w:rsidR="00364A90">
        <w:rPr>
          <w:rFonts w:ascii="Times New Roman" w:hAnsi="Times New Roman" w:cs="Times New Roman"/>
          <w:i w:val="0"/>
          <w:sz w:val="20"/>
          <w:szCs w:val="20"/>
          <w:lang w:val="fr-FR"/>
        </w:rPr>
        <w:t>codes :</w:t>
      </w:r>
      <w:r w:rsidR="006E73DA">
        <w:rPr>
          <w:rFonts w:ascii="Times New Roman" w:hAnsi="Times New Roman" w:cs="Times New Roman"/>
          <w:i w:val="0"/>
          <w:sz w:val="20"/>
          <w:szCs w:val="20"/>
          <w:lang w:val="fr-FR"/>
        </w:rPr>
        <w:t xml:space="preserve"> </w:t>
      </w:r>
      <w:r w:rsidR="00364A90">
        <w:rPr>
          <w:rFonts w:ascii="Times New Roman" w:hAnsi="Times New Roman" w:cs="Times New Roman"/>
          <w:i w:val="0"/>
          <w:sz w:val="20"/>
          <w:szCs w:val="20"/>
        </w:rPr>
        <w:t>[</w:t>
      </w:r>
      <w:r w:rsidR="00364A90" w:rsidRPr="004D08E8">
        <w:rPr>
          <w:rFonts w:ascii="Times New Roman" w:hAnsi="Times New Roman" w:cs="Times New Roman"/>
          <w:i w:val="0"/>
          <w:sz w:val="20"/>
          <w:szCs w:val="20"/>
        </w:rPr>
        <w:t>0 ,0.</w:t>
      </w:r>
      <w:r w:rsidR="00364A90">
        <w:rPr>
          <w:rFonts w:ascii="Times New Roman" w:hAnsi="Times New Roman" w:cs="Times New Roman"/>
          <w:i w:val="0"/>
          <w:sz w:val="20"/>
          <w:szCs w:val="20"/>
        </w:rPr>
        <w:t>001</w:t>
      </w:r>
      <w:r w:rsidR="00071C78">
        <w:rPr>
          <w:rFonts w:ascii="Times New Roman" w:hAnsi="Times New Roman" w:cs="Times New Roman"/>
          <w:i w:val="0"/>
          <w:sz w:val="20"/>
          <w:szCs w:val="20"/>
        </w:rPr>
        <w:t>]</w:t>
      </w:r>
      <w:r w:rsidR="00071C78" w:rsidRPr="004D08E8">
        <w:rPr>
          <w:rFonts w:ascii="Times New Roman" w:hAnsi="Times New Roman" w:cs="Times New Roman"/>
          <w:i w:val="0"/>
          <w:sz w:val="20"/>
          <w:szCs w:val="20"/>
        </w:rPr>
        <w:t xml:space="preserve"> :</w:t>
      </w:r>
      <w:r w:rsidR="00364A90" w:rsidRPr="004D08E8">
        <w:rPr>
          <w:rFonts w:ascii="Times New Roman" w:hAnsi="Times New Roman" w:cs="Times New Roman"/>
          <w:i w:val="0"/>
          <w:sz w:val="20"/>
          <w:szCs w:val="20"/>
        </w:rPr>
        <w:t xml:space="preserve"> ‘***’, </w:t>
      </w:r>
      <w:r w:rsidR="00364A90">
        <w:rPr>
          <w:rFonts w:ascii="Times New Roman" w:hAnsi="Times New Roman" w:cs="Times New Roman"/>
          <w:i w:val="0"/>
          <w:sz w:val="20"/>
          <w:szCs w:val="20"/>
        </w:rPr>
        <w:t>[</w:t>
      </w:r>
      <w:r w:rsidR="00364A90" w:rsidRPr="004D08E8">
        <w:rPr>
          <w:rFonts w:ascii="Times New Roman" w:hAnsi="Times New Roman" w:cs="Times New Roman"/>
          <w:i w:val="0"/>
          <w:sz w:val="20"/>
          <w:szCs w:val="20"/>
        </w:rPr>
        <w:t>0.</w:t>
      </w:r>
      <w:r w:rsidR="00364A90">
        <w:rPr>
          <w:rFonts w:ascii="Times New Roman" w:hAnsi="Times New Roman" w:cs="Times New Roman"/>
          <w:i w:val="0"/>
          <w:sz w:val="20"/>
          <w:szCs w:val="20"/>
        </w:rPr>
        <w:t>001,0.01</w:t>
      </w:r>
      <w:r w:rsidR="00071C78">
        <w:rPr>
          <w:rFonts w:ascii="Times New Roman" w:hAnsi="Times New Roman" w:cs="Times New Roman"/>
          <w:i w:val="0"/>
          <w:sz w:val="20"/>
          <w:szCs w:val="20"/>
        </w:rPr>
        <w:t>]</w:t>
      </w:r>
      <w:r w:rsidR="00071C78" w:rsidRPr="004D08E8">
        <w:rPr>
          <w:rFonts w:ascii="Times New Roman" w:hAnsi="Times New Roman" w:cs="Times New Roman"/>
          <w:i w:val="0"/>
          <w:sz w:val="20"/>
          <w:szCs w:val="20"/>
        </w:rPr>
        <w:t xml:space="preserve"> :</w:t>
      </w:r>
      <w:r w:rsidR="00364A90" w:rsidRPr="004D08E8">
        <w:rPr>
          <w:rFonts w:ascii="Times New Roman" w:hAnsi="Times New Roman" w:cs="Times New Roman"/>
          <w:i w:val="0"/>
          <w:sz w:val="20"/>
          <w:szCs w:val="20"/>
        </w:rPr>
        <w:t xml:space="preserve"> ‘**’, [0</w:t>
      </w:r>
      <w:r w:rsidR="00364A90">
        <w:rPr>
          <w:rFonts w:ascii="Times New Roman" w:hAnsi="Times New Roman" w:cs="Times New Roman"/>
          <w:i w:val="0"/>
          <w:sz w:val="20"/>
          <w:szCs w:val="20"/>
        </w:rPr>
        <w:t>.01</w:t>
      </w:r>
      <w:r w:rsidR="00364A90" w:rsidRPr="004D08E8">
        <w:rPr>
          <w:rFonts w:ascii="Times New Roman" w:hAnsi="Times New Roman" w:cs="Times New Roman"/>
          <w:i w:val="0"/>
          <w:sz w:val="20"/>
          <w:szCs w:val="20"/>
        </w:rPr>
        <w:t>,0.</w:t>
      </w:r>
      <w:r w:rsidR="00364A90">
        <w:rPr>
          <w:rFonts w:ascii="Times New Roman" w:hAnsi="Times New Roman" w:cs="Times New Roman"/>
          <w:i w:val="0"/>
          <w:sz w:val="20"/>
          <w:szCs w:val="20"/>
        </w:rPr>
        <w:t>05</w:t>
      </w:r>
      <w:r w:rsidR="00071C78">
        <w:rPr>
          <w:rFonts w:ascii="Times New Roman" w:hAnsi="Times New Roman" w:cs="Times New Roman"/>
          <w:i w:val="0"/>
          <w:sz w:val="20"/>
          <w:szCs w:val="20"/>
        </w:rPr>
        <w:t>]</w:t>
      </w:r>
      <w:r w:rsidR="00071C78" w:rsidRPr="004D08E8">
        <w:rPr>
          <w:rFonts w:ascii="Times New Roman" w:hAnsi="Times New Roman" w:cs="Times New Roman"/>
          <w:i w:val="0"/>
          <w:sz w:val="20"/>
          <w:szCs w:val="20"/>
        </w:rPr>
        <w:t xml:space="preserve"> :</w:t>
      </w:r>
      <w:r w:rsidR="00364A90" w:rsidRPr="004D08E8">
        <w:rPr>
          <w:rFonts w:ascii="Times New Roman" w:hAnsi="Times New Roman" w:cs="Times New Roman"/>
          <w:i w:val="0"/>
          <w:sz w:val="20"/>
          <w:szCs w:val="20"/>
        </w:rPr>
        <w:t xml:space="preserve"> ‘*’, </w:t>
      </w:r>
      <w:r w:rsidR="00364A90">
        <w:rPr>
          <w:rFonts w:ascii="Times New Roman" w:hAnsi="Times New Roman" w:cs="Times New Roman"/>
          <w:i w:val="0"/>
          <w:sz w:val="20"/>
          <w:szCs w:val="20"/>
        </w:rPr>
        <w:t>[</w:t>
      </w:r>
      <w:r w:rsidR="00364A90" w:rsidRPr="004D08E8">
        <w:rPr>
          <w:rFonts w:ascii="Times New Roman" w:hAnsi="Times New Roman" w:cs="Times New Roman"/>
          <w:i w:val="0"/>
          <w:sz w:val="20"/>
          <w:szCs w:val="20"/>
        </w:rPr>
        <w:t>0</w:t>
      </w:r>
      <w:r w:rsidR="00364A90">
        <w:rPr>
          <w:rFonts w:ascii="Times New Roman" w:hAnsi="Times New Roman" w:cs="Times New Roman"/>
          <w:i w:val="0"/>
          <w:sz w:val="20"/>
          <w:szCs w:val="20"/>
        </w:rPr>
        <w:t>.05</w:t>
      </w:r>
      <w:r w:rsidR="00364A90" w:rsidRPr="004D08E8">
        <w:rPr>
          <w:rFonts w:ascii="Times New Roman" w:hAnsi="Times New Roman" w:cs="Times New Roman"/>
          <w:i w:val="0"/>
          <w:sz w:val="20"/>
          <w:szCs w:val="20"/>
        </w:rPr>
        <w:t> ,0.</w:t>
      </w:r>
      <w:r w:rsidR="00364A90">
        <w:rPr>
          <w:rFonts w:ascii="Times New Roman" w:hAnsi="Times New Roman" w:cs="Times New Roman"/>
          <w:i w:val="0"/>
          <w:sz w:val="20"/>
          <w:szCs w:val="20"/>
        </w:rPr>
        <w:t>1</w:t>
      </w:r>
      <w:r w:rsidR="00071C78">
        <w:rPr>
          <w:rFonts w:ascii="Times New Roman" w:hAnsi="Times New Roman" w:cs="Times New Roman"/>
          <w:i w:val="0"/>
          <w:sz w:val="20"/>
          <w:szCs w:val="20"/>
        </w:rPr>
        <w:t>]</w:t>
      </w:r>
      <w:r w:rsidR="00071C78" w:rsidRPr="004D08E8">
        <w:rPr>
          <w:rFonts w:ascii="Times New Roman" w:hAnsi="Times New Roman" w:cs="Times New Roman"/>
          <w:i w:val="0"/>
          <w:sz w:val="20"/>
          <w:szCs w:val="20"/>
        </w:rPr>
        <w:t xml:space="preserve"> :</w:t>
      </w:r>
      <w:r w:rsidR="00364A90" w:rsidRPr="004D08E8">
        <w:rPr>
          <w:rFonts w:ascii="Times New Roman" w:hAnsi="Times New Roman" w:cs="Times New Roman"/>
          <w:i w:val="0"/>
          <w:sz w:val="20"/>
          <w:szCs w:val="20"/>
        </w:rPr>
        <w:t xml:space="preserve"> ‘.’</w:t>
      </w:r>
    </w:p>
    <w:tbl>
      <w:tblPr>
        <w:tblW w:w="9097" w:type="dxa"/>
        <w:tblLook w:val="04A0" w:firstRow="1" w:lastRow="0" w:firstColumn="1" w:lastColumn="0" w:noHBand="0" w:noVBand="1"/>
      </w:tblPr>
      <w:tblGrid>
        <w:gridCol w:w="3156"/>
        <w:gridCol w:w="1833"/>
        <w:gridCol w:w="1746"/>
        <w:gridCol w:w="1746"/>
        <w:gridCol w:w="616"/>
      </w:tblGrid>
      <w:tr w:rsidR="00874F2C" w:rsidRPr="005F760C" w:rsidTr="005F760C">
        <w:trPr>
          <w:trHeight w:val="281"/>
        </w:trPr>
        <w:tc>
          <w:tcPr>
            <w:tcW w:w="3156" w:type="dxa"/>
            <w:tcBorders>
              <w:top w:val="nil"/>
              <w:left w:val="nil"/>
              <w:bottom w:val="nil"/>
              <w:right w:val="nil"/>
            </w:tcBorders>
            <w:shd w:val="clear" w:color="auto" w:fill="auto"/>
            <w:noWrap/>
            <w:vAlign w:val="bottom"/>
            <w:hideMark/>
          </w:tcPr>
          <w:p w:rsidR="00874F2C" w:rsidRPr="00635F0D" w:rsidRDefault="00874F2C" w:rsidP="00874F2C">
            <w:pPr>
              <w:suppressAutoHyphens w:val="0"/>
              <w:spacing w:line="240" w:lineRule="auto"/>
              <w:rPr>
                <w:rFonts w:ascii="Times New Roman" w:eastAsia="Times New Roman" w:hAnsi="Times New Roman" w:cs="Times New Roman"/>
                <w:b/>
                <w:color w:val="000000"/>
                <w:sz w:val="20"/>
                <w:szCs w:val="20"/>
              </w:rPr>
            </w:pPr>
            <w:r w:rsidRPr="00635F0D">
              <w:rPr>
                <w:rFonts w:ascii="Times New Roman" w:eastAsia="Times New Roman" w:hAnsi="Times New Roman" w:cs="Times New Roman"/>
                <w:b/>
                <w:color w:val="000000"/>
                <w:sz w:val="20"/>
                <w:szCs w:val="20"/>
              </w:rPr>
              <w:t>Daytime</w:t>
            </w:r>
          </w:p>
        </w:tc>
        <w:tc>
          <w:tcPr>
            <w:tcW w:w="1833" w:type="dxa"/>
            <w:tcBorders>
              <w:top w:val="nil"/>
              <w:left w:val="nil"/>
              <w:bottom w:val="nil"/>
              <w:right w:val="nil"/>
            </w:tcBorders>
            <w:shd w:val="clear" w:color="auto" w:fill="auto"/>
            <w:noWrap/>
            <w:vAlign w:val="bottom"/>
            <w:hideMark/>
          </w:tcPr>
          <w:p w:rsidR="00874F2C" w:rsidRPr="00874F2C" w:rsidRDefault="00874F2C" w:rsidP="00874F2C">
            <w:pPr>
              <w:suppressAutoHyphens w:val="0"/>
              <w:spacing w:line="240" w:lineRule="auto"/>
              <w:rPr>
                <w:rFonts w:ascii="Times New Roman" w:eastAsia="Times New Roman" w:hAnsi="Times New Roman" w:cs="Times New Roman"/>
                <w:color w:val="000000"/>
                <w:sz w:val="20"/>
                <w:szCs w:val="20"/>
              </w:rPr>
            </w:pPr>
          </w:p>
        </w:tc>
        <w:tc>
          <w:tcPr>
            <w:tcW w:w="1746" w:type="dxa"/>
            <w:tcBorders>
              <w:top w:val="nil"/>
              <w:left w:val="nil"/>
              <w:bottom w:val="nil"/>
              <w:right w:val="nil"/>
            </w:tcBorders>
            <w:shd w:val="clear" w:color="auto" w:fill="auto"/>
            <w:noWrap/>
            <w:vAlign w:val="bottom"/>
            <w:hideMark/>
          </w:tcPr>
          <w:p w:rsidR="00874F2C" w:rsidRPr="00874F2C" w:rsidRDefault="00874F2C" w:rsidP="00874F2C">
            <w:pPr>
              <w:suppressAutoHyphens w:val="0"/>
              <w:spacing w:line="240" w:lineRule="auto"/>
              <w:rPr>
                <w:rFonts w:ascii="Times New Roman" w:eastAsia="Times New Roman" w:hAnsi="Times New Roman" w:cs="Times New Roman"/>
                <w:sz w:val="20"/>
                <w:szCs w:val="20"/>
              </w:rPr>
            </w:pPr>
          </w:p>
        </w:tc>
        <w:tc>
          <w:tcPr>
            <w:tcW w:w="1746" w:type="dxa"/>
            <w:tcBorders>
              <w:top w:val="nil"/>
              <w:left w:val="nil"/>
              <w:bottom w:val="nil"/>
              <w:right w:val="nil"/>
            </w:tcBorders>
            <w:shd w:val="clear" w:color="auto" w:fill="auto"/>
            <w:noWrap/>
            <w:vAlign w:val="bottom"/>
            <w:hideMark/>
          </w:tcPr>
          <w:p w:rsidR="00874F2C" w:rsidRPr="00874F2C" w:rsidRDefault="00874F2C" w:rsidP="00874F2C">
            <w:pPr>
              <w:suppressAutoHyphens w:val="0"/>
              <w:spacing w:line="240" w:lineRule="auto"/>
              <w:rPr>
                <w:rFonts w:ascii="Times New Roman" w:eastAsia="Times New Roman" w:hAnsi="Times New Roman" w:cs="Times New Roman"/>
                <w:sz w:val="20"/>
                <w:szCs w:val="20"/>
              </w:rPr>
            </w:pPr>
          </w:p>
        </w:tc>
        <w:tc>
          <w:tcPr>
            <w:tcW w:w="616" w:type="dxa"/>
            <w:tcBorders>
              <w:top w:val="nil"/>
              <w:left w:val="nil"/>
              <w:bottom w:val="nil"/>
              <w:right w:val="nil"/>
            </w:tcBorders>
            <w:shd w:val="clear" w:color="auto" w:fill="auto"/>
            <w:noWrap/>
            <w:vAlign w:val="bottom"/>
            <w:hideMark/>
          </w:tcPr>
          <w:p w:rsidR="00874F2C" w:rsidRPr="00874F2C" w:rsidRDefault="00874F2C" w:rsidP="00874F2C">
            <w:pPr>
              <w:suppressAutoHyphens w:val="0"/>
              <w:spacing w:line="240" w:lineRule="auto"/>
              <w:rPr>
                <w:rFonts w:ascii="Times New Roman" w:eastAsia="Times New Roman" w:hAnsi="Times New Roman" w:cs="Times New Roman"/>
                <w:sz w:val="20"/>
                <w:szCs w:val="20"/>
              </w:rPr>
            </w:pPr>
          </w:p>
        </w:tc>
      </w:tr>
      <w:tr w:rsidR="00874F2C" w:rsidRPr="005F760C" w:rsidTr="005F760C">
        <w:trPr>
          <w:trHeight w:val="281"/>
        </w:trPr>
        <w:tc>
          <w:tcPr>
            <w:tcW w:w="4989" w:type="dxa"/>
            <w:gridSpan w:val="2"/>
            <w:tcBorders>
              <w:top w:val="nil"/>
              <w:left w:val="nil"/>
              <w:bottom w:val="single" w:sz="4" w:space="0" w:color="auto"/>
              <w:right w:val="nil"/>
            </w:tcBorders>
            <w:shd w:val="clear" w:color="auto" w:fill="auto"/>
            <w:noWrap/>
            <w:vAlign w:val="bottom"/>
            <w:hideMark/>
          </w:tcPr>
          <w:p w:rsidR="00874F2C" w:rsidRPr="00874F2C" w:rsidRDefault="00874F2C" w:rsidP="00874F2C">
            <w:pPr>
              <w:suppressAutoHyphens w:val="0"/>
              <w:spacing w:line="240" w:lineRule="auto"/>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Equation for forest vs open:</w:t>
            </w:r>
          </w:p>
        </w:tc>
        <w:tc>
          <w:tcPr>
            <w:tcW w:w="1746" w:type="dxa"/>
            <w:tcBorders>
              <w:top w:val="nil"/>
              <w:left w:val="nil"/>
              <w:bottom w:val="single" w:sz="4" w:space="0" w:color="auto"/>
              <w:right w:val="nil"/>
            </w:tcBorders>
            <w:shd w:val="clear" w:color="auto" w:fill="auto"/>
            <w:noWrap/>
            <w:vAlign w:val="bottom"/>
            <w:hideMark/>
          </w:tcPr>
          <w:p w:rsidR="00874F2C" w:rsidRPr="00874F2C" w:rsidRDefault="00874F2C" w:rsidP="00874F2C">
            <w:pPr>
              <w:suppressAutoHyphens w:val="0"/>
              <w:spacing w:line="240" w:lineRule="auto"/>
              <w:rPr>
                <w:rFonts w:ascii="Times New Roman" w:eastAsia="Times New Roman" w:hAnsi="Times New Roman" w:cs="Times New Roman"/>
                <w:color w:val="000000"/>
                <w:sz w:val="20"/>
                <w:szCs w:val="20"/>
              </w:rPr>
            </w:pPr>
          </w:p>
        </w:tc>
        <w:tc>
          <w:tcPr>
            <w:tcW w:w="1746" w:type="dxa"/>
            <w:tcBorders>
              <w:top w:val="nil"/>
              <w:left w:val="nil"/>
              <w:bottom w:val="single" w:sz="4" w:space="0" w:color="auto"/>
              <w:right w:val="nil"/>
            </w:tcBorders>
            <w:shd w:val="clear" w:color="auto" w:fill="auto"/>
            <w:noWrap/>
            <w:vAlign w:val="bottom"/>
            <w:hideMark/>
          </w:tcPr>
          <w:p w:rsidR="00874F2C" w:rsidRPr="00874F2C" w:rsidRDefault="00874F2C" w:rsidP="00874F2C">
            <w:pPr>
              <w:suppressAutoHyphens w:val="0"/>
              <w:spacing w:line="240" w:lineRule="auto"/>
              <w:rPr>
                <w:rFonts w:ascii="Times New Roman" w:eastAsia="Times New Roman" w:hAnsi="Times New Roman" w:cs="Times New Roman"/>
                <w:sz w:val="20"/>
                <w:szCs w:val="20"/>
              </w:rPr>
            </w:pPr>
          </w:p>
        </w:tc>
        <w:tc>
          <w:tcPr>
            <w:tcW w:w="616" w:type="dxa"/>
            <w:tcBorders>
              <w:top w:val="nil"/>
              <w:left w:val="nil"/>
              <w:bottom w:val="nil"/>
              <w:right w:val="nil"/>
            </w:tcBorders>
            <w:shd w:val="clear" w:color="auto" w:fill="auto"/>
            <w:noWrap/>
            <w:vAlign w:val="bottom"/>
            <w:hideMark/>
          </w:tcPr>
          <w:p w:rsidR="00874F2C" w:rsidRPr="00874F2C" w:rsidRDefault="00874F2C" w:rsidP="00874F2C">
            <w:pPr>
              <w:suppressAutoHyphens w:val="0"/>
              <w:spacing w:line="240" w:lineRule="auto"/>
              <w:rPr>
                <w:rFonts w:ascii="Times New Roman" w:eastAsia="Times New Roman" w:hAnsi="Times New Roman" w:cs="Times New Roman"/>
                <w:sz w:val="20"/>
                <w:szCs w:val="20"/>
              </w:rPr>
            </w:pPr>
          </w:p>
        </w:tc>
      </w:tr>
      <w:tr w:rsidR="00874F2C" w:rsidRPr="005F760C" w:rsidTr="005F760C">
        <w:trPr>
          <w:trHeight w:val="281"/>
        </w:trPr>
        <w:tc>
          <w:tcPr>
            <w:tcW w:w="3156" w:type="dxa"/>
            <w:tcBorders>
              <w:top w:val="single" w:sz="4" w:space="0" w:color="auto"/>
              <w:left w:val="nil"/>
              <w:bottom w:val="single" w:sz="4" w:space="0" w:color="auto"/>
              <w:right w:val="nil"/>
            </w:tcBorders>
            <w:shd w:val="clear" w:color="auto" w:fill="auto"/>
            <w:noWrap/>
            <w:vAlign w:val="bottom"/>
            <w:hideMark/>
          </w:tcPr>
          <w:p w:rsidR="00874F2C" w:rsidRPr="005F760C" w:rsidRDefault="00874F2C" w:rsidP="00874F2C">
            <w:pPr>
              <w:suppressAutoHyphens w:val="0"/>
              <w:spacing w:line="240" w:lineRule="auto"/>
              <w:rPr>
                <w:rFonts w:ascii="Times New Roman" w:eastAsia="Times New Roman" w:hAnsi="Times New Roman" w:cs="Times New Roman"/>
                <w:i/>
                <w:color w:val="000000"/>
                <w:sz w:val="20"/>
                <w:szCs w:val="20"/>
              </w:rPr>
            </w:pPr>
            <w:r w:rsidRPr="005F760C">
              <w:rPr>
                <w:rFonts w:ascii="Times New Roman" w:eastAsia="Times New Roman" w:hAnsi="Times New Roman" w:cs="Times New Roman"/>
                <w:i/>
                <w:color w:val="000000"/>
                <w:sz w:val="20"/>
                <w:szCs w:val="20"/>
              </w:rPr>
              <w:t>Predictors</w:t>
            </w:r>
          </w:p>
        </w:tc>
        <w:tc>
          <w:tcPr>
            <w:tcW w:w="1833" w:type="dxa"/>
            <w:tcBorders>
              <w:top w:val="single" w:sz="4" w:space="0" w:color="auto"/>
              <w:left w:val="nil"/>
              <w:bottom w:val="single" w:sz="4" w:space="0" w:color="auto"/>
              <w:right w:val="nil"/>
            </w:tcBorders>
            <w:shd w:val="clear" w:color="auto" w:fill="auto"/>
            <w:noWrap/>
            <w:vAlign w:val="bottom"/>
            <w:hideMark/>
          </w:tcPr>
          <w:p w:rsidR="00874F2C" w:rsidRPr="005F760C" w:rsidRDefault="00874F2C" w:rsidP="00874F2C">
            <w:pPr>
              <w:suppressAutoHyphens w:val="0"/>
              <w:spacing w:line="240" w:lineRule="auto"/>
              <w:jc w:val="center"/>
              <w:rPr>
                <w:rFonts w:ascii="Times New Roman" w:eastAsia="Times New Roman" w:hAnsi="Times New Roman" w:cs="Times New Roman"/>
                <w:i/>
                <w:color w:val="000000"/>
                <w:sz w:val="20"/>
                <w:szCs w:val="20"/>
              </w:rPr>
            </w:pPr>
            <w:r w:rsidRPr="005F760C">
              <w:rPr>
                <w:rFonts w:ascii="Times New Roman" w:eastAsia="Times New Roman" w:hAnsi="Times New Roman" w:cs="Times New Roman"/>
                <w:i/>
                <w:color w:val="000000"/>
                <w:sz w:val="20"/>
                <w:szCs w:val="20"/>
              </w:rPr>
              <w:t>Log(odds ratio) β</w:t>
            </w:r>
          </w:p>
        </w:tc>
        <w:tc>
          <w:tcPr>
            <w:tcW w:w="1746" w:type="dxa"/>
            <w:tcBorders>
              <w:top w:val="single" w:sz="4" w:space="0" w:color="auto"/>
              <w:left w:val="nil"/>
              <w:bottom w:val="single" w:sz="4" w:space="0" w:color="auto"/>
              <w:right w:val="nil"/>
            </w:tcBorders>
            <w:shd w:val="clear" w:color="auto" w:fill="auto"/>
            <w:noWrap/>
            <w:vAlign w:val="bottom"/>
            <w:hideMark/>
          </w:tcPr>
          <w:p w:rsidR="00874F2C" w:rsidRPr="005F760C" w:rsidRDefault="00874F2C" w:rsidP="00874F2C">
            <w:pPr>
              <w:suppressAutoHyphens w:val="0"/>
              <w:spacing w:line="240" w:lineRule="auto"/>
              <w:jc w:val="center"/>
              <w:rPr>
                <w:rFonts w:ascii="Times New Roman" w:eastAsia="Times New Roman" w:hAnsi="Times New Roman" w:cs="Times New Roman"/>
                <w:i/>
                <w:color w:val="000000"/>
                <w:sz w:val="20"/>
                <w:szCs w:val="20"/>
              </w:rPr>
            </w:pPr>
            <w:r w:rsidRPr="005F760C">
              <w:rPr>
                <w:rFonts w:ascii="Times New Roman" w:eastAsia="Times New Roman" w:hAnsi="Times New Roman" w:cs="Times New Roman"/>
                <w:i/>
                <w:color w:val="000000"/>
                <w:sz w:val="20"/>
                <w:szCs w:val="20"/>
              </w:rPr>
              <w:t>CI</w:t>
            </w:r>
            <w:r w:rsidRPr="005F760C">
              <w:rPr>
                <w:rFonts w:ascii="Times New Roman" w:eastAsia="Times New Roman" w:hAnsi="Times New Roman" w:cs="Times New Roman"/>
                <w:i/>
                <w:color w:val="000000"/>
                <w:sz w:val="20"/>
                <w:szCs w:val="20"/>
                <w:vertAlign w:val="subscript"/>
              </w:rPr>
              <w:t>95%</w:t>
            </w:r>
          </w:p>
        </w:tc>
        <w:tc>
          <w:tcPr>
            <w:tcW w:w="1746" w:type="dxa"/>
            <w:tcBorders>
              <w:top w:val="single" w:sz="4" w:space="0" w:color="auto"/>
              <w:left w:val="nil"/>
              <w:bottom w:val="single" w:sz="4" w:space="0" w:color="auto"/>
              <w:right w:val="nil"/>
            </w:tcBorders>
            <w:shd w:val="clear" w:color="auto" w:fill="auto"/>
            <w:noWrap/>
            <w:vAlign w:val="bottom"/>
            <w:hideMark/>
          </w:tcPr>
          <w:p w:rsidR="00874F2C" w:rsidRPr="005F760C" w:rsidRDefault="00874F2C" w:rsidP="00874F2C">
            <w:pPr>
              <w:suppressAutoHyphens w:val="0"/>
              <w:spacing w:line="240" w:lineRule="auto"/>
              <w:jc w:val="center"/>
              <w:rPr>
                <w:rFonts w:ascii="Times New Roman" w:eastAsia="Times New Roman" w:hAnsi="Times New Roman" w:cs="Times New Roman"/>
                <w:i/>
                <w:color w:val="000000"/>
                <w:sz w:val="20"/>
                <w:szCs w:val="20"/>
              </w:rPr>
            </w:pPr>
            <w:r w:rsidRPr="005F760C">
              <w:rPr>
                <w:rFonts w:ascii="Times New Roman" w:eastAsia="Times New Roman" w:hAnsi="Times New Roman" w:cs="Times New Roman"/>
                <w:i/>
                <w:color w:val="000000"/>
                <w:sz w:val="20"/>
                <w:szCs w:val="20"/>
              </w:rPr>
              <w:t>p-value</w:t>
            </w:r>
          </w:p>
        </w:tc>
        <w:tc>
          <w:tcPr>
            <w:tcW w:w="616" w:type="dxa"/>
            <w:tcBorders>
              <w:top w:val="nil"/>
              <w:left w:val="nil"/>
              <w:bottom w:val="nil"/>
              <w:right w:val="nil"/>
            </w:tcBorders>
            <w:shd w:val="clear" w:color="auto" w:fill="auto"/>
            <w:noWrap/>
            <w:vAlign w:val="bottom"/>
            <w:hideMark/>
          </w:tcPr>
          <w:p w:rsidR="00874F2C" w:rsidRPr="00874F2C" w:rsidRDefault="00874F2C" w:rsidP="00874F2C">
            <w:pPr>
              <w:suppressAutoHyphens w:val="0"/>
              <w:spacing w:line="240" w:lineRule="auto"/>
              <w:rPr>
                <w:rFonts w:ascii="Times New Roman" w:eastAsia="Times New Roman" w:hAnsi="Times New Roman" w:cs="Times New Roman"/>
                <w:color w:val="000000"/>
                <w:sz w:val="20"/>
                <w:szCs w:val="20"/>
              </w:rPr>
            </w:pPr>
          </w:p>
        </w:tc>
      </w:tr>
      <w:tr w:rsidR="00874F2C" w:rsidRPr="005F760C" w:rsidTr="005F760C">
        <w:trPr>
          <w:trHeight w:val="281"/>
        </w:trPr>
        <w:tc>
          <w:tcPr>
            <w:tcW w:w="3156" w:type="dxa"/>
            <w:tcBorders>
              <w:top w:val="single" w:sz="4" w:space="0" w:color="auto"/>
              <w:left w:val="nil"/>
              <w:bottom w:val="nil"/>
              <w:right w:val="nil"/>
            </w:tcBorders>
            <w:shd w:val="clear" w:color="auto" w:fill="auto"/>
            <w:noWrap/>
            <w:vAlign w:val="bottom"/>
            <w:hideMark/>
          </w:tcPr>
          <w:p w:rsidR="00874F2C" w:rsidRPr="00874F2C" w:rsidRDefault="00874F2C" w:rsidP="00874F2C">
            <w:pPr>
              <w:suppressAutoHyphens w:val="0"/>
              <w:spacing w:line="240" w:lineRule="auto"/>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(Intercept)</w:t>
            </w:r>
          </w:p>
        </w:tc>
        <w:tc>
          <w:tcPr>
            <w:tcW w:w="1833" w:type="dxa"/>
            <w:tcBorders>
              <w:top w:val="single" w:sz="4" w:space="0" w:color="auto"/>
              <w:left w:val="nil"/>
              <w:bottom w:val="nil"/>
              <w:right w:val="nil"/>
            </w:tcBorders>
            <w:shd w:val="clear" w:color="auto" w:fill="auto"/>
            <w:noWrap/>
            <w:vAlign w:val="bottom"/>
            <w:hideMark/>
          </w:tcPr>
          <w:p w:rsidR="00874F2C" w:rsidRPr="00874F2C" w:rsidRDefault="00874F2C" w:rsidP="00874F2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-8.939578</w:t>
            </w:r>
          </w:p>
        </w:tc>
        <w:tc>
          <w:tcPr>
            <w:tcW w:w="1746" w:type="dxa"/>
            <w:tcBorders>
              <w:top w:val="single" w:sz="4" w:space="0" w:color="auto"/>
              <w:left w:val="nil"/>
              <w:bottom w:val="nil"/>
              <w:right w:val="nil"/>
            </w:tcBorders>
            <w:shd w:val="clear" w:color="auto" w:fill="auto"/>
            <w:noWrap/>
          </w:tcPr>
          <w:p w:rsidR="00874F2C" w:rsidRPr="005F760C" w:rsidRDefault="00874F2C" w:rsidP="005F760C">
            <w:pPr>
              <w:jc w:val="center"/>
              <w:rPr>
                <w:rFonts w:ascii="Times New Roman" w:hAnsi="Times New Roman" w:cs="Times New Roman"/>
                <w:sz w:val="20"/>
                <w:szCs w:val="20"/>
              </w:rPr>
            </w:pPr>
            <w:r w:rsidRPr="005F760C">
              <w:rPr>
                <w:rFonts w:ascii="Times New Roman" w:hAnsi="Times New Roman" w:cs="Times New Roman"/>
                <w:sz w:val="20"/>
                <w:szCs w:val="20"/>
              </w:rPr>
              <w:t>-10.795 — -7.084</w:t>
            </w:r>
          </w:p>
        </w:tc>
        <w:tc>
          <w:tcPr>
            <w:tcW w:w="1746" w:type="dxa"/>
            <w:tcBorders>
              <w:top w:val="single" w:sz="4" w:space="0" w:color="auto"/>
              <w:left w:val="nil"/>
              <w:bottom w:val="nil"/>
              <w:right w:val="nil"/>
            </w:tcBorders>
            <w:shd w:val="clear" w:color="auto" w:fill="auto"/>
            <w:noWrap/>
            <w:vAlign w:val="bottom"/>
            <w:hideMark/>
          </w:tcPr>
          <w:p w:rsidR="00874F2C" w:rsidRPr="00874F2C" w:rsidRDefault="00874F2C" w:rsidP="00874F2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&lt; 2e-16</w:t>
            </w:r>
          </w:p>
        </w:tc>
        <w:tc>
          <w:tcPr>
            <w:tcW w:w="616" w:type="dxa"/>
            <w:tcBorders>
              <w:top w:val="nil"/>
              <w:left w:val="nil"/>
              <w:bottom w:val="nil"/>
              <w:right w:val="nil"/>
            </w:tcBorders>
            <w:shd w:val="clear" w:color="auto" w:fill="auto"/>
            <w:noWrap/>
            <w:vAlign w:val="bottom"/>
            <w:hideMark/>
          </w:tcPr>
          <w:p w:rsidR="00874F2C" w:rsidRPr="00874F2C" w:rsidRDefault="00874F2C" w:rsidP="00874F2C">
            <w:pPr>
              <w:suppressAutoHyphens w:val="0"/>
              <w:spacing w:line="240" w:lineRule="auto"/>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w:t>
            </w:r>
          </w:p>
        </w:tc>
      </w:tr>
      <w:tr w:rsidR="00874F2C" w:rsidRPr="005F760C" w:rsidTr="005F760C">
        <w:trPr>
          <w:trHeight w:val="281"/>
        </w:trPr>
        <w:tc>
          <w:tcPr>
            <w:tcW w:w="3156" w:type="dxa"/>
            <w:tcBorders>
              <w:top w:val="nil"/>
              <w:left w:val="nil"/>
              <w:bottom w:val="nil"/>
              <w:right w:val="nil"/>
            </w:tcBorders>
            <w:shd w:val="clear" w:color="auto" w:fill="auto"/>
            <w:noWrap/>
            <w:vAlign w:val="bottom"/>
            <w:hideMark/>
          </w:tcPr>
          <w:p w:rsidR="00874F2C" w:rsidRPr="00874F2C" w:rsidRDefault="00FE62F7" w:rsidP="00874F2C">
            <w:pPr>
              <w:suppressAutoHyphens w:val="0"/>
              <w:spacing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Forest</w:t>
            </w:r>
          </w:p>
        </w:tc>
        <w:tc>
          <w:tcPr>
            <w:tcW w:w="1833" w:type="dxa"/>
            <w:tcBorders>
              <w:top w:val="nil"/>
              <w:left w:val="nil"/>
              <w:bottom w:val="nil"/>
              <w:right w:val="nil"/>
            </w:tcBorders>
            <w:shd w:val="clear" w:color="auto" w:fill="auto"/>
            <w:noWrap/>
            <w:vAlign w:val="bottom"/>
            <w:hideMark/>
          </w:tcPr>
          <w:p w:rsidR="00874F2C" w:rsidRPr="00874F2C" w:rsidRDefault="00874F2C" w:rsidP="00874F2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0.250669</w:t>
            </w:r>
          </w:p>
        </w:tc>
        <w:tc>
          <w:tcPr>
            <w:tcW w:w="1746" w:type="dxa"/>
            <w:tcBorders>
              <w:top w:val="nil"/>
              <w:left w:val="nil"/>
              <w:bottom w:val="nil"/>
              <w:right w:val="nil"/>
            </w:tcBorders>
            <w:shd w:val="clear" w:color="auto" w:fill="auto"/>
            <w:noWrap/>
          </w:tcPr>
          <w:p w:rsidR="00874F2C" w:rsidRPr="005F760C" w:rsidRDefault="00874F2C" w:rsidP="005F760C">
            <w:pPr>
              <w:jc w:val="center"/>
              <w:rPr>
                <w:rFonts w:ascii="Times New Roman" w:hAnsi="Times New Roman" w:cs="Times New Roman"/>
                <w:sz w:val="20"/>
                <w:szCs w:val="20"/>
              </w:rPr>
            </w:pPr>
            <w:r w:rsidRPr="005F760C">
              <w:rPr>
                <w:rFonts w:ascii="Times New Roman" w:hAnsi="Times New Roman" w:cs="Times New Roman"/>
                <w:sz w:val="20"/>
                <w:szCs w:val="20"/>
              </w:rPr>
              <w:t>0.141 — 0.361</w:t>
            </w:r>
          </w:p>
        </w:tc>
        <w:tc>
          <w:tcPr>
            <w:tcW w:w="1746" w:type="dxa"/>
            <w:tcBorders>
              <w:top w:val="nil"/>
              <w:left w:val="nil"/>
              <w:bottom w:val="nil"/>
              <w:right w:val="nil"/>
            </w:tcBorders>
            <w:shd w:val="clear" w:color="auto" w:fill="auto"/>
            <w:noWrap/>
            <w:vAlign w:val="bottom"/>
            <w:hideMark/>
          </w:tcPr>
          <w:p w:rsidR="00874F2C" w:rsidRPr="00874F2C" w:rsidRDefault="00874F2C" w:rsidP="00874F2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7.81E-06</w:t>
            </w:r>
          </w:p>
        </w:tc>
        <w:tc>
          <w:tcPr>
            <w:tcW w:w="616" w:type="dxa"/>
            <w:tcBorders>
              <w:top w:val="nil"/>
              <w:left w:val="nil"/>
              <w:bottom w:val="nil"/>
              <w:right w:val="nil"/>
            </w:tcBorders>
            <w:shd w:val="clear" w:color="auto" w:fill="auto"/>
            <w:noWrap/>
            <w:vAlign w:val="bottom"/>
            <w:hideMark/>
          </w:tcPr>
          <w:p w:rsidR="00874F2C" w:rsidRPr="00874F2C" w:rsidRDefault="00874F2C" w:rsidP="00874F2C">
            <w:pPr>
              <w:suppressAutoHyphens w:val="0"/>
              <w:spacing w:line="240" w:lineRule="auto"/>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w:t>
            </w:r>
          </w:p>
        </w:tc>
      </w:tr>
      <w:tr w:rsidR="00874F2C" w:rsidRPr="005F760C" w:rsidTr="005F760C">
        <w:trPr>
          <w:trHeight w:val="281"/>
        </w:trPr>
        <w:tc>
          <w:tcPr>
            <w:tcW w:w="3156" w:type="dxa"/>
            <w:tcBorders>
              <w:top w:val="nil"/>
              <w:left w:val="nil"/>
              <w:bottom w:val="nil"/>
              <w:right w:val="nil"/>
            </w:tcBorders>
            <w:shd w:val="clear" w:color="auto" w:fill="auto"/>
            <w:noWrap/>
            <w:vAlign w:val="bottom"/>
            <w:hideMark/>
          </w:tcPr>
          <w:p w:rsidR="00874F2C" w:rsidRPr="00874F2C" w:rsidRDefault="00FE62F7" w:rsidP="00874F2C">
            <w:pPr>
              <w:suppressAutoHyphens w:val="0"/>
              <w:spacing w:line="240" w:lineRule="auto"/>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North.slop</w:t>
            </w:r>
            <w:proofErr w:type="spellEnd"/>
          </w:p>
        </w:tc>
        <w:tc>
          <w:tcPr>
            <w:tcW w:w="1833" w:type="dxa"/>
            <w:tcBorders>
              <w:top w:val="nil"/>
              <w:left w:val="nil"/>
              <w:bottom w:val="nil"/>
              <w:right w:val="nil"/>
            </w:tcBorders>
            <w:shd w:val="clear" w:color="auto" w:fill="auto"/>
            <w:noWrap/>
            <w:vAlign w:val="bottom"/>
            <w:hideMark/>
          </w:tcPr>
          <w:p w:rsidR="00874F2C" w:rsidRPr="00874F2C" w:rsidRDefault="00874F2C" w:rsidP="00874F2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0.234149</w:t>
            </w:r>
          </w:p>
        </w:tc>
        <w:tc>
          <w:tcPr>
            <w:tcW w:w="1746" w:type="dxa"/>
            <w:tcBorders>
              <w:top w:val="nil"/>
              <w:left w:val="nil"/>
              <w:bottom w:val="nil"/>
              <w:right w:val="nil"/>
            </w:tcBorders>
            <w:shd w:val="clear" w:color="auto" w:fill="auto"/>
            <w:noWrap/>
          </w:tcPr>
          <w:p w:rsidR="00874F2C" w:rsidRPr="005F760C" w:rsidRDefault="00874F2C" w:rsidP="005F760C">
            <w:pPr>
              <w:jc w:val="center"/>
              <w:rPr>
                <w:rFonts w:ascii="Times New Roman" w:hAnsi="Times New Roman" w:cs="Times New Roman"/>
                <w:sz w:val="20"/>
                <w:szCs w:val="20"/>
              </w:rPr>
            </w:pPr>
            <w:r w:rsidRPr="005F760C">
              <w:rPr>
                <w:rFonts w:ascii="Times New Roman" w:hAnsi="Times New Roman" w:cs="Times New Roman"/>
                <w:sz w:val="20"/>
                <w:szCs w:val="20"/>
              </w:rPr>
              <w:t>0.136 — 0.333</w:t>
            </w:r>
          </w:p>
        </w:tc>
        <w:tc>
          <w:tcPr>
            <w:tcW w:w="1746" w:type="dxa"/>
            <w:tcBorders>
              <w:top w:val="nil"/>
              <w:left w:val="nil"/>
              <w:bottom w:val="nil"/>
              <w:right w:val="nil"/>
            </w:tcBorders>
            <w:shd w:val="clear" w:color="auto" w:fill="auto"/>
            <w:noWrap/>
            <w:vAlign w:val="bottom"/>
            <w:hideMark/>
          </w:tcPr>
          <w:p w:rsidR="00874F2C" w:rsidRPr="00874F2C" w:rsidRDefault="00874F2C" w:rsidP="00874F2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3.08E-06</w:t>
            </w:r>
          </w:p>
        </w:tc>
        <w:tc>
          <w:tcPr>
            <w:tcW w:w="616" w:type="dxa"/>
            <w:tcBorders>
              <w:top w:val="nil"/>
              <w:left w:val="nil"/>
              <w:bottom w:val="nil"/>
              <w:right w:val="nil"/>
            </w:tcBorders>
            <w:shd w:val="clear" w:color="auto" w:fill="auto"/>
            <w:noWrap/>
            <w:vAlign w:val="bottom"/>
            <w:hideMark/>
          </w:tcPr>
          <w:p w:rsidR="00874F2C" w:rsidRPr="00874F2C" w:rsidRDefault="00874F2C" w:rsidP="00874F2C">
            <w:pPr>
              <w:suppressAutoHyphens w:val="0"/>
              <w:spacing w:line="240" w:lineRule="auto"/>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w:t>
            </w:r>
          </w:p>
        </w:tc>
      </w:tr>
      <w:tr w:rsidR="00874F2C" w:rsidRPr="005F760C" w:rsidTr="005F760C">
        <w:trPr>
          <w:trHeight w:val="281"/>
        </w:trPr>
        <w:tc>
          <w:tcPr>
            <w:tcW w:w="3156" w:type="dxa"/>
            <w:tcBorders>
              <w:top w:val="nil"/>
              <w:left w:val="nil"/>
              <w:bottom w:val="nil"/>
              <w:right w:val="nil"/>
            </w:tcBorders>
            <w:shd w:val="clear" w:color="auto" w:fill="auto"/>
            <w:noWrap/>
            <w:vAlign w:val="bottom"/>
            <w:hideMark/>
          </w:tcPr>
          <w:p w:rsidR="00874F2C" w:rsidRPr="00874F2C" w:rsidRDefault="00FE62F7" w:rsidP="00874F2C">
            <w:pPr>
              <w:suppressAutoHyphens w:val="0"/>
              <w:spacing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Temp</w:t>
            </w:r>
          </w:p>
        </w:tc>
        <w:tc>
          <w:tcPr>
            <w:tcW w:w="1833" w:type="dxa"/>
            <w:tcBorders>
              <w:top w:val="nil"/>
              <w:left w:val="nil"/>
              <w:bottom w:val="nil"/>
              <w:right w:val="nil"/>
            </w:tcBorders>
            <w:shd w:val="clear" w:color="auto" w:fill="auto"/>
            <w:noWrap/>
            <w:vAlign w:val="bottom"/>
            <w:hideMark/>
          </w:tcPr>
          <w:p w:rsidR="00874F2C" w:rsidRPr="00874F2C" w:rsidRDefault="00874F2C" w:rsidP="00874F2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0.197548</w:t>
            </w:r>
          </w:p>
        </w:tc>
        <w:tc>
          <w:tcPr>
            <w:tcW w:w="1746" w:type="dxa"/>
            <w:tcBorders>
              <w:top w:val="nil"/>
              <w:left w:val="nil"/>
              <w:bottom w:val="nil"/>
              <w:right w:val="nil"/>
            </w:tcBorders>
            <w:shd w:val="clear" w:color="auto" w:fill="auto"/>
            <w:noWrap/>
          </w:tcPr>
          <w:p w:rsidR="00874F2C" w:rsidRPr="005F760C" w:rsidRDefault="00874F2C" w:rsidP="005F760C">
            <w:pPr>
              <w:jc w:val="center"/>
              <w:rPr>
                <w:rFonts w:ascii="Times New Roman" w:hAnsi="Times New Roman" w:cs="Times New Roman"/>
                <w:sz w:val="20"/>
                <w:szCs w:val="20"/>
              </w:rPr>
            </w:pPr>
            <w:r w:rsidRPr="005F760C">
              <w:rPr>
                <w:rFonts w:ascii="Times New Roman" w:hAnsi="Times New Roman" w:cs="Times New Roman"/>
                <w:sz w:val="20"/>
                <w:szCs w:val="20"/>
              </w:rPr>
              <w:t>0.136 — 0.259</w:t>
            </w:r>
          </w:p>
        </w:tc>
        <w:tc>
          <w:tcPr>
            <w:tcW w:w="1746" w:type="dxa"/>
            <w:tcBorders>
              <w:top w:val="nil"/>
              <w:left w:val="nil"/>
              <w:bottom w:val="nil"/>
              <w:right w:val="nil"/>
            </w:tcBorders>
            <w:shd w:val="clear" w:color="auto" w:fill="auto"/>
            <w:noWrap/>
            <w:vAlign w:val="bottom"/>
            <w:hideMark/>
          </w:tcPr>
          <w:p w:rsidR="00874F2C" w:rsidRPr="00874F2C" w:rsidRDefault="00874F2C" w:rsidP="00874F2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2.37E-10</w:t>
            </w:r>
          </w:p>
        </w:tc>
        <w:tc>
          <w:tcPr>
            <w:tcW w:w="616" w:type="dxa"/>
            <w:tcBorders>
              <w:top w:val="nil"/>
              <w:left w:val="nil"/>
              <w:bottom w:val="nil"/>
              <w:right w:val="nil"/>
            </w:tcBorders>
            <w:shd w:val="clear" w:color="auto" w:fill="auto"/>
            <w:noWrap/>
            <w:vAlign w:val="bottom"/>
            <w:hideMark/>
          </w:tcPr>
          <w:p w:rsidR="00874F2C" w:rsidRPr="00874F2C" w:rsidRDefault="00874F2C" w:rsidP="00874F2C">
            <w:pPr>
              <w:suppressAutoHyphens w:val="0"/>
              <w:spacing w:line="240" w:lineRule="auto"/>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w:t>
            </w:r>
          </w:p>
        </w:tc>
      </w:tr>
      <w:tr w:rsidR="00874F2C" w:rsidRPr="005F760C" w:rsidTr="005F760C">
        <w:trPr>
          <w:trHeight w:val="281"/>
        </w:trPr>
        <w:tc>
          <w:tcPr>
            <w:tcW w:w="3156" w:type="dxa"/>
            <w:tcBorders>
              <w:top w:val="nil"/>
              <w:left w:val="nil"/>
              <w:bottom w:val="nil"/>
              <w:right w:val="nil"/>
            </w:tcBorders>
            <w:shd w:val="clear" w:color="auto" w:fill="auto"/>
            <w:noWrap/>
            <w:vAlign w:val="bottom"/>
            <w:hideMark/>
          </w:tcPr>
          <w:p w:rsidR="00874F2C" w:rsidRPr="00874F2C" w:rsidRDefault="00FE62F7" w:rsidP="00874F2C">
            <w:pPr>
              <w:suppressAutoHyphens w:val="0"/>
              <w:spacing w:line="240" w:lineRule="auto"/>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Forest</w:t>
            </w:r>
            <w:r w:rsidR="00874F2C" w:rsidRPr="00874F2C">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Temp</w:t>
            </w:r>
            <w:proofErr w:type="spellEnd"/>
          </w:p>
        </w:tc>
        <w:tc>
          <w:tcPr>
            <w:tcW w:w="1833" w:type="dxa"/>
            <w:tcBorders>
              <w:top w:val="nil"/>
              <w:left w:val="nil"/>
              <w:bottom w:val="nil"/>
              <w:right w:val="nil"/>
            </w:tcBorders>
            <w:shd w:val="clear" w:color="auto" w:fill="auto"/>
            <w:noWrap/>
            <w:vAlign w:val="bottom"/>
            <w:hideMark/>
          </w:tcPr>
          <w:p w:rsidR="00874F2C" w:rsidRPr="00874F2C" w:rsidRDefault="00874F2C" w:rsidP="00874F2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0.002933</w:t>
            </w:r>
          </w:p>
        </w:tc>
        <w:tc>
          <w:tcPr>
            <w:tcW w:w="1746" w:type="dxa"/>
            <w:tcBorders>
              <w:top w:val="nil"/>
              <w:left w:val="nil"/>
              <w:bottom w:val="nil"/>
              <w:right w:val="nil"/>
            </w:tcBorders>
            <w:shd w:val="clear" w:color="auto" w:fill="auto"/>
            <w:noWrap/>
          </w:tcPr>
          <w:p w:rsidR="00874F2C" w:rsidRPr="005F760C" w:rsidRDefault="00874F2C" w:rsidP="005F760C">
            <w:pPr>
              <w:jc w:val="center"/>
              <w:rPr>
                <w:rFonts w:ascii="Times New Roman" w:hAnsi="Times New Roman" w:cs="Times New Roman"/>
                <w:sz w:val="20"/>
                <w:szCs w:val="20"/>
              </w:rPr>
            </w:pPr>
            <w:r w:rsidRPr="005F760C">
              <w:rPr>
                <w:rFonts w:ascii="Times New Roman" w:hAnsi="Times New Roman" w:cs="Times New Roman"/>
                <w:sz w:val="20"/>
                <w:szCs w:val="20"/>
              </w:rPr>
              <w:t>0 — 0.006</w:t>
            </w:r>
          </w:p>
        </w:tc>
        <w:tc>
          <w:tcPr>
            <w:tcW w:w="1746" w:type="dxa"/>
            <w:tcBorders>
              <w:top w:val="nil"/>
              <w:left w:val="nil"/>
              <w:bottom w:val="nil"/>
              <w:right w:val="nil"/>
            </w:tcBorders>
            <w:shd w:val="clear" w:color="auto" w:fill="auto"/>
            <w:noWrap/>
            <w:vAlign w:val="bottom"/>
            <w:hideMark/>
          </w:tcPr>
          <w:p w:rsidR="00874F2C" w:rsidRPr="00874F2C" w:rsidRDefault="00874F2C" w:rsidP="00874F2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0.0909</w:t>
            </w:r>
          </w:p>
        </w:tc>
        <w:tc>
          <w:tcPr>
            <w:tcW w:w="616" w:type="dxa"/>
            <w:tcBorders>
              <w:top w:val="nil"/>
              <w:left w:val="nil"/>
              <w:bottom w:val="nil"/>
              <w:right w:val="nil"/>
            </w:tcBorders>
            <w:shd w:val="clear" w:color="auto" w:fill="auto"/>
            <w:noWrap/>
            <w:vAlign w:val="bottom"/>
            <w:hideMark/>
          </w:tcPr>
          <w:p w:rsidR="00874F2C" w:rsidRPr="00874F2C" w:rsidRDefault="00874F2C" w:rsidP="00874F2C">
            <w:pPr>
              <w:suppressAutoHyphens w:val="0"/>
              <w:spacing w:line="240" w:lineRule="auto"/>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w:t>
            </w:r>
          </w:p>
        </w:tc>
      </w:tr>
      <w:tr w:rsidR="00874F2C" w:rsidRPr="005F760C" w:rsidTr="005F760C">
        <w:trPr>
          <w:trHeight w:val="281"/>
        </w:trPr>
        <w:tc>
          <w:tcPr>
            <w:tcW w:w="3156" w:type="dxa"/>
            <w:tcBorders>
              <w:top w:val="nil"/>
              <w:left w:val="nil"/>
              <w:bottom w:val="nil"/>
              <w:right w:val="nil"/>
            </w:tcBorders>
            <w:shd w:val="clear" w:color="auto" w:fill="auto"/>
            <w:noWrap/>
            <w:vAlign w:val="bottom"/>
            <w:hideMark/>
          </w:tcPr>
          <w:p w:rsidR="00874F2C" w:rsidRPr="00874F2C" w:rsidRDefault="00FE62F7" w:rsidP="00874F2C">
            <w:pPr>
              <w:suppressAutoHyphens w:val="0"/>
              <w:spacing w:line="240" w:lineRule="auto"/>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North.slop</w:t>
            </w:r>
            <w:r w:rsidR="00874F2C" w:rsidRPr="00874F2C">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Temp</w:t>
            </w:r>
            <w:proofErr w:type="spellEnd"/>
          </w:p>
        </w:tc>
        <w:tc>
          <w:tcPr>
            <w:tcW w:w="1833" w:type="dxa"/>
            <w:tcBorders>
              <w:top w:val="nil"/>
              <w:left w:val="nil"/>
              <w:bottom w:val="nil"/>
              <w:right w:val="nil"/>
            </w:tcBorders>
            <w:shd w:val="clear" w:color="auto" w:fill="auto"/>
            <w:noWrap/>
            <w:vAlign w:val="bottom"/>
            <w:hideMark/>
          </w:tcPr>
          <w:p w:rsidR="00874F2C" w:rsidRPr="00874F2C" w:rsidRDefault="00874F2C" w:rsidP="00874F2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-0.007128</w:t>
            </w:r>
          </w:p>
        </w:tc>
        <w:tc>
          <w:tcPr>
            <w:tcW w:w="1746" w:type="dxa"/>
            <w:tcBorders>
              <w:top w:val="nil"/>
              <w:left w:val="nil"/>
              <w:bottom w:val="nil"/>
              <w:right w:val="nil"/>
            </w:tcBorders>
            <w:shd w:val="clear" w:color="auto" w:fill="auto"/>
            <w:noWrap/>
          </w:tcPr>
          <w:p w:rsidR="00874F2C" w:rsidRPr="005F760C" w:rsidRDefault="00874F2C" w:rsidP="005F760C">
            <w:pPr>
              <w:jc w:val="center"/>
              <w:rPr>
                <w:rFonts w:ascii="Times New Roman" w:hAnsi="Times New Roman" w:cs="Times New Roman"/>
                <w:sz w:val="20"/>
                <w:szCs w:val="20"/>
              </w:rPr>
            </w:pPr>
            <w:r w:rsidRPr="005F760C">
              <w:rPr>
                <w:rFonts w:ascii="Times New Roman" w:hAnsi="Times New Roman" w:cs="Times New Roman"/>
                <w:sz w:val="20"/>
                <w:szCs w:val="20"/>
              </w:rPr>
              <w:t>-0.01 — -0.004</w:t>
            </w:r>
          </w:p>
        </w:tc>
        <w:tc>
          <w:tcPr>
            <w:tcW w:w="1746" w:type="dxa"/>
            <w:tcBorders>
              <w:top w:val="nil"/>
              <w:left w:val="nil"/>
              <w:bottom w:val="nil"/>
              <w:right w:val="nil"/>
            </w:tcBorders>
            <w:shd w:val="clear" w:color="auto" w:fill="auto"/>
            <w:noWrap/>
            <w:vAlign w:val="bottom"/>
            <w:hideMark/>
          </w:tcPr>
          <w:p w:rsidR="00874F2C" w:rsidRPr="00874F2C" w:rsidRDefault="00874F2C" w:rsidP="00874F2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8.71E-07</w:t>
            </w:r>
          </w:p>
        </w:tc>
        <w:tc>
          <w:tcPr>
            <w:tcW w:w="616" w:type="dxa"/>
            <w:tcBorders>
              <w:top w:val="nil"/>
              <w:left w:val="nil"/>
              <w:bottom w:val="nil"/>
              <w:right w:val="nil"/>
            </w:tcBorders>
            <w:shd w:val="clear" w:color="auto" w:fill="auto"/>
            <w:noWrap/>
            <w:vAlign w:val="bottom"/>
            <w:hideMark/>
          </w:tcPr>
          <w:p w:rsidR="00874F2C" w:rsidRPr="00874F2C" w:rsidRDefault="00874F2C" w:rsidP="00874F2C">
            <w:pPr>
              <w:suppressAutoHyphens w:val="0"/>
              <w:spacing w:line="240" w:lineRule="auto"/>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w:t>
            </w:r>
          </w:p>
        </w:tc>
      </w:tr>
      <w:tr w:rsidR="00874F2C" w:rsidRPr="005F760C" w:rsidTr="005F760C">
        <w:trPr>
          <w:trHeight w:val="281"/>
        </w:trPr>
        <w:tc>
          <w:tcPr>
            <w:tcW w:w="3156" w:type="dxa"/>
            <w:tcBorders>
              <w:top w:val="nil"/>
              <w:left w:val="nil"/>
              <w:bottom w:val="nil"/>
              <w:right w:val="nil"/>
            </w:tcBorders>
            <w:shd w:val="clear" w:color="auto" w:fill="auto"/>
            <w:noWrap/>
            <w:vAlign w:val="bottom"/>
            <w:hideMark/>
          </w:tcPr>
          <w:p w:rsidR="00874F2C" w:rsidRPr="00874F2C" w:rsidRDefault="00874F2C" w:rsidP="00874F2C">
            <w:pPr>
              <w:suppressAutoHyphens w:val="0"/>
              <w:spacing w:line="240" w:lineRule="auto"/>
              <w:rPr>
                <w:rFonts w:ascii="Times New Roman" w:eastAsia="Times New Roman" w:hAnsi="Times New Roman" w:cs="Times New Roman"/>
                <w:color w:val="000000"/>
                <w:sz w:val="20"/>
                <w:szCs w:val="20"/>
              </w:rPr>
            </w:pPr>
          </w:p>
        </w:tc>
        <w:tc>
          <w:tcPr>
            <w:tcW w:w="1833" w:type="dxa"/>
            <w:tcBorders>
              <w:top w:val="nil"/>
              <w:left w:val="nil"/>
              <w:bottom w:val="nil"/>
              <w:right w:val="nil"/>
            </w:tcBorders>
            <w:shd w:val="clear" w:color="auto" w:fill="auto"/>
            <w:noWrap/>
            <w:vAlign w:val="bottom"/>
            <w:hideMark/>
          </w:tcPr>
          <w:p w:rsidR="00874F2C" w:rsidRPr="00874F2C" w:rsidRDefault="00874F2C" w:rsidP="00874F2C">
            <w:pPr>
              <w:suppressAutoHyphens w:val="0"/>
              <w:spacing w:line="240" w:lineRule="auto"/>
              <w:jc w:val="center"/>
              <w:rPr>
                <w:rFonts w:ascii="Times New Roman" w:eastAsia="Times New Roman" w:hAnsi="Times New Roman" w:cs="Times New Roman"/>
                <w:sz w:val="20"/>
                <w:szCs w:val="20"/>
              </w:rPr>
            </w:pPr>
          </w:p>
        </w:tc>
        <w:tc>
          <w:tcPr>
            <w:tcW w:w="1746" w:type="dxa"/>
            <w:tcBorders>
              <w:top w:val="nil"/>
              <w:left w:val="nil"/>
              <w:bottom w:val="nil"/>
              <w:right w:val="nil"/>
            </w:tcBorders>
            <w:shd w:val="clear" w:color="auto" w:fill="auto"/>
            <w:noWrap/>
            <w:vAlign w:val="bottom"/>
            <w:hideMark/>
          </w:tcPr>
          <w:p w:rsidR="00874F2C" w:rsidRPr="00874F2C" w:rsidRDefault="00874F2C" w:rsidP="005F760C">
            <w:pPr>
              <w:suppressAutoHyphens w:val="0"/>
              <w:spacing w:line="240" w:lineRule="auto"/>
              <w:jc w:val="center"/>
              <w:rPr>
                <w:rFonts w:ascii="Times New Roman" w:eastAsia="Times New Roman" w:hAnsi="Times New Roman" w:cs="Times New Roman"/>
                <w:sz w:val="20"/>
                <w:szCs w:val="20"/>
              </w:rPr>
            </w:pPr>
          </w:p>
        </w:tc>
        <w:tc>
          <w:tcPr>
            <w:tcW w:w="1746" w:type="dxa"/>
            <w:tcBorders>
              <w:top w:val="nil"/>
              <w:left w:val="nil"/>
              <w:bottom w:val="nil"/>
              <w:right w:val="nil"/>
            </w:tcBorders>
            <w:shd w:val="clear" w:color="auto" w:fill="auto"/>
            <w:noWrap/>
            <w:vAlign w:val="bottom"/>
            <w:hideMark/>
          </w:tcPr>
          <w:p w:rsidR="00874F2C" w:rsidRPr="00874F2C" w:rsidRDefault="00874F2C" w:rsidP="00874F2C">
            <w:pPr>
              <w:suppressAutoHyphens w:val="0"/>
              <w:spacing w:line="240" w:lineRule="auto"/>
              <w:jc w:val="center"/>
              <w:rPr>
                <w:rFonts w:ascii="Times New Roman" w:eastAsia="Times New Roman" w:hAnsi="Times New Roman" w:cs="Times New Roman"/>
                <w:sz w:val="20"/>
                <w:szCs w:val="20"/>
              </w:rPr>
            </w:pPr>
          </w:p>
        </w:tc>
        <w:tc>
          <w:tcPr>
            <w:tcW w:w="616" w:type="dxa"/>
            <w:tcBorders>
              <w:top w:val="nil"/>
              <w:left w:val="nil"/>
              <w:bottom w:val="nil"/>
              <w:right w:val="nil"/>
            </w:tcBorders>
            <w:shd w:val="clear" w:color="auto" w:fill="auto"/>
            <w:noWrap/>
            <w:vAlign w:val="bottom"/>
            <w:hideMark/>
          </w:tcPr>
          <w:p w:rsidR="00874F2C" w:rsidRPr="00874F2C" w:rsidRDefault="00874F2C" w:rsidP="00874F2C">
            <w:pPr>
              <w:suppressAutoHyphens w:val="0"/>
              <w:spacing w:line="240" w:lineRule="auto"/>
              <w:rPr>
                <w:rFonts w:ascii="Times New Roman" w:eastAsia="Times New Roman" w:hAnsi="Times New Roman" w:cs="Times New Roman"/>
                <w:sz w:val="20"/>
                <w:szCs w:val="20"/>
              </w:rPr>
            </w:pPr>
          </w:p>
        </w:tc>
      </w:tr>
      <w:tr w:rsidR="00874F2C" w:rsidRPr="005F760C" w:rsidTr="005F760C">
        <w:trPr>
          <w:trHeight w:val="281"/>
        </w:trPr>
        <w:tc>
          <w:tcPr>
            <w:tcW w:w="4989" w:type="dxa"/>
            <w:gridSpan w:val="2"/>
            <w:tcBorders>
              <w:top w:val="nil"/>
              <w:left w:val="nil"/>
              <w:bottom w:val="single" w:sz="4" w:space="0" w:color="auto"/>
              <w:right w:val="nil"/>
            </w:tcBorders>
            <w:shd w:val="clear" w:color="auto" w:fill="auto"/>
            <w:noWrap/>
            <w:vAlign w:val="bottom"/>
            <w:hideMark/>
          </w:tcPr>
          <w:p w:rsidR="00874F2C" w:rsidRPr="00874F2C" w:rsidRDefault="00874F2C" w:rsidP="005F760C">
            <w:pPr>
              <w:suppressAutoHyphens w:val="0"/>
              <w:spacing w:line="240" w:lineRule="auto"/>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Equation for north vs open:</w:t>
            </w:r>
          </w:p>
        </w:tc>
        <w:tc>
          <w:tcPr>
            <w:tcW w:w="1746" w:type="dxa"/>
            <w:tcBorders>
              <w:top w:val="nil"/>
              <w:left w:val="nil"/>
              <w:bottom w:val="single" w:sz="4" w:space="0" w:color="auto"/>
              <w:right w:val="nil"/>
            </w:tcBorders>
            <w:shd w:val="clear" w:color="auto" w:fill="auto"/>
            <w:noWrap/>
            <w:vAlign w:val="bottom"/>
            <w:hideMark/>
          </w:tcPr>
          <w:p w:rsidR="00874F2C" w:rsidRPr="00874F2C" w:rsidRDefault="00874F2C" w:rsidP="005F760C">
            <w:pPr>
              <w:suppressAutoHyphens w:val="0"/>
              <w:spacing w:line="240" w:lineRule="auto"/>
              <w:jc w:val="center"/>
              <w:rPr>
                <w:rFonts w:ascii="Times New Roman" w:eastAsia="Times New Roman" w:hAnsi="Times New Roman" w:cs="Times New Roman"/>
                <w:color w:val="000000"/>
                <w:sz w:val="20"/>
                <w:szCs w:val="20"/>
              </w:rPr>
            </w:pPr>
          </w:p>
        </w:tc>
        <w:tc>
          <w:tcPr>
            <w:tcW w:w="1746" w:type="dxa"/>
            <w:tcBorders>
              <w:top w:val="nil"/>
              <w:left w:val="nil"/>
              <w:bottom w:val="single" w:sz="4" w:space="0" w:color="auto"/>
              <w:right w:val="nil"/>
            </w:tcBorders>
            <w:shd w:val="clear" w:color="auto" w:fill="auto"/>
            <w:noWrap/>
            <w:vAlign w:val="bottom"/>
            <w:hideMark/>
          </w:tcPr>
          <w:p w:rsidR="00874F2C" w:rsidRPr="00874F2C" w:rsidRDefault="00874F2C" w:rsidP="00874F2C">
            <w:pPr>
              <w:suppressAutoHyphens w:val="0"/>
              <w:spacing w:line="240" w:lineRule="auto"/>
              <w:jc w:val="center"/>
              <w:rPr>
                <w:rFonts w:ascii="Times New Roman" w:eastAsia="Times New Roman" w:hAnsi="Times New Roman" w:cs="Times New Roman"/>
                <w:sz w:val="20"/>
                <w:szCs w:val="20"/>
              </w:rPr>
            </w:pPr>
          </w:p>
        </w:tc>
        <w:tc>
          <w:tcPr>
            <w:tcW w:w="616" w:type="dxa"/>
            <w:tcBorders>
              <w:top w:val="nil"/>
              <w:left w:val="nil"/>
              <w:bottom w:val="nil"/>
              <w:right w:val="nil"/>
            </w:tcBorders>
            <w:shd w:val="clear" w:color="auto" w:fill="auto"/>
            <w:noWrap/>
            <w:vAlign w:val="bottom"/>
            <w:hideMark/>
          </w:tcPr>
          <w:p w:rsidR="00874F2C" w:rsidRPr="00874F2C" w:rsidRDefault="00874F2C" w:rsidP="00874F2C">
            <w:pPr>
              <w:suppressAutoHyphens w:val="0"/>
              <w:spacing w:line="240" w:lineRule="auto"/>
              <w:rPr>
                <w:rFonts w:ascii="Times New Roman" w:eastAsia="Times New Roman" w:hAnsi="Times New Roman" w:cs="Times New Roman"/>
                <w:sz w:val="20"/>
                <w:szCs w:val="20"/>
              </w:rPr>
            </w:pPr>
          </w:p>
        </w:tc>
      </w:tr>
      <w:tr w:rsidR="005F760C" w:rsidRPr="005F760C" w:rsidTr="005F760C">
        <w:trPr>
          <w:trHeight w:val="281"/>
        </w:trPr>
        <w:tc>
          <w:tcPr>
            <w:tcW w:w="3156" w:type="dxa"/>
            <w:tcBorders>
              <w:top w:val="single" w:sz="4" w:space="0" w:color="auto"/>
              <w:left w:val="nil"/>
              <w:bottom w:val="single" w:sz="4" w:space="0" w:color="auto"/>
              <w:right w:val="nil"/>
            </w:tcBorders>
            <w:shd w:val="clear" w:color="auto" w:fill="auto"/>
            <w:noWrap/>
            <w:vAlign w:val="bottom"/>
            <w:hideMark/>
          </w:tcPr>
          <w:p w:rsidR="005F760C" w:rsidRPr="005F760C" w:rsidRDefault="005F760C" w:rsidP="005F760C">
            <w:pPr>
              <w:suppressAutoHyphens w:val="0"/>
              <w:spacing w:line="240" w:lineRule="auto"/>
              <w:rPr>
                <w:rFonts w:ascii="Times New Roman" w:eastAsia="Times New Roman" w:hAnsi="Times New Roman" w:cs="Times New Roman"/>
                <w:i/>
                <w:color w:val="000000"/>
                <w:sz w:val="20"/>
                <w:szCs w:val="20"/>
              </w:rPr>
            </w:pPr>
            <w:r w:rsidRPr="005F760C">
              <w:rPr>
                <w:rFonts w:ascii="Times New Roman" w:eastAsia="Times New Roman" w:hAnsi="Times New Roman" w:cs="Times New Roman"/>
                <w:i/>
                <w:color w:val="000000"/>
                <w:sz w:val="20"/>
                <w:szCs w:val="20"/>
              </w:rPr>
              <w:t>Predictors</w:t>
            </w:r>
          </w:p>
        </w:tc>
        <w:tc>
          <w:tcPr>
            <w:tcW w:w="1833" w:type="dxa"/>
            <w:tcBorders>
              <w:top w:val="single" w:sz="4" w:space="0" w:color="auto"/>
              <w:left w:val="nil"/>
              <w:bottom w:val="single" w:sz="4" w:space="0" w:color="auto"/>
              <w:right w:val="nil"/>
            </w:tcBorders>
            <w:shd w:val="clear" w:color="auto" w:fill="auto"/>
            <w:noWrap/>
            <w:vAlign w:val="bottom"/>
            <w:hideMark/>
          </w:tcPr>
          <w:p w:rsidR="005F760C" w:rsidRPr="005F760C" w:rsidRDefault="005F760C" w:rsidP="005F760C">
            <w:pPr>
              <w:suppressAutoHyphens w:val="0"/>
              <w:spacing w:line="240" w:lineRule="auto"/>
              <w:jc w:val="center"/>
              <w:rPr>
                <w:rFonts w:ascii="Times New Roman" w:eastAsia="Times New Roman" w:hAnsi="Times New Roman" w:cs="Times New Roman"/>
                <w:i/>
                <w:color w:val="000000"/>
                <w:sz w:val="20"/>
                <w:szCs w:val="20"/>
              </w:rPr>
            </w:pPr>
            <w:r w:rsidRPr="005F760C">
              <w:rPr>
                <w:rFonts w:ascii="Times New Roman" w:eastAsia="Times New Roman" w:hAnsi="Times New Roman" w:cs="Times New Roman"/>
                <w:i/>
                <w:color w:val="000000"/>
                <w:sz w:val="20"/>
                <w:szCs w:val="20"/>
              </w:rPr>
              <w:t>Log(odds ratio) β</w:t>
            </w:r>
          </w:p>
        </w:tc>
        <w:tc>
          <w:tcPr>
            <w:tcW w:w="1746" w:type="dxa"/>
            <w:tcBorders>
              <w:top w:val="single" w:sz="4" w:space="0" w:color="auto"/>
              <w:left w:val="nil"/>
              <w:bottom w:val="single" w:sz="4" w:space="0" w:color="auto"/>
              <w:right w:val="nil"/>
            </w:tcBorders>
            <w:shd w:val="clear" w:color="auto" w:fill="auto"/>
            <w:noWrap/>
            <w:vAlign w:val="bottom"/>
            <w:hideMark/>
          </w:tcPr>
          <w:p w:rsidR="005F760C" w:rsidRPr="005F760C" w:rsidRDefault="005F760C" w:rsidP="005F760C">
            <w:pPr>
              <w:suppressAutoHyphens w:val="0"/>
              <w:spacing w:line="240" w:lineRule="auto"/>
              <w:jc w:val="center"/>
              <w:rPr>
                <w:rFonts w:ascii="Times New Roman" w:eastAsia="Times New Roman" w:hAnsi="Times New Roman" w:cs="Times New Roman"/>
                <w:i/>
                <w:color w:val="000000"/>
                <w:sz w:val="20"/>
                <w:szCs w:val="20"/>
              </w:rPr>
            </w:pPr>
            <w:r w:rsidRPr="005F760C">
              <w:rPr>
                <w:rFonts w:ascii="Times New Roman" w:eastAsia="Times New Roman" w:hAnsi="Times New Roman" w:cs="Times New Roman"/>
                <w:i/>
                <w:color w:val="000000"/>
                <w:sz w:val="20"/>
                <w:szCs w:val="20"/>
              </w:rPr>
              <w:t>CI</w:t>
            </w:r>
            <w:r w:rsidRPr="005F760C">
              <w:rPr>
                <w:rFonts w:ascii="Times New Roman" w:eastAsia="Times New Roman" w:hAnsi="Times New Roman" w:cs="Times New Roman"/>
                <w:i/>
                <w:color w:val="000000"/>
                <w:sz w:val="20"/>
                <w:szCs w:val="20"/>
                <w:vertAlign w:val="subscript"/>
              </w:rPr>
              <w:t>95%</w:t>
            </w:r>
          </w:p>
        </w:tc>
        <w:tc>
          <w:tcPr>
            <w:tcW w:w="1746" w:type="dxa"/>
            <w:tcBorders>
              <w:top w:val="single" w:sz="4" w:space="0" w:color="auto"/>
              <w:left w:val="nil"/>
              <w:bottom w:val="single" w:sz="4" w:space="0" w:color="auto"/>
              <w:right w:val="nil"/>
            </w:tcBorders>
            <w:shd w:val="clear" w:color="auto" w:fill="auto"/>
            <w:noWrap/>
            <w:vAlign w:val="bottom"/>
            <w:hideMark/>
          </w:tcPr>
          <w:p w:rsidR="005F760C" w:rsidRPr="005F760C" w:rsidRDefault="005F760C" w:rsidP="005F760C">
            <w:pPr>
              <w:suppressAutoHyphens w:val="0"/>
              <w:spacing w:line="240" w:lineRule="auto"/>
              <w:jc w:val="center"/>
              <w:rPr>
                <w:rFonts w:ascii="Times New Roman" w:eastAsia="Times New Roman" w:hAnsi="Times New Roman" w:cs="Times New Roman"/>
                <w:i/>
                <w:color w:val="000000"/>
                <w:sz w:val="20"/>
                <w:szCs w:val="20"/>
              </w:rPr>
            </w:pPr>
            <w:r w:rsidRPr="005F760C">
              <w:rPr>
                <w:rFonts w:ascii="Times New Roman" w:eastAsia="Times New Roman" w:hAnsi="Times New Roman" w:cs="Times New Roman"/>
                <w:i/>
                <w:color w:val="000000"/>
                <w:sz w:val="20"/>
                <w:szCs w:val="20"/>
              </w:rPr>
              <w:t>p-value</w:t>
            </w:r>
          </w:p>
        </w:tc>
        <w:tc>
          <w:tcPr>
            <w:tcW w:w="616"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rPr>
                <w:rFonts w:ascii="Times New Roman" w:eastAsia="Times New Roman" w:hAnsi="Times New Roman" w:cs="Times New Roman"/>
                <w:color w:val="000000"/>
                <w:sz w:val="20"/>
                <w:szCs w:val="20"/>
              </w:rPr>
            </w:pPr>
          </w:p>
        </w:tc>
      </w:tr>
      <w:tr w:rsidR="005F760C" w:rsidRPr="005F760C" w:rsidTr="005F760C">
        <w:trPr>
          <w:trHeight w:val="281"/>
        </w:trPr>
        <w:tc>
          <w:tcPr>
            <w:tcW w:w="3156" w:type="dxa"/>
            <w:tcBorders>
              <w:top w:val="single" w:sz="4" w:space="0" w:color="auto"/>
              <w:left w:val="nil"/>
              <w:bottom w:val="nil"/>
              <w:right w:val="nil"/>
            </w:tcBorders>
            <w:shd w:val="clear" w:color="auto" w:fill="auto"/>
            <w:noWrap/>
            <w:vAlign w:val="bottom"/>
            <w:hideMark/>
          </w:tcPr>
          <w:p w:rsidR="005F760C" w:rsidRPr="00874F2C" w:rsidRDefault="005F760C" w:rsidP="005F760C">
            <w:pPr>
              <w:suppressAutoHyphens w:val="0"/>
              <w:spacing w:line="240" w:lineRule="auto"/>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(Intercept)</w:t>
            </w:r>
          </w:p>
        </w:tc>
        <w:tc>
          <w:tcPr>
            <w:tcW w:w="1833" w:type="dxa"/>
            <w:tcBorders>
              <w:top w:val="single" w:sz="4" w:space="0" w:color="auto"/>
              <w:left w:val="nil"/>
              <w:bottom w:val="nil"/>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-6.996204</w:t>
            </w:r>
          </w:p>
        </w:tc>
        <w:tc>
          <w:tcPr>
            <w:tcW w:w="1746" w:type="dxa"/>
            <w:tcBorders>
              <w:top w:val="single" w:sz="4" w:space="0" w:color="auto"/>
              <w:left w:val="nil"/>
              <w:bottom w:val="nil"/>
              <w:right w:val="nil"/>
            </w:tcBorders>
            <w:shd w:val="clear" w:color="auto" w:fill="auto"/>
            <w:noWrap/>
            <w:hideMark/>
          </w:tcPr>
          <w:p w:rsidR="005F760C" w:rsidRPr="005F760C" w:rsidRDefault="005F760C" w:rsidP="005F760C">
            <w:pPr>
              <w:jc w:val="center"/>
              <w:rPr>
                <w:rFonts w:ascii="Times New Roman" w:hAnsi="Times New Roman" w:cs="Times New Roman"/>
                <w:sz w:val="20"/>
                <w:szCs w:val="20"/>
              </w:rPr>
            </w:pPr>
            <w:r w:rsidRPr="005F760C">
              <w:rPr>
                <w:rFonts w:ascii="Times New Roman" w:hAnsi="Times New Roman" w:cs="Times New Roman"/>
                <w:sz w:val="20"/>
                <w:szCs w:val="20"/>
              </w:rPr>
              <w:t>-8.52 — -5.472</w:t>
            </w:r>
          </w:p>
        </w:tc>
        <w:tc>
          <w:tcPr>
            <w:tcW w:w="1746" w:type="dxa"/>
            <w:tcBorders>
              <w:top w:val="single" w:sz="4" w:space="0" w:color="auto"/>
              <w:left w:val="nil"/>
              <w:bottom w:val="nil"/>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&lt; 2e-16</w:t>
            </w:r>
          </w:p>
        </w:tc>
        <w:tc>
          <w:tcPr>
            <w:tcW w:w="616"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w:t>
            </w:r>
          </w:p>
        </w:tc>
      </w:tr>
      <w:tr w:rsidR="005F760C" w:rsidRPr="005F760C" w:rsidTr="005F760C">
        <w:trPr>
          <w:trHeight w:val="281"/>
        </w:trPr>
        <w:tc>
          <w:tcPr>
            <w:tcW w:w="3156" w:type="dxa"/>
            <w:tcBorders>
              <w:top w:val="nil"/>
              <w:left w:val="nil"/>
              <w:bottom w:val="nil"/>
              <w:right w:val="nil"/>
            </w:tcBorders>
            <w:shd w:val="clear" w:color="auto" w:fill="auto"/>
            <w:noWrap/>
            <w:vAlign w:val="bottom"/>
            <w:hideMark/>
          </w:tcPr>
          <w:p w:rsidR="005F760C" w:rsidRPr="00874F2C" w:rsidRDefault="00FE62F7" w:rsidP="005F760C">
            <w:pPr>
              <w:suppressAutoHyphens w:val="0"/>
              <w:spacing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Forest</w:t>
            </w:r>
          </w:p>
        </w:tc>
        <w:tc>
          <w:tcPr>
            <w:tcW w:w="1833"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0.089014</w:t>
            </w:r>
          </w:p>
        </w:tc>
        <w:tc>
          <w:tcPr>
            <w:tcW w:w="1746" w:type="dxa"/>
            <w:tcBorders>
              <w:top w:val="nil"/>
              <w:left w:val="nil"/>
              <w:bottom w:val="nil"/>
              <w:right w:val="nil"/>
            </w:tcBorders>
            <w:shd w:val="clear" w:color="auto" w:fill="auto"/>
            <w:noWrap/>
            <w:hideMark/>
          </w:tcPr>
          <w:p w:rsidR="005F760C" w:rsidRPr="005F760C" w:rsidRDefault="005F760C" w:rsidP="005F760C">
            <w:pPr>
              <w:jc w:val="center"/>
              <w:rPr>
                <w:rFonts w:ascii="Times New Roman" w:hAnsi="Times New Roman" w:cs="Times New Roman"/>
                <w:sz w:val="20"/>
                <w:szCs w:val="20"/>
              </w:rPr>
            </w:pPr>
            <w:r w:rsidRPr="005F760C">
              <w:rPr>
                <w:rFonts w:ascii="Times New Roman" w:hAnsi="Times New Roman" w:cs="Times New Roman"/>
                <w:sz w:val="20"/>
                <w:szCs w:val="20"/>
              </w:rPr>
              <w:t>-0.013 — 0.191</w:t>
            </w:r>
          </w:p>
        </w:tc>
        <w:tc>
          <w:tcPr>
            <w:tcW w:w="1746"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0.086231</w:t>
            </w:r>
          </w:p>
        </w:tc>
        <w:tc>
          <w:tcPr>
            <w:tcW w:w="616"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w:t>
            </w:r>
          </w:p>
        </w:tc>
      </w:tr>
      <w:tr w:rsidR="005F760C" w:rsidRPr="005F760C" w:rsidTr="005F760C">
        <w:trPr>
          <w:trHeight w:val="281"/>
        </w:trPr>
        <w:tc>
          <w:tcPr>
            <w:tcW w:w="3156" w:type="dxa"/>
            <w:tcBorders>
              <w:top w:val="nil"/>
              <w:left w:val="nil"/>
              <w:bottom w:val="nil"/>
              <w:right w:val="nil"/>
            </w:tcBorders>
            <w:shd w:val="clear" w:color="auto" w:fill="auto"/>
            <w:noWrap/>
            <w:vAlign w:val="bottom"/>
            <w:hideMark/>
          </w:tcPr>
          <w:p w:rsidR="005F760C" w:rsidRPr="00874F2C" w:rsidRDefault="00FE62F7" w:rsidP="005F760C">
            <w:pPr>
              <w:suppressAutoHyphens w:val="0"/>
              <w:spacing w:line="240" w:lineRule="auto"/>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North.slop</w:t>
            </w:r>
            <w:proofErr w:type="spellEnd"/>
          </w:p>
        </w:tc>
        <w:tc>
          <w:tcPr>
            <w:tcW w:w="1833"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0.243642</w:t>
            </w:r>
          </w:p>
        </w:tc>
        <w:tc>
          <w:tcPr>
            <w:tcW w:w="1746" w:type="dxa"/>
            <w:tcBorders>
              <w:top w:val="nil"/>
              <w:left w:val="nil"/>
              <w:bottom w:val="nil"/>
              <w:right w:val="nil"/>
            </w:tcBorders>
            <w:shd w:val="clear" w:color="auto" w:fill="auto"/>
            <w:noWrap/>
            <w:hideMark/>
          </w:tcPr>
          <w:p w:rsidR="005F760C" w:rsidRPr="005F760C" w:rsidRDefault="005F760C" w:rsidP="005F760C">
            <w:pPr>
              <w:jc w:val="center"/>
              <w:rPr>
                <w:rFonts w:ascii="Times New Roman" w:hAnsi="Times New Roman" w:cs="Times New Roman"/>
                <w:sz w:val="20"/>
                <w:szCs w:val="20"/>
              </w:rPr>
            </w:pPr>
            <w:r w:rsidRPr="005F760C">
              <w:rPr>
                <w:rFonts w:ascii="Times New Roman" w:hAnsi="Times New Roman" w:cs="Times New Roman"/>
                <w:sz w:val="20"/>
                <w:szCs w:val="20"/>
              </w:rPr>
              <w:t>0.162 — 0.326</w:t>
            </w:r>
          </w:p>
        </w:tc>
        <w:tc>
          <w:tcPr>
            <w:tcW w:w="1746"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6.08E-09</w:t>
            </w:r>
          </w:p>
        </w:tc>
        <w:tc>
          <w:tcPr>
            <w:tcW w:w="616"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w:t>
            </w:r>
          </w:p>
        </w:tc>
      </w:tr>
      <w:tr w:rsidR="005F760C" w:rsidRPr="005F760C" w:rsidTr="005F760C">
        <w:trPr>
          <w:trHeight w:val="281"/>
        </w:trPr>
        <w:tc>
          <w:tcPr>
            <w:tcW w:w="3156" w:type="dxa"/>
            <w:tcBorders>
              <w:top w:val="nil"/>
              <w:left w:val="nil"/>
              <w:bottom w:val="nil"/>
              <w:right w:val="nil"/>
            </w:tcBorders>
            <w:shd w:val="clear" w:color="auto" w:fill="auto"/>
            <w:noWrap/>
            <w:vAlign w:val="bottom"/>
            <w:hideMark/>
          </w:tcPr>
          <w:p w:rsidR="005F760C" w:rsidRPr="00874F2C" w:rsidRDefault="00FE62F7" w:rsidP="005F760C">
            <w:pPr>
              <w:suppressAutoHyphens w:val="0"/>
              <w:spacing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Temp</w:t>
            </w:r>
          </w:p>
        </w:tc>
        <w:tc>
          <w:tcPr>
            <w:tcW w:w="1833"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0.122998</w:t>
            </w:r>
          </w:p>
        </w:tc>
        <w:tc>
          <w:tcPr>
            <w:tcW w:w="1746" w:type="dxa"/>
            <w:tcBorders>
              <w:top w:val="nil"/>
              <w:left w:val="nil"/>
              <w:bottom w:val="nil"/>
              <w:right w:val="nil"/>
            </w:tcBorders>
            <w:shd w:val="clear" w:color="auto" w:fill="auto"/>
            <w:noWrap/>
            <w:hideMark/>
          </w:tcPr>
          <w:p w:rsidR="005F760C" w:rsidRPr="005F760C" w:rsidRDefault="005F760C" w:rsidP="005F760C">
            <w:pPr>
              <w:jc w:val="center"/>
              <w:rPr>
                <w:rFonts w:ascii="Times New Roman" w:hAnsi="Times New Roman" w:cs="Times New Roman"/>
                <w:sz w:val="20"/>
                <w:szCs w:val="20"/>
              </w:rPr>
            </w:pPr>
            <w:r w:rsidRPr="005F760C">
              <w:rPr>
                <w:rFonts w:ascii="Times New Roman" w:hAnsi="Times New Roman" w:cs="Times New Roman"/>
                <w:sz w:val="20"/>
                <w:szCs w:val="20"/>
              </w:rPr>
              <w:t>0.073 — 0.173</w:t>
            </w:r>
          </w:p>
        </w:tc>
        <w:tc>
          <w:tcPr>
            <w:tcW w:w="1746"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1.77E-06</w:t>
            </w:r>
          </w:p>
        </w:tc>
        <w:tc>
          <w:tcPr>
            <w:tcW w:w="616"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w:t>
            </w:r>
          </w:p>
        </w:tc>
      </w:tr>
      <w:tr w:rsidR="005F760C" w:rsidRPr="005F760C" w:rsidTr="005F760C">
        <w:trPr>
          <w:trHeight w:val="281"/>
        </w:trPr>
        <w:tc>
          <w:tcPr>
            <w:tcW w:w="3156" w:type="dxa"/>
            <w:tcBorders>
              <w:top w:val="nil"/>
              <w:left w:val="nil"/>
              <w:bottom w:val="nil"/>
              <w:right w:val="nil"/>
            </w:tcBorders>
            <w:shd w:val="clear" w:color="auto" w:fill="auto"/>
            <w:noWrap/>
            <w:vAlign w:val="bottom"/>
            <w:hideMark/>
          </w:tcPr>
          <w:p w:rsidR="005F760C" w:rsidRPr="00874F2C" w:rsidRDefault="00FE62F7" w:rsidP="005F760C">
            <w:pPr>
              <w:suppressAutoHyphens w:val="0"/>
              <w:spacing w:line="240" w:lineRule="auto"/>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Forest</w:t>
            </w:r>
            <w:r w:rsidR="005F760C" w:rsidRPr="00874F2C">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Temp</w:t>
            </w:r>
            <w:proofErr w:type="spellEnd"/>
          </w:p>
        </w:tc>
        <w:tc>
          <w:tcPr>
            <w:tcW w:w="1833"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-0.005975</w:t>
            </w:r>
          </w:p>
        </w:tc>
        <w:tc>
          <w:tcPr>
            <w:tcW w:w="1746" w:type="dxa"/>
            <w:tcBorders>
              <w:top w:val="nil"/>
              <w:left w:val="nil"/>
              <w:bottom w:val="nil"/>
              <w:right w:val="nil"/>
            </w:tcBorders>
            <w:shd w:val="clear" w:color="auto" w:fill="auto"/>
            <w:noWrap/>
            <w:hideMark/>
          </w:tcPr>
          <w:p w:rsidR="005F760C" w:rsidRPr="005F760C" w:rsidRDefault="005F760C" w:rsidP="005F760C">
            <w:pPr>
              <w:jc w:val="center"/>
              <w:rPr>
                <w:rFonts w:ascii="Times New Roman" w:hAnsi="Times New Roman" w:cs="Times New Roman"/>
                <w:sz w:val="20"/>
                <w:szCs w:val="20"/>
              </w:rPr>
            </w:pPr>
            <w:r w:rsidRPr="005F760C">
              <w:rPr>
                <w:rFonts w:ascii="Times New Roman" w:hAnsi="Times New Roman" w:cs="Times New Roman"/>
                <w:sz w:val="20"/>
                <w:szCs w:val="20"/>
              </w:rPr>
              <w:t>-0.009 — -0.003</w:t>
            </w:r>
          </w:p>
        </w:tc>
        <w:tc>
          <w:tcPr>
            <w:tcW w:w="1746"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0.000127</w:t>
            </w:r>
          </w:p>
        </w:tc>
        <w:tc>
          <w:tcPr>
            <w:tcW w:w="616"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w:t>
            </w:r>
          </w:p>
        </w:tc>
      </w:tr>
      <w:tr w:rsidR="005F760C" w:rsidRPr="005F760C" w:rsidTr="005F760C">
        <w:trPr>
          <w:trHeight w:val="281"/>
        </w:trPr>
        <w:tc>
          <w:tcPr>
            <w:tcW w:w="3156" w:type="dxa"/>
            <w:tcBorders>
              <w:top w:val="nil"/>
              <w:left w:val="nil"/>
              <w:bottom w:val="nil"/>
              <w:right w:val="nil"/>
            </w:tcBorders>
            <w:shd w:val="clear" w:color="auto" w:fill="auto"/>
            <w:noWrap/>
            <w:vAlign w:val="bottom"/>
            <w:hideMark/>
          </w:tcPr>
          <w:p w:rsidR="005F760C" w:rsidRPr="00874F2C" w:rsidRDefault="00FE62F7" w:rsidP="005F760C">
            <w:pPr>
              <w:suppressAutoHyphens w:val="0"/>
              <w:spacing w:line="240" w:lineRule="auto"/>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North.slop</w:t>
            </w:r>
            <w:r w:rsidR="005F760C" w:rsidRPr="00874F2C">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Temp</w:t>
            </w:r>
            <w:proofErr w:type="spellEnd"/>
          </w:p>
        </w:tc>
        <w:tc>
          <w:tcPr>
            <w:tcW w:w="1833"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0.00262</w:t>
            </w:r>
          </w:p>
        </w:tc>
        <w:tc>
          <w:tcPr>
            <w:tcW w:w="1746" w:type="dxa"/>
            <w:tcBorders>
              <w:top w:val="nil"/>
              <w:left w:val="nil"/>
              <w:bottom w:val="nil"/>
              <w:right w:val="nil"/>
            </w:tcBorders>
            <w:shd w:val="clear" w:color="auto" w:fill="auto"/>
            <w:noWrap/>
            <w:hideMark/>
          </w:tcPr>
          <w:p w:rsidR="005F760C" w:rsidRPr="005F760C" w:rsidRDefault="005F760C" w:rsidP="005F760C">
            <w:pPr>
              <w:jc w:val="center"/>
              <w:rPr>
                <w:rFonts w:ascii="Times New Roman" w:hAnsi="Times New Roman" w:cs="Times New Roman"/>
                <w:sz w:val="20"/>
                <w:szCs w:val="20"/>
              </w:rPr>
            </w:pPr>
            <w:r w:rsidRPr="005F760C">
              <w:rPr>
                <w:rFonts w:ascii="Times New Roman" w:hAnsi="Times New Roman" w:cs="Times New Roman"/>
                <w:sz w:val="20"/>
                <w:szCs w:val="20"/>
              </w:rPr>
              <w:t>0 — 0.005</w:t>
            </w:r>
          </w:p>
        </w:tc>
        <w:tc>
          <w:tcPr>
            <w:tcW w:w="1746"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0.047738</w:t>
            </w:r>
          </w:p>
        </w:tc>
        <w:tc>
          <w:tcPr>
            <w:tcW w:w="616"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w:t>
            </w:r>
          </w:p>
        </w:tc>
      </w:tr>
      <w:tr w:rsidR="00874F2C" w:rsidRPr="005F760C" w:rsidTr="005F760C">
        <w:trPr>
          <w:trHeight w:val="281"/>
        </w:trPr>
        <w:tc>
          <w:tcPr>
            <w:tcW w:w="3156" w:type="dxa"/>
            <w:tcBorders>
              <w:top w:val="nil"/>
              <w:left w:val="nil"/>
              <w:bottom w:val="nil"/>
              <w:right w:val="nil"/>
            </w:tcBorders>
            <w:shd w:val="clear" w:color="auto" w:fill="auto"/>
            <w:noWrap/>
            <w:vAlign w:val="bottom"/>
            <w:hideMark/>
          </w:tcPr>
          <w:p w:rsidR="00874F2C" w:rsidRPr="00874F2C" w:rsidRDefault="00874F2C" w:rsidP="00874F2C">
            <w:pPr>
              <w:suppressAutoHyphens w:val="0"/>
              <w:spacing w:line="240" w:lineRule="auto"/>
              <w:rPr>
                <w:rFonts w:ascii="Times New Roman" w:eastAsia="Times New Roman" w:hAnsi="Times New Roman" w:cs="Times New Roman"/>
                <w:color w:val="000000"/>
                <w:sz w:val="20"/>
                <w:szCs w:val="20"/>
              </w:rPr>
            </w:pPr>
          </w:p>
        </w:tc>
        <w:tc>
          <w:tcPr>
            <w:tcW w:w="1833" w:type="dxa"/>
            <w:tcBorders>
              <w:top w:val="nil"/>
              <w:left w:val="nil"/>
              <w:bottom w:val="nil"/>
              <w:right w:val="nil"/>
            </w:tcBorders>
            <w:shd w:val="clear" w:color="auto" w:fill="auto"/>
            <w:noWrap/>
            <w:vAlign w:val="bottom"/>
            <w:hideMark/>
          </w:tcPr>
          <w:p w:rsidR="00874F2C" w:rsidRPr="00874F2C" w:rsidRDefault="00874F2C" w:rsidP="00874F2C">
            <w:pPr>
              <w:suppressAutoHyphens w:val="0"/>
              <w:spacing w:line="240" w:lineRule="auto"/>
              <w:jc w:val="center"/>
              <w:rPr>
                <w:rFonts w:ascii="Times New Roman" w:eastAsia="Times New Roman" w:hAnsi="Times New Roman" w:cs="Times New Roman"/>
                <w:sz w:val="20"/>
                <w:szCs w:val="20"/>
              </w:rPr>
            </w:pPr>
          </w:p>
        </w:tc>
        <w:tc>
          <w:tcPr>
            <w:tcW w:w="1746" w:type="dxa"/>
            <w:tcBorders>
              <w:top w:val="nil"/>
              <w:left w:val="nil"/>
              <w:bottom w:val="nil"/>
              <w:right w:val="nil"/>
            </w:tcBorders>
            <w:shd w:val="clear" w:color="auto" w:fill="auto"/>
            <w:noWrap/>
            <w:vAlign w:val="bottom"/>
            <w:hideMark/>
          </w:tcPr>
          <w:p w:rsidR="00874F2C" w:rsidRPr="00874F2C" w:rsidRDefault="00874F2C" w:rsidP="005F760C">
            <w:pPr>
              <w:suppressAutoHyphens w:val="0"/>
              <w:spacing w:line="240" w:lineRule="auto"/>
              <w:jc w:val="center"/>
              <w:rPr>
                <w:rFonts w:ascii="Times New Roman" w:eastAsia="Times New Roman" w:hAnsi="Times New Roman" w:cs="Times New Roman"/>
                <w:sz w:val="20"/>
                <w:szCs w:val="20"/>
              </w:rPr>
            </w:pPr>
          </w:p>
        </w:tc>
        <w:tc>
          <w:tcPr>
            <w:tcW w:w="1746" w:type="dxa"/>
            <w:tcBorders>
              <w:top w:val="nil"/>
              <w:left w:val="nil"/>
              <w:bottom w:val="nil"/>
              <w:right w:val="nil"/>
            </w:tcBorders>
            <w:shd w:val="clear" w:color="auto" w:fill="auto"/>
            <w:noWrap/>
            <w:vAlign w:val="bottom"/>
            <w:hideMark/>
          </w:tcPr>
          <w:p w:rsidR="00874F2C" w:rsidRPr="00874F2C" w:rsidRDefault="00874F2C" w:rsidP="00874F2C">
            <w:pPr>
              <w:suppressAutoHyphens w:val="0"/>
              <w:spacing w:line="240" w:lineRule="auto"/>
              <w:jc w:val="center"/>
              <w:rPr>
                <w:rFonts w:ascii="Times New Roman" w:eastAsia="Times New Roman" w:hAnsi="Times New Roman" w:cs="Times New Roman"/>
                <w:sz w:val="20"/>
                <w:szCs w:val="20"/>
              </w:rPr>
            </w:pPr>
          </w:p>
        </w:tc>
        <w:tc>
          <w:tcPr>
            <w:tcW w:w="616" w:type="dxa"/>
            <w:tcBorders>
              <w:top w:val="nil"/>
              <w:left w:val="nil"/>
              <w:bottom w:val="nil"/>
              <w:right w:val="nil"/>
            </w:tcBorders>
            <w:shd w:val="clear" w:color="auto" w:fill="auto"/>
            <w:noWrap/>
            <w:vAlign w:val="bottom"/>
            <w:hideMark/>
          </w:tcPr>
          <w:p w:rsidR="00874F2C" w:rsidRPr="00874F2C" w:rsidRDefault="00874F2C" w:rsidP="00874F2C">
            <w:pPr>
              <w:suppressAutoHyphens w:val="0"/>
              <w:spacing w:line="240" w:lineRule="auto"/>
              <w:rPr>
                <w:rFonts w:ascii="Times New Roman" w:eastAsia="Times New Roman" w:hAnsi="Times New Roman" w:cs="Times New Roman"/>
                <w:sz w:val="20"/>
                <w:szCs w:val="20"/>
              </w:rPr>
            </w:pPr>
          </w:p>
        </w:tc>
      </w:tr>
      <w:tr w:rsidR="00874F2C" w:rsidRPr="005F760C" w:rsidTr="005F760C">
        <w:trPr>
          <w:trHeight w:val="281"/>
        </w:trPr>
        <w:tc>
          <w:tcPr>
            <w:tcW w:w="3156" w:type="dxa"/>
            <w:tcBorders>
              <w:top w:val="nil"/>
              <w:left w:val="nil"/>
              <w:bottom w:val="nil"/>
              <w:right w:val="nil"/>
            </w:tcBorders>
            <w:shd w:val="clear" w:color="auto" w:fill="auto"/>
            <w:noWrap/>
            <w:vAlign w:val="bottom"/>
            <w:hideMark/>
          </w:tcPr>
          <w:p w:rsidR="00874F2C" w:rsidRPr="00635F0D" w:rsidRDefault="00874F2C" w:rsidP="00874F2C">
            <w:pPr>
              <w:suppressAutoHyphens w:val="0"/>
              <w:spacing w:line="240" w:lineRule="auto"/>
              <w:rPr>
                <w:rFonts w:ascii="Times New Roman" w:eastAsia="Times New Roman" w:hAnsi="Times New Roman" w:cs="Times New Roman"/>
                <w:b/>
                <w:color w:val="000000"/>
                <w:sz w:val="20"/>
                <w:szCs w:val="20"/>
              </w:rPr>
            </w:pPr>
            <w:r w:rsidRPr="00635F0D">
              <w:rPr>
                <w:rFonts w:ascii="Times New Roman" w:eastAsia="Times New Roman" w:hAnsi="Times New Roman" w:cs="Times New Roman"/>
                <w:b/>
                <w:color w:val="000000"/>
                <w:sz w:val="20"/>
                <w:szCs w:val="20"/>
              </w:rPr>
              <w:t>Night-time</w:t>
            </w:r>
          </w:p>
        </w:tc>
        <w:tc>
          <w:tcPr>
            <w:tcW w:w="1833" w:type="dxa"/>
            <w:tcBorders>
              <w:top w:val="nil"/>
              <w:left w:val="nil"/>
              <w:bottom w:val="nil"/>
              <w:right w:val="nil"/>
            </w:tcBorders>
            <w:shd w:val="clear" w:color="auto" w:fill="auto"/>
            <w:noWrap/>
            <w:vAlign w:val="bottom"/>
            <w:hideMark/>
          </w:tcPr>
          <w:p w:rsidR="00874F2C" w:rsidRPr="00874F2C" w:rsidRDefault="00874F2C" w:rsidP="00874F2C">
            <w:pPr>
              <w:suppressAutoHyphens w:val="0"/>
              <w:spacing w:line="240" w:lineRule="auto"/>
              <w:jc w:val="center"/>
              <w:rPr>
                <w:rFonts w:ascii="Times New Roman" w:eastAsia="Times New Roman" w:hAnsi="Times New Roman" w:cs="Times New Roman"/>
                <w:color w:val="000000"/>
                <w:sz w:val="20"/>
                <w:szCs w:val="20"/>
              </w:rPr>
            </w:pPr>
          </w:p>
        </w:tc>
        <w:tc>
          <w:tcPr>
            <w:tcW w:w="1746" w:type="dxa"/>
            <w:tcBorders>
              <w:top w:val="nil"/>
              <w:left w:val="nil"/>
              <w:bottom w:val="nil"/>
              <w:right w:val="nil"/>
            </w:tcBorders>
            <w:shd w:val="clear" w:color="auto" w:fill="auto"/>
            <w:noWrap/>
            <w:vAlign w:val="bottom"/>
            <w:hideMark/>
          </w:tcPr>
          <w:p w:rsidR="00874F2C" w:rsidRPr="00874F2C" w:rsidRDefault="00874F2C" w:rsidP="005F760C">
            <w:pPr>
              <w:suppressAutoHyphens w:val="0"/>
              <w:spacing w:line="240" w:lineRule="auto"/>
              <w:jc w:val="center"/>
              <w:rPr>
                <w:rFonts w:ascii="Times New Roman" w:eastAsia="Times New Roman" w:hAnsi="Times New Roman" w:cs="Times New Roman"/>
                <w:sz w:val="20"/>
                <w:szCs w:val="20"/>
              </w:rPr>
            </w:pPr>
          </w:p>
        </w:tc>
        <w:tc>
          <w:tcPr>
            <w:tcW w:w="1746" w:type="dxa"/>
            <w:tcBorders>
              <w:top w:val="nil"/>
              <w:left w:val="nil"/>
              <w:bottom w:val="nil"/>
              <w:right w:val="nil"/>
            </w:tcBorders>
            <w:shd w:val="clear" w:color="auto" w:fill="auto"/>
            <w:noWrap/>
            <w:vAlign w:val="bottom"/>
            <w:hideMark/>
          </w:tcPr>
          <w:p w:rsidR="00874F2C" w:rsidRPr="00874F2C" w:rsidRDefault="00874F2C" w:rsidP="00874F2C">
            <w:pPr>
              <w:suppressAutoHyphens w:val="0"/>
              <w:spacing w:line="240" w:lineRule="auto"/>
              <w:jc w:val="center"/>
              <w:rPr>
                <w:rFonts w:ascii="Times New Roman" w:eastAsia="Times New Roman" w:hAnsi="Times New Roman" w:cs="Times New Roman"/>
                <w:sz w:val="20"/>
                <w:szCs w:val="20"/>
              </w:rPr>
            </w:pPr>
          </w:p>
        </w:tc>
        <w:tc>
          <w:tcPr>
            <w:tcW w:w="616" w:type="dxa"/>
            <w:tcBorders>
              <w:top w:val="nil"/>
              <w:left w:val="nil"/>
              <w:bottom w:val="nil"/>
              <w:right w:val="nil"/>
            </w:tcBorders>
            <w:shd w:val="clear" w:color="auto" w:fill="auto"/>
            <w:noWrap/>
            <w:vAlign w:val="bottom"/>
            <w:hideMark/>
          </w:tcPr>
          <w:p w:rsidR="00874F2C" w:rsidRPr="00874F2C" w:rsidRDefault="00874F2C" w:rsidP="00874F2C">
            <w:pPr>
              <w:suppressAutoHyphens w:val="0"/>
              <w:spacing w:line="240" w:lineRule="auto"/>
              <w:rPr>
                <w:rFonts w:ascii="Times New Roman" w:eastAsia="Times New Roman" w:hAnsi="Times New Roman" w:cs="Times New Roman"/>
                <w:sz w:val="20"/>
                <w:szCs w:val="20"/>
              </w:rPr>
            </w:pPr>
          </w:p>
        </w:tc>
      </w:tr>
      <w:tr w:rsidR="00874F2C" w:rsidRPr="005F760C" w:rsidTr="005F760C">
        <w:trPr>
          <w:trHeight w:val="281"/>
        </w:trPr>
        <w:tc>
          <w:tcPr>
            <w:tcW w:w="4989" w:type="dxa"/>
            <w:gridSpan w:val="2"/>
            <w:tcBorders>
              <w:top w:val="nil"/>
              <w:left w:val="nil"/>
              <w:bottom w:val="single" w:sz="4" w:space="0" w:color="auto"/>
              <w:right w:val="nil"/>
            </w:tcBorders>
            <w:shd w:val="clear" w:color="auto" w:fill="auto"/>
            <w:noWrap/>
            <w:vAlign w:val="bottom"/>
            <w:hideMark/>
          </w:tcPr>
          <w:p w:rsidR="00874F2C" w:rsidRPr="00874F2C" w:rsidRDefault="00874F2C" w:rsidP="005F760C">
            <w:pPr>
              <w:suppressAutoHyphens w:val="0"/>
              <w:spacing w:line="240" w:lineRule="auto"/>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Equation for forest vs open:</w:t>
            </w:r>
          </w:p>
        </w:tc>
        <w:tc>
          <w:tcPr>
            <w:tcW w:w="1746" w:type="dxa"/>
            <w:tcBorders>
              <w:top w:val="nil"/>
              <w:left w:val="nil"/>
              <w:bottom w:val="single" w:sz="4" w:space="0" w:color="auto"/>
              <w:right w:val="nil"/>
            </w:tcBorders>
            <w:shd w:val="clear" w:color="auto" w:fill="auto"/>
            <w:noWrap/>
            <w:vAlign w:val="bottom"/>
            <w:hideMark/>
          </w:tcPr>
          <w:p w:rsidR="00874F2C" w:rsidRPr="00874F2C" w:rsidRDefault="00874F2C" w:rsidP="005F760C">
            <w:pPr>
              <w:suppressAutoHyphens w:val="0"/>
              <w:spacing w:line="240" w:lineRule="auto"/>
              <w:jc w:val="center"/>
              <w:rPr>
                <w:rFonts w:ascii="Times New Roman" w:eastAsia="Times New Roman" w:hAnsi="Times New Roman" w:cs="Times New Roman"/>
                <w:color w:val="000000"/>
                <w:sz w:val="20"/>
                <w:szCs w:val="20"/>
              </w:rPr>
            </w:pPr>
          </w:p>
        </w:tc>
        <w:tc>
          <w:tcPr>
            <w:tcW w:w="1746" w:type="dxa"/>
            <w:tcBorders>
              <w:top w:val="nil"/>
              <w:left w:val="nil"/>
              <w:bottom w:val="single" w:sz="4" w:space="0" w:color="auto"/>
              <w:right w:val="nil"/>
            </w:tcBorders>
            <w:shd w:val="clear" w:color="auto" w:fill="auto"/>
            <w:noWrap/>
            <w:vAlign w:val="bottom"/>
            <w:hideMark/>
          </w:tcPr>
          <w:p w:rsidR="00874F2C" w:rsidRPr="00874F2C" w:rsidRDefault="00874F2C" w:rsidP="00874F2C">
            <w:pPr>
              <w:suppressAutoHyphens w:val="0"/>
              <w:spacing w:line="240" w:lineRule="auto"/>
              <w:jc w:val="center"/>
              <w:rPr>
                <w:rFonts w:ascii="Times New Roman" w:eastAsia="Times New Roman" w:hAnsi="Times New Roman" w:cs="Times New Roman"/>
                <w:sz w:val="20"/>
                <w:szCs w:val="20"/>
              </w:rPr>
            </w:pPr>
          </w:p>
        </w:tc>
        <w:tc>
          <w:tcPr>
            <w:tcW w:w="616" w:type="dxa"/>
            <w:tcBorders>
              <w:top w:val="nil"/>
              <w:left w:val="nil"/>
              <w:bottom w:val="nil"/>
              <w:right w:val="nil"/>
            </w:tcBorders>
            <w:shd w:val="clear" w:color="auto" w:fill="auto"/>
            <w:noWrap/>
            <w:vAlign w:val="bottom"/>
            <w:hideMark/>
          </w:tcPr>
          <w:p w:rsidR="00874F2C" w:rsidRPr="00874F2C" w:rsidRDefault="00874F2C" w:rsidP="00874F2C">
            <w:pPr>
              <w:suppressAutoHyphens w:val="0"/>
              <w:spacing w:line="240" w:lineRule="auto"/>
              <w:rPr>
                <w:rFonts w:ascii="Times New Roman" w:eastAsia="Times New Roman" w:hAnsi="Times New Roman" w:cs="Times New Roman"/>
                <w:sz w:val="20"/>
                <w:szCs w:val="20"/>
              </w:rPr>
            </w:pPr>
          </w:p>
        </w:tc>
      </w:tr>
      <w:tr w:rsidR="005F760C" w:rsidRPr="005F760C" w:rsidTr="005F760C">
        <w:trPr>
          <w:trHeight w:val="281"/>
        </w:trPr>
        <w:tc>
          <w:tcPr>
            <w:tcW w:w="3156" w:type="dxa"/>
            <w:tcBorders>
              <w:top w:val="single" w:sz="4" w:space="0" w:color="auto"/>
              <w:left w:val="nil"/>
              <w:bottom w:val="single" w:sz="4" w:space="0" w:color="auto"/>
              <w:right w:val="nil"/>
            </w:tcBorders>
            <w:shd w:val="clear" w:color="auto" w:fill="auto"/>
            <w:noWrap/>
            <w:vAlign w:val="bottom"/>
            <w:hideMark/>
          </w:tcPr>
          <w:p w:rsidR="005F760C" w:rsidRPr="005F760C" w:rsidRDefault="005F760C" w:rsidP="005F760C">
            <w:pPr>
              <w:suppressAutoHyphens w:val="0"/>
              <w:spacing w:line="240" w:lineRule="auto"/>
              <w:rPr>
                <w:rFonts w:ascii="Times New Roman" w:eastAsia="Times New Roman" w:hAnsi="Times New Roman" w:cs="Times New Roman"/>
                <w:i/>
                <w:color w:val="000000"/>
                <w:sz w:val="20"/>
                <w:szCs w:val="20"/>
              </w:rPr>
            </w:pPr>
            <w:r w:rsidRPr="005F760C">
              <w:rPr>
                <w:rFonts w:ascii="Times New Roman" w:eastAsia="Times New Roman" w:hAnsi="Times New Roman" w:cs="Times New Roman"/>
                <w:i/>
                <w:color w:val="000000"/>
                <w:sz w:val="20"/>
                <w:szCs w:val="20"/>
              </w:rPr>
              <w:t>Predictors</w:t>
            </w:r>
          </w:p>
        </w:tc>
        <w:tc>
          <w:tcPr>
            <w:tcW w:w="1833" w:type="dxa"/>
            <w:tcBorders>
              <w:top w:val="single" w:sz="4" w:space="0" w:color="auto"/>
              <w:left w:val="nil"/>
              <w:bottom w:val="single" w:sz="4" w:space="0" w:color="auto"/>
              <w:right w:val="nil"/>
            </w:tcBorders>
            <w:shd w:val="clear" w:color="auto" w:fill="auto"/>
            <w:noWrap/>
            <w:vAlign w:val="bottom"/>
            <w:hideMark/>
          </w:tcPr>
          <w:p w:rsidR="005F760C" w:rsidRPr="005F760C" w:rsidRDefault="005F760C" w:rsidP="005F760C">
            <w:pPr>
              <w:suppressAutoHyphens w:val="0"/>
              <w:spacing w:line="240" w:lineRule="auto"/>
              <w:jc w:val="center"/>
              <w:rPr>
                <w:rFonts w:ascii="Times New Roman" w:eastAsia="Times New Roman" w:hAnsi="Times New Roman" w:cs="Times New Roman"/>
                <w:i/>
                <w:color w:val="000000"/>
                <w:sz w:val="20"/>
                <w:szCs w:val="20"/>
              </w:rPr>
            </w:pPr>
            <w:r w:rsidRPr="005F760C">
              <w:rPr>
                <w:rFonts w:ascii="Times New Roman" w:eastAsia="Times New Roman" w:hAnsi="Times New Roman" w:cs="Times New Roman"/>
                <w:i/>
                <w:color w:val="000000"/>
                <w:sz w:val="20"/>
                <w:szCs w:val="20"/>
              </w:rPr>
              <w:t>Log(odds ratio) β</w:t>
            </w:r>
          </w:p>
        </w:tc>
        <w:tc>
          <w:tcPr>
            <w:tcW w:w="1746" w:type="dxa"/>
            <w:tcBorders>
              <w:top w:val="single" w:sz="4" w:space="0" w:color="auto"/>
              <w:left w:val="nil"/>
              <w:bottom w:val="single" w:sz="4" w:space="0" w:color="auto"/>
              <w:right w:val="nil"/>
            </w:tcBorders>
            <w:shd w:val="clear" w:color="auto" w:fill="auto"/>
            <w:noWrap/>
            <w:vAlign w:val="bottom"/>
            <w:hideMark/>
          </w:tcPr>
          <w:p w:rsidR="005F760C" w:rsidRPr="005F760C" w:rsidRDefault="005F760C" w:rsidP="005F760C">
            <w:pPr>
              <w:suppressAutoHyphens w:val="0"/>
              <w:spacing w:line="240" w:lineRule="auto"/>
              <w:jc w:val="center"/>
              <w:rPr>
                <w:rFonts w:ascii="Times New Roman" w:eastAsia="Times New Roman" w:hAnsi="Times New Roman" w:cs="Times New Roman"/>
                <w:i/>
                <w:color w:val="000000"/>
                <w:sz w:val="20"/>
                <w:szCs w:val="20"/>
              </w:rPr>
            </w:pPr>
            <w:r w:rsidRPr="005F760C">
              <w:rPr>
                <w:rFonts w:ascii="Times New Roman" w:eastAsia="Times New Roman" w:hAnsi="Times New Roman" w:cs="Times New Roman"/>
                <w:i/>
                <w:color w:val="000000"/>
                <w:sz w:val="20"/>
                <w:szCs w:val="20"/>
              </w:rPr>
              <w:t>CI</w:t>
            </w:r>
            <w:r w:rsidRPr="005F760C">
              <w:rPr>
                <w:rFonts w:ascii="Times New Roman" w:eastAsia="Times New Roman" w:hAnsi="Times New Roman" w:cs="Times New Roman"/>
                <w:i/>
                <w:color w:val="000000"/>
                <w:sz w:val="20"/>
                <w:szCs w:val="20"/>
                <w:vertAlign w:val="subscript"/>
              </w:rPr>
              <w:t>95%</w:t>
            </w:r>
          </w:p>
        </w:tc>
        <w:tc>
          <w:tcPr>
            <w:tcW w:w="1746" w:type="dxa"/>
            <w:tcBorders>
              <w:top w:val="single" w:sz="4" w:space="0" w:color="auto"/>
              <w:left w:val="nil"/>
              <w:bottom w:val="single" w:sz="4" w:space="0" w:color="auto"/>
              <w:right w:val="nil"/>
            </w:tcBorders>
            <w:shd w:val="clear" w:color="auto" w:fill="auto"/>
            <w:noWrap/>
            <w:vAlign w:val="bottom"/>
            <w:hideMark/>
          </w:tcPr>
          <w:p w:rsidR="005F760C" w:rsidRPr="005F760C" w:rsidRDefault="005F760C" w:rsidP="005F760C">
            <w:pPr>
              <w:suppressAutoHyphens w:val="0"/>
              <w:spacing w:line="240" w:lineRule="auto"/>
              <w:jc w:val="center"/>
              <w:rPr>
                <w:rFonts w:ascii="Times New Roman" w:eastAsia="Times New Roman" w:hAnsi="Times New Roman" w:cs="Times New Roman"/>
                <w:i/>
                <w:color w:val="000000"/>
                <w:sz w:val="20"/>
                <w:szCs w:val="20"/>
              </w:rPr>
            </w:pPr>
            <w:r w:rsidRPr="005F760C">
              <w:rPr>
                <w:rFonts w:ascii="Times New Roman" w:eastAsia="Times New Roman" w:hAnsi="Times New Roman" w:cs="Times New Roman"/>
                <w:i/>
                <w:color w:val="000000"/>
                <w:sz w:val="20"/>
                <w:szCs w:val="20"/>
              </w:rPr>
              <w:t>p-value</w:t>
            </w:r>
          </w:p>
        </w:tc>
        <w:tc>
          <w:tcPr>
            <w:tcW w:w="616"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rPr>
                <w:rFonts w:ascii="Times New Roman" w:eastAsia="Times New Roman" w:hAnsi="Times New Roman" w:cs="Times New Roman"/>
                <w:color w:val="000000"/>
                <w:sz w:val="20"/>
                <w:szCs w:val="20"/>
              </w:rPr>
            </w:pPr>
          </w:p>
        </w:tc>
      </w:tr>
      <w:tr w:rsidR="005F760C" w:rsidRPr="005F760C" w:rsidTr="005F760C">
        <w:trPr>
          <w:trHeight w:val="281"/>
        </w:trPr>
        <w:tc>
          <w:tcPr>
            <w:tcW w:w="3156" w:type="dxa"/>
            <w:tcBorders>
              <w:top w:val="single" w:sz="4" w:space="0" w:color="auto"/>
              <w:left w:val="nil"/>
              <w:bottom w:val="nil"/>
              <w:right w:val="nil"/>
            </w:tcBorders>
            <w:shd w:val="clear" w:color="auto" w:fill="auto"/>
            <w:noWrap/>
            <w:vAlign w:val="bottom"/>
            <w:hideMark/>
          </w:tcPr>
          <w:p w:rsidR="005F760C" w:rsidRPr="00874F2C" w:rsidRDefault="005F760C" w:rsidP="005F760C">
            <w:pPr>
              <w:suppressAutoHyphens w:val="0"/>
              <w:spacing w:line="240" w:lineRule="auto"/>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(Intercept)</w:t>
            </w:r>
          </w:p>
        </w:tc>
        <w:tc>
          <w:tcPr>
            <w:tcW w:w="1833" w:type="dxa"/>
            <w:tcBorders>
              <w:top w:val="single" w:sz="4" w:space="0" w:color="auto"/>
              <w:left w:val="nil"/>
              <w:bottom w:val="nil"/>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-7.519073</w:t>
            </w:r>
          </w:p>
        </w:tc>
        <w:tc>
          <w:tcPr>
            <w:tcW w:w="1746" w:type="dxa"/>
            <w:tcBorders>
              <w:top w:val="single" w:sz="4" w:space="0" w:color="auto"/>
              <w:left w:val="nil"/>
              <w:bottom w:val="nil"/>
              <w:right w:val="nil"/>
            </w:tcBorders>
            <w:shd w:val="clear" w:color="auto" w:fill="auto"/>
            <w:noWrap/>
            <w:hideMark/>
          </w:tcPr>
          <w:p w:rsidR="005F760C" w:rsidRPr="005F760C" w:rsidRDefault="005F760C" w:rsidP="005F760C">
            <w:pPr>
              <w:jc w:val="center"/>
              <w:rPr>
                <w:rFonts w:ascii="Times New Roman" w:hAnsi="Times New Roman" w:cs="Times New Roman"/>
                <w:sz w:val="20"/>
                <w:szCs w:val="20"/>
              </w:rPr>
            </w:pPr>
            <w:r w:rsidRPr="005F760C">
              <w:rPr>
                <w:rFonts w:ascii="Times New Roman" w:hAnsi="Times New Roman" w:cs="Times New Roman"/>
                <w:sz w:val="20"/>
                <w:szCs w:val="20"/>
              </w:rPr>
              <w:t>-9.745 — -5.293</w:t>
            </w:r>
          </w:p>
        </w:tc>
        <w:tc>
          <w:tcPr>
            <w:tcW w:w="1746" w:type="dxa"/>
            <w:tcBorders>
              <w:top w:val="single" w:sz="4" w:space="0" w:color="auto"/>
              <w:left w:val="nil"/>
              <w:bottom w:val="nil"/>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3.60E-11</w:t>
            </w:r>
          </w:p>
        </w:tc>
        <w:tc>
          <w:tcPr>
            <w:tcW w:w="616"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w:t>
            </w:r>
          </w:p>
        </w:tc>
      </w:tr>
      <w:tr w:rsidR="005F760C" w:rsidRPr="005F760C" w:rsidTr="005F760C">
        <w:trPr>
          <w:trHeight w:val="281"/>
        </w:trPr>
        <w:tc>
          <w:tcPr>
            <w:tcW w:w="3156" w:type="dxa"/>
            <w:tcBorders>
              <w:top w:val="nil"/>
              <w:left w:val="nil"/>
              <w:bottom w:val="nil"/>
              <w:right w:val="nil"/>
            </w:tcBorders>
            <w:shd w:val="clear" w:color="auto" w:fill="auto"/>
            <w:noWrap/>
            <w:vAlign w:val="bottom"/>
            <w:hideMark/>
          </w:tcPr>
          <w:p w:rsidR="005F760C" w:rsidRPr="00874F2C" w:rsidRDefault="00FE62F7" w:rsidP="005F760C">
            <w:pPr>
              <w:suppressAutoHyphens w:val="0"/>
              <w:spacing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Forest</w:t>
            </w:r>
          </w:p>
        </w:tc>
        <w:tc>
          <w:tcPr>
            <w:tcW w:w="1833"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0.12915</w:t>
            </w:r>
          </w:p>
        </w:tc>
        <w:tc>
          <w:tcPr>
            <w:tcW w:w="1746" w:type="dxa"/>
            <w:tcBorders>
              <w:top w:val="nil"/>
              <w:left w:val="nil"/>
              <w:bottom w:val="nil"/>
              <w:right w:val="nil"/>
            </w:tcBorders>
            <w:shd w:val="clear" w:color="auto" w:fill="auto"/>
            <w:noWrap/>
            <w:hideMark/>
          </w:tcPr>
          <w:p w:rsidR="005F760C" w:rsidRPr="005F760C" w:rsidRDefault="005F760C" w:rsidP="005F760C">
            <w:pPr>
              <w:jc w:val="center"/>
              <w:rPr>
                <w:rFonts w:ascii="Times New Roman" w:hAnsi="Times New Roman" w:cs="Times New Roman"/>
                <w:sz w:val="20"/>
                <w:szCs w:val="20"/>
              </w:rPr>
            </w:pPr>
            <w:r w:rsidRPr="005F760C">
              <w:rPr>
                <w:rFonts w:ascii="Times New Roman" w:hAnsi="Times New Roman" w:cs="Times New Roman"/>
                <w:sz w:val="20"/>
                <w:szCs w:val="20"/>
              </w:rPr>
              <w:t>0.004 — 0.254</w:t>
            </w:r>
          </w:p>
        </w:tc>
        <w:tc>
          <w:tcPr>
            <w:tcW w:w="1746"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0.04307</w:t>
            </w:r>
          </w:p>
        </w:tc>
        <w:tc>
          <w:tcPr>
            <w:tcW w:w="616"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w:t>
            </w:r>
          </w:p>
        </w:tc>
      </w:tr>
      <w:tr w:rsidR="005F760C" w:rsidRPr="005F760C" w:rsidTr="005F760C">
        <w:trPr>
          <w:trHeight w:val="281"/>
        </w:trPr>
        <w:tc>
          <w:tcPr>
            <w:tcW w:w="3156" w:type="dxa"/>
            <w:tcBorders>
              <w:top w:val="nil"/>
              <w:left w:val="nil"/>
              <w:bottom w:val="nil"/>
              <w:right w:val="nil"/>
            </w:tcBorders>
            <w:shd w:val="clear" w:color="auto" w:fill="auto"/>
            <w:noWrap/>
            <w:vAlign w:val="bottom"/>
            <w:hideMark/>
          </w:tcPr>
          <w:p w:rsidR="005F760C" w:rsidRPr="00874F2C" w:rsidRDefault="00FE62F7" w:rsidP="005F760C">
            <w:pPr>
              <w:suppressAutoHyphens w:val="0"/>
              <w:spacing w:line="240" w:lineRule="auto"/>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North.slop</w:t>
            </w:r>
            <w:proofErr w:type="spellEnd"/>
          </w:p>
        </w:tc>
        <w:tc>
          <w:tcPr>
            <w:tcW w:w="1833"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0.180321</w:t>
            </w:r>
          </w:p>
        </w:tc>
        <w:tc>
          <w:tcPr>
            <w:tcW w:w="1746" w:type="dxa"/>
            <w:tcBorders>
              <w:top w:val="nil"/>
              <w:left w:val="nil"/>
              <w:bottom w:val="nil"/>
              <w:right w:val="nil"/>
            </w:tcBorders>
            <w:shd w:val="clear" w:color="auto" w:fill="auto"/>
            <w:noWrap/>
            <w:hideMark/>
          </w:tcPr>
          <w:p w:rsidR="005F760C" w:rsidRPr="005F760C" w:rsidRDefault="005F760C" w:rsidP="005F760C">
            <w:pPr>
              <w:jc w:val="center"/>
              <w:rPr>
                <w:rFonts w:ascii="Times New Roman" w:hAnsi="Times New Roman" w:cs="Times New Roman"/>
                <w:sz w:val="20"/>
                <w:szCs w:val="20"/>
              </w:rPr>
            </w:pPr>
            <w:r w:rsidRPr="005F760C">
              <w:rPr>
                <w:rFonts w:ascii="Times New Roman" w:hAnsi="Times New Roman" w:cs="Times New Roman"/>
                <w:sz w:val="20"/>
                <w:szCs w:val="20"/>
              </w:rPr>
              <w:t>0.065 — 0.296</w:t>
            </w:r>
          </w:p>
        </w:tc>
        <w:tc>
          <w:tcPr>
            <w:tcW w:w="1746"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0.00223</w:t>
            </w:r>
          </w:p>
        </w:tc>
        <w:tc>
          <w:tcPr>
            <w:tcW w:w="616"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w:t>
            </w:r>
          </w:p>
        </w:tc>
      </w:tr>
      <w:tr w:rsidR="005F760C" w:rsidRPr="005F760C" w:rsidTr="005F760C">
        <w:trPr>
          <w:trHeight w:val="281"/>
        </w:trPr>
        <w:tc>
          <w:tcPr>
            <w:tcW w:w="3156" w:type="dxa"/>
            <w:tcBorders>
              <w:top w:val="nil"/>
              <w:left w:val="nil"/>
              <w:bottom w:val="nil"/>
              <w:right w:val="nil"/>
            </w:tcBorders>
            <w:shd w:val="clear" w:color="auto" w:fill="auto"/>
            <w:noWrap/>
            <w:vAlign w:val="bottom"/>
            <w:hideMark/>
          </w:tcPr>
          <w:p w:rsidR="005F760C" w:rsidRPr="00874F2C" w:rsidRDefault="00FE62F7" w:rsidP="005F760C">
            <w:pPr>
              <w:suppressAutoHyphens w:val="0"/>
              <w:spacing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Temp</w:t>
            </w:r>
          </w:p>
        </w:tc>
        <w:tc>
          <w:tcPr>
            <w:tcW w:w="1833"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-0.103649</w:t>
            </w:r>
          </w:p>
        </w:tc>
        <w:tc>
          <w:tcPr>
            <w:tcW w:w="1746" w:type="dxa"/>
            <w:tcBorders>
              <w:top w:val="nil"/>
              <w:left w:val="nil"/>
              <w:bottom w:val="nil"/>
              <w:right w:val="nil"/>
            </w:tcBorders>
            <w:shd w:val="clear" w:color="auto" w:fill="auto"/>
            <w:noWrap/>
            <w:hideMark/>
          </w:tcPr>
          <w:p w:rsidR="005F760C" w:rsidRPr="005F760C" w:rsidRDefault="005F760C" w:rsidP="005F760C">
            <w:pPr>
              <w:jc w:val="center"/>
              <w:rPr>
                <w:rFonts w:ascii="Times New Roman" w:hAnsi="Times New Roman" w:cs="Times New Roman"/>
                <w:sz w:val="20"/>
                <w:szCs w:val="20"/>
              </w:rPr>
            </w:pPr>
            <w:r w:rsidRPr="005F760C">
              <w:rPr>
                <w:rFonts w:ascii="Times New Roman" w:hAnsi="Times New Roman" w:cs="Times New Roman"/>
                <w:sz w:val="20"/>
                <w:szCs w:val="20"/>
              </w:rPr>
              <w:t>-0.136 — -0.071</w:t>
            </w:r>
          </w:p>
        </w:tc>
        <w:tc>
          <w:tcPr>
            <w:tcW w:w="1746"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2.72E-10</w:t>
            </w:r>
          </w:p>
        </w:tc>
        <w:tc>
          <w:tcPr>
            <w:tcW w:w="616"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w:t>
            </w:r>
          </w:p>
        </w:tc>
      </w:tr>
      <w:tr w:rsidR="005F760C" w:rsidRPr="005F760C" w:rsidTr="005F760C">
        <w:trPr>
          <w:trHeight w:val="281"/>
        </w:trPr>
        <w:tc>
          <w:tcPr>
            <w:tcW w:w="3156" w:type="dxa"/>
            <w:tcBorders>
              <w:top w:val="nil"/>
              <w:left w:val="nil"/>
              <w:bottom w:val="nil"/>
              <w:right w:val="nil"/>
            </w:tcBorders>
            <w:shd w:val="clear" w:color="auto" w:fill="auto"/>
            <w:noWrap/>
            <w:vAlign w:val="bottom"/>
            <w:hideMark/>
          </w:tcPr>
          <w:p w:rsidR="005F760C" w:rsidRPr="00874F2C" w:rsidRDefault="00FE62F7" w:rsidP="005F760C">
            <w:pPr>
              <w:suppressAutoHyphens w:val="0"/>
              <w:spacing w:line="240" w:lineRule="auto"/>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Forest</w:t>
            </w:r>
            <w:r w:rsidR="005F760C" w:rsidRPr="00874F2C">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Temp</w:t>
            </w:r>
            <w:proofErr w:type="spellEnd"/>
          </w:p>
        </w:tc>
        <w:tc>
          <w:tcPr>
            <w:tcW w:w="1833"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0.017014</w:t>
            </w:r>
          </w:p>
        </w:tc>
        <w:tc>
          <w:tcPr>
            <w:tcW w:w="1746" w:type="dxa"/>
            <w:tcBorders>
              <w:top w:val="nil"/>
              <w:left w:val="nil"/>
              <w:bottom w:val="nil"/>
              <w:right w:val="nil"/>
            </w:tcBorders>
            <w:shd w:val="clear" w:color="auto" w:fill="auto"/>
            <w:noWrap/>
            <w:hideMark/>
          </w:tcPr>
          <w:p w:rsidR="005F760C" w:rsidRPr="005F760C" w:rsidRDefault="005F760C" w:rsidP="005F760C">
            <w:pPr>
              <w:jc w:val="center"/>
              <w:rPr>
                <w:rFonts w:ascii="Times New Roman" w:hAnsi="Times New Roman" w:cs="Times New Roman"/>
                <w:sz w:val="20"/>
                <w:szCs w:val="20"/>
              </w:rPr>
            </w:pPr>
            <w:r w:rsidRPr="005F760C">
              <w:rPr>
                <w:rFonts w:ascii="Times New Roman" w:hAnsi="Times New Roman" w:cs="Times New Roman"/>
                <w:sz w:val="20"/>
                <w:szCs w:val="20"/>
              </w:rPr>
              <w:t>0.015 — 0.019</w:t>
            </w:r>
          </w:p>
        </w:tc>
        <w:tc>
          <w:tcPr>
            <w:tcW w:w="1746"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&lt; 2e-16</w:t>
            </w:r>
          </w:p>
        </w:tc>
        <w:tc>
          <w:tcPr>
            <w:tcW w:w="616"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w:t>
            </w:r>
          </w:p>
        </w:tc>
      </w:tr>
      <w:tr w:rsidR="005F760C" w:rsidRPr="005F760C" w:rsidTr="005F760C">
        <w:trPr>
          <w:trHeight w:val="281"/>
        </w:trPr>
        <w:tc>
          <w:tcPr>
            <w:tcW w:w="3156"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rPr>
                <w:rFonts w:ascii="Times New Roman" w:eastAsia="Times New Roman" w:hAnsi="Times New Roman" w:cs="Times New Roman"/>
                <w:color w:val="000000"/>
                <w:sz w:val="20"/>
                <w:szCs w:val="20"/>
              </w:rPr>
            </w:pPr>
          </w:p>
        </w:tc>
        <w:tc>
          <w:tcPr>
            <w:tcW w:w="1833"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sz w:val="20"/>
                <w:szCs w:val="20"/>
              </w:rPr>
            </w:pPr>
          </w:p>
        </w:tc>
        <w:tc>
          <w:tcPr>
            <w:tcW w:w="1746"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sz w:val="20"/>
                <w:szCs w:val="20"/>
              </w:rPr>
            </w:pPr>
          </w:p>
        </w:tc>
        <w:tc>
          <w:tcPr>
            <w:tcW w:w="1746"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sz w:val="20"/>
                <w:szCs w:val="20"/>
              </w:rPr>
            </w:pPr>
          </w:p>
        </w:tc>
        <w:tc>
          <w:tcPr>
            <w:tcW w:w="616"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rPr>
                <w:rFonts w:ascii="Times New Roman" w:eastAsia="Times New Roman" w:hAnsi="Times New Roman" w:cs="Times New Roman"/>
                <w:sz w:val="20"/>
                <w:szCs w:val="20"/>
              </w:rPr>
            </w:pPr>
          </w:p>
        </w:tc>
      </w:tr>
      <w:tr w:rsidR="005F760C" w:rsidRPr="005F760C" w:rsidTr="005F760C">
        <w:trPr>
          <w:trHeight w:val="281"/>
        </w:trPr>
        <w:tc>
          <w:tcPr>
            <w:tcW w:w="4989" w:type="dxa"/>
            <w:gridSpan w:val="2"/>
            <w:tcBorders>
              <w:top w:val="nil"/>
              <w:left w:val="nil"/>
              <w:bottom w:val="single" w:sz="4" w:space="0" w:color="auto"/>
              <w:right w:val="nil"/>
            </w:tcBorders>
            <w:shd w:val="clear" w:color="auto" w:fill="auto"/>
            <w:noWrap/>
            <w:vAlign w:val="bottom"/>
            <w:hideMark/>
          </w:tcPr>
          <w:p w:rsidR="005F760C" w:rsidRPr="00874F2C" w:rsidRDefault="005F760C" w:rsidP="005F760C">
            <w:pPr>
              <w:suppressAutoHyphens w:val="0"/>
              <w:spacing w:line="240" w:lineRule="auto"/>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Equation for north vs open:</w:t>
            </w:r>
          </w:p>
        </w:tc>
        <w:tc>
          <w:tcPr>
            <w:tcW w:w="1746" w:type="dxa"/>
            <w:tcBorders>
              <w:top w:val="nil"/>
              <w:left w:val="nil"/>
              <w:bottom w:val="single" w:sz="4" w:space="0" w:color="auto"/>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color w:val="000000"/>
                <w:sz w:val="20"/>
                <w:szCs w:val="20"/>
              </w:rPr>
            </w:pPr>
          </w:p>
        </w:tc>
        <w:tc>
          <w:tcPr>
            <w:tcW w:w="1746" w:type="dxa"/>
            <w:tcBorders>
              <w:top w:val="nil"/>
              <w:left w:val="nil"/>
              <w:bottom w:val="single" w:sz="4" w:space="0" w:color="auto"/>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sz w:val="20"/>
                <w:szCs w:val="20"/>
              </w:rPr>
            </w:pPr>
          </w:p>
        </w:tc>
        <w:tc>
          <w:tcPr>
            <w:tcW w:w="616"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rPr>
                <w:rFonts w:ascii="Times New Roman" w:eastAsia="Times New Roman" w:hAnsi="Times New Roman" w:cs="Times New Roman"/>
                <w:sz w:val="20"/>
                <w:szCs w:val="20"/>
              </w:rPr>
            </w:pPr>
          </w:p>
        </w:tc>
      </w:tr>
      <w:tr w:rsidR="005F760C" w:rsidRPr="005F760C" w:rsidTr="005F760C">
        <w:trPr>
          <w:trHeight w:val="281"/>
        </w:trPr>
        <w:tc>
          <w:tcPr>
            <w:tcW w:w="3156" w:type="dxa"/>
            <w:tcBorders>
              <w:top w:val="single" w:sz="4" w:space="0" w:color="auto"/>
              <w:left w:val="nil"/>
              <w:bottom w:val="single" w:sz="4" w:space="0" w:color="auto"/>
              <w:right w:val="nil"/>
            </w:tcBorders>
            <w:shd w:val="clear" w:color="auto" w:fill="auto"/>
            <w:noWrap/>
            <w:vAlign w:val="bottom"/>
            <w:hideMark/>
          </w:tcPr>
          <w:p w:rsidR="005F760C" w:rsidRPr="005F760C" w:rsidRDefault="005F760C" w:rsidP="005F760C">
            <w:pPr>
              <w:suppressAutoHyphens w:val="0"/>
              <w:spacing w:line="240" w:lineRule="auto"/>
              <w:rPr>
                <w:rFonts w:ascii="Times New Roman" w:eastAsia="Times New Roman" w:hAnsi="Times New Roman" w:cs="Times New Roman"/>
                <w:i/>
                <w:color w:val="000000"/>
                <w:sz w:val="20"/>
                <w:szCs w:val="20"/>
              </w:rPr>
            </w:pPr>
            <w:r w:rsidRPr="005F760C">
              <w:rPr>
                <w:rFonts w:ascii="Times New Roman" w:eastAsia="Times New Roman" w:hAnsi="Times New Roman" w:cs="Times New Roman"/>
                <w:i/>
                <w:color w:val="000000"/>
                <w:sz w:val="20"/>
                <w:szCs w:val="20"/>
              </w:rPr>
              <w:t>Predictors</w:t>
            </w:r>
          </w:p>
        </w:tc>
        <w:tc>
          <w:tcPr>
            <w:tcW w:w="1833" w:type="dxa"/>
            <w:tcBorders>
              <w:top w:val="single" w:sz="4" w:space="0" w:color="auto"/>
              <w:left w:val="nil"/>
              <w:bottom w:val="single" w:sz="4" w:space="0" w:color="auto"/>
              <w:right w:val="nil"/>
            </w:tcBorders>
            <w:shd w:val="clear" w:color="auto" w:fill="auto"/>
            <w:noWrap/>
            <w:vAlign w:val="bottom"/>
            <w:hideMark/>
          </w:tcPr>
          <w:p w:rsidR="005F760C" w:rsidRPr="005F760C" w:rsidRDefault="005F760C" w:rsidP="005F760C">
            <w:pPr>
              <w:suppressAutoHyphens w:val="0"/>
              <w:spacing w:line="240" w:lineRule="auto"/>
              <w:jc w:val="center"/>
              <w:rPr>
                <w:rFonts w:ascii="Times New Roman" w:eastAsia="Times New Roman" w:hAnsi="Times New Roman" w:cs="Times New Roman"/>
                <w:i/>
                <w:color w:val="000000"/>
                <w:sz w:val="20"/>
                <w:szCs w:val="20"/>
              </w:rPr>
            </w:pPr>
            <w:r w:rsidRPr="005F760C">
              <w:rPr>
                <w:rFonts w:ascii="Times New Roman" w:eastAsia="Times New Roman" w:hAnsi="Times New Roman" w:cs="Times New Roman"/>
                <w:i/>
                <w:color w:val="000000"/>
                <w:sz w:val="20"/>
                <w:szCs w:val="20"/>
              </w:rPr>
              <w:t>Log(odds ratio) β</w:t>
            </w:r>
          </w:p>
        </w:tc>
        <w:tc>
          <w:tcPr>
            <w:tcW w:w="1746" w:type="dxa"/>
            <w:tcBorders>
              <w:top w:val="single" w:sz="4" w:space="0" w:color="auto"/>
              <w:left w:val="nil"/>
              <w:bottom w:val="single" w:sz="4" w:space="0" w:color="auto"/>
              <w:right w:val="nil"/>
            </w:tcBorders>
            <w:shd w:val="clear" w:color="auto" w:fill="auto"/>
            <w:noWrap/>
            <w:vAlign w:val="bottom"/>
            <w:hideMark/>
          </w:tcPr>
          <w:p w:rsidR="005F760C" w:rsidRPr="005F760C" w:rsidRDefault="005F760C" w:rsidP="005F760C">
            <w:pPr>
              <w:suppressAutoHyphens w:val="0"/>
              <w:spacing w:line="240" w:lineRule="auto"/>
              <w:jc w:val="center"/>
              <w:rPr>
                <w:rFonts w:ascii="Times New Roman" w:eastAsia="Times New Roman" w:hAnsi="Times New Roman" w:cs="Times New Roman"/>
                <w:i/>
                <w:color w:val="000000"/>
                <w:sz w:val="20"/>
                <w:szCs w:val="20"/>
              </w:rPr>
            </w:pPr>
            <w:r w:rsidRPr="005F760C">
              <w:rPr>
                <w:rFonts w:ascii="Times New Roman" w:eastAsia="Times New Roman" w:hAnsi="Times New Roman" w:cs="Times New Roman"/>
                <w:i/>
                <w:color w:val="000000"/>
                <w:sz w:val="20"/>
                <w:szCs w:val="20"/>
              </w:rPr>
              <w:t>CI</w:t>
            </w:r>
            <w:r w:rsidRPr="005F760C">
              <w:rPr>
                <w:rFonts w:ascii="Times New Roman" w:eastAsia="Times New Roman" w:hAnsi="Times New Roman" w:cs="Times New Roman"/>
                <w:i/>
                <w:color w:val="000000"/>
                <w:sz w:val="20"/>
                <w:szCs w:val="20"/>
                <w:vertAlign w:val="subscript"/>
              </w:rPr>
              <w:t>95%</w:t>
            </w:r>
          </w:p>
        </w:tc>
        <w:tc>
          <w:tcPr>
            <w:tcW w:w="1746" w:type="dxa"/>
            <w:tcBorders>
              <w:top w:val="single" w:sz="4" w:space="0" w:color="auto"/>
              <w:left w:val="nil"/>
              <w:bottom w:val="single" w:sz="4" w:space="0" w:color="auto"/>
              <w:right w:val="nil"/>
            </w:tcBorders>
            <w:shd w:val="clear" w:color="auto" w:fill="auto"/>
            <w:noWrap/>
            <w:vAlign w:val="bottom"/>
            <w:hideMark/>
          </w:tcPr>
          <w:p w:rsidR="005F760C" w:rsidRPr="005F760C" w:rsidRDefault="005F760C" w:rsidP="005F760C">
            <w:pPr>
              <w:suppressAutoHyphens w:val="0"/>
              <w:spacing w:line="240" w:lineRule="auto"/>
              <w:jc w:val="center"/>
              <w:rPr>
                <w:rFonts w:ascii="Times New Roman" w:eastAsia="Times New Roman" w:hAnsi="Times New Roman" w:cs="Times New Roman"/>
                <w:i/>
                <w:color w:val="000000"/>
                <w:sz w:val="20"/>
                <w:szCs w:val="20"/>
              </w:rPr>
            </w:pPr>
            <w:r w:rsidRPr="005F760C">
              <w:rPr>
                <w:rFonts w:ascii="Times New Roman" w:eastAsia="Times New Roman" w:hAnsi="Times New Roman" w:cs="Times New Roman"/>
                <w:i/>
                <w:color w:val="000000"/>
                <w:sz w:val="20"/>
                <w:szCs w:val="20"/>
              </w:rPr>
              <w:t>p-value</w:t>
            </w:r>
          </w:p>
        </w:tc>
        <w:tc>
          <w:tcPr>
            <w:tcW w:w="616"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rPr>
                <w:rFonts w:ascii="Times New Roman" w:eastAsia="Times New Roman" w:hAnsi="Times New Roman" w:cs="Times New Roman"/>
                <w:color w:val="000000"/>
                <w:sz w:val="20"/>
                <w:szCs w:val="20"/>
              </w:rPr>
            </w:pPr>
          </w:p>
        </w:tc>
      </w:tr>
      <w:tr w:rsidR="005F760C" w:rsidRPr="005F760C" w:rsidTr="005F760C">
        <w:trPr>
          <w:trHeight w:val="281"/>
        </w:trPr>
        <w:tc>
          <w:tcPr>
            <w:tcW w:w="3156" w:type="dxa"/>
            <w:tcBorders>
              <w:top w:val="single" w:sz="4" w:space="0" w:color="auto"/>
              <w:left w:val="nil"/>
              <w:bottom w:val="nil"/>
              <w:right w:val="nil"/>
            </w:tcBorders>
            <w:shd w:val="clear" w:color="auto" w:fill="auto"/>
            <w:noWrap/>
            <w:vAlign w:val="bottom"/>
            <w:hideMark/>
          </w:tcPr>
          <w:p w:rsidR="005F760C" w:rsidRPr="00874F2C" w:rsidRDefault="005F760C" w:rsidP="005F760C">
            <w:pPr>
              <w:suppressAutoHyphens w:val="0"/>
              <w:spacing w:line="240" w:lineRule="auto"/>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(Intercept)</w:t>
            </w:r>
          </w:p>
        </w:tc>
        <w:tc>
          <w:tcPr>
            <w:tcW w:w="1833" w:type="dxa"/>
            <w:tcBorders>
              <w:top w:val="single" w:sz="4" w:space="0" w:color="auto"/>
              <w:left w:val="nil"/>
              <w:bottom w:val="nil"/>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-7.796648</w:t>
            </w:r>
          </w:p>
        </w:tc>
        <w:tc>
          <w:tcPr>
            <w:tcW w:w="1746" w:type="dxa"/>
            <w:tcBorders>
              <w:top w:val="single" w:sz="4" w:space="0" w:color="auto"/>
              <w:left w:val="nil"/>
              <w:bottom w:val="nil"/>
              <w:right w:val="nil"/>
            </w:tcBorders>
            <w:shd w:val="clear" w:color="auto" w:fill="auto"/>
            <w:noWrap/>
            <w:hideMark/>
          </w:tcPr>
          <w:p w:rsidR="005F760C" w:rsidRPr="005F760C" w:rsidRDefault="005F760C" w:rsidP="005F760C">
            <w:pPr>
              <w:jc w:val="center"/>
              <w:rPr>
                <w:rFonts w:ascii="Times New Roman" w:hAnsi="Times New Roman" w:cs="Times New Roman"/>
                <w:sz w:val="20"/>
                <w:szCs w:val="20"/>
              </w:rPr>
            </w:pPr>
            <w:r w:rsidRPr="005F760C">
              <w:rPr>
                <w:rFonts w:ascii="Times New Roman" w:hAnsi="Times New Roman" w:cs="Times New Roman"/>
                <w:sz w:val="20"/>
                <w:szCs w:val="20"/>
              </w:rPr>
              <w:t>-9.112 — -6.481</w:t>
            </w:r>
          </w:p>
        </w:tc>
        <w:tc>
          <w:tcPr>
            <w:tcW w:w="1746" w:type="dxa"/>
            <w:tcBorders>
              <w:top w:val="single" w:sz="4" w:space="0" w:color="auto"/>
              <w:left w:val="nil"/>
              <w:bottom w:val="nil"/>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&lt; 2e-16</w:t>
            </w:r>
          </w:p>
        </w:tc>
        <w:tc>
          <w:tcPr>
            <w:tcW w:w="616"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w:t>
            </w:r>
          </w:p>
        </w:tc>
      </w:tr>
      <w:tr w:rsidR="005F760C" w:rsidRPr="005F760C" w:rsidTr="005F760C">
        <w:trPr>
          <w:trHeight w:val="281"/>
        </w:trPr>
        <w:tc>
          <w:tcPr>
            <w:tcW w:w="3156" w:type="dxa"/>
            <w:tcBorders>
              <w:top w:val="nil"/>
              <w:left w:val="nil"/>
              <w:bottom w:val="nil"/>
              <w:right w:val="nil"/>
            </w:tcBorders>
            <w:shd w:val="clear" w:color="auto" w:fill="auto"/>
            <w:noWrap/>
            <w:vAlign w:val="bottom"/>
            <w:hideMark/>
          </w:tcPr>
          <w:p w:rsidR="005F760C" w:rsidRPr="00874F2C" w:rsidRDefault="00FE62F7" w:rsidP="005F760C">
            <w:pPr>
              <w:suppressAutoHyphens w:val="0"/>
              <w:spacing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Forest</w:t>
            </w:r>
          </w:p>
        </w:tc>
        <w:tc>
          <w:tcPr>
            <w:tcW w:w="1833"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-0.053937</w:t>
            </w:r>
          </w:p>
        </w:tc>
        <w:tc>
          <w:tcPr>
            <w:tcW w:w="1746" w:type="dxa"/>
            <w:tcBorders>
              <w:top w:val="nil"/>
              <w:left w:val="nil"/>
              <w:bottom w:val="nil"/>
              <w:right w:val="nil"/>
            </w:tcBorders>
            <w:shd w:val="clear" w:color="auto" w:fill="auto"/>
            <w:noWrap/>
            <w:hideMark/>
          </w:tcPr>
          <w:p w:rsidR="005F760C" w:rsidRPr="005F760C" w:rsidRDefault="005F760C" w:rsidP="005F760C">
            <w:pPr>
              <w:jc w:val="center"/>
              <w:rPr>
                <w:rFonts w:ascii="Times New Roman" w:hAnsi="Times New Roman" w:cs="Times New Roman"/>
                <w:sz w:val="20"/>
                <w:szCs w:val="20"/>
              </w:rPr>
            </w:pPr>
            <w:r w:rsidRPr="005F760C">
              <w:rPr>
                <w:rFonts w:ascii="Times New Roman" w:hAnsi="Times New Roman" w:cs="Times New Roman"/>
                <w:sz w:val="20"/>
                <w:szCs w:val="20"/>
              </w:rPr>
              <w:t>-0.144 — 0.036</w:t>
            </w:r>
          </w:p>
        </w:tc>
        <w:tc>
          <w:tcPr>
            <w:tcW w:w="1746"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0.239</w:t>
            </w:r>
          </w:p>
        </w:tc>
        <w:tc>
          <w:tcPr>
            <w:tcW w:w="616"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jc w:val="right"/>
              <w:rPr>
                <w:rFonts w:ascii="Times New Roman" w:eastAsia="Times New Roman" w:hAnsi="Times New Roman" w:cs="Times New Roman"/>
                <w:color w:val="000000"/>
                <w:sz w:val="20"/>
                <w:szCs w:val="20"/>
              </w:rPr>
            </w:pPr>
          </w:p>
        </w:tc>
      </w:tr>
      <w:tr w:rsidR="005F760C" w:rsidRPr="005F760C" w:rsidTr="005F760C">
        <w:trPr>
          <w:trHeight w:val="281"/>
        </w:trPr>
        <w:tc>
          <w:tcPr>
            <w:tcW w:w="3156" w:type="dxa"/>
            <w:tcBorders>
              <w:top w:val="nil"/>
              <w:left w:val="nil"/>
              <w:bottom w:val="nil"/>
              <w:right w:val="nil"/>
            </w:tcBorders>
            <w:shd w:val="clear" w:color="auto" w:fill="auto"/>
            <w:noWrap/>
            <w:vAlign w:val="bottom"/>
            <w:hideMark/>
          </w:tcPr>
          <w:p w:rsidR="005F760C" w:rsidRPr="00874F2C" w:rsidRDefault="00FE62F7" w:rsidP="005F760C">
            <w:pPr>
              <w:suppressAutoHyphens w:val="0"/>
              <w:spacing w:line="240" w:lineRule="auto"/>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North.slop</w:t>
            </w:r>
            <w:proofErr w:type="spellEnd"/>
          </w:p>
        </w:tc>
        <w:tc>
          <w:tcPr>
            <w:tcW w:w="1833"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0.253278</w:t>
            </w:r>
          </w:p>
        </w:tc>
        <w:tc>
          <w:tcPr>
            <w:tcW w:w="1746" w:type="dxa"/>
            <w:tcBorders>
              <w:top w:val="nil"/>
              <w:left w:val="nil"/>
              <w:bottom w:val="nil"/>
              <w:right w:val="nil"/>
            </w:tcBorders>
            <w:shd w:val="clear" w:color="auto" w:fill="auto"/>
            <w:noWrap/>
            <w:hideMark/>
          </w:tcPr>
          <w:p w:rsidR="005F760C" w:rsidRPr="005F760C" w:rsidRDefault="005F760C" w:rsidP="005F760C">
            <w:pPr>
              <w:jc w:val="center"/>
              <w:rPr>
                <w:rFonts w:ascii="Times New Roman" w:hAnsi="Times New Roman" w:cs="Times New Roman"/>
                <w:sz w:val="20"/>
                <w:szCs w:val="20"/>
              </w:rPr>
            </w:pPr>
            <w:r w:rsidRPr="005F760C">
              <w:rPr>
                <w:rFonts w:ascii="Times New Roman" w:hAnsi="Times New Roman" w:cs="Times New Roman"/>
                <w:sz w:val="20"/>
                <w:szCs w:val="20"/>
              </w:rPr>
              <w:t>0.182 — 0.324</w:t>
            </w:r>
          </w:p>
        </w:tc>
        <w:tc>
          <w:tcPr>
            <w:tcW w:w="1746"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2.95E-12</w:t>
            </w:r>
          </w:p>
        </w:tc>
        <w:tc>
          <w:tcPr>
            <w:tcW w:w="616"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w:t>
            </w:r>
          </w:p>
        </w:tc>
      </w:tr>
      <w:tr w:rsidR="005F760C" w:rsidRPr="005F760C" w:rsidTr="005F2005">
        <w:trPr>
          <w:trHeight w:val="281"/>
        </w:trPr>
        <w:tc>
          <w:tcPr>
            <w:tcW w:w="3156" w:type="dxa"/>
            <w:tcBorders>
              <w:top w:val="nil"/>
              <w:left w:val="nil"/>
              <w:right w:val="nil"/>
            </w:tcBorders>
            <w:shd w:val="clear" w:color="auto" w:fill="auto"/>
            <w:noWrap/>
            <w:vAlign w:val="bottom"/>
            <w:hideMark/>
          </w:tcPr>
          <w:p w:rsidR="005F760C" w:rsidRPr="00874F2C" w:rsidRDefault="00FE62F7" w:rsidP="005F760C">
            <w:pPr>
              <w:suppressAutoHyphens w:val="0"/>
              <w:spacing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Temp</w:t>
            </w:r>
          </w:p>
        </w:tc>
        <w:tc>
          <w:tcPr>
            <w:tcW w:w="1833" w:type="dxa"/>
            <w:tcBorders>
              <w:top w:val="nil"/>
              <w:left w:val="nil"/>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0.074958</w:t>
            </w:r>
          </w:p>
        </w:tc>
        <w:tc>
          <w:tcPr>
            <w:tcW w:w="1746" w:type="dxa"/>
            <w:tcBorders>
              <w:top w:val="nil"/>
              <w:left w:val="nil"/>
              <w:right w:val="nil"/>
            </w:tcBorders>
            <w:shd w:val="clear" w:color="auto" w:fill="auto"/>
            <w:noWrap/>
            <w:hideMark/>
          </w:tcPr>
          <w:p w:rsidR="005F760C" w:rsidRPr="005F760C" w:rsidRDefault="005F760C" w:rsidP="005F760C">
            <w:pPr>
              <w:jc w:val="center"/>
              <w:rPr>
                <w:rFonts w:ascii="Times New Roman" w:hAnsi="Times New Roman" w:cs="Times New Roman"/>
                <w:sz w:val="20"/>
                <w:szCs w:val="20"/>
              </w:rPr>
            </w:pPr>
            <w:r w:rsidRPr="005F760C">
              <w:rPr>
                <w:rFonts w:ascii="Times New Roman" w:hAnsi="Times New Roman" w:cs="Times New Roman"/>
                <w:sz w:val="20"/>
                <w:szCs w:val="20"/>
              </w:rPr>
              <w:t>0.055 — 0.094</w:t>
            </w:r>
          </w:p>
        </w:tc>
        <w:tc>
          <w:tcPr>
            <w:tcW w:w="1746" w:type="dxa"/>
            <w:tcBorders>
              <w:top w:val="nil"/>
              <w:left w:val="nil"/>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4.34E-14</w:t>
            </w:r>
          </w:p>
        </w:tc>
        <w:tc>
          <w:tcPr>
            <w:tcW w:w="616"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w:t>
            </w:r>
          </w:p>
        </w:tc>
      </w:tr>
      <w:tr w:rsidR="005F760C" w:rsidRPr="005F760C" w:rsidTr="005F2005">
        <w:trPr>
          <w:trHeight w:val="281"/>
        </w:trPr>
        <w:tc>
          <w:tcPr>
            <w:tcW w:w="3156" w:type="dxa"/>
            <w:tcBorders>
              <w:top w:val="nil"/>
              <w:left w:val="nil"/>
              <w:bottom w:val="single" w:sz="4" w:space="0" w:color="auto"/>
              <w:right w:val="nil"/>
            </w:tcBorders>
            <w:shd w:val="clear" w:color="auto" w:fill="auto"/>
            <w:noWrap/>
            <w:vAlign w:val="bottom"/>
            <w:hideMark/>
          </w:tcPr>
          <w:p w:rsidR="005F760C" w:rsidRPr="00874F2C" w:rsidRDefault="00FE62F7" w:rsidP="005F760C">
            <w:pPr>
              <w:suppressAutoHyphens w:val="0"/>
              <w:spacing w:line="240" w:lineRule="auto"/>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Forest</w:t>
            </w:r>
            <w:r w:rsidR="005F760C" w:rsidRPr="00874F2C">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Temp</w:t>
            </w:r>
            <w:proofErr w:type="spellEnd"/>
          </w:p>
        </w:tc>
        <w:tc>
          <w:tcPr>
            <w:tcW w:w="1833" w:type="dxa"/>
            <w:tcBorders>
              <w:top w:val="nil"/>
              <w:left w:val="nil"/>
              <w:bottom w:val="single" w:sz="4" w:space="0" w:color="auto"/>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0.009998</w:t>
            </w:r>
          </w:p>
        </w:tc>
        <w:tc>
          <w:tcPr>
            <w:tcW w:w="1746" w:type="dxa"/>
            <w:tcBorders>
              <w:top w:val="nil"/>
              <w:left w:val="nil"/>
              <w:bottom w:val="single" w:sz="4" w:space="0" w:color="auto"/>
              <w:right w:val="nil"/>
            </w:tcBorders>
            <w:shd w:val="clear" w:color="auto" w:fill="auto"/>
            <w:noWrap/>
            <w:hideMark/>
          </w:tcPr>
          <w:p w:rsidR="005F760C" w:rsidRPr="005F760C" w:rsidRDefault="005F760C" w:rsidP="005F760C">
            <w:pPr>
              <w:jc w:val="center"/>
              <w:rPr>
                <w:rFonts w:ascii="Times New Roman" w:hAnsi="Times New Roman" w:cs="Times New Roman"/>
                <w:sz w:val="20"/>
                <w:szCs w:val="20"/>
              </w:rPr>
            </w:pPr>
            <w:r w:rsidRPr="005F760C">
              <w:rPr>
                <w:rFonts w:ascii="Times New Roman" w:hAnsi="Times New Roman" w:cs="Times New Roman"/>
                <w:sz w:val="20"/>
                <w:szCs w:val="20"/>
              </w:rPr>
              <w:t>0.006 — 0.014</w:t>
            </w:r>
          </w:p>
        </w:tc>
        <w:tc>
          <w:tcPr>
            <w:tcW w:w="1746" w:type="dxa"/>
            <w:tcBorders>
              <w:top w:val="nil"/>
              <w:left w:val="nil"/>
              <w:bottom w:val="single" w:sz="4" w:space="0" w:color="auto"/>
              <w:right w:val="nil"/>
            </w:tcBorders>
            <w:shd w:val="clear" w:color="auto" w:fill="auto"/>
            <w:noWrap/>
            <w:vAlign w:val="bottom"/>
            <w:hideMark/>
          </w:tcPr>
          <w:p w:rsidR="005F760C" w:rsidRPr="00874F2C" w:rsidRDefault="005F760C" w:rsidP="005F760C">
            <w:pPr>
              <w:suppressAutoHyphens w:val="0"/>
              <w:spacing w:line="240" w:lineRule="auto"/>
              <w:jc w:val="center"/>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2.23E-08</w:t>
            </w:r>
          </w:p>
        </w:tc>
        <w:tc>
          <w:tcPr>
            <w:tcW w:w="616" w:type="dxa"/>
            <w:tcBorders>
              <w:top w:val="nil"/>
              <w:left w:val="nil"/>
              <w:bottom w:val="nil"/>
              <w:right w:val="nil"/>
            </w:tcBorders>
            <w:shd w:val="clear" w:color="auto" w:fill="auto"/>
            <w:noWrap/>
            <w:vAlign w:val="bottom"/>
            <w:hideMark/>
          </w:tcPr>
          <w:p w:rsidR="005F760C" w:rsidRPr="00874F2C" w:rsidRDefault="005F760C" w:rsidP="005F760C">
            <w:pPr>
              <w:suppressAutoHyphens w:val="0"/>
              <w:spacing w:line="240" w:lineRule="auto"/>
              <w:rPr>
                <w:rFonts w:ascii="Times New Roman" w:eastAsia="Times New Roman" w:hAnsi="Times New Roman" w:cs="Times New Roman"/>
                <w:color w:val="000000"/>
                <w:sz w:val="20"/>
                <w:szCs w:val="20"/>
              </w:rPr>
            </w:pPr>
            <w:r w:rsidRPr="00874F2C">
              <w:rPr>
                <w:rFonts w:ascii="Times New Roman" w:eastAsia="Times New Roman" w:hAnsi="Times New Roman" w:cs="Times New Roman"/>
                <w:color w:val="000000"/>
                <w:sz w:val="20"/>
                <w:szCs w:val="20"/>
              </w:rPr>
              <w:t>***</w:t>
            </w:r>
          </w:p>
        </w:tc>
      </w:tr>
    </w:tbl>
    <w:p w:rsidR="00354278" w:rsidRDefault="00354278" w:rsidP="00F718F0">
      <w:pPr>
        <w:pStyle w:val="Lgende"/>
        <w:keepNext/>
        <w:rPr>
          <w:rFonts w:ascii="Times New Roman" w:hAnsi="Times New Roman" w:cs="Times New Roman"/>
          <w:i w:val="0"/>
          <w:sz w:val="20"/>
          <w:szCs w:val="20"/>
        </w:rPr>
      </w:pPr>
    </w:p>
    <w:p w:rsidR="006E73DA" w:rsidRDefault="006E73DA">
      <w:pPr>
        <w:suppressAutoHyphens w:val="0"/>
        <w:spacing w:after="160" w:line="259" w:lineRule="auto"/>
        <w:rPr>
          <w:rFonts w:ascii="Times New Roman" w:hAnsi="Times New Roman" w:cs="Times New Roman"/>
          <w:iCs/>
          <w:sz w:val="20"/>
          <w:szCs w:val="20"/>
        </w:rPr>
      </w:pPr>
      <w:r>
        <w:rPr>
          <w:rFonts w:ascii="Times New Roman" w:hAnsi="Times New Roman" w:cs="Times New Roman"/>
          <w:i/>
          <w:sz w:val="20"/>
          <w:szCs w:val="20"/>
        </w:rPr>
        <w:br w:type="page"/>
      </w:r>
    </w:p>
    <w:p w:rsidR="00F718F0" w:rsidRPr="004D08E8" w:rsidRDefault="00F718F0" w:rsidP="00F718F0">
      <w:pPr>
        <w:pStyle w:val="Lgende"/>
        <w:keepNext/>
        <w:rPr>
          <w:rFonts w:ascii="Times New Roman" w:hAnsi="Times New Roman" w:cs="Times New Roman"/>
          <w:i w:val="0"/>
          <w:sz w:val="20"/>
          <w:szCs w:val="20"/>
        </w:rPr>
      </w:pPr>
      <w:r>
        <w:rPr>
          <w:rFonts w:ascii="Times New Roman" w:hAnsi="Times New Roman" w:cs="Times New Roman"/>
          <w:i w:val="0"/>
          <w:sz w:val="20"/>
          <w:szCs w:val="20"/>
        </w:rPr>
        <w:lastRenderedPageBreak/>
        <w:t>Appendix S</w:t>
      </w:r>
      <w:r w:rsidR="00354278">
        <w:rPr>
          <w:rFonts w:ascii="Times New Roman" w:hAnsi="Times New Roman" w:cs="Times New Roman"/>
          <w:i w:val="0"/>
          <w:sz w:val="20"/>
          <w:szCs w:val="20"/>
        </w:rPr>
        <w:t>7</w:t>
      </w:r>
      <w:r w:rsidRPr="002C178E">
        <w:rPr>
          <w:rFonts w:ascii="Times New Roman" w:hAnsi="Times New Roman" w:cs="Times New Roman"/>
          <w:i w:val="0"/>
          <w:sz w:val="20"/>
          <w:szCs w:val="20"/>
        </w:rPr>
        <w:t xml:space="preserve">: Summaries of </w:t>
      </w:r>
      <w:r w:rsidR="00B65005">
        <w:rPr>
          <w:rFonts w:ascii="Times New Roman" w:hAnsi="Times New Roman" w:cs="Times New Roman"/>
          <w:i w:val="0"/>
          <w:sz w:val="20"/>
          <w:szCs w:val="20"/>
        </w:rPr>
        <w:t xml:space="preserve">the selected models of daytime and night-time </w:t>
      </w:r>
      <w:r w:rsidRPr="002C178E">
        <w:rPr>
          <w:rFonts w:ascii="Times New Roman" w:hAnsi="Times New Roman" w:cs="Times New Roman"/>
          <w:i w:val="0"/>
          <w:sz w:val="20"/>
          <w:szCs w:val="20"/>
        </w:rPr>
        <w:t xml:space="preserve">activity budget. </w:t>
      </w:r>
      <w:r w:rsidR="004D08E8">
        <w:rPr>
          <w:rFonts w:ascii="Times New Roman" w:hAnsi="Times New Roman" w:cs="Times New Roman"/>
          <w:i w:val="0"/>
          <w:sz w:val="20"/>
          <w:szCs w:val="20"/>
        </w:rPr>
        <w:t>Significance codes: [</w:t>
      </w:r>
      <w:r w:rsidRPr="004D08E8">
        <w:rPr>
          <w:rFonts w:ascii="Times New Roman" w:hAnsi="Times New Roman" w:cs="Times New Roman"/>
          <w:i w:val="0"/>
          <w:sz w:val="20"/>
          <w:szCs w:val="20"/>
        </w:rPr>
        <w:t>0</w:t>
      </w:r>
      <w:r w:rsidR="004D08E8" w:rsidRPr="004D08E8">
        <w:rPr>
          <w:rFonts w:ascii="Times New Roman" w:hAnsi="Times New Roman" w:cs="Times New Roman"/>
          <w:i w:val="0"/>
          <w:sz w:val="20"/>
          <w:szCs w:val="20"/>
        </w:rPr>
        <w:t> ,0.</w:t>
      </w:r>
      <w:r w:rsidR="004D08E8">
        <w:rPr>
          <w:rFonts w:ascii="Times New Roman" w:hAnsi="Times New Roman" w:cs="Times New Roman"/>
          <w:i w:val="0"/>
          <w:sz w:val="20"/>
          <w:szCs w:val="20"/>
        </w:rPr>
        <w:t>001</w:t>
      </w:r>
      <w:proofErr w:type="gramStart"/>
      <w:r w:rsidR="004D08E8">
        <w:rPr>
          <w:rFonts w:ascii="Times New Roman" w:hAnsi="Times New Roman" w:cs="Times New Roman"/>
          <w:i w:val="0"/>
          <w:sz w:val="20"/>
          <w:szCs w:val="20"/>
        </w:rPr>
        <w:t>]</w:t>
      </w:r>
      <w:r w:rsidR="00071C78">
        <w:rPr>
          <w:rFonts w:ascii="Times New Roman" w:hAnsi="Times New Roman" w:cs="Times New Roman"/>
          <w:i w:val="0"/>
          <w:sz w:val="20"/>
          <w:szCs w:val="20"/>
        </w:rPr>
        <w:t xml:space="preserve"> </w:t>
      </w:r>
      <w:r w:rsidRPr="004D08E8">
        <w:rPr>
          <w:rFonts w:ascii="Times New Roman" w:hAnsi="Times New Roman" w:cs="Times New Roman"/>
          <w:i w:val="0"/>
          <w:sz w:val="20"/>
          <w:szCs w:val="20"/>
        </w:rPr>
        <w:t>:</w:t>
      </w:r>
      <w:proofErr w:type="gramEnd"/>
      <w:r w:rsidRPr="004D08E8">
        <w:rPr>
          <w:rFonts w:ascii="Times New Roman" w:hAnsi="Times New Roman" w:cs="Times New Roman"/>
          <w:i w:val="0"/>
          <w:sz w:val="20"/>
          <w:szCs w:val="20"/>
        </w:rPr>
        <w:t xml:space="preserve"> ‘***’, </w:t>
      </w:r>
      <w:r w:rsidR="004D08E8">
        <w:rPr>
          <w:rFonts w:ascii="Times New Roman" w:hAnsi="Times New Roman" w:cs="Times New Roman"/>
          <w:i w:val="0"/>
          <w:sz w:val="20"/>
          <w:szCs w:val="20"/>
        </w:rPr>
        <w:t>[</w:t>
      </w:r>
      <w:r w:rsidR="004D08E8" w:rsidRPr="004D08E8">
        <w:rPr>
          <w:rFonts w:ascii="Times New Roman" w:hAnsi="Times New Roman" w:cs="Times New Roman"/>
          <w:i w:val="0"/>
          <w:sz w:val="20"/>
          <w:szCs w:val="20"/>
        </w:rPr>
        <w:t>0.</w:t>
      </w:r>
      <w:r w:rsidR="004D08E8">
        <w:rPr>
          <w:rFonts w:ascii="Times New Roman" w:hAnsi="Times New Roman" w:cs="Times New Roman"/>
          <w:i w:val="0"/>
          <w:sz w:val="20"/>
          <w:szCs w:val="20"/>
        </w:rPr>
        <w:t>001,0.01]</w:t>
      </w:r>
      <w:r w:rsidR="00071C78">
        <w:rPr>
          <w:rFonts w:ascii="Times New Roman" w:hAnsi="Times New Roman" w:cs="Times New Roman"/>
          <w:i w:val="0"/>
          <w:sz w:val="20"/>
          <w:szCs w:val="20"/>
        </w:rPr>
        <w:t xml:space="preserve"> </w:t>
      </w:r>
      <w:r w:rsidRPr="004D08E8">
        <w:rPr>
          <w:rFonts w:ascii="Times New Roman" w:hAnsi="Times New Roman" w:cs="Times New Roman"/>
          <w:i w:val="0"/>
          <w:sz w:val="20"/>
          <w:szCs w:val="20"/>
        </w:rPr>
        <w:t>: ‘**</w:t>
      </w:r>
      <w:r w:rsidR="004D08E8" w:rsidRPr="004D08E8">
        <w:rPr>
          <w:rFonts w:ascii="Times New Roman" w:hAnsi="Times New Roman" w:cs="Times New Roman"/>
          <w:i w:val="0"/>
          <w:sz w:val="20"/>
          <w:szCs w:val="20"/>
        </w:rPr>
        <w:t>’, [0</w:t>
      </w:r>
      <w:r w:rsidR="004D08E8">
        <w:rPr>
          <w:rFonts w:ascii="Times New Roman" w:hAnsi="Times New Roman" w:cs="Times New Roman"/>
          <w:i w:val="0"/>
          <w:sz w:val="20"/>
          <w:szCs w:val="20"/>
        </w:rPr>
        <w:t>.01</w:t>
      </w:r>
      <w:r w:rsidR="004D08E8" w:rsidRPr="004D08E8">
        <w:rPr>
          <w:rFonts w:ascii="Times New Roman" w:hAnsi="Times New Roman" w:cs="Times New Roman"/>
          <w:i w:val="0"/>
          <w:sz w:val="20"/>
          <w:szCs w:val="20"/>
        </w:rPr>
        <w:t>,0.</w:t>
      </w:r>
      <w:r w:rsidR="004D08E8">
        <w:rPr>
          <w:rFonts w:ascii="Times New Roman" w:hAnsi="Times New Roman" w:cs="Times New Roman"/>
          <w:i w:val="0"/>
          <w:sz w:val="20"/>
          <w:szCs w:val="20"/>
        </w:rPr>
        <w:t>05]</w:t>
      </w:r>
      <w:r w:rsidR="00071C78">
        <w:rPr>
          <w:rFonts w:ascii="Times New Roman" w:hAnsi="Times New Roman" w:cs="Times New Roman"/>
          <w:i w:val="0"/>
          <w:sz w:val="20"/>
          <w:szCs w:val="20"/>
        </w:rPr>
        <w:t xml:space="preserve"> </w:t>
      </w:r>
      <w:r w:rsidR="004D08E8" w:rsidRPr="004D08E8">
        <w:rPr>
          <w:rFonts w:ascii="Times New Roman" w:hAnsi="Times New Roman" w:cs="Times New Roman"/>
          <w:i w:val="0"/>
          <w:sz w:val="20"/>
          <w:szCs w:val="20"/>
        </w:rPr>
        <w:t>:</w:t>
      </w:r>
      <w:r w:rsidRPr="004D08E8">
        <w:rPr>
          <w:rFonts w:ascii="Times New Roman" w:hAnsi="Times New Roman" w:cs="Times New Roman"/>
          <w:i w:val="0"/>
          <w:sz w:val="20"/>
          <w:szCs w:val="20"/>
        </w:rPr>
        <w:t xml:space="preserve"> ‘*’, </w:t>
      </w:r>
      <w:r w:rsidR="004D08E8">
        <w:rPr>
          <w:rFonts w:ascii="Times New Roman" w:hAnsi="Times New Roman" w:cs="Times New Roman"/>
          <w:i w:val="0"/>
          <w:sz w:val="20"/>
          <w:szCs w:val="20"/>
        </w:rPr>
        <w:t>[</w:t>
      </w:r>
      <w:r w:rsidR="004D08E8" w:rsidRPr="004D08E8">
        <w:rPr>
          <w:rFonts w:ascii="Times New Roman" w:hAnsi="Times New Roman" w:cs="Times New Roman"/>
          <w:i w:val="0"/>
          <w:sz w:val="20"/>
          <w:szCs w:val="20"/>
        </w:rPr>
        <w:t>0</w:t>
      </w:r>
      <w:r w:rsidR="004D08E8">
        <w:rPr>
          <w:rFonts w:ascii="Times New Roman" w:hAnsi="Times New Roman" w:cs="Times New Roman"/>
          <w:i w:val="0"/>
          <w:sz w:val="20"/>
          <w:szCs w:val="20"/>
        </w:rPr>
        <w:t>.05</w:t>
      </w:r>
      <w:r w:rsidR="004D08E8" w:rsidRPr="004D08E8">
        <w:rPr>
          <w:rFonts w:ascii="Times New Roman" w:hAnsi="Times New Roman" w:cs="Times New Roman"/>
          <w:i w:val="0"/>
          <w:sz w:val="20"/>
          <w:szCs w:val="20"/>
        </w:rPr>
        <w:t> ,0.</w:t>
      </w:r>
      <w:r w:rsidR="004D08E8">
        <w:rPr>
          <w:rFonts w:ascii="Times New Roman" w:hAnsi="Times New Roman" w:cs="Times New Roman"/>
          <w:i w:val="0"/>
          <w:sz w:val="20"/>
          <w:szCs w:val="20"/>
        </w:rPr>
        <w:t>1]</w:t>
      </w:r>
      <w:r w:rsidR="00071C78">
        <w:rPr>
          <w:rFonts w:ascii="Times New Roman" w:hAnsi="Times New Roman" w:cs="Times New Roman"/>
          <w:i w:val="0"/>
          <w:sz w:val="20"/>
          <w:szCs w:val="20"/>
        </w:rPr>
        <w:t xml:space="preserve"> </w:t>
      </w:r>
      <w:r w:rsidRPr="004D08E8">
        <w:rPr>
          <w:rFonts w:ascii="Times New Roman" w:hAnsi="Times New Roman" w:cs="Times New Roman"/>
          <w:i w:val="0"/>
          <w:sz w:val="20"/>
          <w:szCs w:val="20"/>
        </w:rPr>
        <w:t>: ‘.’</w:t>
      </w:r>
    </w:p>
    <w:tbl>
      <w:tblPr>
        <w:tblW w:w="8706" w:type="dxa"/>
        <w:tblLook w:val="04A0" w:firstRow="1" w:lastRow="0" w:firstColumn="1" w:lastColumn="0" w:noHBand="0" w:noVBand="1"/>
      </w:tblPr>
      <w:tblGrid>
        <w:gridCol w:w="2764"/>
        <w:gridCol w:w="1951"/>
        <w:gridCol w:w="1788"/>
        <w:gridCol w:w="1612"/>
        <w:gridCol w:w="591"/>
      </w:tblGrid>
      <w:tr w:rsidR="00F718F0" w:rsidRPr="00D8082D" w:rsidTr="00582351">
        <w:trPr>
          <w:trHeight w:val="262"/>
        </w:trPr>
        <w:tc>
          <w:tcPr>
            <w:tcW w:w="4715" w:type="dxa"/>
            <w:gridSpan w:val="2"/>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b/>
                <w:color w:val="000000"/>
                <w:sz w:val="20"/>
                <w:szCs w:val="20"/>
              </w:rPr>
            </w:pPr>
            <w:r w:rsidRPr="00D8082D">
              <w:rPr>
                <w:rFonts w:ascii="Times New Roman" w:eastAsia="Times New Roman" w:hAnsi="Times New Roman" w:cs="Times New Roman"/>
                <w:b/>
                <w:color w:val="000000"/>
                <w:sz w:val="20"/>
                <w:szCs w:val="20"/>
              </w:rPr>
              <w:t>Daytime models</w:t>
            </w:r>
          </w:p>
        </w:tc>
        <w:tc>
          <w:tcPr>
            <w:tcW w:w="1788"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p>
        </w:tc>
        <w:tc>
          <w:tcPr>
            <w:tcW w:w="1612"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sz w:val="20"/>
                <w:szCs w:val="20"/>
              </w:rPr>
            </w:pP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sz w:val="20"/>
                <w:szCs w:val="20"/>
              </w:rPr>
            </w:pPr>
          </w:p>
        </w:tc>
      </w:tr>
      <w:tr w:rsidR="00F718F0" w:rsidRPr="00D8082D" w:rsidTr="00582351">
        <w:trPr>
          <w:trHeight w:val="262"/>
        </w:trPr>
        <w:tc>
          <w:tcPr>
            <w:tcW w:w="2764"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Equation for MM vs LM:</w:t>
            </w:r>
          </w:p>
        </w:tc>
        <w:tc>
          <w:tcPr>
            <w:tcW w:w="195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p>
        </w:tc>
        <w:tc>
          <w:tcPr>
            <w:tcW w:w="1788"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sz w:val="20"/>
                <w:szCs w:val="20"/>
              </w:rPr>
            </w:pPr>
          </w:p>
        </w:tc>
        <w:tc>
          <w:tcPr>
            <w:tcW w:w="1612"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sz w:val="20"/>
                <w:szCs w:val="20"/>
              </w:rPr>
            </w:pP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sz w:val="20"/>
                <w:szCs w:val="20"/>
              </w:rPr>
            </w:pPr>
          </w:p>
        </w:tc>
      </w:tr>
      <w:tr w:rsidR="00F718F0" w:rsidRPr="00D8082D" w:rsidTr="00582351">
        <w:trPr>
          <w:trHeight w:val="262"/>
        </w:trPr>
        <w:tc>
          <w:tcPr>
            <w:tcW w:w="2764" w:type="dxa"/>
            <w:tcBorders>
              <w:top w:val="single" w:sz="4" w:space="0" w:color="auto"/>
              <w:left w:val="nil"/>
              <w:bottom w:val="single" w:sz="4" w:space="0" w:color="auto"/>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i/>
                <w:color w:val="000000"/>
                <w:sz w:val="20"/>
                <w:szCs w:val="20"/>
              </w:rPr>
            </w:pPr>
            <w:r w:rsidRPr="00D8082D">
              <w:rPr>
                <w:rFonts w:ascii="Times New Roman" w:eastAsia="Times New Roman" w:hAnsi="Times New Roman" w:cs="Times New Roman"/>
                <w:i/>
                <w:color w:val="000000"/>
                <w:sz w:val="20"/>
                <w:szCs w:val="20"/>
              </w:rPr>
              <w:t>Predictors</w:t>
            </w:r>
          </w:p>
        </w:tc>
        <w:tc>
          <w:tcPr>
            <w:tcW w:w="1951" w:type="dxa"/>
            <w:tcBorders>
              <w:top w:val="single" w:sz="4" w:space="0" w:color="auto"/>
              <w:left w:val="nil"/>
              <w:bottom w:val="single" w:sz="4" w:space="0" w:color="auto"/>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i/>
                <w:color w:val="000000"/>
                <w:sz w:val="20"/>
                <w:szCs w:val="20"/>
              </w:rPr>
            </w:pPr>
            <w:r w:rsidRPr="00D8082D">
              <w:rPr>
                <w:rFonts w:ascii="Times New Roman" w:eastAsia="Times New Roman" w:hAnsi="Times New Roman" w:cs="Times New Roman"/>
                <w:i/>
                <w:color w:val="000000"/>
                <w:sz w:val="20"/>
                <w:szCs w:val="20"/>
              </w:rPr>
              <w:t>Log(odds ratio) β</w:t>
            </w:r>
          </w:p>
        </w:tc>
        <w:tc>
          <w:tcPr>
            <w:tcW w:w="1788" w:type="dxa"/>
            <w:tcBorders>
              <w:top w:val="single" w:sz="4" w:space="0" w:color="auto"/>
              <w:left w:val="nil"/>
              <w:bottom w:val="single" w:sz="4" w:space="0" w:color="auto"/>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i/>
                <w:color w:val="000000"/>
                <w:sz w:val="20"/>
                <w:szCs w:val="20"/>
              </w:rPr>
            </w:pPr>
            <w:r w:rsidRPr="00D8082D">
              <w:rPr>
                <w:rFonts w:ascii="Times New Roman" w:eastAsia="Times New Roman" w:hAnsi="Times New Roman" w:cs="Times New Roman"/>
                <w:i/>
                <w:color w:val="000000"/>
                <w:sz w:val="20"/>
                <w:szCs w:val="20"/>
              </w:rPr>
              <w:t>CI</w:t>
            </w:r>
            <w:r w:rsidRPr="00D8082D">
              <w:rPr>
                <w:rFonts w:ascii="Times New Roman" w:eastAsia="Times New Roman" w:hAnsi="Times New Roman" w:cs="Times New Roman"/>
                <w:i/>
                <w:color w:val="000000"/>
                <w:sz w:val="20"/>
                <w:szCs w:val="20"/>
                <w:vertAlign w:val="subscript"/>
              </w:rPr>
              <w:t>95%</w:t>
            </w:r>
          </w:p>
        </w:tc>
        <w:tc>
          <w:tcPr>
            <w:tcW w:w="1612" w:type="dxa"/>
            <w:tcBorders>
              <w:top w:val="single" w:sz="4" w:space="0" w:color="auto"/>
              <w:left w:val="nil"/>
              <w:bottom w:val="single" w:sz="4" w:space="0" w:color="auto"/>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i/>
                <w:color w:val="000000"/>
                <w:sz w:val="20"/>
                <w:szCs w:val="20"/>
              </w:rPr>
            </w:pPr>
            <w:r w:rsidRPr="00D8082D">
              <w:rPr>
                <w:rFonts w:ascii="Times New Roman" w:eastAsia="Times New Roman" w:hAnsi="Times New Roman" w:cs="Times New Roman"/>
                <w:i/>
                <w:color w:val="000000"/>
                <w:sz w:val="20"/>
                <w:szCs w:val="20"/>
              </w:rPr>
              <w:t>p-value</w:t>
            </w: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p>
        </w:tc>
      </w:tr>
      <w:tr w:rsidR="00F718F0" w:rsidRPr="00D8082D" w:rsidTr="00582351">
        <w:trPr>
          <w:trHeight w:val="262"/>
        </w:trPr>
        <w:tc>
          <w:tcPr>
            <w:tcW w:w="2764"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(Intercept)</w:t>
            </w:r>
          </w:p>
        </w:tc>
        <w:tc>
          <w:tcPr>
            <w:tcW w:w="195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0.4927245</w:t>
            </w:r>
          </w:p>
        </w:tc>
        <w:tc>
          <w:tcPr>
            <w:tcW w:w="1788" w:type="dxa"/>
            <w:tcBorders>
              <w:top w:val="nil"/>
              <w:left w:val="nil"/>
              <w:bottom w:val="nil"/>
              <w:right w:val="nil"/>
            </w:tcBorders>
            <w:shd w:val="clear" w:color="auto" w:fill="auto"/>
            <w:noWrap/>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hAnsi="Times New Roman" w:cs="Times New Roman"/>
                <w:sz w:val="20"/>
                <w:szCs w:val="20"/>
              </w:rPr>
              <w:t>-0.006 — 0.992</w:t>
            </w:r>
          </w:p>
        </w:tc>
        <w:tc>
          <w:tcPr>
            <w:tcW w:w="1612"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0.0529</w:t>
            </w: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w:t>
            </w:r>
          </w:p>
        </w:tc>
      </w:tr>
      <w:tr w:rsidR="00F718F0" w:rsidRPr="00D8082D" w:rsidTr="00582351">
        <w:trPr>
          <w:trHeight w:val="262"/>
        </w:trPr>
        <w:tc>
          <w:tcPr>
            <w:tcW w:w="2764"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Forest</w:t>
            </w:r>
          </w:p>
        </w:tc>
        <w:tc>
          <w:tcPr>
            <w:tcW w:w="195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-0.0398755</w:t>
            </w:r>
          </w:p>
        </w:tc>
        <w:tc>
          <w:tcPr>
            <w:tcW w:w="1788" w:type="dxa"/>
            <w:tcBorders>
              <w:top w:val="nil"/>
              <w:left w:val="nil"/>
              <w:bottom w:val="nil"/>
              <w:right w:val="nil"/>
            </w:tcBorders>
            <w:shd w:val="clear" w:color="auto" w:fill="auto"/>
            <w:noWrap/>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hAnsi="Times New Roman" w:cs="Times New Roman"/>
                <w:sz w:val="20"/>
                <w:szCs w:val="20"/>
              </w:rPr>
              <w:t>-0.073 — -0.007</w:t>
            </w:r>
          </w:p>
        </w:tc>
        <w:tc>
          <w:tcPr>
            <w:tcW w:w="1612"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0.0184</w:t>
            </w: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w:t>
            </w:r>
          </w:p>
        </w:tc>
      </w:tr>
      <w:tr w:rsidR="00F718F0" w:rsidRPr="00D8082D" w:rsidTr="00582351">
        <w:trPr>
          <w:trHeight w:val="262"/>
        </w:trPr>
        <w:tc>
          <w:tcPr>
            <w:tcW w:w="2764"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proofErr w:type="spellStart"/>
            <w:r w:rsidRPr="00D8082D">
              <w:rPr>
                <w:rFonts w:ascii="Times New Roman" w:eastAsia="Times New Roman" w:hAnsi="Times New Roman" w:cs="Times New Roman"/>
                <w:color w:val="000000"/>
                <w:sz w:val="20"/>
                <w:szCs w:val="20"/>
              </w:rPr>
              <w:t>North.slop</w:t>
            </w:r>
            <w:proofErr w:type="spellEnd"/>
          </w:p>
        </w:tc>
        <w:tc>
          <w:tcPr>
            <w:tcW w:w="195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0.0185161</w:t>
            </w:r>
          </w:p>
        </w:tc>
        <w:tc>
          <w:tcPr>
            <w:tcW w:w="1788" w:type="dxa"/>
            <w:tcBorders>
              <w:top w:val="nil"/>
              <w:left w:val="nil"/>
              <w:bottom w:val="nil"/>
              <w:right w:val="nil"/>
            </w:tcBorders>
            <w:shd w:val="clear" w:color="auto" w:fill="auto"/>
            <w:noWrap/>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hAnsi="Times New Roman" w:cs="Times New Roman"/>
                <w:sz w:val="20"/>
                <w:szCs w:val="20"/>
              </w:rPr>
              <w:t>-0.01 — 0.047</w:t>
            </w:r>
          </w:p>
        </w:tc>
        <w:tc>
          <w:tcPr>
            <w:tcW w:w="1612"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0.2001</w:t>
            </w: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right"/>
              <w:rPr>
                <w:rFonts w:ascii="Times New Roman" w:eastAsia="Times New Roman" w:hAnsi="Times New Roman" w:cs="Times New Roman"/>
                <w:color w:val="000000"/>
                <w:sz w:val="20"/>
                <w:szCs w:val="20"/>
              </w:rPr>
            </w:pPr>
          </w:p>
        </w:tc>
      </w:tr>
      <w:tr w:rsidR="00F718F0" w:rsidRPr="00D8082D" w:rsidTr="00582351">
        <w:trPr>
          <w:trHeight w:val="262"/>
        </w:trPr>
        <w:tc>
          <w:tcPr>
            <w:tcW w:w="2764"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Temp</w:t>
            </w:r>
          </w:p>
        </w:tc>
        <w:tc>
          <w:tcPr>
            <w:tcW w:w="195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0.0238902</w:t>
            </w:r>
          </w:p>
        </w:tc>
        <w:tc>
          <w:tcPr>
            <w:tcW w:w="1788" w:type="dxa"/>
            <w:tcBorders>
              <w:top w:val="nil"/>
              <w:left w:val="nil"/>
              <w:bottom w:val="nil"/>
              <w:right w:val="nil"/>
            </w:tcBorders>
            <w:shd w:val="clear" w:color="auto" w:fill="auto"/>
            <w:noWrap/>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hAnsi="Times New Roman" w:cs="Times New Roman"/>
                <w:sz w:val="20"/>
                <w:szCs w:val="20"/>
              </w:rPr>
              <w:t>-0.004 — 0.052</w:t>
            </w:r>
          </w:p>
        </w:tc>
        <w:tc>
          <w:tcPr>
            <w:tcW w:w="1612"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0.0977</w:t>
            </w: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w:t>
            </w:r>
          </w:p>
        </w:tc>
      </w:tr>
      <w:tr w:rsidR="00F718F0" w:rsidRPr="00D8082D" w:rsidTr="00582351">
        <w:trPr>
          <w:trHeight w:val="262"/>
        </w:trPr>
        <w:tc>
          <w:tcPr>
            <w:tcW w:w="2764"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proofErr w:type="spellStart"/>
            <w:r w:rsidRPr="00D8082D">
              <w:rPr>
                <w:rFonts w:ascii="Times New Roman" w:eastAsia="Times New Roman" w:hAnsi="Times New Roman" w:cs="Times New Roman"/>
                <w:color w:val="000000"/>
                <w:sz w:val="20"/>
                <w:szCs w:val="20"/>
              </w:rPr>
              <w:t>Forest:Temp</w:t>
            </w:r>
            <w:proofErr w:type="spellEnd"/>
          </w:p>
        </w:tc>
        <w:tc>
          <w:tcPr>
            <w:tcW w:w="195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0.0042147</w:t>
            </w:r>
          </w:p>
        </w:tc>
        <w:tc>
          <w:tcPr>
            <w:tcW w:w="1788" w:type="dxa"/>
            <w:tcBorders>
              <w:top w:val="nil"/>
              <w:left w:val="nil"/>
              <w:bottom w:val="nil"/>
              <w:right w:val="nil"/>
            </w:tcBorders>
            <w:shd w:val="clear" w:color="auto" w:fill="auto"/>
            <w:noWrap/>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hAnsi="Times New Roman" w:cs="Times New Roman"/>
                <w:sz w:val="20"/>
                <w:szCs w:val="20"/>
              </w:rPr>
              <w:t>0.002 — 0.006</w:t>
            </w:r>
          </w:p>
        </w:tc>
        <w:tc>
          <w:tcPr>
            <w:tcW w:w="1612"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0.0000441</w:t>
            </w: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w:t>
            </w:r>
          </w:p>
        </w:tc>
      </w:tr>
      <w:tr w:rsidR="00F718F0" w:rsidRPr="00D8082D" w:rsidTr="00582351">
        <w:trPr>
          <w:trHeight w:val="262"/>
        </w:trPr>
        <w:tc>
          <w:tcPr>
            <w:tcW w:w="2764"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proofErr w:type="spellStart"/>
            <w:r w:rsidRPr="00D8082D">
              <w:rPr>
                <w:rFonts w:ascii="Times New Roman" w:eastAsia="Times New Roman" w:hAnsi="Times New Roman" w:cs="Times New Roman"/>
                <w:color w:val="000000"/>
                <w:sz w:val="20"/>
                <w:szCs w:val="20"/>
              </w:rPr>
              <w:t>North.slop:Temp</w:t>
            </w:r>
            <w:proofErr w:type="spellEnd"/>
          </w:p>
        </w:tc>
        <w:tc>
          <w:tcPr>
            <w:tcW w:w="195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-0.0019284</w:t>
            </w:r>
          </w:p>
        </w:tc>
        <w:tc>
          <w:tcPr>
            <w:tcW w:w="1788" w:type="dxa"/>
            <w:tcBorders>
              <w:top w:val="nil"/>
              <w:left w:val="nil"/>
              <w:bottom w:val="nil"/>
              <w:right w:val="nil"/>
            </w:tcBorders>
            <w:shd w:val="clear" w:color="auto" w:fill="auto"/>
            <w:noWrap/>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hAnsi="Times New Roman" w:cs="Times New Roman"/>
                <w:sz w:val="20"/>
                <w:szCs w:val="20"/>
              </w:rPr>
              <w:t>-0.004 — 0</w:t>
            </w:r>
          </w:p>
        </w:tc>
        <w:tc>
          <w:tcPr>
            <w:tcW w:w="1612"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0.0217</w:t>
            </w: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w:t>
            </w:r>
          </w:p>
        </w:tc>
      </w:tr>
      <w:tr w:rsidR="00F718F0" w:rsidRPr="00D8082D" w:rsidTr="00582351">
        <w:trPr>
          <w:trHeight w:val="262"/>
        </w:trPr>
        <w:tc>
          <w:tcPr>
            <w:tcW w:w="2764"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p>
        </w:tc>
        <w:tc>
          <w:tcPr>
            <w:tcW w:w="195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sz w:val="20"/>
                <w:szCs w:val="20"/>
              </w:rPr>
            </w:pPr>
          </w:p>
        </w:tc>
        <w:tc>
          <w:tcPr>
            <w:tcW w:w="1788"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sz w:val="20"/>
                <w:szCs w:val="20"/>
              </w:rPr>
            </w:pPr>
          </w:p>
        </w:tc>
        <w:tc>
          <w:tcPr>
            <w:tcW w:w="1612"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sz w:val="20"/>
                <w:szCs w:val="20"/>
              </w:rPr>
            </w:pP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sz w:val="20"/>
                <w:szCs w:val="20"/>
              </w:rPr>
            </w:pPr>
          </w:p>
        </w:tc>
      </w:tr>
      <w:tr w:rsidR="00F718F0" w:rsidRPr="00D8082D" w:rsidTr="00582351">
        <w:trPr>
          <w:trHeight w:val="262"/>
        </w:trPr>
        <w:tc>
          <w:tcPr>
            <w:tcW w:w="2764"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Equation for HM vs LM:</w:t>
            </w:r>
          </w:p>
        </w:tc>
        <w:tc>
          <w:tcPr>
            <w:tcW w:w="195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p>
        </w:tc>
        <w:tc>
          <w:tcPr>
            <w:tcW w:w="1788"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sz w:val="20"/>
                <w:szCs w:val="20"/>
              </w:rPr>
            </w:pPr>
          </w:p>
        </w:tc>
        <w:tc>
          <w:tcPr>
            <w:tcW w:w="1612"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sz w:val="20"/>
                <w:szCs w:val="20"/>
              </w:rPr>
            </w:pP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sz w:val="20"/>
                <w:szCs w:val="20"/>
              </w:rPr>
            </w:pPr>
          </w:p>
        </w:tc>
      </w:tr>
      <w:tr w:rsidR="00F718F0" w:rsidRPr="00D8082D" w:rsidTr="00582351">
        <w:trPr>
          <w:trHeight w:val="262"/>
        </w:trPr>
        <w:tc>
          <w:tcPr>
            <w:tcW w:w="2764" w:type="dxa"/>
            <w:tcBorders>
              <w:top w:val="single" w:sz="4" w:space="0" w:color="auto"/>
              <w:left w:val="nil"/>
              <w:bottom w:val="single" w:sz="4" w:space="0" w:color="auto"/>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i/>
                <w:color w:val="000000"/>
                <w:sz w:val="20"/>
                <w:szCs w:val="20"/>
              </w:rPr>
            </w:pPr>
            <w:r w:rsidRPr="00D8082D">
              <w:rPr>
                <w:rFonts w:ascii="Times New Roman" w:eastAsia="Times New Roman" w:hAnsi="Times New Roman" w:cs="Times New Roman"/>
                <w:i/>
                <w:color w:val="000000"/>
                <w:sz w:val="20"/>
                <w:szCs w:val="20"/>
              </w:rPr>
              <w:t>Predictors</w:t>
            </w:r>
          </w:p>
        </w:tc>
        <w:tc>
          <w:tcPr>
            <w:tcW w:w="1951" w:type="dxa"/>
            <w:tcBorders>
              <w:top w:val="single" w:sz="4" w:space="0" w:color="auto"/>
              <w:left w:val="nil"/>
              <w:bottom w:val="single" w:sz="4" w:space="0" w:color="auto"/>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i/>
                <w:color w:val="000000"/>
                <w:sz w:val="20"/>
                <w:szCs w:val="20"/>
              </w:rPr>
            </w:pPr>
            <w:r w:rsidRPr="00D8082D">
              <w:rPr>
                <w:rFonts w:ascii="Times New Roman" w:eastAsia="Times New Roman" w:hAnsi="Times New Roman" w:cs="Times New Roman"/>
                <w:i/>
                <w:color w:val="000000"/>
                <w:sz w:val="20"/>
                <w:szCs w:val="20"/>
              </w:rPr>
              <w:t>Log(odds ratio) β</w:t>
            </w:r>
          </w:p>
        </w:tc>
        <w:tc>
          <w:tcPr>
            <w:tcW w:w="1788" w:type="dxa"/>
            <w:tcBorders>
              <w:top w:val="single" w:sz="4" w:space="0" w:color="auto"/>
              <w:left w:val="nil"/>
              <w:bottom w:val="single" w:sz="4" w:space="0" w:color="auto"/>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i/>
                <w:color w:val="000000"/>
                <w:sz w:val="20"/>
                <w:szCs w:val="20"/>
              </w:rPr>
            </w:pPr>
            <w:r w:rsidRPr="00D8082D">
              <w:rPr>
                <w:rFonts w:ascii="Times New Roman" w:eastAsia="Times New Roman" w:hAnsi="Times New Roman" w:cs="Times New Roman"/>
                <w:i/>
                <w:color w:val="000000"/>
                <w:sz w:val="20"/>
                <w:szCs w:val="20"/>
              </w:rPr>
              <w:t>CI</w:t>
            </w:r>
            <w:r w:rsidRPr="00D8082D">
              <w:rPr>
                <w:rFonts w:ascii="Times New Roman" w:eastAsia="Times New Roman" w:hAnsi="Times New Roman" w:cs="Times New Roman"/>
                <w:i/>
                <w:color w:val="000000"/>
                <w:sz w:val="20"/>
                <w:szCs w:val="20"/>
                <w:vertAlign w:val="subscript"/>
              </w:rPr>
              <w:t>95%</w:t>
            </w:r>
          </w:p>
        </w:tc>
        <w:tc>
          <w:tcPr>
            <w:tcW w:w="1612" w:type="dxa"/>
            <w:tcBorders>
              <w:top w:val="single" w:sz="4" w:space="0" w:color="auto"/>
              <w:left w:val="nil"/>
              <w:bottom w:val="single" w:sz="4" w:space="0" w:color="auto"/>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i/>
                <w:color w:val="000000"/>
                <w:sz w:val="20"/>
                <w:szCs w:val="20"/>
              </w:rPr>
            </w:pPr>
            <w:r w:rsidRPr="00D8082D">
              <w:rPr>
                <w:rFonts w:ascii="Times New Roman" w:eastAsia="Times New Roman" w:hAnsi="Times New Roman" w:cs="Times New Roman"/>
                <w:i/>
                <w:color w:val="000000"/>
                <w:sz w:val="20"/>
                <w:szCs w:val="20"/>
              </w:rPr>
              <w:t>p-value</w:t>
            </w: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p>
        </w:tc>
      </w:tr>
      <w:tr w:rsidR="00F718F0" w:rsidRPr="00D8082D" w:rsidTr="00582351">
        <w:trPr>
          <w:trHeight w:val="262"/>
        </w:trPr>
        <w:tc>
          <w:tcPr>
            <w:tcW w:w="2764"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(Intercept)</w:t>
            </w:r>
          </w:p>
        </w:tc>
        <w:tc>
          <w:tcPr>
            <w:tcW w:w="195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-0.6336</w:t>
            </w:r>
          </w:p>
        </w:tc>
        <w:tc>
          <w:tcPr>
            <w:tcW w:w="1788"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hAnsi="Times New Roman" w:cs="Times New Roman"/>
                <w:color w:val="000000"/>
                <w:sz w:val="20"/>
                <w:szCs w:val="20"/>
              </w:rPr>
              <w:t>-1.312 — 0.045</w:t>
            </w:r>
          </w:p>
        </w:tc>
        <w:tc>
          <w:tcPr>
            <w:tcW w:w="1612"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0.067237</w:t>
            </w: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w:t>
            </w:r>
          </w:p>
        </w:tc>
      </w:tr>
      <w:tr w:rsidR="00F718F0" w:rsidRPr="00D8082D" w:rsidTr="00582351">
        <w:trPr>
          <w:trHeight w:val="262"/>
        </w:trPr>
        <w:tc>
          <w:tcPr>
            <w:tcW w:w="2764"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Forest</w:t>
            </w:r>
          </w:p>
        </w:tc>
        <w:tc>
          <w:tcPr>
            <w:tcW w:w="195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-0.04752</w:t>
            </w:r>
          </w:p>
        </w:tc>
        <w:tc>
          <w:tcPr>
            <w:tcW w:w="1788"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hAnsi="Times New Roman" w:cs="Times New Roman"/>
                <w:color w:val="000000"/>
                <w:sz w:val="20"/>
                <w:szCs w:val="20"/>
              </w:rPr>
              <w:t>-0.093 — -0.002</w:t>
            </w:r>
          </w:p>
        </w:tc>
        <w:tc>
          <w:tcPr>
            <w:tcW w:w="1612"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0.03975</w:t>
            </w: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w:t>
            </w:r>
          </w:p>
        </w:tc>
      </w:tr>
      <w:tr w:rsidR="00F718F0" w:rsidRPr="00D8082D" w:rsidTr="00582351">
        <w:trPr>
          <w:trHeight w:val="262"/>
        </w:trPr>
        <w:tc>
          <w:tcPr>
            <w:tcW w:w="2764"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proofErr w:type="spellStart"/>
            <w:r w:rsidRPr="00D8082D">
              <w:rPr>
                <w:rFonts w:ascii="Times New Roman" w:eastAsia="Times New Roman" w:hAnsi="Times New Roman" w:cs="Times New Roman"/>
                <w:color w:val="000000"/>
                <w:sz w:val="20"/>
                <w:szCs w:val="20"/>
              </w:rPr>
              <w:t>North.slop</w:t>
            </w:r>
            <w:proofErr w:type="spellEnd"/>
          </w:p>
        </w:tc>
        <w:tc>
          <w:tcPr>
            <w:tcW w:w="195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0.034</w:t>
            </w:r>
          </w:p>
        </w:tc>
        <w:tc>
          <w:tcPr>
            <w:tcW w:w="1788"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hAnsi="Times New Roman" w:cs="Times New Roman"/>
                <w:color w:val="000000"/>
                <w:sz w:val="20"/>
                <w:szCs w:val="20"/>
              </w:rPr>
              <w:t>-0.004 — 0.072</w:t>
            </w:r>
          </w:p>
        </w:tc>
        <w:tc>
          <w:tcPr>
            <w:tcW w:w="1612"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0.077631</w:t>
            </w: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w:t>
            </w:r>
          </w:p>
        </w:tc>
      </w:tr>
      <w:tr w:rsidR="00F718F0" w:rsidRPr="00D8082D" w:rsidTr="00582351">
        <w:trPr>
          <w:trHeight w:val="262"/>
        </w:trPr>
        <w:tc>
          <w:tcPr>
            <w:tcW w:w="2764"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Temp</w:t>
            </w:r>
          </w:p>
        </w:tc>
        <w:tc>
          <w:tcPr>
            <w:tcW w:w="195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0.04717</w:t>
            </w:r>
          </w:p>
        </w:tc>
        <w:tc>
          <w:tcPr>
            <w:tcW w:w="1788"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hAnsi="Times New Roman" w:cs="Times New Roman"/>
                <w:color w:val="000000"/>
                <w:sz w:val="20"/>
                <w:szCs w:val="20"/>
              </w:rPr>
              <w:t>0.015 — 0.079</w:t>
            </w:r>
          </w:p>
        </w:tc>
        <w:tc>
          <w:tcPr>
            <w:tcW w:w="1612"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0.003573</w:t>
            </w: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w:t>
            </w:r>
          </w:p>
        </w:tc>
      </w:tr>
      <w:tr w:rsidR="00F718F0" w:rsidRPr="00D8082D" w:rsidTr="00582351">
        <w:trPr>
          <w:trHeight w:val="262"/>
        </w:trPr>
        <w:tc>
          <w:tcPr>
            <w:tcW w:w="2764"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proofErr w:type="spellStart"/>
            <w:r w:rsidRPr="00D8082D">
              <w:rPr>
                <w:rFonts w:ascii="Times New Roman" w:eastAsia="Times New Roman" w:hAnsi="Times New Roman" w:cs="Times New Roman"/>
                <w:color w:val="000000"/>
                <w:sz w:val="20"/>
                <w:szCs w:val="20"/>
              </w:rPr>
              <w:t>Forest:Temp</w:t>
            </w:r>
            <w:proofErr w:type="spellEnd"/>
          </w:p>
        </w:tc>
        <w:tc>
          <w:tcPr>
            <w:tcW w:w="195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0.004309</w:t>
            </w:r>
          </w:p>
        </w:tc>
        <w:tc>
          <w:tcPr>
            <w:tcW w:w="1788"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hAnsi="Times New Roman" w:cs="Times New Roman"/>
                <w:color w:val="000000"/>
                <w:sz w:val="20"/>
                <w:szCs w:val="20"/>
              </w:rPr>
              <w:t>0.002 — 0.007</w:t>
            </w:r>
          </w:p>
        </w:tc>
        <w:tc>
          <w:tcPr>
            <w:tcW w:w="1612"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0.000358</w:t>
            </w: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w:t>
            </w:r>
          </w:p>
        </w:tc>
      </w:tr>
      <w:tr w:rsidR="00F718F0" w:rsidRPr="00D8082D" w:rsidTr="00582351">
        <w:trPr>
          <w:trHeight w:val="262"/>
        </w:trPr>
        <w:tc>
          <w:tcPr>
            <w:tcW w:w="2764"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proofErr w:type="spellStart"/>
            <w:r w:rsidRPr="00D8082D">
              <w:rPr>
                <w:rFonts w:ascii="Times New Roman" w:eastAsia="Times New Roman" w:hAnsi="Times New Roman" w:cs="Times New Roman"/>
                <w:color w:val="000000"/>
                <w:sz w:val="20"/>
                <w:szCs w:val="20"/>
              </w:rPr>
              <w:t>North.slop:Temp</w:t>
            </w:r>
            <w:proofErr w:type="spellEnd"/>
          </w:p>
        </w:tc>
        <w:tc>
          <w:tcPr>
            <w:tcW w:w="195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0.00003405</w:t>
            </w:r>
          </w:p>
        </w:tc>
        <w:tc>
          <w:tcPr>
            <w:tcW w:w="1788"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hAnsi="Times New Roman" w:cs="Times New Roman"/>
                <w:color w:val="000000"/>
                <w:sz w:val="20"/>
                <w:szCs w:val="20"/>
              </w:rPr>
              <w:t>-0.002 — 0.002</w:t>
            </w:r>
          </w:p>
        </w:tc>
        <w:tc>
          <w:tcPr>
            <w:tcW w:w="1612"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0.969628</w:t>
            </w: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right"/>
              <w:rPr>
                <w:rFonts w:ascii="Times New Roman" w:eastAsia="Times New Roman" w:hAnsi="Times New Roman" w:cs="Times New Roman"/>
                <w:color w:val="000000"/>
                <w:sz w:val="20"/>
                <w:szCs w:val="20"/>
              </w:rPr>
            </w:pPr>
          </w:p>
        </w:tc>
      </w:tr>
      <w:tr w:rsidR="00F718F0" w:rsidRPr="00D8082D" w:rsidTr="00582351">
        <w:trPr>
          <w:trHeight w:val="262"/>
        </w:trPr>
        <w:tc>
          <w:tcPr>
            <w:tcW w:w="2764"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sz w:val="20"/>
                <w:szCs w:val="20"/>
              </w:rPr>
            </w:pPr>
          </w:p>
        </w:tc>
        <w:tc>
          <w:tcPr>
            <w:tcW w:w="195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sz w:val="20"/>
                <w:szCs w:val="20"/>
              </w:rPr>
            </w:pPr>
          </w:p>
        </w:tc>
        <w:tc>
          <w:tcPr>
            <w:tcW w:w="1788"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sz w:val="20"/>
                <w:szCs w:val="20"/>
              </w:rPr>
            </w:pPr>
          </w:p>
        </w:tc>
        <w:tc>
          <w:tcPr>
            <w:tcW w:w="1612"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sz w:val="20"/>
                <w:szCs w:val="20"/>
              </w:rPr>
            </w:pP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sz w:val="20"/>
                <w:szCs w:val="20"/>
              </w:rPr>
            </w:pPr>
          </w:p>
        </w:tc>
      </w:tr>
      <w:tr w:rsidR="00F718F0" w:rsidRPr="00D8082D" w:rsidTr="00582351">
        <w:trPr>
          <w:trHeight w:val="262"/>
        </w:trPr>
        <w:tc>
          <w:tcPr>
            <w:tcW w:w="2764"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b/>
                <w:color w:val="000000"/>
                <w:sz w:val="20"/>
                <w:szCs w:val="20"/>
              </w:rPr>
            </w:pPr>
            <w:r w:rsidRPr="00D8082D">
              <w:rPr>
                <w:rFonts w:ascii="Times New Roman" w:eastAsia="Times New Roman" w:hAnsi="Times New Roman" w:cs="Times New Roman"/>
                <w:b/>
                <w:color w:val="000000"/>
                <w:sz w:val="20"/>
                <w:szCs w:val="20"/>
              </w:rPr>
              <w:t>Night-time models</w:t>
            </w:r>
          </w:p>
        </w:tc>
        <w:tc>
          <w:tcPr>
            <w:tcW w:w="195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p>
        </w:tc>
        <w:tc>
          <w:tcPr>
            <w:tcW w:w="1788"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sz w:val="20"/>
                <w:szCs w:val="20"/>
              </w:rPr>
            </w:pPr>
          </w:p>
        </w:tc>
        <w:tc>
          <w:tcPr>
            <w:tcW w:w="1612"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sz w:val="20"/>
                <w:szCs w:val="20"/>
              </w:rPr>
            </w:pP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sz w:val="20"/>
                <w:szCs w:val="20"/>
              </w:rPr>
            </w:pPr>
          </w:p>
        </w:tc>
      </w:tr>
      <w:tr w:rsidR="00F718F0" w:rsidRPr="00D8082D" w:rsidTr="00582351">
        <w:trPr>
          <w:trHeight w:val="262"/>
        </w:trPr>
        <w:tc>
          <w:tcPr>
            <w:tcW w:w="2764"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Equation for MM vs LM:</w:t>
            </w:r>
          </w:p>
        </w:tc>
        <w:tc>
          <w:tcPr>
            <w:tcW w:w="195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p>
        </w:tc>
        <w:tc>
          <w:tcPr>
            <w:tcW w:w="1788"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sz w:val="20"/>
                <w:szCs w:val="20"/>
              </w:rPr>
            </w:pPr>
          </w:p>
        </w:tc>
        <w:tc>
          <w:tcPr>
            <w:tcW w:w="1612"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sz w:val="20"/>
                <w:szCs w:val="20"/>
              </w:rPr>
            </w:pP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sz w:val="20"/>
                <w:szCs w:val="20"/>
              </w:rPr>
            </w:pPr>
          </w:p>
        </w:tc>
      </w:tr>
      <w:tr w:rsidR="00F718F0" w:rsidRPr="00D8082D" w:rsidTr="00582351">
        <w:trPr>
          <w:trHeight w:val="262"/>
        </w:trPr>
        <w:tc>
          <w:tcPr>
            <w:tcW w:w="2764" w:type="dxa"/>
            <w:tcBorders>
              <w:top w:val="single" w:sz="4" w:space="0" w:color="auto"/>
              <w:left w:val="nil"/>
              <w:bottom w:val="single" w:sz="4" w:space="0" w:color="auto"/>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i/>
                <w:color w:val="000000"/>
                <w:sz w:val="20"/>
                <w:szCs w:val="20"/>
              </w:rPr>
            </w:pPr>
            <w:r w:rsidRPr="00D8082D">
              <w:rPr>
                <w:rFonts w:ascii="Times New Roman" w:eastAsia="Times New Roman" w:hAnsi="Times New Roman" w:cs="Times New Roman"/>
                <w:i/>
                <w:color w:val="000000"/>
                <w:sz w:val="20"/>
                <w:szCs w:val="20"/>
              </w:rPr>
              <w:t>Predictors</w:t>
            </w:r>
          </w:p>
        </w:tc>
        <w:tc>
          <w:tcPr>
            <w:tcW w:w="1951" w:type="dxa"/>
            <w:tcBorders>
              <w:top w:val="single" w:sz="4" w:space="0" w:color="auto"/>
              <w:left w:val="nil"/>
              <w:bottom w:val="single" w:sz="4" w:space="0" w:color="auto"/>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i/>
                <w:color w:val="000000"/>
                <w:sz w:val="20"/>
                <w:szCs w:val="20"/>
              </w:rPr>
            </w:pPr>
            <w:r w:rsidRPr="00D8082D">
              <w:rPr>
                <w:rFonts w:ascii="Times New Roman" w:eastAsia="Times New Roman" w:hAnsi="Times New Roman" w:cs="Times New Roman"/>
                <w:i/>
                <w:color w:val="000000"/>
                <w:sz w:val="20"/>
                <w:szCs w:val="20"/>
              </w:rPr>
              <w:t>Log(odds ratio) β</w:t>
            </w:r>
          </w:p>
        </w:tc>
        <w:tc>
          <w:tcPr>
            <w:tcW w:w="1788" w:type="dxa"/>
            <w:tcBorders>
              <w:top w:val="single" w:sz="4" w:space="0" w:color="auto"/>
              <w:left w:val="nil"/>
              <w:bottom w:val="single" w:sz="4" w:space="0" w:color="auto"/>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i/>
                <w:color w:val="000000"/>
                <w:sz w:val="20"/>
                <w:szCs w:val="20"/>
              </w:rPr>
            </w:pPr>
            <w:r w:rsidRPr="00D8082D">
              <w:rPr>
                <w:rFonts w:ascii="Times New Roman" w:eastAsia="Times New Roman" w:hAnsi="Times New Roman" w:cs="Times New Roman"/>
                <w:i/>
                <w:color w:val="000000"/>
                <w:sz w:val="20"/>
                <w:szCs w:val="20"/>
              </w:rPr>
              <w:t>CI</w:t>
            </w:r>
            <w:r w:rsidRPr="00D8082D">
              <w:rPr>
                <w:rFonts w:ascii="Times New Roman" w:eastAsia="Times New Roman" w:hAnsi="Times New Roman" w:cs="Times New Roman"/>
                <w:i/>
                <w:color w:val="000000"/>
                <w:sz w:val="20"/>
                <w:szCs w:val="20"/>
                <w:vertAlign w:val="subscript"/>
              </w:rPr>
              <w:t>95%</w:t>
            </w:r>
          </w:p>
        </w:tc>
        <w:tc>
          <w:tcPr>
            <w:tcW w:w="1612" w:type="dxa"/>
            <w:tcBorders>
              <w:top w:val="single" w:sz="4" w:space="0" w:color="auto"/>
              <w:left w:val="nil"/>
              <w:bottom w:val="single" w:sz="4" w:space="0" w:color="auto"/>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i/>
                <w:color w:val="000000"/>
                <w:sz w:val="20"/>
                <w:szCs w:val="20"/>
              </w:rPr>
            </w:pPr>
            <w:r w:rsidRPr="00D8082D">
              <w:rPr>
                <w:rFonts w:ascii="Times New Roman" w:eastAsia="Times New Roman" w:hAnsi="Times New Roman" w:cs="Times New Roman"/>
                <w:i/>
                <w:color w:val="000000"/>
                <w:sz w:val="20"/>
                <w:szCs w:val="20"/>
              </w:rPr>
              <w:t>p-value</w:t>
            </w: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i/>
                <w:color w:val="000000"/>
                <w:sz w:val="20"/>
                <w:szCs w:val="20"/>
              </w:rPr>
            </w:pPr>
          </w:p>
        </w:tc>
      </w:tr>
      <w:tr w:rsidR="00F718F0" w:rsidRPr="00D8082D" w:rsidTr="00582351">
        <w:trPr>
          <w:trHeight w:val="262"/>
        </w:trPr>
        <w:tc>
          <w:tcPr>
            <w:tcW w:w="2764"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(Intercept)</w:t>
            </w:r>
          </w:p>
        </w:tc>
        <w:tc>
          <w:tcPr>
            <w:tcW w:w="195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-0.0909739</w:t>
            </w:r>
          </w:p>
        </w:tc>
        <w:tc>
          <w:tcPr>
            <w:tcW w:w="1788"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hAnsi="Times New Roman" w:cs="Times New Roman"/>
                <w:color w:val="000000"/>
                <w:sz w:val="20"/>
                <w:szCs w:val="20"/>
              </w:rPr>
              <w:t>-0.459 — 0.277</w:t>
            </w:r>
          </w:p>
        </w:tc>
        <w:tc>
          <w:tcPr>
            <w:tcW w:w="1612"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0.62822</w:t>
            </w: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right"/>
              <w:rPr>
                <w:rFonts w:ascii="Times New Roman" w:eastAsia="Times New Roman" w:hAnsi="Times New Roman" w:cs="Times New Roman"/>
                <w:color w:val="000000"/>
                <w:sz w:val="20"/>
                <w:szCs w:val="20"/>
              </w:rPr>
            </w:pPr>
          </w:p>
        </w:tc>
      </w:tr>
      <w:tr w:rsidR="00F718F0" w:rsidRPr="00D8082D" w:rsidTr="00582351">
        <w:trPr>
          <w:trHeight w:val="262"/>
        </w:trPr>
        <w:tc>
          <w:tcPr>
            <w:tcW w:w="2764"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Forest</w:t>
            </w:r>
          </w:p>
        </w:tc>
        <w:tc>
          <w:tcPr>
            <w:tcW w:w="195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-0.0417431</w:t>
            </w:r>
          </w:p>
        </w:tc>
        <w:tc>
          <w:tcPr>
            <w:tcW w:w="1788"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hAnsi="Times New Roman" w:cs="Times New Roman"/>
                <w:color w:val="000000"/>
                <w:sz w:val="20"/>
                <w:szCs w:val="20"/>
              </w:rPr>
              <w:t>-0.066 — -0.017</w:t>
            </w:r>
          </w:p>
        </w:tc>
        <w:tc>
          <w:tcPr>
            <w:tcW w:w="1612"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0.00077</w:t>
            </w: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w:t>
            </w:r>
          </w:p>
        </w:tc>
      </w:tr>
      <w:tr w:rsidR="00F718F0" w:rsidRPr="00D8082D" w:rsidTr="00582351">
        <w:trPr>
          <w:trHeight w:val="262"/>
        </w:trPr>
        <w:tc>
          <w:tcPr>
            <w:tcW w:w="2764"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proofErr w:type="spellStart"/>
            <w:r w:rsidRPr="00D8082D">
              <w:rPr>
                <w:rFonts w:ascii="Times New Roman" w:eastAsia="Times New Roman" w:hAnsi="Times New Roman" w:cs="Times New Roman"/>
                <w:color w:val="000000"/>
                <w:sz w:val="20"/>
                <w:szCs w:val="20"/>
              </w:rPr>
              <w:t>North.slop</w:t>
            </w:r>
            <w:proofErr w:type="spellEnd"/>
          </w:p>
        </w:tc>
        <w:tc>
          <w:tcPr>
            <w:tcW w:w="195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-0.0098594</w:t>
            </w:r>
          </w:p>
        </w:tc>
        <w:tc>
          <w:tcPr>
            <w:tcW w:w="1788"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hAnsi="Times New Roman" w:cs="Times New Roman"/>
                <w:color w:val="000000"/>
                <w:sz w:val="20"/>
                <w:szCs w:val="20"/>
              </w:rPr>
              <w:t>-0.031 — 0.011</w:t>
            </w:r>
          </w:p>
        </w:tc>
        <w:tc>
          <w:tcPr>
            <w:tcW w:w="1612"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0.35145</w:t>
            </w: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right"/>
              <w:rPr>
                <w:rFonts w:ascii="Times New Roman" w:eastAsia="Times New Roman" w:hAnsi="Times New Roman" w:cs="Times New Roman"/>
                <w:color w:val="000000"/>
                <w:sz w:val="20"/>
                <w:szCs w:val="20"/>
              </w:rPr>
            </w:pPr>
          </w:p>
        </w:tc>
      </w:tr>
      <w:tr w:rsidR="00F718F0" w:rsidRPr="00D8082D" w:rsidTr="00582351">
        <w:trPr>
          <w:trHeight w:val="262"/>
        </w:trPr>
        <w:tc>
          <w:tcPr>
            <w:tcW w:w="2764"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Temp</w:t>
            </w:r>
          </w:p>
        </w:tc>
        <w:tc>
          <w:tcPr>
            <w:tcW w:w="195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0.0017304</w:t>
            </w:r>
          </w:p>
        </w:tc>
        <w:tc>
          <w:tcPr>
            <w:tcW w:w="1788"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hAnsi="Times New Roman" w:cs="Times New Roman"/>
                <w:color w:val="000000"/>
                <w:sz w:val="20"/>
                <w:szCs w:val="20"/>
              </w:rPr>
              <w:t>-0.017 — 0.02</w:t>
            </w:r>
          </w:p>
        </w:tc>
        <w:tc>
          <w:tcPr>
            <w:tcW w:w="1612"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0.85616</w:t>
            </w: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right"/>
              <w:rPr>
                <w:rFonts w:ascii="Times New Roman" w:eastAsia="Times New Roman" w:hAnsi="Times New Roman" w:cs="Times New Roman"/>
                <w:color w:val="000000"/>
                <w:sz w:val="20"/>
                <w:szCs w:val="20"/>
              </w:rPr>
            </w:pPr>
          </w:p>
        </w:tc>
      </w:tr>
      <w:tr w:rsidR="00F718F0" w:rsidRPr="00D8082D" w:rsidTr="00582351">
        <w:trPr>
          <w:trHeight w:val="262"/>
        </w:trPr>
        <w:tc>
          <w:tcPr>
            <w:tcW w:w="2764"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proofErr w:type="spellStart"/>
            <w:r w:rsidRPr="00D8082D">
              <w:rPr>
                <w:rFonts w:ascii="Times New Roman" w:eastAsia="Times New Roman" w:hAnsi="Times New Roman" w:cs="Times New Roman"/>
                <w:color w:val="000000"/>
                <w:sz w:val="20"/>
                <w:szCs w:val="20"/>
              </w:rPr>
              <w:t>Forest:Temp</w:t>
            </w:r>
            <w:proofErr w:type="spellEnd"/>
          </w:p>
        </w:tc>
        <w:tc>
          <w:tcPr>
            <w:tcW w:w="195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0.0043189</w:t>
            </w:r>
          </w:p>
        </w:tc>
        <w:tc>
          <w:tcPr>
            <w:tcW w:w="1788"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hAnsi="Times New Roman" w:cs="Times New Roman"/>
                <w:color w:val="000000"/>
                <w:sz w:val="20"/>
                <w:szCs w:val="20"/>
              </w:rPr>
              <w:t>0.003 — 0.006</w:t>
            </w:r>
          </w:p>
        </w:tc>
        <w:tc>
          <w:tcPr>
            <w:tcW w:w="1612"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3.72E-10</w:t>
            </w: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w:t>
            </w:r>
          </w:p>
        </w:tc>
      </w:tr>
      <w:tr w:rsidR="00F718F0" w:rsidRPr="00D8082D" w:rsidTr="00582351">
        <w:trPr>
          <w:trHeight w:val="262"/>
        </w:trPr>
        <w:tc>
          <w:tcPr>
            <w:tcW w:w="2764"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proofErr w:type="spellStart"/>
            <w:r w:rsidRPr="00D8082D">
              <w:rPr>
                <w:rFonts w:ascii="Times New Roman" w:eastAsia="Times New Roman" w:hAnsi="Times New Roman" w:cs="Times New Roman"/>
                <w:color w:val="000000"/>
                <w:sz w:val="20"/>
                <w:szCs w:val="20"/>
              </w:rPr>
              <w:t>North.slop:Temp</w:t>
            </w:r>
            <w:proofErr w:type="spellEnd"/>
          </w:p>
        </w:tc>
        <w:tc>
          <w:tcPr>
            <w:tcW w:w="195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0.0002964</w:t>
            </w:r>
          </w:p>
        </w:tc>
        <w:tc>
          <w:tcPr>
            <w:tcW w:w="1788"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hAnsi="Times New Roman" w:cs="Times New Roman"/>
                <w:color w:val="000000"/>
                <w:sz w:val="20"/>
                <w:szCs w:val="20"/>
              </w:rPr>
              <w:t>-0.001 — 0.001</w:t>
            </w:r>
          </w:p>
        </w:tc>
        <w:tc>
          <w:tcPr>
            <w:tcW w:w="1612"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0.58671</w:t>
            </w: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right"/>
              <w:rPr>
                <w:rFonts w:ascii="Times New Roman" w:eastAsia="Times New Roman" w:hAnsi="Times New Roman" w:cs="Times New Roman"/>
                <w:color w:val="000000"/>
                <w:sz w:val="20"/>
                <w:szCs w:val="20"/>
              </w:rPr>
            </w:pPr>
          </w:p>
        </w:tc>
      </w:tr>
      <w:tr w:rsidR="00F718F0" w:rsidRPr="00D8082D" w:rsidTr="00582351">
        <w:trPr>
          <w:trHeight w:val="262"/>
        </w:trPr>
        <w:tc>
          <w:tcPr>
            <w:tcW w:w="2764"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sz w:val="20"/>
                <w:szCs w:val="20"/>
              </w:rPr>
            </w:pPr>
          </w:p>
        </w:tc>
        <w:tc>
          <w:tcPr>
            <w:tcW w:w="195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sz w:val="20"/>
                <w:szCs w:val="20"/>
              </w:rPr>
            </w:pPr>
          </w:p>
        </w:tc>
        <w:tc>
          <w:tcPr>
            <w:tcW w:w="1788"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sz w:val="20"/>
                <w:szCs w:val="20"/>
              </w:rPr>
            </w:pPr>
          </w:p>
        </w:tc>
        <w:tc>
          <w:tcPr>
            <w:tcW w:w="1612"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sz w:val="20"/>
                <w:szCs w:val="20"/>
              </w:rPr>
            </w:pP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sz w:val="20"/>
                <w:szCs w:val="20"/>
              </w:rPr>
            </w:pPr>
          </w:p>
        </w:tc>
      </w:tr>
      <w:tr w:rsidR="00F718F0" w:rsidRPr="00D8082D" w:rsidTr="00582351">
        <w:trPr>
          <w:trHeight w:val="262"/>
        </w:trPr>
        <w:tc>
          <w:tcPr>
            <w:tcW w:w="2764"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Equation for HM vs LM:</w:t>
            </w:r>
          </w:p>
        </w:tc>
        <w:tc>
          <w:tcPr>
            <w:tcW w:w="195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p>
        </w:tc>
        <w:tc>
          <w:tcPr>
            <w:tcW w:w="1788"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sz w:val="20"/>
                <w:szCs w:val="20"/>
              </w:rPr>
            </w:pPr>
          </w:p>
        </w:tc>
        <w:tc>
          <w:tcPr>
            <w:tcW w:w="1612"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sz w:val="20"/>
                <w:szCs w:val="20"/>
              </w:rPr>
            </w:pP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sz w:val="20"/>
                <w:szCs w:val="20"/>
              </w:rPr>
            </w:pPr>
          </w:p>
        </w:tc>
      </w:tr>
      <w:tr w:rsidR="00F718F0" w:rsidRPr="00D8082D" w:rsidTr="00582351">
        <w:trPr>
          <w:trHeight w:val="262"/>
        </w:trPr>
        <w:tc>
          <w:tcPr>
            <w:tcW w:w="2764" w:type="dxa"/>
            <w:tcBorders>
              <w:top w:val="single" w:sz="4" w:space="0" w:color="auto"/>
              <w:left w:val="nil"/>
              <w:bottom w:val="single" w:sz="4" w:space="0" w:color="auto"/>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i/>
                <w:color w:val="000000"/>
                <w:sz w:val="20"/>
                <w:szCs w:val="20"/>
              </w:rPr>
            </w:pPr>
            <w:r w:rsidRPr="00D8082D">
              <w:rPr>
                <w:rFonts w:ascii="Times New Roman" w:eastAsia="Times New Roman" w:hAnsi="Times New Roman" w:cs="Times New Roman"/>
                <w:i/>
                <w:color w:val="000000"/>
                <w:sz w:val="20"/>
                <w:szCs w:val="20"/>
              </w:rPr>
              <w:t>Predictors</w:t>
            </w:r>
          </w:p>
        </w:tc>
        <w:tc>
          <w:tcPr>
            <w:tcW w:w="1951" w:type="dxa"/>
            <w:tcBorders>
              <w:top w:val="single" w:sz="4" w:space="0" w:color="auto"/>
              <w:left w:val="nil"/>
              <w:bottom w:val="single" w:sz="4" w:space="0" w:color="auto"/>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i/>
                <w:color w:val="000000"/>
                <w:sz w:val="20"/>
                <w:szCs w:val="20"/>
              </w:rPr>
            </w:pPr>
            <w:r w:rsidRPr="00D8082D">
              <w:rPr>
                <w:rFonts w:ascii="Times New Roman" w:eastAsia="Times New Roman" w:hAnsi="Times New Roman" w:cs="Times New Roman"/>
                <w:i/>
                <w:color w:val="000000"/>
                <w:sz w:val="20"/>
                <w:szCs w:val="20"/>
              </w:rPr>
              <w:t>Log(odds ratio) β</w:t>
            </w:r>
          </w:p>
        </w:tc>
        <w:tc>
          <w:tcPr>
            <w:tcW w:w="1788" w:type="dxa"/>
            <w:tcBorders>
              <w:top w:val="single" w:sz="4" w:space="0" w:color="auto"/>
              <w:left w:val="nil"/>
              <w:bottom w:val="single" w:sz="4" w:space="0" w:color="auto"/>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i/>
                <w:color w:val="000000"/>
                <w:sz w:val="20"/>
                <w:szCs w:val="20"/>
              </w:rPr>
            </w:pPr>
            <w:r w:rsidRPr="00D8082D">
              <w:rPr>
                <w:rFonts w:ascii="Times New Roman" w:eastAsia="Times New Roman" w:hAnsi="Times New Roman" w:cs="Times New Roman"/>
                <w:i/>
                <w:color w:val="000000"/>
                <w:sz w:val="20"/>
                <w:szCs w:val="20"/>
              </w:rPr>
              <w:t>CI</w:t>
            </w:r>
            <w:r w:rsidRPr="00D8082D">
              <w:rPr>
                <w:rFonts w:ascii="Times New Roman" w:eastAsia="Times New Roman" w:hAnsi="Times New Roman" w:cs="Times New Roman"/>
                <w:i/>
                <w:color w:val="000000"/>
                <w:sz w:val="20"/>
                <w:szCs w:val="20"/>
                <w:vertAlign w:val="subscript"/>
              </w:rPr>
              <w:t>95%</w:t>
            </w:r>
          </w:p>
        </w:tc>
        <w:tc>
          <w:tcPr>
            <w:tcW w:w="1612" w:type="dxa"/>
            <w:tcBorders>
              <w:top w:val="single" w:sz="4" w:space="0" w:color="auto"/>
              <w:left w:val="nil"/>
              <w:bottom w:val="single" w:sz="4" w:space="0" w:color="auto"/>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i/>
                <w:color w:val="000000"/>
                <w:sz w:val="20"/>
                <w:szCs w:val="20"/>
              </w:rPr>
            </w:pPr>
            <w:r w:rsidRPr="00D8082D">
              <w:rPr>
                <w:rFonts w:ascii="Times New Roman" w:eastAsia="Times New Roman" w:hAnsi="Times New Roman" w:cs="Times New Roman"/>
                <w:i/>
                <w:color w:val="000000"/>
                <w:sz w:val="20"/>
                <w:szCs w:val="20"/>
              </w:rPr>
              <w:t>p-value</w:t>
            </w: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p>
        </w:tc>
      </w:tr>
      <w:tr w:rsidR="00F718F0" w:rsidRPr="00D8082D" w:rsidTr="00582351">
        <w:trPr>
          <w:trHeight w:val="262"/>
        </w:trPr>
        <w:tc>
          <w:tcPr>
            <w:tcW w:w="2764"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(Intercept)</w:t>
            </w:r>
          </w:p>
        </w:tc>
        <w:tc>
          <w:tcPr>
            <w:tcW w:w="195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-1.0548533</w:t>
            </w:r>
          </w:p>
        </w:tc>
        <w:tc>
          <w:tcPr>
            <w:tcW w:w="1788"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hAnsi="Times New Roman" w:cs="Times New Roman"/>
                <w:color w:val="000000"/>
                <w:sz w:val="20"/>
                <w:szCs w:val="20"/>
              </w:rPr>
              <w:t>-1.56 — -0.55</w:t>
            </w:r>
          </w:p>
        </w:tc>
        <w:tc>
          <w:tcPr>
            <w:tcW w:w="1612"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4.20E-05</w:t>
            </w: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w:t>
            </w:r>
          </w:p>
        </w:tc>
      </w:tr>
      <w:tr w:rsidR="00F718F0" w:rsidRPr="00D8082D" w:rsidTr="00582351">
        <w:trPr>
          <w:trHeight w:val="262"/>
        </w:trPr>
        <w:tc>
          <w:tcPr>
            <w:tcW w:w="2764"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Forest</w:t>
            </w:r>
          </w:p>
        </w:tc>
        <w:tc>
          <w:tcPr>
            <w:tcW w:w="195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-0.0378194</w:t>
            </w:r>
          </w:p>
        </w:tc>
        <w:tc>
          <w:tcPr>
            <w:tcW w:w="1788"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hAnsi="Times New Roman" w:cs="Times New Roman"/>
                <w:color w:val="000000"/>
                <w:sz w:val="20"/>
                <w:szCs w:val="20"/>
              </w:rPr>
              <w:t>-0.072 — -0.004</w:t>
            </w:r>
          </w:p>
        </w:tc>
        <w:tc>
          <w:tcPr>
            <w:tcW w:w="1612"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0.02956</w:t>
            </w: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w:t>
            </w:r>
          </w:p>
        </w:tc>
      </w:tr>
      <w:tr w:rsidR="00F718F0" w:rsidRPr="00D8082D" w:rsidTr="00582351">
        <w:trPr>
          <w:trHeight w:val="262"/>
        </w:trPr>
        <w:tc>
          <w:tcPr>
            <w:tcW w:w="2764"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proofErr w:type="spellStart"/>
            <w:r w:rsidRPr="00D8082D">
              <w:rPr>
                <w:rFonts w:ascii="Times New Roman" w:eastAsia="Times New Roman" w:hAnsi="Times New Roman" w:cs="Times New Roman"/>
                <w:color w:val="000000"/>
                <w:sz w:val="20"/>
                <w:szCs w:val="20"/>
              </w:rPr>
              <w:t>North.slop</w:t>
            </w:r>
            <w:proofErr w:type="spellEnd"/>
          </w:p>
        </w:tc>
        <w:tc>
          <w:tcPr>
            <w:tcW w:w="195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-0.0301978</w:t>
            </w:r>
          </w:p>
        </w:tc>
        <w:tc>
          <w:tcPr>
            <w:tcW w:w="1788"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hAnsi="Times New Roman" w:cs="Times New Roman"/>
                <w:color w:val="000000"/>
                <w:sz w:val="20"/>
                <w:szCs w:val="20"/>
              </w:rPr>
              <w:t>-0.058 — -0.002</w:t>
            </w:r>
          </w:p>
        </w:tc>
        <w:tc>
          <w:tcPr>
            <w:tcW w:w="1612"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0.03404</w:t>
            </w: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w:t>
            </w:r>
          </w:p>
        </w:tc>
      </w:tr>
      <w:tr w:rsidR="00F718F0" w:rsidRPr="00D8082D" w:rsidTr="00582351">
        <w:trPr>
          <w:trHeight w:val="262"/>
        </w:trPr>
        <w:tc>
          <w:tcPr>
            <w:tcW w:w="2764"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Temp</w:t>
            </w:r>
          </w:p>
        </w:tc>
        <w:tc>
          <w:tcPr>
            <w:tcW w:w="195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0.0092004</w:t>
            </w:r>
          </w:p>
        </w:tc>
        <w:tc>
          <w:tcPr>
            <w:tcW w:w="1788"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hAnsi="Times New Roman" w:cs="Times New Roman"/>
                <w:color w:val="000000"/>
                <w:sz w:val="20"/>
                <w:szCs w:val="20"/>
              </w:rPr>
              <w:t>-0.014 — 0.032</w:t>
            </w:r>
          </w:p>
        </w:tc>
        <w:tc>
          <w:tcPr>
            <w:tcW w:w="1612"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0.43777</w:t>
            </w: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jc w:val="right"/>
              <w:rPr>
                <w:rFonts w:ascii="Times New Roman" w:eastAsia="Times New Roman" w:hAnsi="Times New Roman" w:cs="Times New Roman"/>
                <w:color w:val="000000"/>
                <w:sz w:val="20"/>
                <w:szCs w:val="20"/>
              </w:rPr>
            </w:pPr>
          </w:p>
        </w:tc>
      </w:tr>
      <w:tr w:rsidR="00F718F0" w:rsidRPr="00D8082D" w:rsidTr="005F2005">
        <w:trPr>
          <w:trHeight w:val="262"/>
        </w:trPr>
        <w:tc>
          <w:tcPr>
            <w:tcW w:w="2764" w:type="dxa"/>
            <w:tcBorders>
              <w:top w:val="nil"/>
              <w:left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proofErr w:type="spellStart"/>
            <w:r w:rsidRPr="00D8082D">
              <w:rPr>
                <w:rFonts w:ascii="Times New Roman" w:eastAsia="Times New Roman" w:hAnsi="Times New Roman" w:cs="Times New Roman"/>
                <w:color w:val="000000"/>
                <w:sz w:val="20"/>
                <w:szCs w:val="20"/>
              </w:rPr>
              <w:t>Forest:Temp</w:t>
            </w:r>
            <w:proofErr w:type="spellEnd"/>
          </w:p>
        </w:tc>
        <w:tc>
          <w:tcPr>
            <w:tcW w:w="1951" w:type="dxa"/>
            <w:tcBorders>
              <w:top w:val="nil"/>
              <w:left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0.0027973</w:t>
            </w:r>
          </w:p>
        </w:tc>
        <w:tc>
          <w:tcPr>
            <w:tcW w:w="1788" w:type="dxa"/>
            <w:tcBorders>
              <w:top w:val="nil"/>
              <w:left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hAnsi="Times New Roman" w:cs="Times New Roman"/>
                <w:color w:val="000000"/>
                <w:sz w:val="20"/>
                <w:szCs w:val="20"/>
              </w:rPr>
              <w:t>0.001 — 0.005</w:t>
            </w:r>
          </w:p>
        </w:tc>
        <w:tc>
          <w:tcPr>
            <w:tcW w:w="1612" w:type="dxa"/>
            <w:tcBorders>
              <w:top w:val="nil"/>
              <w:left w:val="nil"/>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0.00245</w:t>
            </w: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w:t>
            </w:r>
          </w:p>
        </w:tc>
      </w:tr>
      <w:tr w:rsidR="00F718F0" w:rsidRPr="00D8082D" w:rsidTr="005F2005">
        <w:trPr>
          <w:trHeight w:val="262"/>
        </w:trPr>
        <w:tc>
          <w:tcPr>
            <w:tcW w:w="2764" w:type="dxa"/>
            <w:tcBorders>
              <w:top w:val="nil"/>
              <w:left w:val="nil"/>
              <w:bottom w:val="single" w:sz="4" w:space="0" w:color="auto"/>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proofErr w:type="spellStart"/>
            <w:r w:rsidRPr="00D8082D">
              <w:rPr>
                <w:rFonts w:ascii="Times New Roman" w:eastAsia="Times New Roman" w:hAnsi="Times New Roman" w:cs="Times New Roman"/>
                <w:color w:val="000000"/>
                <w:sz w:val="20"/>
                <w:szCs w:val="20"/>
              </w:rPr>
              <w:t>North.slop:Temp</w:t>
            </w:r>
            <w:proofErr w:type="spellEnd"/>
          </w:p>
        </w:tc>
        <w:tc>
          <w:tcPr>
            <w:tcW w:w="1951" w:type="dxa"/>
            <w:tcBorders>
              <w:top w:val="nil"/>
              <w:left w:val="nil"/>
              <w:bottom w:val="single" w:sz="4" w:space="0" w:color="auto"/>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0.0026885</w:t>
            </w:r>
          </w:p>
        </w:tc>
        <w:tc>
          <w:tcPr>
            <w:tcW w:w="1788" w:type="dxa"/>
            <w:tcBorders>
              <w:top w:val="nil"/>
              <w:left w:val="nil"/>
              <w:bottom w:val="single" w:sz="4" w:space="0" w:color="auto"/>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hAnsi="Times New Roman" w:cs="Times New Roman"/>
                <w:color w:val="000000"/>
                <w:sz w:val="20"/>
                <w:szCs w:val="20"/>
              </w:rPr>
              <w:t>0.001 — 0.004</w:t>
            </w:r>
          </w:p>
        </w:tc>
        <w:tc>
          <w:tcPr>
            <w:tcW w:w="1612" w:type="dxa"/>
            <w:tcBorders>
              <w:top w:val="nil"/>
              <w:left w:val="nil"/>
              <w:bottom w:val="single" w:sz="4" w:space="0" w:color="auto"/>
              <w:right w:val="nil"/>
            </w:tcBorders>
            <w:shd w:val="clear" w:color="auto" w:fill="auto"/>
            <w:noWrap/>
            <w:vAlign w:val="bottom"/>
            <w:hideMark/>
          </w:tcPr>
          <w:p w:rsidR="00F718F0" w:rsidRPr="00D8082D" w:rsidRDefault="00F718F0" w:rsidP="00582351">
            <w:pPr>
              <w:suppressAutoHyphens w:val="0"/>
              <w:spacing w:line="240" w:lineRule="auto"/>
              <w:jc w:val="center"/>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2.15E-05</w:t>
            </w:r>
          </w:p>
        </w:tc>
        <w:tc>
          <w:tcPr>
            <w:tcW w:w="591" w:type="dxa"/>
            <w:tcBorders>
              <w:top w:val="nil"/>
              <w:left w:val="nil"/>
              <w:bottom w:val="nil"/>
              <w:right w:val="nil"/>
            </w:tcBorders>
            <w:shd w:val="clear" w:color="auto" w:fill="auto"/>
            <w:noWrap/>
            <w:vAlign w:val="bottom"/>
            <w:hideMark/>
          </w:tcPr>
          <w:p w:rsidR="00F718F0" w:rsidRPr="00D8082D" w:rsidRDefault="00F718F0" w:rsidP="00582351">
            <w:pPr>
              <w:suppressAutoHyphens w:val="0"/>
              <w:spacing w:line="240" w:lineRule="auto"/>
              <w:rPr>
                <w:rFonts w:ascii="Times New Roman" w:eastAsia="Times New Roman" w:hAnsi="Times New Roman" w:cs="Times New Roman"/>
                <w:color w:val="000000"/>
                <w:sz w:val="20"/>
                <w:szCs w:val="20"/>
              </w:rPr>
            </w:pPr>
            <w:r w:rsidRPr="00D8082D">
              <w:rPr>
                <w:rFonts w:ascii="Times New Roman" w:eastAsia="Times New Roman" w:hAnsi="Times New Roman" w:cs="Times New Roman"/>
                <w:color w:val="000000"/>
                <w:sz w:val="20"/>
                <w:szCs w:val="20"/>
              </w:rPr>
              <w:t>***</w:t>
            </w:r>
          </w:p>
        </w:tc>
        <w:bookmarkStart w:id="0" w:name="_GoBack"/>
        <w:bookmarkEnd w:id="0"/>
      </w:tr>
    </w:tbl>
    <w:p w:rsidR="00D844CB" w:rsidRDefault="00066BF4"/>
    <w:sectPr w:rsidR="00D844CB" w:rsidSect="00BA2A9F">
      <w:footerReference w:type="default" r:id="rId10"/>
      <w:pgSz w:w="11906" w:h="16838"/>
      <w:pgMar w:top="1417" w:right="1417" w:bottom="1417" w:left="1417" w:header="0" w:footer="0" w:gutter="0"/>
      <w:lnNumType w:countBy="1" w:restart="continuous"/>
      <w:pgNumType w:start="1"/>
      <w:cols w:space="720"/>
      <w:formProt w:val="0"/>
      <w:docGrid w:linePitch="299" w:charSpace="819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66BF4" w:rsidRDefault="00066BF4">
      <w:pPr>
        <w:spacing w:line="240" w:lineRule="auto"/>
      </w:pPr>
      <w:r>
        <w:separator/>
      </w:r>
    </w:p>
  </w:endnote>
  <w:endnote w:type="continuationSeparator" w:id="0">
    <w:p w:rsidR="00066BF4" w:rsidRDefault="00066BF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FreeSans">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6397" w:rsidRDefault="00B74A7F">
    <w:pPr>
      <w:tabs>
        <w:tab w:val="center" w:pos="4536"/>
        <w:tab w:val="right" w:pos="9072"/>
      </w:tabs>
      <w:spacing w:line="240" w:lineRule="auto"/>
      <w:jc w:val="right"/>
      <w:rPr>
        <w:color w:val="000000"/>
      </w:rPr>
    </w:pPr>
    <w:r>
      <w:rPr>
        <w:color w:val="000000"/>
      </w:rPr>
      <w:fldChar w:fldCharType="begin"/>
    </w:r>
    <w:r>
      <w:rPr>
        <w:color w:val="000000"/>
      </w:rPr>
      <w:instrText xml:space="preserve"> PAGE </w:instrText>
    </w:r>
    <w:r>
      <w:rPr>
        <w:color w:val="000000"/>
      </w:rPr>
      <w:fldChar w:fldCharType="separate"/>
    </w:r>
    <w:r w:rsidR="005F2005">
      <w:rPr>
        <w:noProof/>
        <w:color w:val="000000"/>
      </w:rPr>
      <w:t>7</w:t>
    </w:r>
    <w:r>
      <w:rPr>
        <w:color w:val="000000"/>
      </w:rPr>
      <w:fldChar w:fldCharType="end"/>
    </w:r>
  </w:p>
  <w:p w:rsidR="00D46397" w:rsidRDefault="00066BF4">
    <w:pPr>
      <w:tabs>
        <w:tab w:val="center" w:pos="4536"/>
        <w:tab w:val="right" w:pos="9072"/>
      </w:tabs>
      <w:spacing w:line="240" w:lineRule="auto"/>
      <w:rPr>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66BF4" w:rsidRDefault="00066BF4">
      <w:pPr>
        <w:spacing w:line="240" w:lineRule="auto"/>
      </w:pPr>
      <w:r>
        <w:separator/>
      </w:r>
    </w:p>
  </w:footnote>
  <w:footnote w:type="continuationSeparator" w:id="0">
    <w:p w:rsidR="00066BF4" w:rsidRDefault="00066BF4">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4A7F"/>
    <w:rsid w:val="00033283"/>
    <w:rsid w:val="00066BF4"/>
    <w:rsid w:val="00071C78"/>
    <w:rsid w:val="0016587E"/>
    <w:rsid w:val="001957AA"/>
    <w:rsid w:val="00354278"/>
    <w:rsid w:val="00364A90"/>
    <w:rsid w:val="004D08E8"/>
    <w:rsid w:val="005F2005"/>
    <w:rsid w:val="005F760C"/>
    <w:rsid w:val="00635F0D"/>
    <w:rsid w:val="006E73DA"/>
    <w:rsid w:val="006F6EC7"/>
    <w:rsid w:val="00864B36"/>
    <w:rsid w:val="00874F2C"/>
    <w:rsid w:val="00B65005"/>
    <w:rsid w:val="00B74A7F"/>
    <w:rsid w:val="00BD7B74"/>
    <w:rsid w:val="00CC7F15"/>
    <w:rsid w:val="00D56D3A"/>
    <w:rsid w:val="00DE2E52"/>
    <w:rsid w:val="00F718F0"/>
    <w:rsid w:val="00FE62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797321-D6AF-4AAC-B6B8-685B5BD25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4A7F"/>
    <w:pPr>
      <w:suppressAutoHyphens/>
      <w:spacing w:after="0" w:line="276" w:lineRule="auto"/>
    </w:pPr>
    <w:rPr>
      <w:rFonts w:ascii="Arial" w:eastAsia="Arial" w:hAnsi="Arial" w:cs="Arial"/>
      <w:lang w:eastAsia="en-GB"/>
    </w:rPr>
  </w:style>
  <w:style w:type="paragraph" w:styleId="Titre1">
    <w:name w:val="heading 1"/>
    <w:basedOn w:val="Normal"/>
    <w:next w:val="Normal"/>
    <w:link w:val="Titre1Car"/>
    <w:uiPriority w:val="9"/>
    <w:qFormat/>
    <w:rsid w:val="00B74A7F"/>
    <w:pPr>
      <w:keepNext/>
      <w:keepLines/>
      <w:spacing w:before="400" w:after="120"/>
      <w:outlineLvl w:val="0"/>
    </w:pPr>
    <w:rPr>
      <w:sz w:val="40"/>
      <w:szCs w:val="4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B74A7F"/>
    <w:rPr>
      <w:rFonts w:ascii="Arial" w:eastAsia="Arial" w:hAnsi="Arial" w:cs="Arial"/>
      <w:sz w:val="40"/>
      <w:szCs w:val="40"/>
      <w:lang w:eastAsia="en-GB"/>
    </w:rPr>
  </w:style>
  <w:style w:type="character" w:styleId="Numrodeligne">
    <w:name w:val="line number"/>
    <w:basedOn w:val="Policepardfaut"/>
    <w:uiPriority w:val="99"/>
    <w:semiHidden/>
    <w:unhideWhenUsed/>
    <w:rsid w:val="00B74A7F"/>
  </w:style>
  <w:style w:type="paragraph" w:styleId="Lgende">
    <w:name w:val="caption"/>
    <w:basedOn w:val="Normal"/>
    <w:qFormat/>
    <w:rsid w:val="00F718F0"/>
    <w:pPr>
      <w:suppressLineNumbers/>
      <w:spacing w:before="120" w:after="120"/>
    </w:pPr>
    <w:rPr>
      <w:rFonts w:cs="FreeSans"/>
      <w:i/>
      <w:i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1159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93</TotalTime>
  <Pages>1</Pages>
  <Words>1325</Words>
  <Characters>7556</Characters>
  <Application>Microsoft Office Word</Application>
  <DocSecurity>0</DocSecurity>
  <Lines>62</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 Windows</dc:creator>
  <cp:keywords/>
  <dc:description/>
  <cp:lastModifiedBy>Utilisateur Windows</cp:lastModifiedBy>
  <cp:revision>16</cp:revision>
  <dcterms:created xsi:type="dcterms:W3CDTF">2024-01-24T20:56:00Z</dcterms:created>
  <dcterms:modified xsi:type="dcterms:W3CDTF">2024-02-01T14:32:00Z</dcterms:modified>
</cp:coreProperties>
</file>