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56" w:beforeLines="50" w:line="440" w:lineRule="exact"/>
        <w:jc w:val="center"/>
      </w:pPr>
      <w:r>
        <w:rPr>
          <w:rFonts w:ascii="Times New Roman" w:hAnsi="Times New Roman" w:eastAsia="黑体" w:cs="Times New Roman"/>
          <w:b/>
          <w:color w:val="000000"/>
          <w:sz w:val="24"/>
          <w:szCs w:val="24"/>
        </w:rPr>
        <w:t>Supplementary Table 3. SF3B4 regulated alternative splicing events tested in SF3B4 shRNA knockdown cell lines.</w:t>
      </w:r>
      <w:bookmarkStart w:id="0" w:name="_GoBack"/>
      <w:bookmarkEnd w:id="0"/>
    </w:p>
    <w:tbl>
      <w:tblPr>
        <w:tblStyle w:val="4"/>
        <w:tblW w:w="8102" w:type="dxa"/>
        <w:tblInd w:w="0" w:type="dxa"/>
        <w:tblBorders>
          <w:top w:val="single" w:color="7E7E7E" w:themeColor="text1" w:themeTint="80" w:sz="4" w:space="0"/>
          <w:left w:val="none" w:color="auto" w:sz="0" w:space="0"/>
          <w:bottom w:val="single" w:color="7E7E7E" w:themeColor="text1" w:themeTint="80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276"/>
        <w:gridCol w:w="709"/>
        <w:gridCol w:w="1134"/>
        <w:gridCol w:w="1559"/>
        <w:gridCol w:w="1723"/>
      </w:tblGrid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tcBorders>
              <w:bottom w:val="single" w:color="7E7E7E" w:themeColor="text1" w:themeTint="80" w:sz="4" w:space="0"/>
              <w:insideH w:val="single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Event</w:t>
            </w:r>
          </w:p>
        </w:tc>
        <w:tc>
          <w:tcPr>
            <w:tcW w:w="1276" w:type="dxa"/>
            <w:tcBorders>
              <w:bottom w:val="single" w:color="7E7E7E" w:themeColor="text1" w:themeTint="80" w:sz="4" w:space="0"/>
              <w:insideH w:val="single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Gene_name</w:t>
            </w:r>
          </w:p>
        </w:tc>
        <w:tc>
          <w:tcPr>
            <w:tcW w:w="709" w:type="dxa"/>
            <w:tcBorders>
              <w:bottom w:val="single" w:color="7E7E7E" w:themeColor="text1" w:themeTint="80" w:sz="4" w:space="0"/>
              <w:insideH w:val="single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Type</w:t>
            </w:r>
          </w:p>
        </w:tc>
        <w:tc>
          <w:tcPr>
            <w:tcW w:w="1134" w:type="dxa"/>
            <w:tcBorders>
              <w:bottom w:val="single" w:color="7E7E7E" w:themeColor="text1" w:themeTint="80" w:sz="4" w:space="0"/>
              <w:insideH w:val="single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corr_Rho</w:t>
            </w:r>
          </w:p>
        </w:tc>
        <w:tc>
          <w:tcPr>
            <w:tcW w:w="1559" w:type="dxa"/>
            <w:tcBorders>
              <w:bottom w:val="single" w:color="7E7E7E" w:themeColor="text1" w:themeTint="80" w:sz="4" w:space="0"/>
              <w:insideH w:val="single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cell_line_tested</w:t>
            </w:r>
          </w:p>
        </w:tc>
        <w:tc>
          <w:tcPr>
            <w:tcW w:w="1723" w:type="dxa"/>
            <w:tcBorders>
              <w:bottom w:val="single" w:color="7E7E7E" w:themeColor="text1" w:themeTint="80" w:sz="4" w:space="0"/>
              <w:insideH w:val="single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FDR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_tested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chr14:70235899-70235968:+@chr14:70236228-70237257:+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SRSF5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RI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-0.66 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HepG2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7.21E-09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chr1:203702351:203702458|203702528:+@chr1:203708674:203713209:+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ATP2B4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A5SS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-0.66 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ascii="等线" w:hAnsi="等线" w:eastAsia="等线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chr7:43679048:43679280:-@chr7:43670783:43671381:-@chr7:43648055:43649240:-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COA1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ascii="等线" w:hAnsi="等线" w:eastAsia="等线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chr1:203696523:203696699:+@chr1:203702351:203702528:+@chr1:203708674:203713209:+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ATP2B4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-0.63 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k562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0.01021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chr15:63334838:63335142:+@chr15:63335905:63336030:+@chr15:63336226:63336351:+@chr15:63349184:63349317:+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TPM1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MXE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-0.62 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ascii="等线" w:hAnsi="等线" w:eastAsia="等线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chr1:54325729:54325826:-@chr1:54320674:54320724:-@chr1:54317392:54317943:-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YIPF1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-0.59 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ascii="等线" w:hAnsi="等线" w:eastAsia="等线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chr16:733167:733234:-@chr16:732953:733087:-@chr16:731667:732874:-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JMJD8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-0.59 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ascii="等线" w:hAnsi="等线" w:eastAsia="等线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chr3:180687946:180688146:+@chr3:180688863:180688943:+@chr3:180693101:180693192:+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FXR1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-0.57 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ascii="等线" w:hAnsi="等线" w:eastAsia="等线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chr15:63334838:63335142:+@chr15:63335905|63336226:63336351:+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TPM1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A3SS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-0.57 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ascii="等线" w:hAnsi="等线" w:eastAsia="等线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chrX:133559231-133559360:+@chrX:133559691-133562819:+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PHF6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RI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-0.57 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HepG2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0.040546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chr20:30155881:30156027|30156083:+@chr20:30156923:30157370:+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HM13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A5SS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-0.57 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ascii="等线" w:hAnsi="等线" w:eastAsia="等线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chr18:5238099:5239048:+@chr18:5240186|5241698:5241811:+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LINC00667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A3SS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-0.57 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ascii="等线" w:hAnsi="等线" w:eastAsia="等线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chrX:133559231-133559360:+@chrX:133559691-133562822:+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PHF6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RI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-0.57 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HepG2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0.040546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chr19:34712412:34712643:+@chr19:34717313:34717369:+@chr19:34718270:34720420:+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LSM14A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-0.56 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ascii="等线" w:hAnsi="等线" w:eastAsia="等线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chr16:15808766:15808938:-@chr16:15802660:15802698:-@chr16:15796992:15797980:-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MYH11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-0.56 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ascii="等线" w:hAnsi="等线" w:eastAsia="等线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chr1:110213909:110214004:+@chr1:110214095:110214205:+@chr1:110217369:110217908:+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GSTM2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-0.56 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ascii="等线" w:hAnsi="等线" w:eastAsia="等线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chr1:28907158-28907072:-@chr1:28906493-28906045:-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SNHG12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RI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-0.55 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k562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0.001274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chr9:133993143:133993234|133993305:+@chr9:133995622:133998539:+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AIF1L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A5SS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-0.55 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ascii="等线" w:hAnsi="等线" w:eastAsia="等线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chr17:1617308-1616997:-@chr17:1616189-1614798:-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MIR22HG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RI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-0.55 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ascii="等线" w:hAnsi="等线" w:eastAsia="等线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chr5:42808253:42808468:-@chr5:42804758:42804875:-@chr5:42799982:42801433:-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SELENOP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-0.55 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ascii="等线" w:hAnsi="等线" w:eastAsia="等线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chr5:42808253:42808468:-@chr5:42804758:42804875:-@chr5:42799982:42801433:-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SEPP1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-0.55 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ascii="等线" w:hAnsi="等线" w:eastAsia="等线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chr8:143746087-143745895:-@chr8:143740356-143738874:-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JRK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RI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-0.55 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ascii="等线" w:hAnsi="等线" w:eastAsia="等线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chr17:19235166:19235381:+@chr17:19237269|19238718:19240028:+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EPN2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A3SS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-0.55 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ascii="等线" w:hAnsi="等线" w:eastAsia="等线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chr5:149829319:149829049|149829266:-@chr5:149827148:149827298:-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RPS14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A5SS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0.54 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ascii="等线" w:hAnsi="等线" w:eastAsia="等线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chr10:72100309:72100458:-@chr10:72083619:72083786:-@chr10:72058729:72061264:-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LRRC20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-0.54 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ascii="等线" w:hAnsi="等线" w:eastAsia="等线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chr11:35211382:35211612:+@chr11:35232793:35232996:+@chr11:35236399:35236461:+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CD44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0.53 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ascii="等线" w:hAnsi="等线" w:eastAsia="等线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chr1:207958416:207958451:+@chr1:207958964:207959027:+@chr1:207966864:207968861:+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CD46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-0.53 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ascii="等线" w:hAnsi="等线" w:eastAsia="等线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chr6:75797293:75797463:-@chr6:75795081|75796273:75794042:-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COL12A1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A3SS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-0.53 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ascii="等线" w:hAnsi="等线" w:eastAsia="等线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chr8:146078452:146078224|146078378:-@chr8:146075551:146076780:-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COMMD5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A5SS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ascii="等线" w:hAnsi="等线" w:eastAsia="等线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chr15:37100525-37100690:+@chr15:37101105-37102449:+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C15orf41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RI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-0.52 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ascii="等线" w:hAnsi="等线" w:eastAsia="等线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chr11:74555213:74555328:-@chr11:74554899:74555004:-@chr11:74551955:74554498:-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XRRA1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0.52 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ascii="等线" w:hAnsi="等线" w:eastAsia="等线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chr15:35280317:35280497:-@chr15:35279758:35279874:-@chr15:35270542:35275691:-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ZNF770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-0.52 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ascii="等线" w:hAnsi="等线" w:eastAsia="等线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chr19:7535012-7535201:+@chr19:7535423-7537363:+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ARHGEF18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RI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-0.52 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ascii="等线" w:hAnsi="等线" w:eastAsia="等线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chr17:74722912:74723295:+@chr17:74725772:74725876:+@chr17:74729060:74729297:+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METTL23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0.51 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ascii="等线" w:hAnsi="等线" w:eastAsia="等线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chr9:124544610-124544680:+@chr9:124545815-124547809:+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DAB2IP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RI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-0.51 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ascii="等线" w:hAnsi="等线" w:eastAsia="等线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chr15:75195127-75194945:-@chr15:75194404-75192333:-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FAM219B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RI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-0.50 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ascii="等线" w:hAnsi="等线" w:eastAsia="等线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chr10:24833910-24834032:+@chr10:24834756-24836772:+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KIAA1217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RI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 xml:space="preserve">-0.50 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HepG2</w:t>
            </w:r>
          </w:p>
        </w:tc>
        <w:tc>
          <w:tcPr>
            <w:tcW w:w="1723" w:type="dxa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  <w:t>0.013752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B43B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无格式表格 21"/>
    <w:basedOn w:val="3"/>
    <w:uiPriority w:val="42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  <w:tblLayout w:type="fixed"/>
    </w:tblPr>
    <w:tblStylePr w:type="firstRow">
      <w:rPr>
        <w:b/>
        <w:bC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2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1Horz">
      <w:tcPr>
        <w:tcBorders>
          <w:top w:val="single" w:color="7E7E7E" w:themeColor="text1" w:themeTint="80" w:sz="4" w:space="0"/>
          <w:bottom w:val="single" w:color="7E7E7E" w:themeColor="text1" w:themeTint="80" w:sz="4" w:space="0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Office_11.1.0.8200_F1E327BC-269C-435d-A152-05C5408002CA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Li</dc:creator>
  <cp:lastModifiedBy>吴炳清</cp:lastModifiedBy>
  <dcterms:modified xsi:type="dcterms:W3CDTF">2021-01-03T04:30:49Z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2052-11.1.0.8200</vt:lpwstr>
  </property>
</Properties>
</file>