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D3394" w14:textId="67BC70A2" w:rsidR="00F45F18" w:rsidRDefault="00545EBF" w:rsidP="00F45F18">
      <w:r>
        <w:rPr>
          <w:noProof/>
        </w:rPr>
        <w:drawing>
          <wp:inline distT="0" distB="0" distL="0" distR="0" wp14:anchorId="7C724751" wp14:editId="36B2F558">
            <wp:extent cx="5274310" cy="4585970"/>
            <wp:effectExtent l="0" t="0" r="2540" b="5080"/>
            <wp:docPr id="324120349" name="图片 1" descr="图片包含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120349" name="图片 1" descr="图片包含 日历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07A86" w14:textId="77777777" w:rsidR="00F45F18" w:rsidRDefault="00F45F18" w:rsidP="00F45F18">
      <w:pPr>
        <w:rPr>
          <w:rFonts w:eastAsia="宋体"/>
          <w:b/>
          <w:bCs/>
          <w:sz w:val="18"/>
          <w:szCs w:val="18"/>
        </w:rPr>
      </w:pPr>
      <w:r>
        <w:rPr>
          <w:rFonts w:eastAsia="宋体"/>
          <w:b/>
          <w:bCs/>
          <w:sz w:val="18"/>
          <w:szCs w:val="18"/>
        </w:rPr>
        <w:t xml:space="preserve">Figure </w:t>
      </w:r>
      <w:r>
        <w:rPr>
          <w:rFonts w:eastAsia="宋体" w:hint="eastAsia"/>
          <w:b/>
          <w:bCs/>
          <w:sz w:val="18"/>
          <w:szCs w:val="18"/>
        </w:rPr>
        <w:t>S1</w:t>
      </w:r>
      <w:r>
        <w:rPr>
          <w:rFonts w:eastAsia="宋体"/>
          <w:b/>
          <w:bCs/>
          <w:sz w:val="18"/>
          <w:szCs w:val="18"/>
        </w:rPr>
        <w:t xml:space="preserve">:Drug response results for </w:t>
      </w:r>
      <w:r>
        <w:rPr>
          <w:rFonts w:eastAsia="宋体" w:hint="eastAsia"/>
          <w:b/>
          <w:bCs/>
          <w:sz w:val="18"/>
          <w:szCs w:val="18"/>
        </w:rPr>
        <w:t>D</w:t>
      </w:r>
      <w:r>
        <w:rPr>
          <w:rFonts w:eastAsia="宋体"/>
          <w:b/>
          <w:bCs/>
          <w:sz w:val="18"/>
          <w:szCs w:val="18"/>
        </w:rPr>
        <w:t>ome group</w:t>
      </w:r>
      <w:r>
        <w:rPr>
          <w:rFonts w:eastAsia="宋体" w:hint="eastAsia"/>
          <w:b/>
          <w:bCs/>
          <w:sz w:val="18"/>
          <w:szCs w:val="18"/>
        </w:rPr>
        <w:t xml:space="preserve"> and Flow</w:t>
      </w:r>
      <w:r>
        <w:rPr>
          <w:rFonts w:eastAsia="宋体"/>
          <w:b/>
          <w:bCs/>
          <w:sz w:val="18"/>
          <w:szCs w:val="18"/>
        </w:rPr>
        <w:t xml:space="preserve"> group organoid</w:t>
      </w:r>
      <w:r>
        <w:rPr>
          <w:rFonts w:eastAsia="宋体" w:hint="eastAsia"/>
          <w:b/>
          <w:bCs/>
          <w:sz w:val="18"/>
          <w:szCs w:val="18"/>
        </w:rPr>
        <w:t>s.the results are expressed as the mean ((SD).</w:t>
      </w:r>
    </w:p>
    <w:p w14:paraId="79E944A3" w14:textId="12573DA1" w:rsidR="00F45F18" w:rsidRDefault="00545EBF" w:rsidP="00F45F18">
      <w:pPr>
        <w:rPr>
          <w:rFonts w:eastAsia="宋体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78959B8C" wp14:editId="5033666A">
            <wp:extent cx="5274310" cy="2388235"/>
            <wp:effectExtent l="0" t="0" r="2540" b="0"/>
            <wp:docPr id="1449031796" name="图片 2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031796" name="图片 2" descr="图示, 工程绘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B18E1" w14:textId="77777777" w:rsidR="00F45F18" w:rsidRDefault="00F45F18" w:rsidP="00F45F18">
      <w:pPr>
        <w:rPr>
          <w:rFonts w:eastAsia="宋体"/>
          <w:b/>
          <w:bCs/>
          <w:sz w:val="18"/>
          <w:szCs w:val="18"/>
        </w:rPr>
      </w:pPr>
      <w:r>
        <w:rPr>
          <w:rFonts w:eastAsia="宋体"/>
          <w:b/>
          <w:bCs/>
          <w:sz w:val="18"/>
          <w:szCs w:val="18"/>
        </w:rPr>
        <w:t xml:space="preserve">Figure </w:t>
      </w:r>
      <w:r>
        <w:rPr>
          <w:rFonts w:eastAsia="宋体" w:hint="eastAsia"/>
          <w:b/>
          <w:bCs/>
          <w:sz w:val="18"/>
          <w:szCs w:val="18"/>
        </w:rPr>
        <w:t>S2</w:t>
      </w:r>
      <w:r>
        <w:rPr>
          <w:rFonts w:eastAsia="宋体"/>
          <w:b/>
          <w:bCs/>
          <w:sz w:val="18"/>
          <w:szCs w:val="18"/>
        </w:rPr>
        <w:t>:Relative gene expression levels of</w:t>
      </w:r>
      <w:r>
        <w:rPr>
          <w:rFonts w:eastAsia="宋体" w:hint="eastAsia"/>
          <w:sz w:val="18"/>
          <w:szCs w:val="18"/>
        </w:rPr>
        <w:t xml:space="preserve"> </w:t>
      </w:r>
      <w:r>
        <w:rPr>
          <w:rFonts w:eastAsia="宋体"/>
          <w:sz w:val="18"/>
          <w:szCs w:val="18"/>
        </w:rPr>
        <w:t>organoids cultured  in Dome group</w:t>
      </w:r>
      <w:r>
        <w:rPr>
          <w:rFonts w:eastAsia="宋体" w:hint="eastAsia"/>
          <w:sz w:val="18"/>
          <w:szCs w:val="18"/>
        </w:rPr>
        <w:t xml:space="preserve"> and</w:t>
      </w:r>
      <w:r>
        <w:rPr>
          <w:rFonts w:eastAsia="宋体"/>
          <w:sz w:val="18"/>
          <w:szCs w:val="18"/>
        </w:rPr>
        <w:t xml:space="preserve"> Flow group</w:t>
      </w:r>
      <w:r>
        <w:rPr>
          <w:rFonts w:eastAsia="宋体" w:hint="eastAsia"/>
          <w:sz w:val="18"/>
          <w:szCs w:val="18"/>
        </w:rPr>
        <w:t xml:space="preserve"> </w:t>
      </w:r>
      <w:r>
        <w:rPr>
          <w:rFonts w:eastAsia="宋体"/>
          <w:b/>
          <w:bCs/>
          <w:sz w:val="18"/>
          <w:szCs w:val="18"/>
        </w:rPr>
        <w:t>on day 15</w:t>
      </w:r>
      <w:r>
        <w:rPr>
          <w:rFonts w:eastAsia="宋体"/>
          <w:sz w:val="18"/>
          <w:szCs w:val="18"/>
        </w:rPr>
        <w:t>.</w:t>
      </w:r>
      <w:r>
        <w:rPr>
          <w:rFonts w:eastAsia="宋体" w:hint="eastAsia"/>
          <w:sz w:val="18"/>
          <w:szCs w:val="18"/>
        </w:rPr>
        <w:t xml:space="preserve"> </w:t>
      </w:r>
      <w:r>
        <w:rPr>
          <w:rFonts w:eastAsia="宋体"/>
          <w:b/>
          <w:bCs/>
          <w:sz w:val="18"/>
          <w:szCs w:val="18"/>
        </w:rPr>
        <w:t>Normalization was performed using the Dome group data.</w:t>
      </w:r>
      <w:r>
        <w:rPr>
          <w:rFonts w:eastAsia="宋体" w:hint="eastAsia"/>
          <w:b/>
          <w:bCs/>
          <w:sz w:val="18"/>
          <w:szCs w:val="18"/>
        </w:rPr>
        <w:t>.the results are expressed as the mean (SD).</w:t>
      </w:r>
    </w:p>
    <w:p w14:paraId="2FF6265D" w14:textId="77777777" w:rsidR="00F45F18" w:rsidRPr="00655D24" w:rsidRDefault="00F45F18" w:rsidP="00F45F18"/>
    <w:p w14:paraId="6F6CEB90" w14:textId="77777777" w:rsidR="00F06330" w:rsidRPr="00F45F18" w:rsidRDefault="00F06330"/>
    <w:sectPr w:rsidR="00F06330" w:rsidRPr="00F45F18" w:rsidSect="001464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18"/>
    <w:rsid w:val="000B7ABA"/>
    <w:rsid w:val="00146442"/>
    <w:rsid w:val="002969F4"/>
    <w:rsid w:val="00545EBF"/>
    <w:rsid w:val="00CE6FEF"/>
    <w:rsid w:val="00DF2DF4"/>
    <w:rsid w:val="00F06330"/>
    <w:rsid w:val="00F4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793EED"/>
  <w14:defaultImageDpi w14:val="32767"/>
  <w15:chartTrackingRefBased/>
  <w15:docId w15:val="{B5EE3D8B-4129-4155-8C42-E2B83E72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F18"/>
    <w:pPr>
      <w:widowControl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45F1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5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F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5F1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5F1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5F1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5F1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5F1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5F1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5F1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45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5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5F1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5F1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45F1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5F1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5F1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5F1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45F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45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5F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45F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5F18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F45F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5F18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aa">
    <w:name w:val="Intense Emphasis"/>
    <w:basedOn w:val="a0"/>
    <w:uiPriority w:val="21"/>
    <w:qFormat/>
    <w:rsid w:val="00F45F1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5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F45F1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45F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B</dc:creator>
  <cp:keywords/>
  <dc:description/>
  <cp:lastModifiedBy>Lee B</cp:lastModifiedBy>
  <cp:revision>2</cp:revision>
  <dcterms:created xsi:type="dcterms:W3CDTF">2023-12-20T02:08:00Z</dcterms:created>
  <dcterms:modified xsi:type="dcterms:W3CDTF">2023-12-21T02:21:00Z</dcterms:modified>
</cp:coreProperties>
</file>