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33615" w14:textId="77777777" w:rsidR="000B29E2" w:rsidRDefault="000B29E2">
      <w:pPr>
        <w:rPr>
          <w:rFonts w:ascii="Leelawadee UI Semilight" w:hAnsi="Leelawadee UI Semilight" w:cs="Leelawadee UI Semilight"/>
          <w:b/>
          <w:bCs/>
          <w:sz w:val="32"/>
          <w:szCs w:val="32"/>
        </w:rPr>
      </w:pPr>
      <w:r>
        <w:rPr>
          <w:rFonts w:ascii="Leelawadee UI Semilight" w:hAnsi="Leelawadee UI Semilight" w:cs="Leelawadee UI Semilight"/>
          <w:b/>
          <w:bCs/>
          <w:sz w:val="32"/>
          <w:szCs w:val="32"/>
        </w:rPr>
        <w:t xml:space="preserve">Supplement 1 </w:t>
      </w:r>
    </w:p>
    <w:p w14:paraId="6155D145" w14:textId="3A1E9BE5" w:rsidR="00CB13C9" w:rsidRPr="00BC5338" w:rsidRDefault="00A139CC">
      <w:pPr>
        <w:rPr>
          <w:rFonts w:ascii="Leelawadee UI Semilight" w:hAnsi="Leelawadee UI Semilight" w:cs="Leelawadee UI Semilight"/>
          <w:b/>
          <w:bCs/>
          <w:sz w:val="32"/>
          <w:szCs w:val="32"/>
        </w:rPr>
      </w:pPr>
      <w:r w:rsidRPr="00BC5338">
        <w:rPr>
          <w:rFonts w:ascii="Leelawadee UI Semilight" w:hAnsi="Leelawadee UI Semilight" w:cs="Leelawadee UI Semilight"/>
          <w:b/>
          <w:bCs/>
          <w:sz w:val="32"/>
          <w:szCs w:val="32"/>
          <w:cs/>
        </w:rPr>
        <w:t xml:space="preserve">แบบสอบถามการยอมรับความปวดเรื้อรัง </w:t>
      </w:r>
      <w:r w:rsidRPr="00BC5338">
        <w:rPr>
          <w:rFonts w:ascii="Leelawadee UI Semilight" w:hAnsi="Leelawadee UI Semilight" w:cs="Leelawadee UI Semilight"/>
          <w:b/>
          <w:bCs/>
          <w:sz w:val="32"/>
          <w:szCs w:val="32"/>
        </w:rPr>
        <w:t>(Chronic Pain Acceptance Questionnaire: CPAQ-8)</w:t>
      </w:r>
    </w:p>
    <w:p w14:paraId="08717AB1" w14:textId="047C7AEC" w:rsidR="000B29E2" w:rsidRPr="00BC5338" w:rsidRDefault="00A139CC">
      <w:pPr>
        <w:rPr>
          <w:rFonts w:ascii="Leelawadee UI Semilight" w:hAnsi="Leelawadee UI Semilight" w:cs="Leelawadee UI Semilight"/>
          <w:sz w:val="28"/>
        </w:rPr>
      </w:pPr>
      <w:r w:rsidRPr="00BC5338">
        <w:rPr>
          <w:rFonts w:ascii="Leelawadee UI Semilight" w:hAnsi="Leelawadee UI Semilight" w:cs="Leelawadee UI Semilight" w:hint="cs"/>
          <w:b/>
          <w:bCs/>
          <w:sz w:val="28"/>
          <w:u w:val="single"/>
          <w:cs/>
        </w:rPr>
        <w:t>คำสั่ง</w:t>
      </w:r>
      <w:r w:rsidRPr="00BC5338">
        <w:rPr>
          <w:rFonts w:ascii="Leelawadee UI Semilight" w:hAnsi="Leelawadee UI Semilight" w:cs="Leelawadee UI Semilight"/>
          <w:sz w:val="28"/>
        </w:rPr>
        <w:t xml:space="preserve">: </w:t>
      </w:r>
      <w:r w:rsidRPr="00BC5338">
        <w:rPr>
          <w:rFonts w:ascii="Leelawadee UI Semilight" w:hAnsi="Leelawadee UI Semilight" w:cs="Leelawadee UI Semilight" w:hint="cs"/>
          <w:sz w:val="28"/>
          <w:cs/>
        </w:rPr>
        <w:t>ด้านล่างเป็นชุดประโยคบอกเล่า โปรดประเมินโดยการวงกลมล้อมรอบตัวเลขที่สะท้อนระดับความจริงของประโยคนั้นๆที่เกิดขึ้นกับตัวคุณ</w:t>
      </w:r>
      <w:r w:rsidR="00361318" w:rsidRPr="00BC5338">
        <w:rPr>
          <w:rFonts w:ascii="Leelawadee UI Semilight" w:hAnsi="Leelawadee UI Semilight" w:cs="Leelawadee UI Semilight" w:hint="cs"/>
          <w:sz w:val="28"/>
          <w:cs/>
        </w:rPr>
        <w:t xml:space="preserve"> โดยใช้ค่าตัวเลข 0-6 เป็นตัวเลือก ยกตัวอย่างเช่น ถ้าคุณเชื่อว่าประโยคนั้น “เป็นจริงเสมอ” ให้วงกลมเลข 6 ที่บรรทัดเดียวกันกับประโยคนั้น</w:t>
      </w:r>
    </w:p>
    <w:tbl>
      <w:tblPr>
        <w:tblStyle w:val="TableGrid"/>
        <w:tblW w:w="100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992"/>
      </w:tblGrid>
      <w:tr w:rsidR="00BC5338" w:rsidRPr="00BC5338" w14:paraId="442ECF97" w14:textId="77777777" w:rsidTr="00BC5338">
        <w:tc>
          <w:tcPr>
            <w:tcW w:w="3120" w:type="dxa"/>
            <w:shd w:val="clear" w:color="auto" w:fill="BFBFBF" w:themeFill="background1" w:themeFillShade="BF"/>
          </w:tcPr>
          <w:p w14:paraId="566854FD" w14:textId="32F7E948" w:rsidR="00361318" w:rsidRPr="00BC5338" w:rsidRDefault="00361318">
            <w:pPr>
              <w:rPr>
                <w:rFonts w:ascii="Leelawadee UI Semilight" w:hAnsi="Leelawadee UI Semilight" w:cs="Leelawadee UI Semilight"/>
                <w:b/>
                <w:b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cs/>
              </w:rPr>
              <w:t>แบบสอบถาม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6FC85F33" w14:textId="129464B0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ไม่จริงเลย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7B91626C" w14:textId="7481CB50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แทบจะไม่จริง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1379B463" w14:textId="1C6888C7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ไม่ค่อยจริง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3F09E3DA" w14:textId="29899653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จริงบางครั้ง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7976EA46" w14:textId="0FC44780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จริงบ่อยครั้ง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62067597" w14:textId="625E1783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เกือบจริงเสมอ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2CDA0CEE" w14:textId="35DB009F" w:rsidR="00361318" w:rsidRPr="00BC5338" w:rsidRDefault="00361318" w:rsidP="00BC5338">
            <w:pPr>
              <w:jc w:val="center"/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</w:pPr>
            <w:r w:rsidRPr="00BC5338">
              <w:rPr>
                <w:rFonts w:ascii="Leelawadee UI Semilight" w:hAnsi="Leelawadee UI Semilight" w:cs="Leelawadee UI Semilight"/>
                <w:b/>
                <w:bCs/>
                <w:sz w:val="20"/>
                <w:szCs w:val="24"/>
                <w:cs/>
              </w:rPr>
              <w:t>เป็นจริงเสมอ</w:t>
            </w:r>
          </w:p>
        </w:tc>
      </w:tr>
      <w:tr w:rsidR="00BC5338" w:rsidRPr="00BC5338" w14:paraId="5FAFEDD3" w14:textId="77777777" w:rsidTr="00BC5338">
        <w:tc>
          <w:tcPr>
            <w:tcW w:w="3120" w:type="dxa"/>
          </w:tcPr>
          <w:p w14:paraId="5A7CD696" w14:textId="0C547FCA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 xml:space="preserve">1. ฉันใช้ชีวิตตามปกติต่อไปไม่ว่าจะรู้สึกปวดแค่ไหน </w:t>
            </w:r>
          </w:p>
          <w:p w14:paraId="0353E13E" w14:textId="0765766D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</w:p>
        </w:tc>
        <w:tc>
          <w:tcPr>
            <w:tcW w:w="992" w:type="dxa"/>
          </w:tcPr>
          <w:p w14:paraId="53E4B149" w14:textId="7CD00792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43F4B468" w14:textId="7359B795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1DB9CC0F" w14:textId="07D44FD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7BD6107F" w14:textId="30A367DD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5E43C90D" w14:textId="12B7CF96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6984EDBC" w14:textId="4EAE6079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2BA1225C" w14:textId="4A58E0A1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7A4713AF" w14:textId="77777777" w:rsidTr="00BC5338">
        <w:tc>
          <w:tcPr>
            <w:tcW w:w="3120" w:type="dxa"/>
          </w:tcPr>
          <w:p w14:paraId="7B439FA6" w14:textId="4FF31D2F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2. ไม่ว่าฉันจะทำอะไร ฉันให้ความสำคัญกับการควบคุมอาการปวดเป็นลำดับแรก</w:t>
            </w:r>
          </w:p>
        </w:tc>
        <w:tc>
          <w:tcPr>
            <w:tcW w:w="992" w:type="dxa"/>
          </w:tcPr>
          <w:p w14:paraId="5F540B87" w14:textId="53BF7994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6C50A800" w14:textId="4CB1E2BB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6D49FC36" w14:textId="51A933D5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4A5D9954" w14:textId="63365462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03D01325" w14:textId="365023EC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607B2DEF" w14:textId="3B7ED2ED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709E0C34" w14:textId="0B6E9ECD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1C055F8F" w14:textId="77777777" w:rsidTr="00BC5338">
        <w:tc>
          <w:tcPr>
            <w:tcW w:w="3120" w:type="dxa"/>
          </w:tcPr>
          <w:p w14:paraId="13CB16E4" w14:textId="7DB6BFFD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3. ถึงแม้ว่าสิ่งต่าง ๆ จะเปลี่ยนไป ฉันใช้ชีวิตตามปกติ ทั้ง ๆ ที่ฉันปวดเรื้อรัง</w:t>
            </w:r>
          </w:p>
        </w:tc>
        <w:tc>
          <w:tcPr>
            <w:tcW w:w="992" w:type="dxa"/>
          </w:tcPr>
          <w:p w14:paraId="0C0945E0" w14:textId="73A8013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7139D51C" w14:textId="01CC0C8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52B17A6C" w14:textId="4C06B21E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7DB266C2" w14:textId="37EBFA45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401D2566" w14:textId="72ED0CF1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39309CE3" w14:textId="0B167EA1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18FF7A59" w14:textId="79048A60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50FC0BA6" w14:textId="77777777" w:rsidTr="00BC5338">
        <w:tc>
          <w:tcPr>
            <w:tcW w:w="3120" w:type="dxa"/>
          </w:tcPr>
          <w:p w14:paraId="152F9F68" w14:textId="6D4651F3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4. ก่อนที่ฉันจะวางแผนจริงจัง ฉันต้องควบคุมอาการปวดของฉันให้ได้ก่อน</w:t>
            </w:r>
          </w:p>
        </w:tc>
        <w:tc>
          <w:tcPr>
            <w:tcW w:w="992" w:type="dxa"/>
          </w:tcPr>
          <w:p w14:paraId="51B89AA6" w14:textId="0F44CFF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5F0323EF" w14:textId="332947EA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168668C9" w14:textId="16544484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3D6E9C25" w14:textId="39D54B8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576908F6" w14:textId="46BF5023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7389B72E" w14:textId="34721D3E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05455C8C" w14:textId="18D894CA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4C9D0E69" w14:textId="77777777" w:rsidTr="00BC5338">
        <w:tc>
          <w:tcPr>
            <w:tcW w:w="3120" w:type="dxa"/>
          </w:tcPr>
          <w:p w14:paraId="7057C042" w14:textId="369214FD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5. ฉันใช้ชีวิตอย่างเต็มที่แม้ว่าจะมีอาการปวดเรื้อรัง</w:t>
            </w:r>
          </w:p>
        </w:tc>
        <w:tc>
          <w:tcPr>
            <w:tcW w:w="992" w:type="dxa"/>
          </w:tcPr>
          <w:p w14:paraId="42D9B0EA" w14:textId="5DEAF6CB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7177A5D3" w14:textId="1D7F973D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1621879E" w14:textId="408D34A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1F5C6489" w14:textId="0429BB85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36898EB9" w14:textId="500B906B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56351676" w14:textId="66B02E10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4DABA31B" w14:textId="0FE409C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27C94B3D" w14:textId="77777777" w:rsidTr="00BC5338">
        <w:tc>
          <w:tcPr>
            <w:tcW w:w="3120" w:type="dxa"/>
          </w:tcPr>
          <w:p w14:paraId="403EB68C" w14:textId="5A697A56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6. เมื่ออาการปวดของฉันเพิ่มขึ้น ฉันยังค</w:t>
            </w:r>
            <w:r w:rsidRPr="00BC5338">
              <w:rPr>
                <w:rFonts w:ascii="Leelawadee UI Semilight" w:hAnsi="Leelawadee UI Semilight" w:cs="Leelawadee UI Semilight" w:hint="cs"/>
                <w:sz w:val="28"/>
                <w:cs/>
              </w:rPr>
              <w:t>ง</w:t>
            </w: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รับผิดชอบในหน้าที่ต่าง ๆ ได้</w:t>
            </w:r>
          </w:p>
        </w:tc>
        <w:tc>
          <w:tcPr>
            <w:tcW w:w="992" w:type="dxa"/>
          </w:tcPr>
          <w:p w14:paraId="205B614A" w14:textId="1A0AAF34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40EE01FC" w14:textId="4C7ADC1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05CEF452" w14:textId="77812A7E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6F7FA41C" w14:textId="31482673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0EC7BA77" w14:textId="37F7DB3A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1F49171D" w14:textId="3AA2048E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520869A2" w14:textId="7495962C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49D7780E" w14:textId="77777777" w:rsidTr="00BC5338">
        <w:tc>
          <w:tcPr>
            <w:tcW w:w="3120" w:type="dxa"/>
          </w:tcPr>
          <w:p w14:paraId="70581F66" w14:textId="217334AA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7. ฉันหลีกเลี่ยงไม่พาตัวเองเข้าไปอยู่ในสถานการณ์ที่อาจทำให้อาการปวดของฉันเพิ่มขึ้น</w:t>
            </w:r>
          </w:p>
        </w:tc>
        <w:tc>
          <w:tcPr>
            <w:tcW w:w="992" w:type="dxa"/>
          </w:tcPr>
          <w:p w14:paraId="4F05BF54" w14:textId="26F00F1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7FB98DC1" w14:textId="320398B2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0C800F24" w14:textId="4372D200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27D18C74" w14:textId="26EF2830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2D0616B5" w14:textId="3FE5794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5DA1EC0D" w14:textId="616A6957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27E9A7CF" w14:textId="4A58128F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  <w:tr w:rsidR="00BC5338" w:rsidRPr="00BC5338" w14:paraId="1773A3A0" w14:textId="77777777" w:rsidTr="00BC5338">
        <w:tc>
          <w:tcPr>
            <w:tcW w:w="3120" w:type="dxa"/>
          </w:tcPr>
          <w:p w14:paraId="6A259257" w14:textId="46C488C0" w:rsidR="00BC5338" w:rsidRPr="00BC5338" w:rsidRDefault="00BC5338" w:rsidP="00BC5338">
            <w:pPr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8. ความกังวลและความกลัวว่าอาการปวดจะทำอะไรต่อฉัน เป็นเรื่องจริง</w:t>
            </w:r>
          </w:p>
        </w:tc>
        <w:tc>
          <w:tcPr>
            <w:tcW w:w="992" w:type="dxa"/>
          </w:tcPr>
          <w:p w14:paraId="6533FE13" w14:textId="6280D8B3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  <w:cs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</w:rPr>
              <w:t>0</w:t>
            </w:r>
          </w:p>
        </w:tc>
        <w:tc>
          <w:tcPr>
            <w:tcW w:w="992" w:type="dxa"/>
          </w:tcPr>
          <w:p w14:paraId="3E6C0AF7" w14:textId="12B92E5A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1</w:t>
            </w:r>
          </w:p>
        </w:tc>
        <w:tc>
          <w:tcPr>
            <w:tcW w:w="992" w:type="dxa"/>
          </w:tcPr>
          <w:p w14:paraId="51ED8D21" w14:textId="657BD68D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2</w:t>
            </w:r>
          </w:p>
        </w:tc>
        <w:tc>
          <w:tcPr>
            <w:tcW w:w="993" w:type="dxa"/>
          </w:tcPr>
          <w:p w14:paraId="214C1E4E" w14:textId="5AE2C6D9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3</w:t>
            </w:r>
          </w:p>
        </w:tc>
        <w:tc>
          <w:tcPr>
            <w:tcW w:w="992" w:type="dxa"/>
          </w:tcPr>
          <w:p w14:paraId="00335EB9" w14:textId="48F354B0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4</w:t>
            </w:r>
          </w:p>
        </w:tc>
        <w:tc>
          <w:tcPr>
            <w:tcW w:w="992" w:type="dxa"/>
          </w:tcPr>
          <w:p w14:paraId="4DC57E27" w14:textId="3A04C652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5</w:t>
            </w:r>
          </w:p>
        </w:tc>
        <w:tc>
          <w:tcPr>
            <w:tcW w:w="992" w:type="dxa"/>
          </w:tcPr>
          <w:p w14:paraId="2C8578AF" w14:textId="6438FE38" w:rsidR="00BC5338" w:rsidRPr="00BC5338" w:rsidRDefault="00BC5338" w:rsidP="00BC5338">
            <w:pPr>
              <w:jc w:val="center"/>
              <w:rPr>
                <w:rFonts w:ascii="Leelawadee UI Semilight" w:hAnsi="Leelawadee UI Semilight" w:cs="Leelawadee UI Semilight"/>
                <w:sz w:val="28"/>
              </w:rPr>
            </w:pPr>
            <w:r w:rsidRPr="00BC5338">
              <w:rPr>
                <w:rFonts w:ascii="Leelawadee UI Semilight" w:hAnsi="Leelawadee UI Semilight" w:cs="Leelawadee UI Semilight"/>
                <w:sz w:val="28"/>
                <w:cs/>
              </w:rPr>
              <w:t>6</w:t>
            </w:r>
          </w:p>
        </w:tc>
      </w:tr>
    </w:tbl>
    <w:p w14:paraId="40A5FE88" w14:textId="77777777" w:rsidR="00361318" w:rsidRPr="00BC5338" w:rsidRDefault="00361318">
      <w:pPr>
        <w:rPr>
          <w:rFonts w:ascii="Leelawadee UI Semilight" w:hAnsi="Leelawadee UI Semilight" w:cs="Leelawadee UI Semilight"/>
        </w:rPr>
      </w:pPr>
    </w:p>
    <w:sectPr w:rsidR="00361318" w:rsidRPr="00BC53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 Semilight">
    <w:panose1 w:val="020B0402040204020203"/>
    <w:charset w:val="00"/>
    <w:family w:val="swiss"/>
    <w:pitch w:val="variable"/>
    <w:sig w:usb0="A3000003" w:usb1="00000000" w:usb2="00010000" w:usb3="00000000" w:csb0="000101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D69"/>
    <w:rsid w:val="000B29E2"/>
    <w:rsid w:val="00361318"/>
    <w:rsid w:val="00410780"/>
    <w:rsid w:val="00491D69"/>
    <w:rsid w:val="007155E0"/>
    <w:rsid w:val="00A139CC"/>
    <w:rsid w:val="00BC5338"/>
    <w:rsid w:val="00CB13C9"/>
    <w:rsid w:val="00CD4542"/>
    <w:rsid w:val="00D3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FB0B3"/>
  <w15:chartTrackingRefBased/>
  <w15:docId w15:val="{3AE085A3-B11D-4FA1-AAD9-89EFCBAB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3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Prateep Lertmongkonaksorn</dc:creator>
  <cp:keywords/>
  <dc:description/>
  <cp:lastModifiedBy>Koravee Pasutharnchat</cp:lastModifiedBy>
  <cp:revision>2</cp:revision>
  <cp:lastPrinted>2022-09-09T07:25:00Z</cp:lastPrinted>
  <dcterms:created xsi:type="dcterms:W3CDTF">2023-11-03T04:12:00Z</dcterms:created>
  <dcterms:modified xsi:type="dcterms:W3CDTF">2023-11-03T04:12:00Z</dcterms:modified>
</cp:coreProperties>
</file>