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3B3E" w:rsidRDefault="00BA5B69" w:rsidP="00FE7359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posOffset>5000625</wp:posOffset>
                </wp:positionH>
                <wp:positionV relativeFrom="margin">
                  <wp:posOffset>-210820</wp:posOffset>
                </wp:positionV>
                <wp:extent cx="1653540" cy="2986405"/>
                <wp:effectExtent l="0" t="3810" r="3810" b="635"/>
                <wp:wrapSquare wrapText="bothSides"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3540" cy="2986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22E6B" w:rsidRPr="009E7BA8" w:rsidRDefault="00F36D94" w:rsidP="00322E6B">
                            <w:pPr>
                              <w:rPr>
                                <w:rFonts w:ascii="YaleDisplay-Roman" w:eastAsia="Times New Roman" w:hAnsi="YaleDisplay-Roman" w:cs="Times New Roman"/>
                                <w:b/>
                                <w:color w:val="244061" w:themeColor="accent1" w:themeShade="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YaleDisplay-Roman" w:eastAsia="Times New Roman" w:hAnsi="YaleDisplay-Roman" w:cs="Times New Roman"/>
                                <w:b/>
                                <w:color w:val="244061" w:themeColor="accent1" w:themeShade="80"/>
                                <w:sz w:val="18"/>
                                <w:szCs w:val="18"/>
                              </w:rPr>
                              <w:t>Elijah Paintsil</w:t>
                            </w:r>
                            <w:r w:rsidR="002A228F" w:rsidRPr="009E7BA8">
                              <w:rPr>
                                <w:rFonts w:ascii="YaleDisplay-Roman" w:eastAsia="Times New Roman" w:hAnsi="YaleDisplay-Roman" w:cs="Times New Roman"/>
                                <w:b/>
                                <w:color w:val="244061" w:themeColor="accent1" w:themeShade="80"/>
                                <w:sz w:val="18"/>
                                <w:szCs w:val="18"/>
                              </w:rPr>
                              <w:t>, MD</w:t>
                            </w:r>
                          </w:p>
                          <w:p w:rsidR="002A228F" w:rsidRPr="00F36D94" w:rsidRDefault="00BA5B69" w:rsidP="002A228F">
                            <w:pPr>
                              <w:rPr>
                                <w:rFonts w:ascii="YaleDisplay-Roman" w:eastAsia="Times New Roman" w:hAnsi="YaleDisplay-Roman" w:cs="Arial"/>
                                <w:color w:val="244061" w:themeColor="accent1" w:themeShade="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YaleDisplay-Roman" w:eastAsia="Times New Roman" w:hAnsi="YaleDisplay-Roman" w:cs="Arial"/>
                                <w:color w:val="244061" w:themeColor="accent1" w:themeShade="80"/>
                                <w:sz w:val="18"/>
                                <w:szCs w:val="18"/>
                              </w:rPr>
                              <w:t>Professor</w:t>
                            </w:r>
                            <w:r w:rsidR="002A228F" w:rsidRPr="009E7BA8">
                              <w:rPr>
                                <w:rFonts w:ascii="YaleDisplay-Roman" w:eastAsia="Times New Roman" w:hAnsi="YaleDisplay-Roman" w:cs="Arial"/>
                                <w:color w:val="244061" w:themeColor="accent1" w:themeShade="80"/>
                                <w:sz w:val="18"/>
                                <w:szCs w:val="18"/>
                              </w:rPr>
                              <w:t xml:space="preserve"> of Pediatrics</w:t>
                            </w:r>
                            <w:r w:rsidR="006F00D7">
                              <w:rPr>
                                <w:rFonts w:ascii="YaleDisplay-Roman" w:eastAsia="Times New Roman" w:hAnsi="YaleDisplay-Roman" w:cs="Arial"/>
                                <w:color w:val="244061" w:themeColor="accent1" w:themeShade="80"/>
                                <w:sz w:val="18"/>
                                <w:szCs w:val="18"/>
                              </w:rPr>
                              <w:t>, Pharmacology</w:t>
                            </w:r>
                            <w:r w:rsidR="008F00A5">
                              <w:rPr>
                                <w:rFonts w:ascii="YaleDisplay-Roman" w:eastAsia="Times New Roman" w:hAnsi="YaleDisplay-Roman" w:cs="Arial"/>
                                <w:color w:val="244061" w:themeColor="accent1" w:themeShade="80"/>
                                <w:sz w:val="18"/>
                                <w:szCs w:val="18"/>
                              </w:rPr>
                              <w:t>,</w:t>
                            </w:r>
                            <w:r w:rsidR="00022DDE">
                              <w:rPr>
                                <w:rFonts w:ascii="YaleDisplay-Roman" w:eastAsia="Times New Roman" w:hAnsi="YaleDisplay-Roman" w:cs="Arial"/>
                                <w:color w:val="244061" w:themeColor="accent1" w:themeShade="80"/>
                                <w:sz w:val="18"/>
                                <w:szCs w:val="18"/>
                              </w:rPr>
                              <w:t xml:space="preserve"> Public Health</w:t>
                            </w:r>
                            <w:r w:rsidR="008F00A5">
                              <w:rPr>
                                <w:rFonts w:ascii="YaleDisplay-Roman" w:eastAsia="Times New Roman" w:hAnsi="YaleDisplay-Roman" w:cs="Arial"/>
                                <w:color w:val="244061" w:themeColor="accent1" w:themeShade="80"/>
                                <w:sz w:val="18"/>
                                <w:szCs w:val="18"/>
                              </w:rPr>
                              <w:t xml:space="preserve"> &amp; Management</w:t>
                            </w:r>
                          </w:p>
                          <w:p w:rsidR="00322E6B" w:rsidRPr="009E7BA8" w:rsidRDefault="00322E6B" w:rsidP="00322E6B">
                            <w:pPr>
                              <w:rPr>
                                <w:rFonts w:ascii="YaleDisplay-Roman" w:eastAsia="Times New Roman" w:hAnsi="YaleDisplay-Roman" w:cs="Times New Roman"/>
                                <w:color w:val="244061" w:themeColor="accent1" w:themeShade="80"/>
                                <w:sz w:val="18"/>
                                <w:szCs w:val="18"/>
                              </w:rPr>
                            </w:pPr>
                          </w:p>
                          <w:p w:rsidR="00322E6B" w:rsidRPr="009E7BA8" w:rsidRDefault="00322E6B" w:rsidP="00322E6B">
                            <w:pPr>
                              <w:rPr>
                                <w:rFonts w:ascii="YaleDisplay-Roman" w:eastAsia="Times New Roman" w:hAnsi="YaleDisplay-Roman" w:cs="Times New Roman"/>
                                <w:color w:val="244061" w:themeColor="accent1" w:themeShade="80"/>
                                <w:sz w:val="18"/>
                                <w:szCs w:val="18"/>
                              </w:rPr>
                            </w:pPr>
                            <w:r w:rsidRPr="009E7BA8">
                              <w:rPr>
                                <w:rFonts w:ascii="YaleDisplay-Roman" w:eastAsia="Times New Roman" w:hAnsi="YaleDisplay-Roman" w:cs="Times New Roman"/>
                                <w:color w:val="244061" w:themeColor="accent1" w:themeShade="80"/>
                                <w:sz w:val="18"/>
                                <w:szCs w:val="18"/>
                              </w:rPr>
                              <w:t>PO Box 208064</w:t>
                            </w:r>
                          </w:p>
                          <w:p w:rsidR="00322E6B" w:rsidRPr="009E7BA8" w:rsidRDefault="00322E6B" w:rsidP="00322E6B">
                            <w:pPr>
                              <w:rPr>
                                <w:rFonts w:ascii="YaleDisplay-Roman" w:eastAsia="Times New Roman" w:hAnsi="YaleDisplay-Roman" w:cs="Times New Roman"/>
                                <w:color w:val="244061" w:themeColor="accent1" w:themeShade="80"/>
                                <w:sz w:val="18"/>
                                <w:szCs w:val="18"/>
                              </w:rPr>
                            </w:pPr>
                            <w:r w:rsidRPr="009E7BA8">
                              <w:rPr>
                                <w:rFonts w:ascii="YaleDisplay-Roman" w:eastAsia="Times New Roman" w:hAnsi="YaleDisplay-Roman" w:cs="Times New Roman"/>
                                <w:color w:val="244061" w:themeColor="accent1" w:themeShade="80"/>
                                <w:sz w:val="18"/>
                                <w:szCs w:val="18"/>
                              </w:rPr>
                              <w:t>New Haven CT 06520-8064</w:t>
                            </w:r>
                          </w:p>
                          <w:p w:rsidR="00322E6B" w:rsidRPr="009E7BA8" w:rsidRDefault="00322E6B" w:rsidP="00322E6B">
                            <w:pPr>
                              <w:rPr>
                                <w:rFonts w:ascii="YaleDisplay-Roman" w:eastAsia="Times New Roman" w:hAnsi="YaleDisplay-Roman" w:cs="Times New Roman"/>
                                <w:color w:val="244061" w:themeColor="accent1" w:themeShade="80"/>
                                <w:sz w:val="18"/>
                                <w:szCs w:val="18"/>
                              </w:rPr>
                            </w:pPr>
                            <w:r w:rsidRPr="009E7BA8">
                              <w:rPr>
                                <w:rFonts w:ascii="YaleDisplay-Roman" w:eastAsia="Times New Roman" w:hAnsi="YaleDisplay-Roman" w:cs="Times New Roman"/>
                                <w:color w:val="244061" w:themeColor="accent1" w:themeShade="80"/>
                                <w:sz w:val="18"/>
                                <w:szCs w:val="18"/>
                              </w:rPr>
                              <w:t>T 203 785-</w:t>
                            </w:r>
                            <w:r w:rsidR="00F36D94">
                              <w:rPr>
                                <w:rFonts w:ascii="YaleDisplay-Roman" w:eastAsia="Times New Roman" w:hAnsi="YaleDisplay-Roman" w:cs="Times New Roman"/>
                                <w:color w:val="244061" w:themeColor="accent1" w:themeShade="80"/>
                                <w:sz w:val="18"/>
                                <w:szCs w:val="18"/>
                              </w:rPr>
                              <w:t>6101</w:t>
                            </w:r>
                          </w:p>
                          <w:p w:rsidR="00322E6B" w:rsidRPr="009E7BA8" w:rsidRDefault="00322E6B" w:rsidP="00322E6B">
                            <w:pPr>
                              <w:rPr>
                                <w:rFonts w:ascii="YaleDisplay-Roman" w:eastAsia="Times New Roman" w:hAnsi="YaleDisplay-Roman" w:cs="Times New Roman"/>
                                <w:color w:val="244061" w:themeColor="accent1" w:themeShade="80"/>
                                <w:sz w:val="18"/>
                                <w:szCs w:val="18"/>
                              </w:rPr>
                            </w:pPr>
                            <w:r w:rsidRPr="009E7BA8">
                              <w:rPr>
                                <w:rFonts w:ascii="YaleDisplay-Roman" w:eastAsia="Times New Roman" w:hAnsi="YaleDisplay-Roman" w:cs="Times New Roman"/>
                                <w:color w:val="244061" w:themeColor="accent1" w:themeShade="80"/>
                                <w:sz w:val="18"/>
                                <w:szCs w:val="18"/>
                              </w:rPr>
                              <w:t>F 203 785-6961</w:t>
                            </w:r>
                          </w:p>
                          <w:p w:rsidR="00322E6B" w:rsidRPr="009E7BA8" w:rsidRDefault="00322E6B" w:rsidP="00322E6B">
                            <w:pPr>
                              <w:rPr>
                                <w:rFonts w:ascii="YaleDisplay-Roman" w:eastAsia="Times New Roman" w:hAnsi="YaleDisplay-Roman" w:cs="Times New Roman"/>
                                <w:color w:val="244061" w:themeColor="accent1" w:themeShade="80"/>
                                <w:sz w:val="18"/>
                                <w:szCs w:val="18"/>
                              </w:rPr>
                            </w:pPr>
                          </w:p>
                          <w:p w:rsidR="00322E6B" w:rsidRPr="009E7BA8" w:rsidRDefault="00253F49" w:rsidP="00322E6B">
                            <w:pPr>
                              <w:rPr>
                                <w:rFonts w:ascii="YaleDisplay-Roman" w:eastAsia="Times New Roman" w:hAnsi="YaleDisplay-Roman" w:cs="Times New Roman"/>
                                <w:color w:val="244061" w:themeColor="accent1" w:themeShade="80"/>
                                <w:sz w:val="18"/>
                                <w:szCs w:val="18"/>
                              </w:rPr>
                            </w:pPr>
                            <w:r w:rsidRPr="009E7BA8">
                              <w:rPr>
                                <w:rFonts w:ascii="YaleDisplay-Roman" w:eastAsia="Times New Roman" w:hAnsi="YaleDisplay-Roman" w:cs="Times New Roman"/>
                                <w:color w:val="244061" w:themeColor="accent1" w:themeShade="80"/>
                                <w:sz w:val="18"/>
                                <w:szCs w:val="18"/>
                              </w:rPr>
                              <w:t>c</w:t>
                            </w:r>
                            <w:r w:rsidR="00322E6B" w:rsidRPr="009E7BA8">
                              <w:rPr>
                                <w:rFonts w:ascii="YaleDisplay-Roman" w:eastAsia="Times New Roman" w:hAnsi="YaleDisplay-Roman" w:cs="Times New Roman"/>
                                <w:color w:val="244061" w:themeColor="accent1" w:themeShade="80"/>
                                <w:sz w:val="18"/>
                                <w:szCs w:val="18"/>
                              </w:rPr>
                              <w:t>ourier</w:t>
                            </w:r>
                          </w:p>
                          <w:p w:rsidR="00322E6B" w:rsidRPr="009E7BA8" w:rsidRDefault="00322E6B" w:rsidP="00322E6B">
                            <w:pPr>
                              <w:rPr>
                                <w:rFonts w:ascii="YaleDisplay-Roman" w:eastAsia="Times New Roman" w:hAnsi="YaleDisplay-Roman" w:cs="Times New Roman"/>
                                <w:color w:val="244061" w:themeColor="accent1" w:themeShade="80"/>
                                <w:sz w:val="18"/>
                                <w:szCs w:val="18"/>
                              </w:rPr>
                            </w:pPr>
                            <w:r w:rsidRPr="009E7BA8">
                              <w:rPr>
                                <w:rFonts w:ascii="YaleDisplay-Roman" w:eastAsia="Times New Roman" w:hAnsi="YaleDisplay-Roman" w:cs="Times New Roman"/>
                                <w:color w:val="244061" w:themeColor="accent1" w:themeShade="80"/>
                                <w:sz w:val="18"/>
                                <w:szCs w:val="18"/>
                              </w:rPr>
                              <w:t>Department of Pediatrics</w:t>
                            </w:r>
                          </w:p>
                          <w:p w:rsidR="002A228F" w:rsidRPr="009E7BA8" w:rsidRDefault="002A228F" w:rsidP="00322E6B">
                            <w:pPr>
                              <w:rPr>
                                <w:rFonts w:ascii="YaleDisplay-Roman" w:eastAsia="Times New Roman" w:hAnsi="YaleDisplay-Roman" w:cs="Times New Roman"/>
                                <w:color w:val="244061" w:themeColor="accent1" w:themeShade="80"/>
                                <w:sz w:val="18"/>
                                <w:szCs w:val="18"/>
                              </w:rPr>
                            </w:pPr>
                            <w:r w:rsidRPr="009E7BA8">
                              <w:rPr>
                                <w:rFonts w:ascii="YaleDisplay-Roman" w:eastAsia="Times New Roman" w:hAnsi="YaleDisplay-Roman" w:cs="Times New Roman"/>
                                <w:color w:val="244061" w:themeColor="accent1" w:themeShade="80"/>
                                <w:sz w:val="18"/>
                                <w:szCs w:val="18"/>
                              </w:rPr>
                              <w:t>Division of Infectious Diseases</w:t>
                            </w:r>
                          </w:p>
                          <w:p w:rsidR="00322E6B" w:rsidRPr="009E7BA8" w:rsidRDefault="008F27C9" w:rsidP="00322E6B">
                            <w:pPr>
                              <w:rPr>
                                <w:rFonts w:ascii="YaleDisplay-Roman" w:eastAsia="Times New Roman" w:hAnsi="YaleDisplay-Roman" w:cs="Times New Roman"/>
                                <w:color w:val="244061" w:themeColor="accent1" w:themeShade="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YaleDisplay-Roman" w:eastAsia="Times New Roman" w:hAnsi="YaleDisplay-Roman" w:cs="Times New Roman"/>
                                <w:color w:val="244061" w:themeColor="accent1" w:themeShade="80"/>
                                <w:sz w:val="18"/>
                                <w:szCs w:val="18"/>
                              </w:rPr>
                              <w:t>CHRC Suite 206</w:t>
                            </w:r>
                          </w:p>
                          <w:p w:rsidR="002352DE" w:rsidRPr="009E7BA8" w:rsidRDefault="008F27C9" w:rsidP="00322E6B">
                            <w:pPr>
                              <w:rPr>
                                <w:rFonts w:ascii="YaleDisplay-Roman" w:eastAsia="Times New Roman" w:hAnsi="YaleDisplay-Roman" w:cs="Times New Roman"/>
                                <w:color w:val="244061" w:themeColor="accent1" w:themeShade="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YaleDisplay-Roman" w:eastAsia="Times New Roman" w:hAnsi="YaleDisplay-Roman" w:cs="Times New Roman"/>
                                <w:color w:val="244061" w:themeColor="accent1" w:themeShade="80"/>
                                <w:sz w:val="18"/>
                                <w:szCs w:val="18"/>
                              </w:rPr>
                              <w:t>464 Congress Ave</w:t>
                            </w:r>
                          </w:p>
                          <w:p w:rsidR="00322E6B" w:rsidRPr="009E7BA8" w:rsidRDefault="002A228F" w:rsidP="00322E6B">
                            <w:pPr>
                              <w:rPr>
                                <w:rFonts w:ascii="YaleDisplay-Roman" w:eastAsia="Times New Roman" w:hAnsi="YaleDisplay-Roman" w:cs="Times New Roman"/>
                                <w:color w:val="244061" w:themeColor="accent1" w:themeShade="80"/>
                                <w:sz w:val="18"/>
                                <w:szCs w:val="18"/>
                              </w:rPr>
                            </w:pPr>
                            <w:r w:rsidRPr="009E7BA8">
                              <w:rPr>
                                <w:rFonts w:ascii="YaleDisplay-Roman" w:eastAsia="Times New Roman" w:hAnsi="YaleDisplay-Roman" w:cs="Times New Roman"/>
                                <w:color w:val="244061" w:themeColor="accent1" w:themeShade="80"/>
                                <w:sz w:val="18"/>
                                <w:szCs w:val="18"/>
                              </w:rPr>
                              <w:t>New Haven CT 06520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93.75pt;margin-top:-16.6pt;width:130.2pt;height:235.1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2alhAIAABAFAAAOAAAAZHJzL2Uyb0RvYy54bWysVNuO2yAQfa/Uf0C8Z31ZOxtbcVab3aaq&#10;tL1Iu/0AAjhGtYECib1d9d874CTrXh6qqn7AwAyHMzNnWF4PXYsO3FihZIWTixgjLqliQu4q/Plx&#10;M1tgZB2RjLRK8go/cYuvV69fLXtd8lQ1qmXcIACRtux1hRvndBlFlja8I/ZCaS7BWCvTEQdLs4uY&#10;IT2gd22UxvE86pVh2ijKrYXdu9GIVwG/rjl1H+vacofaCgM3F0YTxq0fo9WSlDtDdCPokQb5BxYd&#10;ERIuPUPdEUfQ3ojfoDpBjbKqdhdUdZGqa0F5iAGiSeJfonloiOYhFkiO1ec02f8HSz8cPhkkGNQO&#10;I0k6KNEjHxxaqwFd+uz02pbg9KDBzQ2w7T19pFbfK/rFIqluGyJ3/MYY1TecMGCX+JPR5OiIYz3I&#10;tn+vGFxD9k4FoKE2nQeEZCBAhyo9nSvjqVB/5Ty/zDMwUbClxWKexXm4g5Sn49pY95arDvlJhQ2U&#10;PsCTw711ng4pTy6BvmoF24i2DQuz2962Bh0IyGQTviO6nbq10jtL5Y+NiOMOsIQ7vM3zDWV/LpI0&#10;i9dpMdvMF1ezbJPls+IqXszipFgX8zgrsrvNd08wycpGMMblvZD8JMEk+7sSH5thFE8QIeorXORp&#10;PtZoyt5Og4zD96cgO+GgI1vRVXhxdiKlr+wbySBsUjoi2nEe/Uw/ZBlycPqHrAQd+NKPInDDdgAU&#10;L46tYk+gCKOgXlBbeEZg0ijzDaMeWrLC9uueGI5R+06Cqook8xJwYZHlVykszNSynVqIpABVYYfR&#10;OL11Y9/vtRG7Bm4adSzVDSixFkEjL6yO+oW2C8Ecnwjf19N18Hp5yFY/AAAA//8DAFBLAwQUAAYA&#10;CAAAACEAnBICpeEAAAAMAQAADwAAAGRycy9kb3ducmV2LnhtbEyPQW7CMBBF95V6B2sqdVOBAwkY&#10;0kxQW6lVt1AOMEmGJGpsR7Eh4fY1q7Ic/af/32S7SXfiwoNrrUFYzCMQbEpbtaZGOP58zjYgnCdT&#10;UWcNI1zZwS5/fMgorexo9nw5+FqEEuNSQmi871MpXdmwJje3PZuQneygyYdzqGU10BjKdSeXUbSW&#10;mloTFhrq+aPh8vdw1gin7/FltR2LL39U+2T9Tq0q7BXx+Wl6ewXhefL/MNz0gzrkwamwZ1M50SGo&#10;jVoFFGEWx0sQNyJK1BZEgZDEagEyz+T9E/kfAAAA//8DAFBLAQItABQABgAIAAAAIQC2gziS/gAA&#10;AOEBAAATAAAAAAAAAAAAAAAAAAAAAABbQ29udGVudF9UeXBlc10ueG1sUEsBAi0AFAAGAAgAAAAh&#10;ADj9If/WAAAAlAEAAAsAAAAAAAAAAAAAAAAALwEAAF9yZWxzLy5yZWxzUEsBAi0AFAAGAAgAAAAh&#10;AMPjZqWEAgAAEAUAAA4AAAAAAAAAAAAAAAAALgIAAGRycy9lMm9Eb2MueG1sUEsBAi0AFAAGAAgA&#10;AAAhAJwSAqXhAAAADAEAAA8AAAAAAAAAAAAAAAAA3gQAAGRycy9kb3ducmV2LnhtbFBLBQYAAAAA&#10;BAAEAPMAAADsBQAAAAA=&#10;" stroked="f">
                <v:textbox>
                  <w:txbxContent>
                    <w:p w:rsidR="00322E6B" w:rsidRPr="009E7BA8" w:rsidRDefault="00F36D94" w:rsidP="00322E6B">
                      <w:pPr>
                        <w:rPr>
                          <w:rFonts w:ascii="YaleDisplay-Roman" w:eastAsia="Times New Roman" w:hAnsi="YaleDisplay-Roman" w:cs="Times New Roman"/>
                          <w:b/>
                          <w:color w:val="244061" w:themeColor="accent1" w:themeShade="80"/>
                          <w:sz w:val="18"/>
                          <w:szCs w:val="18"/>
                        </w:rPr>
                      </w:pPr>
                      <w:r>
                        <w:rPr>
                          <w:rFonts w:ascii="YaleDisplay-Roman" w:eastAsia="Times New Roman" w:hAnsi="YaleDisplay-Roman" w:cs="Times New Roman"/>
                          <w:b/>
                          <w:color w:val="244061" w:themeColor="accent1" w:themeShade="80"/>
                          <w:sz w:val="18"/>
                          <w:szCs w:val="18"/>
                        </w:rPr>
                        <w:t>Elijah Paintsil</w:t>
                      </w:r>
                      <w:r w:rsidR="002A228F" w:rsidRPr="009E7BA8">
                        <w:rPr>
                          <w:rFonts w:ascii="YaleDisplay-Roman" w:eastAsia="Times New Roman" w:hAnsi="YaleDisplay-Roman" w:cs="Times New Roman"/>
                          <w:b/>
                          <w:color w:val="244061" w:themeColor="accent1" w:themeShade="80"/>
                          <w:sz w:val="18"/>
                          <w:szCs w:val="18"/>
                        </w:rPr>
                        <w:t>, MD</w:t>
                      </w:r>
                    </w:p>
                    <w:p w:rsidR="002A228F" w:rsidRPr="00F36D94" w:rsidRDefault="00BA5B69" w:rsidP="002A228F">
                      <w:pPr>
                        <w:rPr>
                          <w:rFonts w:ascii="YaleDisplay-Roman" w:eastAsia="Times New Roman" w:hAnsi="YaleDisplay-Roman" w:cs="Arial"/>
                          <w:color w:val="244061" w:themeColor="accent1" w:themeShade="80"/>
                          <w:sz w:val="18"/>
                          <w:szCs w:val="18"/>
                        </w:rPr>
                      </w:pPr>
                      <w:r>
                        <w:rPr>
                          <w:rFonts w:ascii="YaleDisplay-Roman" w:eastAsia="Times New Roman" w:hAnsi="YaleDisplay-Roman" w:cs="Arial"/>
                          <w:color w:val="244061" w:themeColor="accent1" w:themeShade="80"/>
                          <w:sz w:val="18"/>
                          <w:szCs w:val="18"/>
                        </w:rPr>
                        <w:t>Professor</w:t>
                      </w:r>
                      <w:r w:rsidR="002A228F" w:rsidRPr="009E7BA8">
                        <w:rPr>
                          <w:rFonts w:ascii="YaleDisplay-Roman" w:eastAsia="Times New Roman" w:hAnsi="YaleDisplay-Roman" w:cs="Arial"/>
                          <w:color w:val="244061" w:themeColor="accent1" w:themeShade="80"/>
                          <w:sz w:val="18"/>
                          <w:szCs w:val="18"/>
                        </w:rPr>
                        <w:t xml:space="preserve"> of Pediatrics</w:t>
                      </w:r>
                      <w:r w:rsidR="006F00D7">
                        <w:rPr>
                          <w:rFonts w:ascii="YaleDisplay-Roman" w:eastAsia="Times New Roman" w:hAnsi="YaleDisplay-Roman" w:cs="Arial"/>
                          <w:color w:val="244061" w:themeColor="accent1" w:themeShade="80"/>
                          <w:sz w:val="18"/>
                          <w:szCs w:val="18"/>
                        </w:rPr>
                        <w:t>, Pharmacology</w:t>
                      </w:r>
                      <w:r w:rsidR="008F00A5">
                        <w:rPr>
                          <w:rFonts w:ascii="YaleDisplay-Roman" w:eastAsia="Times New Roman" w:hAnsi="YaleDisplay-Roman" w:cs="Arial"/>
                          <w:color w:val="244061" w:themeColor="accent1" w:themeShade="80"/>
                          <w:sz w:val="18"/>
                          <w:szCs w:val="18"/>
                        </w:rPr>
                        <w:t>,</w:t>
                      </w:r>
                      <w:r w:rsidR="00022DDE">
                        <w:rPr>
                          <w:rFonts w:ascii="YaleDisplay-Roman" w:eastAsia="Times New Roman" w:hAnsi="YaleDisplay-Roman" w:cs="Arial"/>
                          <w:color w:val="244061" w:themeColor="accent1" w:themeShade="80"/>
                          <w:sz w:val="18"/>
                          <w:szCs w:val="18"/>
                        </w:rPr>
                        <w:t xml:space="preserve"> Public Health</w:t>
                      </w:r>
                      <w:r w:rsidR="008F00A5">
                        <w:rPr>
                          <w:rFonts w:ascii="YaleDisplay-Roman" w:eastAsia="Times New Roman" w:hAnsi="YaleDisplay-Roman" w:cs="Arial"/>
                          <w:color w:val="244061" w:themeColor="accent1" w:themeShade="80"/>
                          <w:sz w:val="18"/>
                          <w:szCs w:val="18"/>
                        </w:rPr>
                        <w:t xml:space="preserve"> &amp; Management</w:t>
                      </w:r>
                    </w:p>
                    <w:p w:rsidR="00322E6B" w:rsidRPr="009E7BA8" w:rsidRDefault="00322E6B" w:rsidP="00322E6B">
                      <w:pPr>
                        <w:rPr>
                          <w:rFonts w:ascii="YaleDisplay-Roman" w:eastAsia="Times New Roman" w:hAnsi="YaleDisplay-Roman" w:cs="Times New Roman"/>
                          <w:color w:val="244061" w:themeColor="accent1" w:themeShade="80"/>
                          <w:sz w:val="18"/>
                          <w:szCs w:val="18"/>
                        </w:rPr>
                      </w:pPr>
                    </w:p>
                    <w:p w:rsidR="00322E6B" w:rsidRPr="009E7BA8" w:rsidRDefault="00322E6B" w:rsidP="00322E6B">
                      <w:pPr>
                        <w:rPr>
                          <w:rFonts w:ascii="YaleDisplay-Roman" w:eastAsia="Times New Roman" w:hAnsi="YaleDisplay-Roman" w:cs="Times New Roman"/>
                          <w:color w:val="244061" w:themeColor="accent1" w:themeShade="80"/>
                          <w:sz w:val="18"/>
                          <w:szCs w:val="18"/>
                        </w:rPr>
                      </w:pPr>
                      <w:r w:rsidRPr="009E7BA8">
                        <w:rPr>
                          <w:rFonts w:ascii="YaleDisplay-Roman" w:eastAsia="Times New Roman" w:hAnsi="YaleDisplay-Roman" w:cs="Times New Roman"/>
                          <w:color w:val="244061" w:themeColor="accent1" w:themeShade="80"/>
                          <w:sz w:val="18"/>
                          <w:szCs w:val="18"/>
                        </w:rPr>
                        <w:t>PO Box 208064</w:t>
                      </w:r>
                    </w:p>
                    <w:p w:rsidR="00322E6B" w:rsidRPr="009E7BA8" w:rsidRDefault="00322E6B" w:rsidP="00322E6B">
                      <w:pPr>
                        <w:rPr>
                          <w:rFonts w:ascii="YaleDisplay-Roman" w:eastAsia="Times New Roman" w:hAnsi="YaleDisplay-Roman" w:cs="Times New Roman"/>
                          <w:color w:val="244061" w:themeColor="accent1" w:themeShade="80"/>
                          <w:sz w:val="18"/>
                          <w:szCs w:val="18"/>
                        </w:rPr>
                      </w:pPr>
                      <w:r w:rsidRPr="009E7BA8">
                        <w:rPr>
                          <w:rFonts w:ascii="YaleDisplay-Roman" w:eastAsia="Times New Roman" w:hAnsi="YaleDisplay-Roman" w:cs="Times New Roman"/>
                          <w:color w:val="244061" w:themeColor="accent1" w:themeShade="80"/>
                          <w:sz w:val="18"/>
                          <w:szCs w:val="18"/>
                        </w:rPr>
                        <w:t>New Haven CT 06520-8064</w:t>
                      </w:r>
                    </w:p>
                    <w:p w:rsidR="00322E6B" w:rsidRPr="009E7BA8" w:rsidRDefault="00322E6B" w:rsidP="00322E6B">
                      <w:pPr>
                        <w:rPr>
                          <w:rFonts w:ascii="YaleDisplay-Roman" w:eastAsia="Times New Roman" w:hAnsi="YaleDisplay-Roman" w:cs="Times New Roman"/>
                          <w:color w:val="244061" w:themeColor="accent1" w:themeShade="80"/>
                          <w:sz w:val="18"/>
                          <w:szCs w:val="18"/>
                        </w:rPr>
                      </w:pPr>
                      <w:r w:rsidRPr="009E7BA8">
                        <w:rPr>
                          <w:rFonts w:ascii="YaleDisplay-Roman" w:eastAsia="Times New Roman" w:hAnsi="YaleDisplay-Roman" w:cs="Times New Roman"/>
                          <w:color w:val="244061" w:themeColor="accent1" w:themeShade="80"/>
                          <w:sz w:val="18"/>
                          <w:szCs w:val="18"/>
                        </w:rPr>
                        <w:t>T 203 785-</w:t>
                      </w:r>
                      <w:r w:rsidR="00F36D94">
                        <w:rPr>
                          <w:rFonts w:ascii="YaleDisplay-Roman" w:eastAsia="Times New Roman" w:hAnsi="YaleDisplay-Roman" w:cs="Times New Roman"/>
                          <w:color w:val="244061" w:themeColor="accent1" w:themeShade="80"/>
                          <w:sz w:val="18"/>
                          <w:szCs w:val="18"/>
                        </w:rPr>
                        <w:t>6101</w:t>
                      </w:r>
                    </w:p>
                    <w:p w:rsidR="00322E6B" w:rsidRPr="009E7BA8" w:rsidRDefault="00322E6B" w:rsidP="00322E6B">
                      <w:pPr>
                        <w:rPr>
                          <w:rFonts w:ascii="YaleDisplay-Roman" w:eastAsia="Times New Roman" w:hAnsi="YaleDisplay-Roman" w:cs="Times New Roman"/>
                          <w:color w:val="244061" w:themeColor="accent1" w:themeShade="80"/>
                          <w:sz w:val="18"/>
                          <w:szCs w:val="18"/>
                        </w:rPr>
                      </w:pPr>
                      <w:r w:rsidRPr="009E7BA8">
                        <w:rPr>
                          <w:rFonts w:ascii="YaleDisplay-Roman" w:eastAsia="Times New Roman" w:hAnsi="YaleDisplay-Roman" w:cs="Times New Roman"/>
                          <w:color w:val="244061" w:themeColor="accent1" w:themeShade="80"/>
                          <w:sz w:val="18"/>
                          <w:szCs w:val="18"/>
                        </w:rPr>
                        <w:t>F 203 785-6961</w:t>
                      </w:r>
                    </w:p>
                    <w:p w:rsidR="00322E6B" w:rsidRPr="009E7BA8" w:rsidRDefault="00322E6B" w:rsidP="00322E6B">
                      <w:pPr>
                        <w:rPr>
                          <w:rFonts w:ascii="YaleDisplay-Roman" w:eastAsia="Times New Roman" w:hAnsi="YaleDisplay-Roman" w:cs="Times New Roman"/>
                          <w:color w:val="244061" w:themeColor="accent1" w:themeShade="80"/>
                          <w:sz w:val="18"/>
                          <w:szCs w:val="18"/>
                        </w:rPr>
                      </w:pPr>
                    </w:p>
                    <w:p w:rsidR="00322E6B" w:rsidRPr="009E7BA8" w:rsidRDefault="00253F49" w:rsidP="00322E6B">
                      <w:pPr>
                        <w:rPr>
                          <w:rFonts w:ascii="YaleDisplay-Roman" w:eastAsia="Times New Roman" w:hAnsi="YaleDisplay-Roman" w:cs="Times New Roman"/>
                          <w:color w:val="244061" w:themeColor="accent1" w:themeShade="80"/>
                          <w:sz w:val="18"/>
                          <w:szCs w:val="18"/>
                        </w:rPr>
                      </w:pPr>
                      <w:r w:rsidRPr="009E7BA8">
                        <w:rPr>
                          <w:rFonts w:ascii="YaleDisplay-Roman" w:eastAsia="Times New Roman" w:hAnsi="YaleDisplay-Roman" w:cs="Times New Roman"/>
                          <w:color w:val="244061" w:themeColor="accent1" w:themeShade="80"/>
                          <w:sz w:val="18"/>
                          <w:szCs w:val="18"/>
                        </w:rPr>
                        <w:t>c</w:t>
                      </w:r>
                      <w:r w:rsidR="00322E6B" w:rsidRPr="009E7BA8">
                        <w:rPr>
                          <w:rFonts w:ascii="YaleDisplay-Roman" w:eastAsia="Times New Roman" w:hAnsi="YaleDisplay-Roman" w:cs="Times New Roman"/>
                          <w:color w:val="244061" w:themeColor="accent1" w:themeShade="80"/>
                          <w:sz w:val="18"/>
                          <w:szCs w:val="18"/>
                        </w:rPr>
                        <w:t>ourier</w:t>
                      </w:r>
                    </w:p>
                    <w:p w:rsidR="00322E6B" w:rsidRPr="009E7BA8" w:rsidRDefault="00322E6B" w:rsidP="00322E6B">
                      <w:pPr>
                        <w:rPr>
                          <w:rFonts w:ascii="YaleDisplay-Roman" w:eastAsia="Times New Roman" w:hAnsi="YaleDisplay-Roman" w:cs="Times New Roman"/>
                          <w:color w:val="244061" w:themeColor="accent1" w:themeShade="80"/>
                          <w:sz w:val="18"/>
                          <w:szCs w:val="18"/>
                        </w:rPr>
                      </w:pPr>
                      <w:r w:rsidRPr="009E7BA8">
                        <w:rPr>
                          <w:rFonts w:ascii="YaleDisplay-Roman" w:eastAsia="Times New Roman" w:hAnsi="YaleDisplay-Roman" w:cs="Times New Roman"/>
                          <w:color w:val="244061" w:themeColor="accent1" w:themeShade="80"/>
                          <w:sz w:val="18"/>
                          <w:szCs w:val="18"/>
                        </w:rPr>
                        <w:t>Department of Pediatrics</w:t>
                      </w:r>
                    </w:p>
                    <w:p w:rsidR="002A228F" w:rsidRPr="009E7BA8" w:rsidRDefault="002A228F" w:rsidP="00322E6B">
                      <w:pPr>
                        <w:rPr>
                          <w:rFonts w:ascii="YaleDisplay-Roman" w:eastAsia="Times New Roman" w:hAnsi="YaleDisplay-Roman" w:cs="Times New Roman"/>
                          <w:color w:val="244061" w:themeColor="accent1" w:themeShade="80"/>
                          <w:sz w:val="18"/>
                          <w:szCs w:val="18"/>
                        </w:rPr>
                      </w:pPr>
                      <w:r w:rsidRPr="009E7BA8">
                        <w:rPr>
                          <w:rFonts w:ascii="YaleDisplay-Roman" w:eastAsia="Times New Roman" w:hAnsi="YaleDisplay-Roman" w:cs="Times New Roman"/>
                          <w:color w:val="244061" w:themeColor="accent1" w:themeShade="80"/>
                          <w:sz w:val="18"/>
                          <w:szCs w:val="18"/>
                        </w:rPr>
                        <w:t>Division of Infectious Diseases</w:t>
                      </w:r>
                    </w:p>
                    <w:p w:rsidR="00322E6B" w:rsidRPr="009E7BA8" w:rsidRDefault="008F27C9" w:rsidP="00322E6B">
                      <w:pPr>
                        <w:rPr>
                          <w:rFonts w:ascii="YaleDisplay-Roman" w:eastAsia="Times New Roman" w:hAnsi="YaleDisplay-Roman" w:cs="Times New Roman"/>
                          <w:color w:val="244061" w:themeColor="accent1" w:themeShade="80"/>
                          <w:sz w:val="18"/>
                          <w:szCs w:val="18"/>
                        </w:rPr>
                      </w:pPr>
                      <w:r>
                        <w:rPr>
                          <w:rFonts w:ascii="YaleDisplay-Roman" w:eastAsia="Times New Roman" w:hAnsi="YaleDisplay-Roman" w:cs="Times New Roman"/>
                          <w:color w:val="244061" w:themeColor="accent1" w:themeShade="80"/>
                          <w:sz w:val="18"/>
                          <w:szCs w:val="18"/>
                        </w:rPr>
                        <w:t>CHRC Suite 206</w:t>
                      </w:r>
                    </w:p>
                    <w:p w:rsidR="002352DE" w:rsidRPr="009E7BA8" w:rsidRDefault="008F27C9" w:rsidP="00322E6B">
                      <w:pPr>
                        <w:rPr>
                          <w:rFonts w:ascii="YaleDisplay-Roman" w:eastAsia="Times New Roman" w:hAnsi="YaleDisplay-Roman" w:cs="Times New Roman"/>
                          <w:color w:val="244061" w:themeColor="accent1" w:themeShade="80"/>
                          <w:sz w:val="18"/>
                          <w:szCs w:val="18"/>
                        </w:rPr>
                      </w:pPr>
                      <w:r>
                        <w:rPr>
                          <w:rFonts w:ascii="YaleDisplay-Roman" w:eastAsia="Times New Roman" w:hAnsi="YaleDisplay-Roman" w:cs="Times New Roman"/>
                          <w:color w:val="244061" w:themeColor="accent1" w:themeShade="80"/>
                          <w:sz w:val="18"/>
                          <w:szCs w:val="18"/>
                        </w:rPr>
                        <w:t>464 Congress Ave</w:t>
                      </w:r>
                    </w:p>
                    <w:p w:rsidR="00322E6B" w:rsidRPr="009E7BA8" w:rsidRDefault="002A228F" w:rsidP="00322E6B">
                      <w:pPr>
                        <w:rPr>
                          <w:rFonts w:ascii="YaleDisplay-Roman" w:eastAsia="Times New Roman" w:hAnsi="YaleDisplay-Roman" w:cs="Times New Roman"/>
                          <w:color w:val="244061" w:themeColor="accent1" w:themeShade="80"/>
                          <w:sz w:val="18"/>
                          <w:szCs w:val="18"/>
                        </w:rPr>
                      </w:pPr>
                      <w:r w:rsidRPr="009E7BA8">
                        <w:rPr>
                          <w:rFonts w:ascii="YaleDisplay-Roman" w:eastAsia="Times New Roman" w:hAnsi="YaleDisplay-Roman" w:cs="Times New Roman"/>
                          <w:color w:val="244061" w:themeColor="accent1" w:themeShade="80"/>
                          <w:sz w:val="18"/>
                          <w:szCs w:val="18"/>
                        </w:rPr>
                        <w:t>New Haven CT 06520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:rsidR="008F00A5" w:rsidRPr="00802FF2" w:rsidRDefault="006547F6" w:rsidP="008F27C9">
      <w:pPr>
        <w:ind w:right="-20"/>
        <w:rPr>
          <w:rFonts w:ascii="Times New Roman" w:eastAsia="Times New Roman" w:hAnsi="Times New Roman" w:cs="Times New Roman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Cs w:val="24"/>
        </w:rPr>
        <w:t>June 17, 2020</w:t>
      </w:r>
    </w:p>
    <w:p w:rsidR="00BA5B69" w:rsidRPr="00802FF2" w:rsidRDefault="00BA5B69" w:rsidP="008F27C9">
      <w:pPr>
        <w:ind w:right="-20"/>
        <w:rPr>
          <w:rFonts w:ascii="Times New Roman" w:eastAsia="Times New Roman" w:hAnsi="Times New Roman" w:cs="Times New Roman"/>
          <w:szCs w:val="24"/>
        </w:rPr>
      </w:pPr>
    </w:p>
    <w:p w:rsidR="00D72745" w:rsidRDefault="006547F6" w:rsidP="00D72745">
      <w:pPr>
        <w:pStyle w:val="Body1"/>
        <w:spacing w:after="120" w:line="240" w:lineRule="auto"/>
        <w:rPr>
          <w:rFonts w:ascii="Times New Roman" w:eastAsia="Times New Roman" w:hAnsi="Times New Roman"/>
          <w:color w:val="auto"/>
          <w:sz w:val="24"/>
          <w:szCs w:val="24"/>
        </w:rPr>
      </w:pPr>
      <w:r>
        <w:rPr>
          <w:rFonts w:ascii="Times New Roman" w:eastAsia="Times New Roman" w:hAnsi="Times New Roman"/>
          <w:color w:val="auto"/>
          <w:sz w:val="24"/>
          <w:szCs w:val="24"/>
        </w:rPr>
        <w:t xml:space="preserve">Ms. </w:t>
      </w:r>
      <w:r w:rsidRPr="006547F6">
        <w:rPr>
          <w:rFonts w:ascii="Times New Roman" w:eastAsia="Times New Roman" w:hAnsi="Times New Roman"/>
          <w:color w:val="auto"/>
          <w:sz w:val="24"/>
          <w:szCs w:val="24"/>
        </w:rPr>
        <w:t xml:space="preserve">Natalie </w:t>
      </w:r>
      <w:proofErr w:type="spellStart"/>
      <w:r w:rsidRPr="006547F6">
        <w:rPr>
          <w:rFonts w:ascii="Times New Roman" w:eastAsia="Times New Roman" w:hAnsi="Times New Roman"/>
          <w:color w:val="auto"/>
          <w:sz w:val="24"/>
          <w:szCs w:val="24"/>
        </w:rPr>
        <w:t>Pafitis</w:t>
      </w:r>
      <w:proofErr w:type="spellEnd"/>
    </w:p>
    <w:p w:rsidR="006547F6" w:rsidRDefault="006547F6" w:rsidP="00D72745">
      <w:pPr>
        <w:pStyle w:val="Body1"/>
        <w:spacing w:after="12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Editor</w:t>
      </w:r>
    </w:p>
    <w:p w:rsidR="006547F6" w:rsidRPr="00802FF2" w:rsidRDefault="006547F6" w:rsidP="00D72745">
      <w:pPr>
        <w:pStyle w:val="Body1"/>
        <w:spacing w:after="12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BMC Public Health</w:t>
      </w:r>
    </w:p>
    <w:p w:rsidR="006547F6" w:rsidRDefault="006547F6" w:rsidP="00D72745">
      <w:pPr>
        <w:pStyle w:val="Body1"/>
        <w:spacing w:after="120" w:line="240" w:lineRule="auto"/>
        <w:rPr>
          <w:rFonts w:ascii="Times New Roman" w:hAnsi="Times New Roman"/>
          <w:sz w:val="24"/>
          <w:szCs w:val="24"/>
        </w:rPr>
      </w:pPr>
    </w:p>
    <w:p w:rsidR="00D72745" w:rsidRPr="00802FF2" w:rsidRDefault="00D72745" w:rsidP="00D72745">
      <w:pPr>
        <w:pStyle w:val="Body1"/>
        <w:spacing w:after="120" w:line="240" w:lineRule="auto"/>
        <w:rPr>
          <w:rFonts w:ascii="Times New Roman" w:hAnsi="Times New Roman"/>
          <w:sz w:val="24"/>
          <w:szCs w:val="24"/>
        </w:rPr>
      </w:pPr>
      <w:r w:rsidRPr="00802FF2">
        <w:rPr>
          <w:rFonts w:ascii="Times New Roman" w:hAnsi="Times New Roman"/>
          <w:sz w:val="24"/>
          <w:szCs w:val="24"/>
        </w:rPr>
        <w:t xml:space="preserve">Dear </w:t>
      </w:r>
      <w:r w:rsidR="006547F6">
        <w:rPr>
          <w:rFonts w:ascii="Times New Roman" w:hAnsi="Times New Roman"/>
          <w:sz w:val="24"/>
          <w:szCs w:val="24"/>
        </w:rPr>
        <w:t xml:space="preserve">Ms. </w:t>
      </w:r>
      <w:proofErr w:type="spellStart"/>
      <w:r w:rsidR="006547F6">
        <w:rPr>
          <w:rFonts w:ascii="Times New Roman" w:hAnsi="Times New Roman"/>
          <w:sz w:val="24"/>
          <w:szCs w:val="24"/>
        </w:rPr>
        <w:t>Pafitis</w:t>
      </w:r>
      <w:proofErr w:type="spellEnd"/>
      <w:r w:rsidRPr="00802FF2">
        <w:rPr>
          <w:rFonts w:ascii="Times New Roman" w:hAnsi="Times New Roman"/>
          <w:sz w:val="24"/>
          <w:szCs w:val="24"/>
        </w:rPr>
        <w:t>:</w:t>
      </w:r>
    </w:p>
    <w:p w:rsidR="008F00A5" w:rsidRDefault="008F00A5" w:rsidP="008F00A5">
      <w:pPr>
        <w:pStyle w:val="Body1"/>
        <w:spacing w:after="120"/>
        <w:rPr>
          <w:rFonts w:ascii="Times New Roman" w:hAnsi="Times New Roman"/>
          <w:sz w:val="24"/>
          <w:szCs w:val="24"/>
        </w:rPr>
      </w:pPr>
      <w:r w:rsidRPr="00802FF2">
        <w:rPr>
          <w:rFonts w:ascii="Times New Roman" w:hAnsi="Times New Roman"/>
          <w:sz w:val="24"/>
          <w:szCs w:val="24"/>
        </w:rPr>
        <w:t>Please find enclosed a manuscript entitled, “</w:t>
      </w:r>
      <w:r w:rsidR="0095541F" w:rsidRPr="0095541F">
        <w:rPr>
          <w:rFonts w:ascii="Times New Roman" w:hAnsi="Times New Roman"/>
          <w:sz w:val="24"/>
          <w:szCs w:val="24"/>
        </w:rPr>
        <w:t>Sankofa Pediatric HIV Disclosure Intervention Did Not Worsen Depression Scores in Children Living with HIV and their Caregivers in Ghana</w:t>
      </w:r>
      <w:r w:rsidRPr="00802FF2">
        <w:rPr>
          <w:rFonts w:ascii="Times New Roman" w:hAnsi="Times New Roman"/>
          <w:sz w:val="24"/>
          <w:szCs w:val="24"/>
        </w:rPr>
        <w:t xml:space="preserve">” that we are submitting to </w:t>
      </w:r>
      <w:r w:rsidR="006547F6">
        <w:rPr>
          <w:rFonts w:ascii="Times New Roman" w:hAnsi="Times New Roman"/>
          <w:sz w:val="24"/>
          <w:szCs w:val="24"/>
        </w:rPr>
        <w:t>BMC Public Health</w:t>
      </w:r>
      <w:r>
        <w:rPr>
          <w:rFonts w:ascii="Times New Roman" w:hAnsi="Times New Roman"/>
          <w:sz w:val="24"/>
          <w:szCs w:val="24"/>
        </w:rPr>
        <w:t xml:space="preserve"> </w:t>
      </w:r>
      <w:r w:rsidRPr="00802FF2">
        <w:rPr>
          <w:rFonts w:ascii="Times New Roman" w:hAnsi="Times New Roman"/>
          <w:sz w:val="24"/>
          <w:szCs w:val="24"/>
        </w:rPr>
        <w:t>for review and publication.</w:t>
      </w:r>
    </w:p>
    <w:p w:rsidR="008F00A5" w:rsidRDefault="0095541F" w:rsidP="008F00A5">
      <w:pPr>
        <w:rPr>
          <w:rFonts w:ascii="Times New Roman" w:hAnsi="Times New Roman" w:cs="Times New Roman"/>
          <w:color w:val="000000"/>
          <w:szCs w:val="24"/>
        </w:rPr>
      </w:pPr>
      <w:r w:rsidRPr="0095541F">
        <w:rPr>
          <w:rFonts w:ascii="Times New Roman" w:hAnsi="Times New Roman" w:cs="Times New Roman"/>
          <w:color w:val="000000"/>
          <w:szCs w:val="24"/>
        </w:rPr>
        <w:t xml:space="preserve">A rate limiting factor for </w:t>
      </w:r>
      <w:r>
        <w:rPr>
          <w:rFonts w:ascii="Times New Roman" w:hAnsi="Times New Roman" w:cs="Times New Roman"/>
          <w:color w:val="000000"/>
          <w:szCs w:val="24"/>
        </w:rPr>
        <w:t xml:space="preserve">pediatric HIV </w:t>
      </w:r>
      <w:r w:rsidRPr="0095541F">
        <w:rPr>
          <w:rFonts w:ascii="Times New Roman" w:hAnsi="Times New Roman" w:cs="Times New Roman"/>
          <w:color w:val="000000"/>
          <w:szCs w:val="24"/>
        </w:rPr>
        <w:t>disclosure has been caregivers’ concerns that disclosure could have negative psychological and cognitive effects in children living with HIV</w:t>
      </w:r>
      <w:r>
        <w:rPr>
          <w:rFonts w:ascii="Times New Roman" w:hAnsi="Times New Roman" w:cs="Times New Roman"/>
          <w:color w:val="000000"/>
          <w:szCs w:val="24"/>
        </w:rPr>
        <w:t xml:space="preserve">. </w:t>
      </w:r>
      <w:r w:rsidRPr="0095541F">
        <w:rPr>
          <w:rFonts w:ascii="Times New Roman" w:hAnsi="Times New Roman" w:cs="Times New Roman"/>
          <w:color w:val="000000"/>
          <w:szCs w:val="24"/>
        </w:rPr>
        <w:t xml:space="preserve">We report the findings of a cross-sectional, post-intervention study conducted from June to August 2019 that sought to explore the long-term effects of </w:t>
      </w:r>
      <w:r>
        <w:rPr>
          <w:rFonts w:ascii="Times New Roman" w:hAnsi="Times New Roman" w:cs="Times New Roman"/>
          <w:color w:val="000000"/>
          <w:szCs w:val="24"/>
        </w:rPr>
        <w:t>a pediatric HIV disclosure intervention</w:t>
      </w:r>
      <w:r w:rsidRPr="0095541F">
        <w:rPr>
          <w:rFonts w:ascii="Times New Roman" w:hAnsi="Times New Roman" w:cs="Times New Roman"/>
          <w:color w:val="000000"/>
          <w:szCs w:val="24"/>
        </w:rPr>
        <w:t xml:space="preserve"> on depression symptoms in caregiver-child dyads at the intervention site, Kumasi, Ghana. We aimed to: 1) determine any changes in depression symptoms in dyads between </w:t>
      </w:r>
      <w:r>
        <w:rPr>
          <w:rFonts w:ascii="Times New Roman" w:hAnsi="Times New Roman" w:cs="Times New Roman"/>
          <w:color w:val="000000"/>
          <w:szCs w:val="24"/>
        </w:rPr>
        <w:t xml:space="preserve">the parent study </w:t>
      </w:r>
      <w:r w:rsidRPr="0095541F">
        <w:rPr>
          <w:rFonts w:ascii="Times New Roman" w:hAnsi="Times New Roman" w:cs="Times New Roman"/>
          <w:color w:val="000000"/>
          <w:szCs w:val="24"/>
        </w:rPr>
        <w:t>baseline and the current study and 2) explore the effect of disclosure status on depression symptoms over time.</w:t>
      </w:r>
      <w:r>
        <w:rPr>
          <w:rFonts w:ascii="Times New Roman" w:hAnsi="Times New Roman" w:cs="Times New Roman"/>
          <w:color w:val="000000"/>
          <w:szCs w:val="24"/>
        </w:rPr>
        <w:t xml:space="preserve"> </w:t>
      </w:r>
      <w:r w:rsidRPr="0095541F">
        <w:rPr>
          <w:rFonts w:ascii="Times New Roman" w:hAnsi="Times New Roman" w:cs="Times New Roman"/>
          <w:color w:val="000000"/>
          <w:szCs w:val="24"/>
        </w:rPr>
        <w:t>We enrolled 65% (N=157) of the original dyads in the present study. Between Sankofa enrollment baseline and the present study, both children and caregivers had significant (p &lt;0.0001) mean reductions in CDI scores and BDI scores, respectively. CDI scores of the children were significantly correlated with BDI scores of the caregivers (r = 0.019, p = 0.019). No statistically significant associations between disclosure status and either CDI score or BDI score were found. Our findings did not support caregivers’ fears that disclosure leads to depression.</w:t>
      </w:r>
    </w:p>
    <w:p w:rsidR="0095541F" w:rsidRDefault="0095541F" w:rsidP="008F00A5">
      <w:pPr>
        <w:rPr>
          <w:rFonts w:ascii="Times New Roman" w:hAnsi="Times New Roman" w:cs="Times New Roman"/>
          <w:color w:val="000000"/>
          <w:szCs w:val="24"/>
        </w:rPr>
      </w:pPr>
    </w:p>
    <w:p w:rsidR="008F00A5" w:rsidRPr="00802FF2" w:rsidRDefault="008F00A5" w:rsidP="008F00A5">
      <w:pPr>
        <w:rPr>
          <w:rFonts w:ascii="Times New Roman" w:hAnsi="Times New Roman" w:cs="Times New Roman"/>
          <w:color w:val="000000"/>
          <w:szCs w:val="24"/>
        </w:rPr>
      </w:pPr>
      <w:r w:rsidRPr="00802FF2">
        <w:rPr>
          <w:rFonts w:ascii="Times New Roman" w:hAnsi="Times New Roman" w:cs="Times New Roman"/>
          <w:color w:val="000000"/>
          <w:szCs w:val="24"/>
        </w:rPr>
        <w:t xml:space="preserve">Our work should be of </w:t>
      </w:r>
      <w:proofErr w:type="gramStart"/>
      <w:r w:rsidRPr="00802FF2">
        <w:rPr>
          <w:rFonts w:ascii="Times New Roman" w:hAnsi="Times New Roman" w:cs="Times New Roman"/>
          <w:color w:val="000000"/>
          <w:szCs w:val="24"/>
        </w:rPr>
        <w:t>particular interest</w:t>
      </w:r>
      <w:proofErr w:type="gramEnd"/>
      <w:r w:rsidRPr="00802FF2">
        <w:rPr>
          <w:rFonts w:ascii="Times New Roman" w:hAnsi="Times New Roman" w:cs="Times New Roman"/>
          <w:color w:val="000000"/>
          <w:szCs w:val="24"/>
        </w:rPr>
        <w:t xml:space="preserve"> to the readers of </w:t>
      </w:r>
      <w:r w:rsidR="006547F6">
        <w:rPr>
          <w:rFonts w:ascii="Times New Roman" w:hAnsi="Times New Roman" w:cs="Times New Roman"/>
          <w:color w:val="000000"/>
          <w:szCs w:val="24"/>
        </w:rPr>
        <w:t>BMC Public Health</w:t>
      </w:r>
      <w:r w:rsidRPr="00802FF2">
        <w:rPr>
          <w:rFonts w:ascii="Times New Roman" w:hAnsi="Times New Roman" w:cs="Times New Roman"/>
          <w:color w:val="000000"/>
          <w:szCs w:val="24"/>
        </w:rPr>
        <w:t xml:space="preserve">, especially those involved in the study of </w:t>
      </w:r>
      <w:r>
        <w:rPr>
          <w:rFonts w:ascii="Times New Roman" w:hAnsi="Times New Roman" w:cs="Times New Roman"/>
          <w:color w:val="000000"/>
          <w:szCs w:val="24"/>
        </w:rPr>
        <w:t xml:space="preserve">pediatric HIV disclosure, </w:t>
      </w:r>
      <w:r w:rsidR="0013386A">
        <w:rPr>
          <w:rFonts w:ascii="Times New Roman" w:hAnsi="Times New Roman" w:cs="Times New Roman"/>
          <w:color w:val="000000"/>
          <w:szCs w:val="24"/>
        </w:rPr>
        <w:t>an</w:t>
      </w:r>
      <w:r>
        <w:rPr>
          <w:rFonts w:ascii="Times New Roman" w:hAnsi="Times New Roman" w:cs="Times New Roman"/>
          <w:color w:val="000000"/>
          <w:szCs w:val="24"/>
        </w:rPr>
        <w:t xml:space="preserve">d psychosocial disorders in HIV-infected children. </w:t>
      </w:r>
      <w:r w:rsidRPr="00802FF2">
        <w:rPr>
          <w:rFonts w:ascii="Times New Roman" w:hAnsi="Times New Roman" w:cs="Times New Roman"/>
          <w:color w:val="000000"/>
          <w:szCs w:val="24"/>
        </w:rPr>
        <w:t xml:space="preserve">All the authors contributed to the work described in the manuscript and take responsibility for it. The manuscript has not been submitted or accepted elsewhere. </w:t>
      </w:r>
    </w:p>
    <w:p w:rsidR="008F00A5" w:rsidRPr="00802FF2" w:rsidRDefault="008F00A5" w:rsidP="008F00A5">
      <w:pPr>
        <w:rPr>
          <w:rFonts w:ascii="Times New Roman" w:hAnsi="Times New Roman" w:cs="Times New Roman"/>
          <w:color w:val="000000"/>
          <w:szCs w:val="24"/>
        </w:rPr>
      </w:pPr>
    </w:p>
    <w:p w:rsidR="008F00A5" w:rsidRPr="00802FF2" w:rsidRDefault="008F00A5" w:rsidP="008F00A5">
      <w:pPr>
        <w:pStyle w:val="Body1"/>
        <w:spacing w:after="120" w:line="240" w:lineRule="auto"/>
        <w:rPr>
          <w:rFonts w:ascii="Times New Roman" w:eastAsia="Calibri" w:hAnsi="Times New Roman"/>
          <w:sz w:val="24"/>
          <w:szCs w:val="24"/>
        </w:rPr>
      </w:pPr>
      <w:r w:rsidRPr="00802FF2">
        <w:rPr>
          <w:rFonts w:ascii="Times New Roman" w:hAnsi="Times New Roman"/>
          <w:sz w:val="24"/>
          <w:szCs w:val="24"/>
        </w:rPr>
        <w:t>Thank you for considering our manuscript for your journal.</w:t>
      </w:r>
    </w:p>
    <w:p w:rsidR="00677547" w:rsidRPr="00677547" w:rsidRDefault="00677547" w:rsidP="00677547">
      <w:pPr>
        <w:rPr>
          <w:rFonts w:ascii="Times New Roman" w:eastAsia="ヒラギノ角ゴ Pro W3" w:hAnsi="Times New Roman" w:cs="Times New Roman"/>
          <w:color w:val="000000"/>
          <w:szCs w:val="24"/>
        </w:rPr>
      </w:pPr>
    </w:p>
    <w:p w:rsidR="00BA5B69" w:rsidRPr="00802FF2" w:rsidRDefault="00BA5B69" w:rsidP="00BA5B69">
      <w:pPr>
        <w:pStyle w:val="Body1"/>
        <w:spacing w:after="120"/>
        <w:rPr>
          <w:rFonts w:ascii="Times New Roman" w:eastAsia="Calibri" w:hAnsi="Times New Roman"/>
          <w:sz w:val="24"/>
          <w:szCs w:val="24"/>
        </w:rPr>
      </w:pPr>
      <w:r w:rsidRPr="00802FF2">
        <w:rPr>
          <w:rFonts w:ascii="Times New Roman" w:eastAsia="Calibri" w:hAnsi="Times New Roman"/>
          <w:sz w:val="24"/>
          <w:szCs w:val="24"/>
        </w:rPr>
        <w:t>Sincerely,</w:t>
      </w:r>
    </w:p>
    <w:p w:rsidR="00BA5B69" w:rsidRPr="00802FF2" w:rsidRDefault="00BA5B69" w:rsidP="008F27C9">
      <w:pPr>
        <w:ind w:right="-20"/>
        <w:rPr>
          <w:rFonts w:ascii="Times New Roman" w:eastAsia="Times New Roman" w:hAnsi="Times New Roman" w:cs="Times New Roman"/>
          <w:szCs w:val="24"/>
        </w:rPr>
      </w:pPr>
    </w:p>
    <w:p w:rsidR="006638D9" w:rsidRPr="00802FF2" w:rsidRDefault="008F27C9" w:rsidP="008F27C9">
      <w:pPr>
        <w:rPr>
          <w:rFonts w:ascii="Times New Roman" w:hAnsi="Times New Roman" w:cs="Times New Roman"/>
          <w:szCs w:val="24"/>
        </w:rPr>
      </w:pPr>
      <w:r w:rsidRPr="00802FF2">
        <w:rPr>
          <w:rFonts w:ascii="Times New Roman" w:hAnsi="Times New Roman" w:cs="Times New Roman"/>
          <w:noProof/>
          <w:szCs w:val="24"/>
        </w:rPr>
        <w:drawing>
          <wp:inline distT="0" distB="0" distL="0" distR="0">
            <wp:extent cx="1765118" cy="474345"/>
            <wp:effectExtent l="0" t="0" r="6985" b="1905"/>
            <wp:docPr id="2" name="Picture 0" descr="Paintsil-signa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intsil-signature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1172" cy="486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31A5" w:rsidRPr="00802FF2" w:rsidRDefault="00A631A5" w:rsidP="00FE7359">
      <w:pPr>
        <w:rPr>
          <w:rFonts w:ascii="Times New Roman" w:hAnsi="Times New Roman" w:cs="Times New Roman"/>
          <w:szCs w:val="24"/>
        </w:rPr>
      </w:pPr>
    </w:p>
    <w:p w:rsidR="00FE7359" w:rsidRPr="00802FF2" w:rsidRDefault="008F27C9" w:rsidP="00FE7359">
      <w:pPr>
        <w:rPr>
          <w:rFonts w:ascii="Times New Roman" w:hAnsi="Times New Roman" w:cs="Times New Roman"/>
          <w:szCs w:val="24"/>
        </w:rPr>
      </w:pPr>
      <w:r w:rsidRPr="00802FF2">
        <w:rPr>
          <w:rFonts w:ascii="Times New Roman" w:hAnsi="Times New Roman" w:cs="Times New Roman"/>
          <w:szCs w:val="24"/>
        </w:rPr>
        <w:t>Elijah Paintsil, MD, FAAP</w:t>
      </w:r>
    </w:p>
    <w:sectPr w:rsidR="00FE7359" w:rsidRPr="00802FF2" w:rsidSect="00470EA2">
      <w:headerReference w:type="default" r:id="rId8"/>
      <w:footerReference w:type="default" r:id="rId9"/>
      <w:headerReference w:type="firs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344E6" w:rsidRDefault="009344E6" w:rsidP="00D329AE">
      <w:r>
        <w:separator/>
      </w:r>
    </w:p>
  </w:endnote>
  <w:endnote w:type="continuationSeparator" w:id="0">
    <w:p w:rsidR="009344E6" w:rsidRDefault="009344E6" w:rsidP="00D329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ヒラギノ角ゴ Pro W3">
    <w:altName w:val="Yu Gothic"/>
    <w:charset w:val="00"/>
    <w:family w:val="roman"/>
    <w:pitch w:val="default"/>
  </w:font>
  <w:font w:name="YaleDisplay-Roman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YaleAdmin-Roman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YaleAdmin-SmallCap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YaleAdmin-Italic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1404157"/>
      <w:docPartObj>
        <w:docPartGallery w:val="Page Numbers (Bottom of Page)"/>
        <w:docPartUnique/>
      </w:docPartObj>
    </w:sdtPr>
    <w:sdtEndPr/>
    <w:sdtContent>
      <w:p w:rsidR="00005F27" w:rsidRDefault="00F779A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7754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05F27" w:rsidRDefault="00005F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344E6" w:rsidRDefault="009344E6" w:rsidP="00D329AE">
      <w:r>
        <w:separator/>
      </w:r>
    </w:p>
  </w:footnote>
  <w:footnote w:type="continuationSeparator" w:id="0">
    <w:p w:rsidR="009344E6" w:rsidRDefault="009344E6" w:rsidP="00D329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329AE" w:rsidRPr="009E7BA8" w:rsidRDefault="00D329AE" w:rsidP="00322E6B">
    <w:pPr>
      <w:pStyle w:val="Header"/>
      <w:tabs>
        <w:tab w:val="left" w:pos="270"/>
      </w:tabs>
      <w:rPr>
        <w:rFonts w:ascii="YaleDisplay-Roman" w:hAnsi="YaleDisplay-Roman"/>
        <w:color w:val="244061" w:themeColor="accent1" w:themeShade="80"/>
        <w:sz w:val="18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70EA2" w:rsidRPr="003856AF" w:rsidRDefault="00470EA2" w:rsidP="00470EA2">
    <w:pPr>
      <w:pStyle w:val="Header"/>
      <w:ind w:left="-720"/>
      <w:rPr>
        <w:rFonts w:ascii="YaleAdmin-SmallCap" w:hAnsi="YaleAdmin-SmallCap"/>
        <w:color w:val="244061" w:themeColor="accent1" w:themeShade="80"/>
        <w:sz w:val="56"/>
        <w:szCs w:val="56"/>
      </w:rPr>
    </w:pPr>
    <w:r w:rsidRPr="003856AF">
      <w:rPr>
        <w:rFonts w:ascii="YaleAdmin-Roman" w:hAnsi="YaleAdmin-Roman"/>
        <w:color w:val="244061" w:themeColor="accent1" w:themeShade="80"/>
        <w:sz w:val="56"/>
        <w:szCs w:val="56"/>
      </w:rPr>
      <w:t xml:space="preserve">Yale </w:t>
    </w:r>
    <w:r w:rsidRPr="003856AF">
      <w:rPr>
        <w:rFonts w:ascii="YaleAdmin-SmallCap" w:hAnsi="YaleAdmin-SmallCap"/>
        <w:color w:val="244061" w:themeColor="accent1" w:themeShade="80"/>
        <w:sz w:val="56"/>
        <w:szCs w:val="56"/>
      </w:rPr>
      <w:t>school of medicine</w:t>
    </w:r>
  </w:p>
  <w:p w:rsidR="00470EA2" w:rsidRPr="003856AF" w:rsidRDefault="00470EA2" w:rsidP="00470EA2">
    <w:pPr>
      <w:pStyle w:val="Header"/>
      <w:rPr>
        <w:sz w:val="40"/>
        <w:szCs w:val="40"/>
      </w:rPr>
    </w:pPr>
    <w:r w:rsidRPr="003856AF">
      <w:rPr>
        <w:rFonts w:ascii="YaleAdmin-Italic" w:hAnsi="YaleAdmin-Italic"/>
        <w:color w:val="244061" w:themeColor="accent1" w:themeShade="80"/>
        <w:sz w:val="40"/>
        <w:szCs w:val="40"/>
      </w:rPr>
      <w:t>Department of Pediatrics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5F5575"/>
    <w:multiLevelType w:val="hybridMultilevel"/>
    <w:tmpl w:val="0946463E"/>
    <w:lvl w:ilvl="0" w:tplc="4E1CDA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29AE"/>
    <w:rsid w:val="00003BE0"/>
    <w:rsid w:val="00005F27"/>
    <w:rsid w:val="00022DDE"/>
    <w:rsid w:val="00032BA2"/>
    <w:rsid w:val="00080D3B"/>
    <w:rsid w:val="000D21F9"/>
    <w:rsid w:val="000D6504"/>
    <w:rsid w:val="000F4062"/>
    <w:rsid w:val="0013386A"/>
    <w:rsid w:val="00140C8E"/>
    <w:rsid w:val="00144C0C"/>
    <w:rsid w:val="0014735A"/>
    <w:rsid w:val="001A7445"/>
    <w:rsid w:val="001C02CA"/>
    <w:rsid w:val="002352DE"/>
    <w:rsid w:val="00253F49"/>
    <w:rsid w:val="002629FF"/>
    <w:rsid w:val="002856D6"/>
    <w:rsid w:val="002A228F"/>
    <w:rsid w:val="002A6C68"/>
    <w:rsid w:val="002C72EF"/>
    <w:rsid w:val="002D2872"/>
    <w:rsid w:val="00311B66"/>
    <w:rsid w:val="00322E6B"/>
    <w:rsid w:val="0033612C"/>
    <w:rsid w:val="00377133"/>
    <w:rsid w:val="003856AF"/>
    <w:rsid w:val="003C62D5"/>
    <w:rsid w:val="004264FC"/>
    <w:rsid w:val="00434A2E"/>
    <w:rsid w:val="00443052"/>
    <w:rsid w:val="0044707F"/>
    <w:rsid w:val="00470EA2"/>
    <w:rsid w:val="004761DF"/>
    <w:rsid w:val="00477B3F"/>
    <w:rsid w:val="004C30E0"/>
    <w:rsid w:val="00542806"/>
    <w:rsid w:val="00554EAC"/>
    <w:rsid w:val="00594196"/>
    <w:rsid w:val="005E38FC"/>
    <w:rsid w:val="005F2F11"/>
    <w:rsid w:val="005F3B0B"/>
    <w:rsid w:val="005F4917"/>
    <w:rsid w:val="006022CC"/>
    <w:rsid w:val="006547F6"/>
    <w:rsid w:val="006638D9"/>
    <w:rsid w:val="00677547"/>
    <w:rsid w:val="00685A18"/>
    <w:rsid w:val="006F00D7"/>
    <w:rsid w:val="007161BD"/>
    <w:rsid w:val="007A356C"/>
    <w:rsid w:val="007D4300"/>
    <w:rsid w:val="007E4B85"/>
    <w:rsid w:val="00802FF2"/>
    <w:rsid w:val="00816A73"/>
    <w:rsid w:val="008F00A5"/>
    <w:rsid w:val="008F27C9"/>
    <w:rsid w:val="009344E6"/>
    <w:rsid w:val="00946E65"/>
    <w:rsid w:val="00947A34"/>
    <w:rsid w:val="0095541F"/>
    <w:rsid w:val="009D3E9C"/>
    <w:rsid w:val="009E7BA8"/>
    <w:rsid w:val="00A13B3E"/>
    <w:rsid w:val="00A22AA2"/>
    <w:rsid w:val="00A631A5"/>
    <w:rsid w:val="00AA4812"/>
    <w:rsid w:val="00AC7D5E"/>
    <w:rsid w:val="00AD080B"/>
    <w:rsid w:val="00B014CC"/>
    <w:rsid w:val="00B3232E"/>
    <w:rsid w:val="00B52BB7"/>
    <w:rsid w:val="00B60186"/>
    <w:rsid w:val="00B60C8F"/>
    <w:rsid w:val="00B709A2"/>
    <w:rsid w:val="00B850B2"/>
    <w:rsid w:val="00B92432"/>
    <w:rsid w:val="00BA5B69"/>
    <w:rsid w:val="00BD35D3"/>
    <w:rsid w:val="00C36BF9"/>
    <w:rsid w:val="00C61414"/>
    <w:rsid w:val="00C7237D"/>
    <w:rsid w:val="00C9612E"/>
    <w:rsid w:val="00CF104F"/>
    <w:rsid w:val="00CF169A"/>
    <w:rsid w:val="00CF6F1C"/>
    <w:rsid w:val="00D329AE"/>
    <w:rsid w:val="00D36273"/>
    <w:rsid w:val="00D4403E"/>
    <w:rsid w:val="00D72745"/>
    <w:rsid w:val="00DD7596"/>
    <w:rsid w:val="00DF0570"/>
    <w:rsid w:val="00E42A09"/>
    <w:rsid w:val="00E51430"/>
    <w:rsid w:val="00E84F6D"/>
    <w:rsid w:val="00E95512"/>
    <w:rsid w:val="00F34378"/>
    <w:rsid w:val="00F36D94"/>
    <w:rsid w:val="00F779A6"/>
    <w:rsid w:val="00FA42A5"/>
    <w:rsid w:val="00FB46CA"/>
    <w:rsid w:val="00FC05E4"/>
    <w:rsid w:val="00FC0C23"/>
    <w:rsid w:val="00FD5D21"/>
    <w:rsid w:val="00FE6C60"/>
    <w:rsid w:val="00FE7359"/>
    <w:rsid w:val="00FF1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92A522"/>
  <w15:docId w15:val="{8E79D487-49A0-4398-BC5B-02FEA83D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44C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329A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329AE"/>
  </w:style>
  <w:style w:type="paragraph" w:styleId="Footer">
    <w:name w:val="footer"/>
    <w:basedOn w:val="Normal"/>
    <w:link w:val="FooterChar"/>
    <w:uiPriority w:val="99"/>
    <w:unhideWhenUsed/>
    <w:rsid w:val="00D329A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329AE"/>
  </w:style>
  <w:style w:type="paragraph" w:styleId="BalloonText">
    <w:name w:val="Balloon Text"/>
    <w:basedOn w:val="Normal"/>
    <w:link w:val="BalloonTextChar"/>
    <w:uiPriority w:val="99"/>
    <w:semiHidden/>
    <w:unhideWhenUsed/>
    <w:rsid w:val="00D329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29AE"/>
    <w:rPr>
      <w:rFonts w:ascii="Tahoma" w:hAnsi="Tahoma" w:cs="Tahoma"/>
      <w:sz w:val="16"/>
      <w:szCs w:val="16"/>
    </w:rPr>
  </w:style>
  <w:style w:type="paragraph" w:customStyle="1" w:styleId="Body1">
    <w:name w:val="Body 1"/>
    <w:rsid w:val="00BA5B69"/>
    <w:pPr>
      <w:spacing w:after="200" w:line="276" w:lineRule="auto"/>
      <w:outlineLvl w:val="0"/>
    </w:pPr>
    <w:rPr>
      <w:rFonts w:ascii="Helvetica" w:eastAsia="ヒラギノ角ゴ Pro W3" w:hAnsi="Helvetica" w:cs="Times New Roman"/>
      <w:color w:val="000000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35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1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2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302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Yale University</Company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ITS</dc:creator>
  <cp:lastModifiedBy>Paintsil, Elijah</cp:lastModifiedBy>
  <cp:revision>2</cp:revision>
  <cp:lastPrinted>2012-09-28T21:20:00Z</cp:lastPrinted>
  <dcterms:created xsi:type="dcterms:W3CDTF">2020-06-17T18:25:00Z</dcterms:created>
  <dcterms:modified xsi:type="dcterms:W3CDTF">2020-06-17T18:25:00Z</dcterms:modified>
</cp:coreProperties>
</file>