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D52B3" w14:textId="674750D7" w:rsidR="001E3783" w:rsidRPr="00950C95" w:rsidRDefault="00234C27" w:rsidP="00234C27">
      <w:pPr>
        <w:jc w:val="center"/>
        <w:rPr>
          <w:rFonts w:cstheme="minorHAnsi"/>
          <w:b/>
          <w:bCs/>
          <w:sz w:val="32"/>
          <w:szCs w:val="32"/>
          <w:lang w:val="en-US"/>
        </w:rPr>
      </w:pPr>
      <w:r w:rsidRPr="00950C95">
        <w:rPr>
          <w:rFonts w:cstheme="minorHAnsi"/>
          <w:b/>
          <w:bCs/>
          <w:sz w:val="32"/>
          <w:szCs w:val="32"/>
          <w:lang w:val="en-US"/>
        </w:rPr>
        <w:t>Appendix 1</w:t>
      </w:r>
    </w:p>
    <w:p w14:paraId="35F526AA" w14:textId="40F82746" w:rsidR="00234C27" w:rsidRPr="005E74C5" w:rsidRDefault="00234C27">
      <w:pPr>
        <w:rPr>
          <w:rFonts w:cstheme="minorHAnsi"/>
          <w:color w:val="000000" w:themeColor="text1"/>
          <w:lang w:val="en-GB"/>
        </w:rPr>
      </w:pPr>
      <w:r w:rsidRPr="005E74C5">
        <w:rPr>
          <w:rFonts w:cstheme="minorHAnsi"/>
          <w:lang w:val="en-US"/>
        </w:rPr>
        <w:t xml:space="preserve">This appendix contains the learning objectives for the two assessment instruments </w:t>
      </w:r>
      <w:r w:rsidRPr="005E74C5">
        <w:rPr>
          <w:rFonts w:eastAsia="Calibri" w:cstheme="minorHAnsi"/>
          <w:color w:val="000000"/>
          <w:lang w:val="en-GB"/>
        </w:rPr>
        <w:t>Assessment of Clinical Education</w:t>
      </w:r>
      <w:r w:rsidRPr="005E74C5">
        <w:rPr>
          <w:rFonts w:cstheme="minorHAnsi"/>
          <w:color w:val="000000"/>
          <w:lang w:val="en-GB"/>
        </w:rPr>
        <w:t xml:space="preserve"> (</w:t>
      </w:r>
      <w:r w:rsidRPr="005E74C5">
        <w:rPr>
          <w:rFonts w:cstheme="minorHAnsi"/>
          <w:lang w:val="en-US"/>
        </w:rPr>
        <w:t xml:space="preserve">ACIEd) and </w:t>
      </w:r>
      <w:r w:rsidRPr="005E74C5">
        <w:rPr>
          <w:rFonts w:cstheme="minorHAnsi"/>
          <w:color w:val="000000" w:themeColor="text1"/>
          <w:lang w:val="en-GB"/>
        </w:rPr>
        <w:t>Ambulance Assessment Instrument (</w:t>
      </w:r>
      <w:r w:rsidRPr="005E74C5">
        <w:rPr>
          <w:rFonts w:cstheme="minorHAnsi"/>
          <w:lang w:val="en-US"/>
        </w:rPr>
        <w:t xml:space="preserve">AAI). ACIEd is developed by </w:t>
      </w:r>
      <w:proofErr w:type="spellStart"/>
      <w:r w:rsidRPr="005E74C5">
        <w:rPr>
          <w:rFonts w:cstheme="minorHAnsi"/>
          <w:lang w:val="en-US"/>
        </w:rPr>
        <w:t>Ulfarson</w:t>
      </w:r>
      <w:proofErr w:type="spellEnd"/>
      <w:r w:rsidRPr="005E74C5">
        <w:rPr>
          <w:rFonts w:cstheme="minorHAnsi"/>
          <w:lang w:val="en-US"/>
        </w:rPr>
        <w:t xml:space="preserve"> and </w:t>
      </w:r>
      <w:proofErr w:type="spellStart"/>
      <w:r w:rsidRPr="005E74C5">
        <w:rPr>
          <w:rFonts w:cstheme="minorHAnsi"/>
          <w:lang w:val="en-US"/>
        </w:rPr>
        <w:t>Oxelmark</w:t>
      </w:r>
      <w:proofErr w:type="spellEnd"/>
      <w:r w:rsidRPr="005E74C5">
        <w:rPr>
          <w:rFonts w:cstheme="minorHAnsi"/>
          <w:color w:val="000000" w:themeColor="text1"/>
          <w:lang w:val="en-GB"/>
        </w:rPr>
        <w:t xml:space="preserve"> and is written in Swedish</w:t>
      </w:r>
      <w:r w:rsidR="00D2203C">
        <w:rPr>
          <w:rFonts w:cstheme="minorHAnsi"/>
          <w:color w:val="000000" w:themeColor="text1"/>
          <w:lang w:val="en-GB"/>
        </w:rPr>
        <w:t xml:space="preserve"> </w:t>
      </w:r>
      <w:r w:rsidR="00D2203C">
        <w:rPr>
          <w:rFonts w:cstheme="minorHAnsi"/>
          <w:color w:val="000000" w:themeColor="text1"/>
          <w:lang w:val="en-GB"/>
        </w:rPr>
        <w:fldChar w:fldCharType="begin"/>
      </w:r>
      <w:r w:rsidR="00D2203C">
        <w:rPr>
          <w:rFonts w:cstheme="minorHAnsi"/>
          <w:color w:val="000000" w:themeColor="text1"/>
          <w:lang w:val="en-GB"/>
        </w:rPr>
        <w:instrText xml:space="preserve"> ADDIN EN.CITE &lt;EndNote&gt;&lt;Cite&gt;&lt;Author&gt;Ulfvarson&lt;/Author&gt;&lt;Year&gt;2012&lt;/Year&gt;&lt;RecNum&gt;9&lt;/RecNum&gt;&lt;DisplayText&gt;(Ulfvarson &amp;amp; Oxelmark, 2012)&lt;/DisplayText&gt;&lt;record&gt;&lt;rec-number&gt;9&lt;/rec-number&gt;&lt;foreign-keys&gt;&lt;key app="EN" db-id="x92epdraw0xzs3ef25ax0fslrd5fwvawxfpt" timestamp="1706191044"&gt;9&lt;/key&gt;&lt;/foreign-keys&gt;&lt;ref-type name="Journal Article"&gt;17&lt;/ref-type&gt;&lt;contributors&gt;&lt;authors&gt;&lt;author&gt;Ulfvarson, Johanna&lt;/author&gt;&lt;author&gt;Oxelmark, Lena&lt;/author&gt;&lt;/authors&gt;&lt;/contributors&gt;&lt;titles&gt;&lt;title&gt;Developing an assessment tool for intended learning outcomes in clinical practice for nursing students&lt;/title&gt;&lt;secondary-title&gt;Nurse Education Today&lt;/secondary-title&gt;&lt;/titles&gt;&lt;periodical&gt;&lt;full-title&gt;Nurse Education Today&lt;/full-title&gt;&lt;/periodical&gt;&lt;pages&gt;703-708&lt;/pages&gt;&lt;volume&gt;32&lt;/volume&gt;&lt;number&gt;6&lt;/number&gt;&lt;keywords&gt;&lt;keyword&gt;Nursing education&lt;/keyword&gt;&lt;keyword&gt;Assessment&lt;/keyword&gt;&lt;keyword&gt;Criterion referenced&lt;/keyword&gt;&lt;keyword&gt;Learning outcomes&lt;/keyword&gt;&lt;/keywords&gt;&lt;dates&gt;&lt;year&gt;2012&lt;/year&gt;&lt;pub-dates&gt;&lt;date&gt;2012/08/01/&lt;/date&gt;&lt;/pub-dates&gt;&lt;/dates&gt;&lt;isbn&gt;0260-6917&lt;/isbn&gt;&lt;urls&gt;&lt;related-urls&gt;&lt;url&gt;https://www.sciencedirect.com/science/article/pii/S0260691711002553&lt;/url&gt;&lt;/related-urls&gt;&lt;/urls&gt;&lt;electronic-resource-num&gt;https://doi.org/10.1016/j.nedt.2011.09.010&lt;/electronic-resource-num&gt;&lt;/record&gt;&lt;/Cite&gt;&lt;/EndNote&gt;</w:instrText>
      </w:r>
      <w:r w:rsidR="00D2203C">
        <w:rPr>
          <w:rFonts w:cstheme="minorHAnsi"/>
          <w:color w:val="000000" w:themeColor="text1"/>
          <w:lang w:val="en-GB"/>
        </w:rPr>
        <w:fldChar w:fldCharType="separate"/>
      </w:r>
      <w:r w:rsidR="00D2203C">
        <w:rPr>
          <w:rFonts w:cstheme="minorHAnsi"/>
          <w:noProof/>
          <w:color w:val="000000" w:themeColor="text1"/>
          <w:lang w:val="en-GB"/>
        </w:rPr>
        <w:t>(Ulfvarson &amp; Oxelmark, 2012)</w:t>
      </w:r>
      <w:r w:rsidR="00D2203C">
        <w:rPr>
          <w:rFonts w:cstheme="minorHAnsi"/>
          <w:color w:val="000000" w:themeColor="text1"/>
          <w:lang w:val="en-GB"/>
        </w:rPr>
        <w:fldChar w:fldCharType="end"/>
      </w:r>
      <w:r w:rsidRPr="005E74C5">
        <w:rPr>
          <w:rFonts w:cstheme="minorHAnsi"/>
          <w:color w:val="000000" w:themeColor="text1"/>
          <w:lang w:val="en-GB"/>
        </w:rPr>
        <w:t>. A translation of the learning objectives and its corresponding learning objectives are described below.</w:t>
      </w:r>
    </w:p>
    <w:p w14:paraId="098E0EA7" w14:textId="77777777" w:rsidR="000F6624" w:rsidRDefault="000F6624">
      <w:pPr>
        <w:rPr>
          <w:rFonts w:cstheme="minorHAnsi"/>
          <w:b/>
          <w:bCs/>
          <w:color w:val="000000" w:themeColor="text1"/>
          <w:lang w:val="en-GB"/>
        </w:rPr>
      </w:pPr>
    </w:p>
    <w:p w14:paraId="04919924" w14:textId="09502973" w:rsidR="00234C27" w:rsidRPr="005E74C5" w:rsidRDefault="00234C27">
      <w:pPr>
        <w:rPr>
          <w:rFonts w:cstheme="minorHAnsi"/>
          <w:b/>
          <w:bCs/>
          <w:color w:val="000000" w:themeColor="text1"/>
          <w:lang w:val="en-GB"/>
        </w:rPr>
      </w:pPr>
      <w:r w:rsidRPr="005E74C5">
        <w:rPr>
          <w:rFonts w:cstheme="minorHAnsi"/>
          <w:b/>
          <w:bCs/>
          <w:color w:val="000000" w:themeColor="text1"/>
          <w:lang w:val="en-GB"/>
        </w:rPr>
        <w:t>ACIEd</w:t>
      </w:r>
      <w:r w:rsidR="005E74C5" w:rsidRPr="005E74C5">
        <w:rPr>
          <w:rFonts w:cstheme="minorHAnsi"/>
          <w:b/>
          <w:bCs/>
          <w:color w:val="000000" w:themeColor="text1"/>
          <w:lang w:val="en-GB"/>
        </w:rPr>
        <w:t xml:space="preserve"> - </w:t>
      </w:r>
      <w:r w:rsidRPr="005E74C5">
        <w:rPr>
          <w:rFonts w:cstheme="minorHAnsi"/>
          <w:b/>
          <w:bCs/>
          <w:lang w:val="en-US"/>
        </w:rPr>
        <w:t>Learning objective 1</w:t>
      </w:r>
      <w:r w:rsidR="00950C95">
        <w:rPr>
          <w:rFonts w:cstheme="minorHAnsi"/>
          <w:b/>
          <w:bCs/>
          <w:lang w:val="en-US"/>
        </w:rPr>
        <w:t>.</w:t>
      </w:r>
    </w:p>
    <w:p w14:paraId="12B502E1" w14:textId="5DD089C9" w:rsidR="00234C27" w:rsidRPr="005E74C5" w:rsidRDefault="00234C27" w:rsidP="00234C27">
      <w:pPr>
        <w:pStyle w:val="Liststycke"/>
        <w:numPr>
          <w:ilvl w:val="0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lang w:val="en-US"/>
        </w:rPr>
        <w:t>Approach and support patients and their relatives in respectful consultation and perform nursing care based on the patient's experience of the situation.</w:t>
      </w:r>
    </w:p>
    <w:p w14:paraId="7CEC7B51" w14:textId="0B45A178" w:rsidR="00234C27" w:rsidRPr="005E74C5" w:rsidRDefault="00234C27" w:rsidP="00234C27">
      <w:pPr>
        <w:rPr>
          <w:rFonts w:cstheme="minorHAnsi"/>
          <w:b/>
          <w:bCs/>
          <w:lang w:val="en-US"/>
        </w:rPr>
      </w:pPr>
      <w:r w:rsidRPr="005E74C5">
        <w:rPr>
          <w:rFonts w:cstheme="minorHAnsi"/>
          <w:b/>
          <w:bCs/>
          <w:lang w:val="en-US"/>
        </w:rPr>
        <w:t>AAI</w:t>
      </w:r>
      <w:r w:rsidR="005E74C5" w:rsidRPr="005E74C5">
        <w:rPr>
          <w:rFonts w:cstheme="minorHAnsi"/>
          <w:b/>
          <w:bCs/>
          <w:lang w:val="en-US"/>
        </w:rPr>
        <w:t xml:space="preserve"> - </w:t>
      </w:r>
      <w:r w:rsidRPr="005E74C5">
        <w:rPr>
          <w:rFonts w:cstheme="minorHAnsi"/>
          <w:b/>
          <w:bCs/>
          <w:lang w:val="en-US"/>
        </w:rPr>
        <w:t>Learning objective 1</w:t>
      </w:r>
      <w:r w:rsidR="00950C95">
        <w:rPr>
          <w:rFonts w:cstheme="minorHAnsi"/>
          <w:b/>
          <w:bCs/>
          <w:lang w:val="en-US"/>
        </w:rPr>
        <w:t>.</w:t>
      </w:r>
    </w:p>
    <w:p w14:paraId="1FE2FD03" w14:textId="20EB4578" w:rsidR="00234C27" w:rsidRPr="005E74C5" w:rsidRDefault="00234C27" w:rsidP="00234C27">
      <w:pPr>
        <w:pStyle w:val="Liststycke"/>
        <w:numPr>
          <w:ilvl w:val="1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i/>
          <w:color w:val="000000" w:themeColor="text1"/>
          <w:lang w:val="en-GB"/>
        </w:rPr>
        <w:t>To what extent was the patient treated with respect?</w:t>
      </w:r>
    </w:p>
    <w:p w14:paraId="4DEC6CE5" w14:textId="3E500678" w:rsidR="00234C27" w:rsidRPr="005E74C5" w:rsidRDefault="00234C27" w:rsidP="00234C27">
      <w:pPr>
        <w:pStyle w:val="Liststycke"/>
        <w:numPr>
          <w:ilvl w:val="1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i/>
          <w:color w:val="000000" w:themeColor="text1"/>
          <w:lang w:val="en-GB"/>
        </w:rPr>
        <w:t>To what extent was the patient allowed to describe his or her situation?</w:t>
      </w:r>
    </w:p>
    <w:p w14:paraId="3DD15EF9" w14:textId="360C8DC5" w:rsidR="000F6624" w:rsidRPr="00735848" w:rsidRDefault="00234C27" w:rsidP="00735848">
      <w:pPr>
        <w:pStyle w:val="Liststycke"/>
        <w:numPr>
          <w:ilvl w:val="1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i/>
          <w:color w:val="000000" w:themeColor="text1"/>
          <w:lang w:val="en-GB"/>
        </w:rPr>
        <w:t>To what extent did the student create a safe care situation?</w:t>
      </w:r>
    </w:p>
    <w:p w14:paraId="563A7C37" w14:textId="77777777" w:rsidR="00735848" w:rsidRDefault="00735848" w:rsidP="00234C27">
      <w:pPr>
        <w:rPr>
          <w:rFonts w:cstheme="minorHAnsi"/>
          <w:b/>
          <w:bCs/>
          <w:lang w:val="en-GB"/>
        </w:rPr>
      </w:pPr>
    </w:p>
    <w:p w14:paraId="62DC0EFA" w14:textId="29F9262E" w:rsidR="00234C27" w:rsidRPr="005E74C5" w:rsidRDefault="00234C27" w:rsidP="00234C27">
      <w:pPr>
        <w:rPr>
          <w:rFonts w:cstheme="minorHAnsi"/>
          <w:b/>
          <w:bCs/>
          <w:lang w:val="en-GB"/>
        </w:rPr>
      </w:pPr>
      <w:r w:rsidRPr="005E74C5">
        <w:rPr>
          <w:rFonts w:cstheme="minorHAnsi"/>
          <w:b/>
          <w:bCs/>
          <w:lang w:val="en-GB"/>
        </w:rPr>
        <w:t>ACIEd</w:t>
      </w:r>
      <w:r w:rsidR="005E74C5" w:rsidRPr="005E74C5">
        <w:rPr>
          <w:rFonts w:cstheme="minorHAnsi"/>
          <w:b/>
          <w:bCs/>
          <w:lang w:val="en-GB"/>
        </w:rPr>
        <w:t xml:space="preserve"> - </w:t>
      </w:r>
      <w:r w:rsidRPr="005E74C5">
        <w:rPr>
          <w:rFonts w:cstheme="minorHAnsi"/>
          <w:b/>
          <w:bCs/>
          <w:lang w:val="en-GB"/>
        </w:rPr>
        <w:t xml:space="preserve">Learning objective </w:t>
      </w:r>
      <w:r w:rsidR="005E74C5" w:rsidRPr="005E74C5">
        <w:rPr>
          <w:rFonts w:cstheme="minorHAnsi"/>
          <w:b/>
          <w:bCs/>
          <w:lang w:val="en-GB"/>
        </w:rPr>
        <w:t>2</w:t>
      </w:r>
      <w:r w:rsidR="00950C95">
        <w:rPr>
          <w:rFonts w:cstheme="minorHAnsi"/>
          <w:b/>
          <w:bCs/>
          <w:lang w:val="en-GB"/>
        </w:rPr>
        <w:t>.</w:t>
      </w:r>
    </w:p>
    <w:p w14:paraId="296BFDB8" w14:textId="43FC77CD" w:rsidR="00234C27" w:rsidRPr="005E74C5" w:rsidRDefault="005E74C5" w:rsidP="00234C27">
      <w:pPr>
        <w:pStyle w:val="Liststycke"/>
        <w:numPr>
          <w:ilvl w:val="0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lang w:val="en-US"/>
        </w:rPr>
        <w:t>Based on factual knowledge and the patient's experiences, observe, and carry out risk assessments of behaviors, signs, and symptoms in acute states of ill-health and disease, considering cultural aspects and the interaction between human and technology.</w:t>
      </w:r>
    </w:p>
    <w:p w14:paraId="43A286BA" w14:textId="7D35B3CF" w:rsidR="00234C27" w:rsidRPr="000F6624" w:rsidRDefault="00234C27" w:rsidP="00234C27">
      <w:pPr>
        <w:rPr>
          <w:rFonts w:cstheme="minorHAnsi"/>
          <w:b/>
          <w:bCs/>
          <w:lang w:val="en-GB"/>
        </w:rPr>
      </w:pPr>
      <w:r w:rsidRPr="000F6624">
        <w:rPr>
          <w:rFonts w:cstheme="minorHAnsi"/>
          <w:b/>
          <w:bCs/>
          <w:lang w:val="en-GB"/>
        </w:rPr>
        <w:t>AAI</w:t>
      </w:r>
      <w:r w:rsidR="005E74C5" w:rsidRPr="000F6624">
        <w:rPr>
          <w:rFonts w:cstheme="minorHAnsi"/>
          <w:b/>
          <w:bCs/>
          <w:lang w:val="en-GB"/>
        </w:rPr>
        <w:t xml:space="preserve"> - </w:t>
      </w:r>
      <w:r w:rsidRPr="000F6624">
        <w:rPr>
          <w:rFonts w:cstheme="minorHAnsi"/>
          <w:b/>
          <w:bCs/>
          <w:lang w:val="en-GB"/>
        </w:rPr>
        <w:t>Learning objective 2</w:t>
      </w:r>
      <w:r w:rsidR="00950C95">
        <w:rPr>
          <w:rFonts w:cstheme="minorHAnsi"/>
          <w:b/>
          <w:bCs/>
          <w:lang w:val="en-GB"/>
        </w:rPr>
        <w:t>.</w:t>
      </w:r>
    </w:p>
    <w:p w14:paraId="42809A21" w14:textId="475DF43F" w:rsidR="00234C27" w:rsidRPr="005E74C5" w:rsidRDefault="00234C27" w:rsidP="4BF925D4">
      <w:pPr>
        <w:ind w:left="360"/>
        <w:rPr>
          <w:i/>
          <w:iCs/>
          <w:lang w:val="en-US"/>
        </w:rPr>
      </w:pPr>
      <w:r w:rsidRPr="4BF925D4">
        <w:rPr>
          <w:lang w:val="en-GB"/>
        </w:rPr>
        <w:t xml:space="preserve">2.1 </w:t>
      </w:r>
      <w:r w:rsidRPr="4BF925D4">
        <w:rPr>
          <w:i/>
          <w:iCs/>
          <w:color w:val="000000" w:themeColor="text1"/>
          <w:lang w:val="en-US"/>
        </w:rPr>
        <w:t xml:space="preserve">To what extent did the student display a good ability to observe and </w:t>
      </w:r>
      <w:r w:rsidR="5351A768" w:rsidRPr="4BF925D4">
        <w:rPr>
          <w:i/>
          <w:iCs/>
          <w:color w:val="000000" w:themeColor="text1"/>
          <w:lang w:val="en-US"/>
        </w:rPr>
        <w:t>perform</w:t>
      </w:r>
      <w:r w:rsidRPr="4BF925D4">
        <w:rPr>
          <w:i/>
          <w:iCs/>
          <w:color w:val="000000" w:themeColor="text1"/>
          <w:lang w:val="en-US"/>
        </w:rPr>
        <w:t xml:space="preserve"> risk assessments of behaviors, signs and symptoms during acute </w:t>
      </w:r>
      <w:r w:rsidRPr="4BF925D4">
        <w:rPr>
          <w:i/>
          <w:iCs/>
          <w:lang w:val="en-US"/>
        </w:rPr>
        <w:t>ill-health and illness?</w:t>
      </w:r>
    </w:p>
    <w:p w14:paraId="3AD66298" w14:textId="2B55F014" w:rsidR="00234C27" w:rsidRPr="005E74C5" w:rsidRDefault="00234C27" w:rsidP="00234C27">
      <w:pPr>
        <w:ind w:left="360"/>
        <w:rPr>
          <w:rFonts w:cstheme="minorHAnsi"/>
          <w:i/>
          <w:color w:val="000000" w:themeColor="text1"/>
          <w:lang w:val="en-US"/>
        </w:rPr>
      </w:pPr>
      <w:r w:rsidRPr="005E74C5">
        <w:rPr>
          <w:rFonts w:cstheme="minorHAnsi"/>
          <w:lang w:val="en-GB"/>
        </w:rPr>
        <w:t>2.2</w:t>
      </w:r>
      <w:r w:rsidRPr="005E74C5">
        <w:rPr>
          <w:rFonts w:cstheme="minorHAnsi"/>
          <w:i/>
          <w:lang w:val="en-US"/>
        </w:rPr>
        <w:t xml:space="preserve"> </w:t>
      </w:r>
      <w:r w:rsidRPr="005E74C5">
        <w:rPr>
          <w:rFonts w:cstheme="minorHAnsi"/>
          <w:i/>
          <w:color w:val="000000" w:themeColor="text1"/>
          <w:lang w:val="en-US"/>
        </w:rPr>
        <w:t>To what extent did the student display a good ability to use medical equipment in interaction with the patient?</w:t>
      </w:r>
    </w:p>
    <w:p w14:paraId="7FB76CD0" w14:textId="5BAF3186" w:rsidR="00234C27" w:rsidRPr="005E74C5" w:rsidRDefault="00234C27" w:rsidP="00234C27">
      <w:pPr>
        <w:rPr>
          <w:rFonts w:cstheme="minorHAnsi"/>
          <w:lang w:val="en-GB"/>
        </w:rPr>
      </w:pPr>
    </w:p>
    <w:p w14:paraId="6B0BC5A2" w14:textId="5E9330DA" w:rsidR="00234C27" w:rsidRPr="000F6624" w:rsidRDefault="005E74C5" w:rsidP="00234C27">
      <w:pPr>
        <w:rPr>
          <w:rFonts w:cstheme="minorHAnsi"/>
          <w:b/>
          <w:bCs/>
          <w:lang w:val="en-GB"/>
        </w:rPr>
      </w:pPr>
      <w:r w:rsidRPr="000F6624">
        <w:rPr>
          <w:rFonts w:cstheme="minorHAnsi"/>
          <w:b/>
          <w:bCs/>
          <w:lang w:val="en-GB"/>
        </w:rPr>
        <w:t xml:space="preserve">ACIEd – Learning objective </w:t>
      </w:r>
      <w:r w:rsidR="00950C95" w:rsidRPr="000F6624">
        <w:rPr>
          <w:rFonts w:cstheme="minorHAnsi"/>
          <w:b/>
          <w:bCs/>
          <w:lang w:val="en-GB"/>
        </w:rPr>
        <w:t>3.</w:t>
      </w:r>
    </w:p>
    <w:p w14:paraId="2D95AEE1" w14:textId="2C2E2496" w:rsidR="005E74C5" w:rsidRPr="005E74C5" w:rsidRDefault="005E74C5" w:rsidP="00234C27">
      <w:pPr>
        <w:pStyle w:val="Liststycke"/>
        <w:numPr>
          <w:ilvl w:val="0"/>
          <w:numId w:val="1"/>
        </w:numPr>
        <w:rPr>
          <w:rFonts w:cstheme="minorHAnsi"/>
          <w:lang w:val="en-US"/>
        </w:rPr>
      </w:pPr>
      <w:r w:rsidRPr="005E74C5">
        <w:rPr>
          <w:rFonts w:cstheme="minorHAnsi"/>
          <w:lang w:val="en-US"/>
        </w:rPr>
        <w:t>Collaborate with the patient and/or relatives in the assessment of problems and needs, plan care and nursing, and analyze the consequences of prioritizations in complex situations.</w:t>
      </w:r>
    </w:p>
    <w:p w14:paraId="46F5B9E0" w14:textId="4FC6158D" w:rsidR="00234C27" w:rsidRPr="000F6624" w:rsidRDefault="00234C27" w:rsidP="00234C27">
      <w:pPr>
        <w:rPr>
          <w:rFonts w:cstheme="minorHAnsi"/>
          <w:b/>
          <w:bCs/>
          <w:lang w:val="en-GB"/>
        </w:rPr>
      </w:pPr>
      <w:r w:rsidRPr="000F6624">
        <w:rPr>
          <w:rFonts w:cstheme="minorHAnsi"/>
          <w:b/>
          <w:bCs/>
          <w:lang w:val="en-GB"/>
        </w:rPr>
        <w:t>AAI</w:t>
      </w:r>
      <w:r w:rsidR="000F6624" w:rsidRPr="000F6624">
        <w:rPr>
          <w:rFonts w:cstheme="minorHAnsi"/>
          <w:b/>
          <w:bCs/>
          <w:lang w:val="en-GB"/>
        </w:rPr>
        <w:t xml:space="preserve"> - </w:t>
      </w:r>
      <w:r w:rsidRPr="000F6624">
        <w:rPr>
          <w:rFonts w:cstheme="minorHAnsi"/>
          <w:b/>
          <w:bCs/>
          <w:lang w:val="en-US"/>
        </w:rPr>
        <w:t>Learning objective 3</w:t>
      </w:r>
      <w:r w:rsidR="00950C95">
        <w:rPr>
          <w:rFonts w:cstheme="minorHAnsi"/>
          <w:b/>
          <w:bCs/>
          <w:lang w:val="en-US"/>
        </w:rPr>
        <w:t>.</w:t>
      </w:r>
    </w:p>
    <w:p w14:paraId="076E031D" w14:textId="0EC393B0" w:rsidR="00234C27" w:rsidRPr="005E74C5" w:rsidRDefault="005E74C5" w:rsidP="005E74C5">
      <w:pPr>
        <w:ind w:left="360"/>
        <w:rPr>
          <w:rFonts w:cstheme="minorHAnsi"/>
          <w:i/>
          <w:color w:val="000000" w:themeColor="text1"/>
          <w:lang w:val="en-US"/>
        </w:rPr>
      </w:pPr>
      <w:r w:rsidRPr="005E74C5">
        <w:rPr>
          <w:rFonts w:cstheme="minorHAnsi"/>
          <w:lang w:val="en-US"/>
        </w:rPr>
        <w:t xml:space="preserve">3.1 </w:t>
      </w:r>
      <w:r w:rsidR="00234C27" w:rsidRPr="005E74C5">
        <w:rPr>
          <w:rFonts w:cstheme="minorHAnsi"/>
          <w:i/>
          <w:color w:val="000000" w:themeColor="text1"/>
          <w:lang w:val="en-US"/>
        </w:rPr>
        <w:t>To what extent did the student plan and priorities between nursing measures and the patient’s caring needs?</w:t>
      </w:r>
    </w:p>
    <w:p w14:paraId="1483FA3D" w14:textId="1AA79483" w:rsidR="000F6624" w:rsidRPr="005E74C5" w:rsidRDefault="005E74C5" w:rsidP="00735848">
      <w:pPr>
        <w:ind w:firstLine="360"/>
        <w:rPr>
          <w:rFonts w:cstheme="minorHAnsi"/>
          <w:i/>
          <w:color w:val="000000" w:themeColor="text1"/>
          <w:lang w:val="en-US"/>
        </w:rPr>
      </w:pPr>
      <w:r w:rsidRPr="005E74C5">
        <w:rPr>
          <w:rFonts w:cstheme="minorHAnsi"/>
          <w:lang w:val="en-US"/>
        </w:rPr>
        <w:t xml:space="preserve">3.2 </w:t>
      </w:r>
      <w:r w:rsidRPr="005E74C5">
        <w:rPr>
          <w:rFonts w:cstheme="minorHAnsi"/>
          <w:i/>
          <w:color w:val="000000" w:themeColor="text1"/>
          <w:lang w:val="en-US"/>
        </w:rPr>
        <w:t>To what extent did the student analyze the consequences of priorities that was performed?</w:t>
      </w:r>
    </w:p>
    <w:p w14:paraId="79CDD46A" w14:textId="77777777" w:rsidR="00735848" w:rsidRDefault="00735848" w:rsidP="005E74C5">
      <w:pPr>
        <w:rPr>
          <w:rFonts w:cstheme="minorHAnsi"/>
          <w:b/>
          <w:bCs/>
          <w:i/>
          <w:color w:val="000000" w:themeColor="text1"/>
          <w:lang w:val="en-US"/>
        </w:rPr>
      </w:pPr>
    </w:p>
    <w:p w14:paraId="63531022" w14:textId="1CBC2B17" w:rsidR="005E74C5" w:rsidRPr="000F6624" w:rsidRDefault="005E74C5" w:rsidP="005E74C5">
      <w:pPr>
        <w:rPr>
          <w:rFonts w:cstheme="minorHAnsi"/>
          <w:b/>
          <w:bCs/>
          <w:i/>
          <w:color w:val="000000" w:themeColor="text1"/>
          <w:lang w:val="en-US"/>
        </w:rPr>
      </w:pPr>
      <w:r w:rsidRPr="000F6624">
        <w:rPr>
          <w:rFonts w:cstheme="minorHAnsi"/>
          <w:b/>
          <w:bCs/>
          <w:i/>
          <w:color w:val="000000" w:themeColor="text1"/>
          <w:lang w:val="en-US"/>
        </w:rPr>
        <w:t xml:space="preserve">ACIEd – Learning objective </w:t>
      </w:r>
      <w:r w:rsidR="00950C95" w:rsidRPr="000F6624">
        <w:rPr>
          <w:rFonts w:cstheme="minorHAnsi"/>
          <w:b/>
          <w:bCs/>
          <w:i/>
          <w:color w:val="000000" w:themeColor="text1"/>
          <w:lang w:val="en-US"/>
        </w:rPr>
        <w:t>5.</w:t>
      </w:r>
    </w:p>
    <w:p w14:paraId="412E56CC" w14:textId="394DBF65" w:rsidR="005E74C5" w:rsidRPr="005E74C5" w:rsidRDefault="005E74C5" w:rsidP="005E74C5">
      <w:pPr>
        <w:pStyle w:val="Liststycke"/>
        <w:numPr>
          <w:ilvl w:val="0"/>
          <w:numId w:val="6"/>
        </w:numPr>
        <w:rPr>
          <w:rFonts w:cstheme="minorHAnsi"/>
          <w:i/>
          <w:color w:val="000000" w:themeColor="text1"/>
          <w:lang w:val="en-US"/>
        </w:rPr>
      </w:pPr>
      <w:r w:rsidRPr="005E74C5">
        <w:rPr>
          <w:rFonts w:cstheme="minorHAnsi"/>
          <w:lang w:val="en-US"/>
        </w:rPr>
        <w:t>Reflect on the significance of one's own preunderstanding for equal treatment in encounters with the patient and relatives.</w:t>
      </w:r>
    </w:p>
    <w:p w14:paraId="3EDFF3A7" w14:textId="3EF56D48" w:rsidR="005E74C5" w:rsidRPr="000F6624" w:rsidRDefault="005E74C5" w:rsidP="005E74C5">
      <w:pPr>
        <w:rPr>
          <w:rFonts w:cstheme="minorHAnsi"/>
          <w:b/>
          <w:bCs/>
          <w:i/>
          <w:color w:val="000000" w:themeColor="text1"/>
          <w:lang w:val="en-US"/>
        </w:rPr>
      </w:pPr>
      <w:r w:rsidRPr="000F6624">
        <w:rPr>
          <w:rFonts w:cstheme="minorHAnsi"/>
          <w:b/>
          <w:bCs/>
          <w:i/>
          <w:color w:val="000000" w:themeColor="text1"/>
          <w:lang w:val="en-US"/>
        </w:rPr>
        <w:lastRenderedPageBreak/>
        <w:t xml:space="preserve">AAI - </w:t>
      </w:r>
      <w:r w:rsidRPr="000F6624">
        <w:rPr>
          <w:rFonts w:cstheme="minorHAnsi"/>
          <w:b/>
          <w:bCs/>
          <w:lang w:val="en-US"/>
        </w:rPr>
        <w:t>Learning objective 5</w:t>
      </w:r>
      <w:r w:rsidR="00950C95">
        <w:rPr>
          <w:rFonts w:cstheme="minorHAnsi"/>
          <w:b/>
          <w:bCs/>
          <w:lang w:val="en-US"/>
        </w:rPr>
        <w:t>.</w:t>
      </w:r>
    </w:p>
    <w:p w14:paraId="1A2B6335" w14:textId="685F5990" w:rsidR="005E74C5" w:rsidRPr="005E74C5" w:rsidRDefault="005E74C5" w:rsidP="4BF925D4">
      <w:pPr>
        <w:ind w:left="360"/>
        <w:rPr>
          <w:i/>
          <w:iCs/>
          <w:color w:val="000000" w:themeColor="text1"/>
          <w:lang w:val="en-US"/>
        </w:rPr>
      </w:pPr>
      <w:r w:rsidRPr="4BF925D4">
        <w:rPr>
          <w:lang w:val="en-US"/>
        </w:rPr>
        <w:t xml:space="preserve">5. </w:t>
      </w:r>
      <w:r w:rsidRPr="4BF925D4">
        <w:rPr>
          <w:i/>
          <w:iCs/>
          <w:color w:val="000000" w:themeColor="text1"/>
          <w:lang w:val="en-US"/>
        </w:rPr>
        <w:t xml:space="preserve">To what extent did the student </w:t>
      </w:r>
      <w:r w:rsidR="1D514072" w:rsidRPr="4BF925D4">
        <w:rPr>
          <w:i/>
          <w:iCs/>
          <w:color w:val="000000" w:themeColor="text1"/>
          <w:lang w:val="en-US"/>
        </w:rPr>
        <w:t>consider</w:t>
      </w:r>
      <w:r w:rsidRPr="4BF925D4">
        <w:rPr>
          <w:i/>
          <w:iCs/>
          <w:color w:val="000000" w:themeColor="text1"/>
          <w:lang w:val="en-US"/>
        </w:rPr>
        <w:t xml:space="preserve"> principles of equality when caring for an acutely ill patient? </w:t>
      </w:r>
    </w:p>
    <w:p w14:paraId="576FE2AE" w14:textId="4B73EFE0" w:rsidR="005E74C5" w:rsidRDefault="005E74C5" w:rsidP="005E74C5">
      <w:pPr>
        <w:rPr>
          <w:rFonts w:cstheme="minorHAnsi"/>
          <w:i/>
          <w:color w:val="000000" w:themeColor="text1"/>
          <w:lang w:val="en-US"/>
        </w:rPr>
      </w:pPr>
    </w:p>
    <w:p w14:paraId="6566D4E9" w14:textId="5D2CDA29" w:rsidR="005E74C5" w:rsidRPr="000F6624" w:rsidRDefault="005E74C5" w:rsidP="005E74C5">
      <w:pPr>
        <w:rPr>
          <w:rFonts w:cstheme="minorHAnsi"/>
          <w:b/>
          <w:bCs/>
          <w:iCs/>
          <w:color w:val="000000" w:themeColor="text1"/>
          <w:lang w:val="en-US"/>
        </w:rPr>
      </w:pPr>
      <w:r w:rsidRPr="000F6624">
        <w:rPr>
          <w:rFonts w:cstheme="minorHAnsi"/>
          <w:b/>
          <w:bCs/>
          <w:iCs/>
          <w:color w:val="000000" w:themeColor="text1"/>
          <w:lang w:val="en-US"/>
        </w:rPr>
        <w:t xml:space="preserve">ACIEd – Learning objective </w:t>
      </w:r>
      <w:r w:rsidR="00950C95" w:rsidRPr="000F6624">
        <w:rPr>
          <w:rFonts w:cstheme="minorHAnsi"/>
          <w:b/>
          <w:bCs/>
          <w:iCs/>
          <w:color w:val="000000" w:themeColor="text1"/>
          <w:lang w:val="en-US"/>
        </w:rPr>
        <w:t>9.</w:t>
      </w:r>
    </w:p>
    <w:p w14:paraId="59D4586A" w14:textId="2D059D65" w:rsidR="005E74C5" w:rsidRPr="005E74C5" w:rsidRDefault="005E74C5" w:rsidP="000F6624">
      <w:pPr>
        <w:ind w:left="360"/>
        <w:rPr>
          <w:rFonts w:cstheme="minorHAnsi"/>
          <w:i/>
          <w:color w:val="000000" w:themeColor="text1"/>
          <w:lang w:val="en-US"/>
        </w:rPr>
      </w:pPr>
      <w:r w:rsidRPr="005E74C5">
        <w:rPr>
          <w:rFonts w:cstheme="minorHAnsi"/>
          <w:i/>
          <w:color w:val="000000" w:themeColor="text1"/>
          <w:lang w:val="en-US"/>
        </w:rPr>
        <w:t xml:space="preserve">9. </w:t>
      </w:r>
      <w:r w:rsidRPr="005E74C5">
        <w:rPr>
          <w:rFonts w:cstheme="minorHAnsi"/>
          <w:lang w:val="en-US"/>
        </w:rPr>
        <w:t>Apply principles for a safe healthcare environment with a focus on hygiene and asepsis to prevent the spread of infections.</w:t>
      </w:r>
    </w:p>
    <w:p w14:paraId="6DB77422" w14:textId="686E3ECB" w:rsidR="005E74C5" w:rsidRPr="000F6624" w:rsidRDefault="005E74C5" w:rsidP="000F6624">
      <w:pPr>
        <w:rPr>
          <w:rFonts w:cstheme="minorHAnsi"/>
          <w:b/>
          <w:bCs/>
          <w:i/>
          <w:color w:val="000000" w:themeColor="text1"/>
          <w:lang w:val="en-US"/>
        </w:rPr>
      </w:pPr>
      <w:r w:rsidRPr="000F6624">
        <w:rPr>
          <w:rFonts w:cstheme="minorHAnsi"/>
          <w:b/>
          <w:bCs/>
          <w:i/>
          <w:color w:val="000000" w:themeColor="text1"/>
          <w:lang w:val="en-US"/>
        </w:rPr>
        <w:t>AAI</w:t>
      </w:r>
      <w:r w:rsidR="000F6624" w:rsidRPr="000F6624">
        <w:rPr>
          <w:rFonts w:cstheme="minorHAnsi"/>
          <w:b/>
          <w:bCs/>
          <w:i/>
          <w:color w:val="000000" w:themeColor="text1"/>
          <w:lang w:val="en-US"/>
        </w:rPr>
        <w:t xml:space="preserve"> - </w:t>
      </w:r>
      <w:r w:rsidRPr="000F6624">
        <w:rPr>
          <w:rFonts w:cstheme="minorHAnsi"/>
          <w:b/>
          <w:bCs/>
          <w:lang w:val="en-US"/>
        </w:rPr>
        <w:t xml:space="preserve">Learning </w:t>
      </w:r>
      <w:r w:rsidR="000F6624" w:rsidRPr="000F6624">
        <w:rPr>
          <w:rFonts w:cstheme="minorHAnsi"/>
          <w:b/>
          <w:bCs/>
          <w:lang w:val="en-US"/>
        </w:rPr>
        <w:t>objective</w:t>
      </w:r>
      <w:r w:rsidRPr="000F6624">
        <w:rPr>
          <w:rFonts w:cstheme="minorHAnsi"/>
          <w:b/>
          <w:bCs/>
          <w:lang w:val="en-US"/>
        </w:rPr>
        <w:t xml:space="preserve"> 9</w:t>
      </w:r>
      <w:r w:rsidR="00950C95">
        <w:rPr>
          <w:rFonts w:cstheme="minorHAnsi"/>
          <w:b/>
          <w:bCs/>
          <w:lang w:val="en-US"/>
        </w:rPr>
        <w:t>.</w:t>
      </w:r>
    </w:p>
    <w:p w14:paraId="3F0D46B3" w14:textId="27AD5987" w:rsidR="005E74C5" w:rsidRPr="005E74C5" w:rsidRDefault="005E74C5" w:rsidP="4BF925D4">
      <w:pPr>
        <w:ind w:left="360"/>
        <w:rPr>
          <w:lang w:val="en-US"/>
        </w:rPr>
      </w:pPr>
      <w:r w:rsidRPr="4BF925D4">
        <w:rPr>
          <w:lang w:val="en-US"/>
        </w:rPr>
        <w:t>9.</w:t>
      </w:r>
      <w:r w:rsidRPr="4BF925D4">
        <w:rPr>
          <w:i/>
          <w:iCs/>
          <w:color w:val="000000" w:themeColor="text1"/>
          <w:lang w:val="en-US"/>
        </w:rPr>
        <w:t xml:space="preserve"> To what extent did the student perform nursing measures in accordance with </w:t>
      </w:r>
      <w:r w:rsidR="50099805" w:rsidRPr="4BF925D4">
        <w:rPr>
          <w:i/>
          <w:iCs/>
          <w:color w:val="000000" w:themeColor="text1"/>
          <w:lang w:val="en-US"/>
        </w:rPr>
        <w:t>hygienic</w:t>
      </w:r>
      <w:r w:rsidRPr="4BF925D4">
        <w:rPr>
          <w:i/>
          <w:iCs/>
          <w:color w:val="000000" w:themeColor="text1"/>
          <w:lang w:val="en-US"/>
        </w:rPr>
        <w:t xml:space="preserve"> principles and aseptic methods?</w:t>
      </w:r>
    </w:p>
    <w:p w14:paraId="7F5F7AC6" w14:textId="77777777" w:rsidR="005E74C5" w:rsidRPr="005E74C5" w:rsidRDefault="005E74C5" w:rsidP="005E74C5">
      <w:pPr>
        <w:rPr>
          <w:rFonts w:cstheme="minorHAnsi"/>
          <w:i/>
          <w:color w:val="000000" w:themeColor="text1"/>
          <w:lang w:val="en-US"/>
        </w:rPr>
      </w:pPr>
    </w:p>
    <w:p w14:paraId="2DDC0BA5" w14:textId="77777777" w:rsidR="005E74C5" w:rsidRPr="005E74C5" w:rsidRDefault="005E74C5" w:rsidP="005E74C5">
      <w:pPr>
        <w:ind w:left="360"/>
        <w:rPr>
          <w:rFonts w:cstheme="minorHAnsi"/>
          <w:i/>
          <w:color w:val="000000" w:themeColor="text1"/>
          <w:lang w:val="en-US"/>
        </w:rPr>
      </w:pPr>
    </w:p>
    <w:p w14:paraId="412061AB" w14:textId="77777777" w:rsidR="005E74C5" w:rsidRPr="005E74C5" w:rsidRDefault="005E74C5" w:rsidP="005E74C5">
      <w:pPr>
        <w:ind w:left="360"/>
        <w:rPr>
          <w:rFonts w:cstheme="minorHAnsi"/>
          <w:lang w:val="en-US"/>
        </w:rPr>
      </w:pPr>
    </w:p>
    <w:p w14:paraId="19326F2E" w14:textId="77777777" w:rsidR="005E74C5" w:rsidRPr="005E74C5" w:rsidRDefault="005E74C5" w:rsidP="005E74C5">
      <w:pPr>
        <w:ind w:firstLine="360"/>
        <w:rPr>
          <w:rFonts w:cstheme="minorHAnsi"/>
          <w:i/>
          <w:color w:val="000000" w:themeColor="text1"/>
          <w:lang w:val="en-US"/>
        </w:rPr>
      </w:pPr>
    </w:p>
    <w:p w14:paraId="00059218" w14:textId="2F0B5545" w:rsidR="005E74C5" w:rsidRPr="005E74C5" w:rsidRDefault="005E74C5" w:rsidP="005E74C5">
      <w:pPr>
        <w:ind w:left="360"/>
        <w:rPr>
          <w:rFonts w:cstheme="minorHAnsi"/>
          <w:lang w:val="en-US"/>
        </w:rPr>
      </w:pPr>
    </w:p>
    <w:p w14:paraId="2DEF0DEB" w14:textId="77777777" w:rsidR="00234C27" w:rsidRPr="005E74C5" w:rsidRDefault="00234C27" w:rsidP="00234C27">
      <w:pPr>
        <w:rPr>
          <w:rFonts w:cstheme="minorHAnsi"/>
          <w:lang w:val="en-US"/>
        </w:rPr>
      </w:pPr>
    </w:p>
    <w:p w14:paraId="40B0E86F" w14:textId="77777777" w:rsidR="00234C27" w:rsidRPr="005E74C5" w:rsidRDefault="00234C27" w:rsidP="00234C27">
      <w:pPr>
        <w:rPr>
          <w:rFonts w:cstheme="minorHAnsi"/>
          <w:i/>
          <w:lang w:val="en-US"/>
        </w:rPr>
      </w:pPr>
    </w:p>
    <w:p w14:paraId="2EE4E7EB" w14:textId="6A795EA9" w:rsidR="00234C27" w:rsidRPr="005E74C5" w:rsidRDefault="00234C27" w:rsidP="00234C27">
      <w:pPr>
        <w:rPr>
          <w:rFonts w:cstheme="minorHAnsi"/>
          <w:lang w:val="en-US"/>
        </w:rPr>
      </w:pPr>
    </w:p>
    <w:p w14:paraId="34C449B2" w14:textId="1729E6C1" w:rsidR="00D2203C" w:rsidRDefault="00D2203C" w:rsidP="00234C27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References</w:t>
      </w:r>
    </w:p>
    <w:p w14:paraId="455354D7" w14:textId="280EF407" w:rsidR="00D2203C" w:rsidRPr="00D2203C" w:rsidRDefault="00D2203C" w:rsidP="00D2203C">
      <w:pPr>
        <w:pStyle w:val="EndNoteBibliography"/>
        <w:ind w:left="720" w:hanging="720"/>
        <w:rPr>
          <w:noProof/>
        </w:rPr>
      </w:pPr>
      <w:r>
        <w:rPr>
          <w:rFonts w:cstheme="minorHAnsi"/>
        </w:rPr>
        <w:fldChar w:fldCharType="begin"/>
      </w:r>
      <w:r>
        <w:rPr>
          <w:rFonts w:cstheme="minorHAnsi"/>
        </w:rPr>
        <w:instrText xml:space="preserve"> ADDIN EN.REFLIST </w:instrText>
      </w:r>
      <w:r>
        <w:rPr>
          <w:rFonts w:cstheme="minorHAnsi"/>
        </w:rPr>
        <w:fldChar w:fldCharType="separate"/>
      </w:r>
      <w:r w:rsidRPr="00D2203C">
        <w:rPr>
          <w:noProof/>
        </w:rPr>
        <w:t xml:space="preserve">Ulfvarson, J., &amp; Oxelmark, L. (2012). Developing an assessment tool for intended learning outcomes in clinical practice for nursing students. </w:t>
      </w:r>
      <w:r w:rsidRPr="00D2203C">
        <w:rPr>
          <w:i/>
          <w:noProof/>
        </w:rPr>
        <w:t>Nurse Education Today, 32</w:t>
      </w:r>
      <w:r w:rsidRPr="00D2203C">
        <w:rPr>
          <w:noProof/>
        </w:rPr>
        <w:t>(6), 703-708. doi:</w:t>
      </w:r>
      <w:hyperlink r:id="rId6" w:history="1">
        <w:r w:rsidRPr="00D2203C">
          <w:rPr>
            <w:rStyle w:val="Hyperlnk"/>
            <w:noProof/>
          </w:rPr>
          <w:t>https://doi.org/10.1016/j.nedt.2011.09.010</w:t>
        </w:r>
      </w:hyperlink>
    </w:p>
    <w:p w14:paraId="4D316AE9" w14:textId="1434B6BE" w:rsidR="00234C27" w:rsidRPr="005E74C5" w:rsidRDefault="00D2203C" w:rsidP="00234C27">
      <w:pPr>
        <w:rPr>
          <w:rFonts w:cstheme="minorHAnsi"/>
          <w:lang w:val="en-US"/>
        </w:rPr>
      </w:pPr>
      <w:r>
        <w:rPr>
          <w:rFonts w:cstheme="minorHAnsi"/>
          <w:lang w:val="en-US"/>
        </w:rPr>
        <w:fldChar w:fldCharType="end"/>
      </w:r>
    </w:p>
    <w:sectPr w:rsidR="00234C27" w:rsidRPr="005E7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ZxXAAheIDLY5W6" int2:id="OvTVkXdb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D7E64"/>
    <w:multiLevelType w:val="hybridMultilevel"/>
    <w:tmpl w:val="835CBF1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F4337"/>
    <w:multiLevelType w:val="hybridMultilevel"/>
    <w:tmpl w:val="B67A0A92"/>
    <w:lvl w:ilvl="0" w:tplc="07D6E8AC">
      <w:start w:val="1"/>
      <w:numFmt w:val="decimal"/>
      <w:lvlText w:val="%1."/>
      <w:lvlJc w:val="left"/>
      <w:pPr>
        <w:ind w:left="1440" w:hanging="360"/>
      </w:pPr>
    </w:lvl>
    <w:lvl w:ilvl="1" w:tplc="94D2DC06">
      <w:start w:val="1"/>
      <w:numFmt w:val="decimal"/>
      <w:lvlText w:val="%2."/>
      <w:lvlJc w:val="left"/>
      <w:pPr>
        <w:ind w:left="1440" w:hanging="360"/>
      </w:pPr>
    </w:lvl>
    <w:lvl w:ilvl="2" w:tplc="4C941E14">
      <w:start w:val="1"/>
      <w:numFmt w:val="decimal"/>
      <w:lvlText w:val="%3."/>
      <w:lvlJc w:val="left"/>
      <w:pPr>
        <w:ind w:left="1440" w:hanging="360"/>
      </w:pPr>
    </w:lvl>
    <w:lvl w:ilvl="3" w:tplc="3AA64DA2">
      <w:start w:val="1"/>
      <w:numFmt w:val="decimal"/>
      <w:lvlText w:val="%4."/>
      <w:lvlJc w:val="left"/>
      <w:pPr>
        <w:ind w:left="1440" w:hanging="360"/>
      </w:pPr>
    </w:lvl>
    <w:lvl w:ilvl="4" w:tplc="9D788F8E">
      <w:start w:val="1"/>
      <w:numFmt w:val="decimal"/>
      <w:lvlText w:val="%5."/>
      <w:lvlJc w:val="left"/>
      <w:pPr>
        <w:ind w:left="1440" w:hanging="360"/>
      </w:pPr>
    </w:lvl>
    <w:lvl w:ilvl="5" w:tplc="BCFA7664">
      <w:start w:val="1"/>
      <w:numFmt w:val="decimal"/>
      <w:lvlText w:val="%6."/>
      <w:lvlJc w:val="left"/>
      <w:pPr>
        <w:ind w:left="1440" w:hanging="360"/>
      </w:pPr>
    </w:lvl>
    <w:lvl w:ilvl="6" w:tplc="3C3E6ABC">
      <w:start w:val="1"/>
      <w:numFmt w:val="decimal"/>
      <w:lvlText w:val="%7."/>
      <w:lvlJc w:val="left"/>
      <w:pPr>
        <w:ind w:left="1440" w:hanging="360"/>
      </w:pPr>
    </w:lvl>
    <w:lvl w:ilvl="7" w:tplc="054A6206">
      <w:start w:val="1"/>
      <w:numFmt w:val="decimal"/>
      <w:lvlText w:val="%8."/>
      <w:lvlJc w:val="left"/>
      <w:pPr>
        <w:ind w:left="1440" w:hanging="360"/>
      </w:pPr>
    </w:lvl>
    <w:lvl w:ilvl="8" w:tplc="177AFE7C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207F50B6"/>
    <w:multiLevelType w:val="hybridMultilevel"/>
    <w:tmpl w:val="145672CE"/>
    <w:lvl w:ilvl="0" w:tplc="041D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22F35"/>
    <w:multiLevelType w:val="multilevel"/>
    <w:tmpl w:val="AB381F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theme="minorHAnsi" w:hint="default"/>
        <w:b w:val="0"/>
        <w:i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theme="minorHAnsi" w:hint="default"/>
        <w:b w:val="0"/>
        <w:i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theme="minorHAnsi" w:hint="default"/>
        <w:b w:val="0"/>
        <w:i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theme="minorHAnsi" w:hint="default"/>
        <w:b w:val="0"/>
        <w:i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theme="minorHAnsi" w:hint="default"/>
        <w:b w:val="0"/>
        <w:i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theme="minorHAnsi" w:hint="default"/>
        <w:b w:val="0"/>
        <w:i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theme="minorHAnsi" w:hint="default"/>
        <w:b w:val="0"/>
        <w:i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theme="minorHAnsi" w:hint="default"/>
        <w:b w:val="0"/>
        <w:i/>
        <w:color w:val="000000" w:themeColor="text1"/>
      </w:rPr>
    </w:lvl>
  </w:abstractNum>
  <w:abstractNum w:abstractNumId="4" w15:restartNumberingAfterBreak="0">
    <w:nsid w:val="3AFE6913"/>
    <w:multiLevelType w:val="hybridMultilevel"/>
    <w:tmpl w:val="C0EE18E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C3DFC"/>
    <w:multiLevelType w:val="hybridMultilevel"/>
    <w:tmpl w:val="D4183A4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A471A"/>
    <w:multiLevelType w:val="hybridMultilevel"/>
    <w:tmpl w:val="2C783C1A"/>
    <w:lvl w:ilvl="0" w:tplc="041D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454596">
    <w:abstractNumId w:val="3"/>
  </w:num>
  <w:num w:numId="2" w16cid:durableId="2015066732">
    <w:abstractNumId w:val="4"/>
  </w:num>
  <w:num w:numId="3" w16cid:durableId="1189832907">
    <w:abstractNumId w:val="1"/>
  </w:num>
  <w:num w:numId="4" w16cid:durableId="928657275">
    <w:abstractNumId w:val="0"/>
  </w:num>
  <w:num w:numId="5" w16cid:durableId="1202133399">
    <w:abstractNumId w:val="5"/>
  </w:num>
  <w:num w:numId="6" w16cid:durableId="1118255751">
    <w:abstractNumId w:val="2"/>
  </w:num>
  <w:num w:numId="7" w16cid:durableId="3770471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2epdraw0xzs3ef25ax0fslrd5fwvawxfpt&quot;&gt;My EndNote Library&lt;record-ids&gt;&lt;item&gt;9&lt;/item&gt;&lt;/record-ids&gt;&lt;/item&gt;&lt;/Libraries&gt;"/>
  </w:docVars>
  <w:rsids>
    <w:rsidRoot w:val="00234C27"/>
    <w:rsid w:val="000F6624"/>
    <w:rsid w:val="001E3783"/>
    <w:rsid w:val="00234C27"/>
    <w:rsid w:val="004C67AF"/>
    <w:rsid w:val="005E74C5"/>
    <w:rsid w:val="00735848"/>
    <w:rsid w:val="00744AC3"/>
    <w:rsid w:val="00950C95"/>
    <w:rsid w:val="00D2203C"/>
    <w:rsid w:val="1D514072"/>
    <w:rsid w:val="4BF925D4"/>
    <w:rsid w:val="50099805"/>
    <w:rsid w:val="5351A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C05CC"/>
  <w15:chartTrackingRefBased/>
  <w15:docId w15:val="{DEE9C5B8-995C-4A0F-901E-4AEEF9AA9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34C27"/>
    <w:pPr>
      <w:ind w:left="720"/>
      <w:contextualSpacing/>
    </w:pPr>
  </w:style>
  <w:style w:type="character" w:styleId="Kommentarsreferens">
    <w:name w:val="annotation reference"/>
    <w:basedOn w:val="Standardstycketeckensnitt"/>
    <w:uiPriority w:val="99"/>
    <w:semiHidden/>
    <w:unhideWhenUsed/>
    <w:rsid w:val="00234C27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34C27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34C27"/>
    <w:rPr>
      <w:rFonts w:eastAsiaTheme="minorEastAsia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2203C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D2203C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2203C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Standardstycketeckensnitt"/>
    <w:link w:val="EndNoteBibliography"/>
    <w:rsid w:val="00D2203C"/>
    <w:rPr>
      <w:rFonts w:ascii="Calibri" w:hAnsi="Calibri" w:cs="Calibri"/>
      <w:lang w:val="en-US"/>
    </w:rPr>
  </w:style>
  <w:style w:type="character" w:styleId="Hyperlnk">
    <w:name w:val="Hyperlink"/>
    <w:basedOn w:val="Standardstycketeckensnitt"/>
    <w:uiPriority w:val="99"/>
    <w:unhideWhenUsed/>
    <w:rsid w:val="00D2203C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22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16/j.nedt.2011.09.01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046B4-687E-422D-A2F2-53DA5093E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640</Words>
  <Characters>3392</Characters>
  <Application>Microsoft Office Word</Application>
  <DocSecurity>4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Nilsson</dc:creator>
  <cp:keywords/>
  <dc:description/>
  <cp:lastModifiedBy>Tomas Nilsson</cp:lastModifiedBy>
  <cp:revision>2</cp:revision>
  <dcterms:created xsi:type="dcterms:W3CDTF">2024-01-25T14:05:00Z</dcterms:created>
  <dcterms:modified xsi:type="dcterms:W3CDTF">2024-01-25T14:05:00Z</dcterms:modified>
</cp:coreProperties>
</file>