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312" w:beforeLines="100" w:after="312" w:afterLines="10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Supplementary Material</w:t>
      </w:r>
    </w:p>
    <w:p>
      <w:pPr>
        <w:pStyle w:val="2"/>
        <w:rPr>
          <w:rFonts w:ascii="Times New Roman" w:hAnsi="Times New Roman" w:eastAsiaTheme="minorEastAsia"/>
          <w:sz w:val="28"/>
          <w:szCs w:val="28"/>
          <w:lang w:val="en-GB"/>
        </w:rPr>
      </w:pPr>
      <w:r>
        <w:rPr>
          <w:rFonts w:hint="eastAsia" w:ascii="Times New Roman" w:hAnsi="Times New Roman" w:eastAsiaTheme="minorEastAsia"/>
          <w:sz w:val="28"/>
          <w:szCs w:val="28"/>
          <w:lang w:val="en-GB"/>
        </w:rPr>
        <w:t>The Brønsted-Lewis acid sites in Metal-organic framework nanozymes for cooperatively enhancing the hydrolysis of lactose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0" w:firstLineChars="0"/>
        <w:textAlignment w:val="auto"/>
        <w:rPr>
          <w:rFonts w:ascii="Times New Roman" w:hAnsi="Times New Roman" w:eastAsia="微软雅黑"/>
          <w:kern w:val="0"/>
          <w:szCs w:val="24"/>
          <w:lang w:val="en-GB"/>
        </w:rPr>
      </w:pPr>
      <w:bookmarkStart w:id="0" w:name="_Hlk112270129"/>
      <w:bookmarkStart w:id="1" w:name="_Hlk146117839"/>
      <w:r>
        <w:rPr>
          <w:rFonts w:hint="eastAsia" w:ascii="Times New Roman" w:hAnsi="Times New Roman" w:eastAsia="微软雅黑"/>
          <w:kern w:val="0"/>
          <w:sz w:val="24"/>
          <w:szCs w:val="24"/>
          <w:lang w:val="en-US" w:eastAsia="zh-CN"/>
        </w:rPr>
        <w:t>Chenshu</w:t>
      </w:r>
      <w:r>
        <w:rPr>
          <w:rFonts w:ascii="Times New Roman" w:hAnsi="Times New Roman" w:eastAsia="微软雅黑"/>
          <w:kern w:val="0"/>
          <w:sz w:val="24"/>
          <w:szCs w:val="24"/>
          <w:lang w:val="en-GB"/>
        </w:rPr>
        <w:t xml:space="preserve"> </w:t>
      </w:r>
      <w:r>
        <w:rPr>
          <w:rFonts w:hint="eastAsia" w:ascii="Times New Roman" w:hAnsi="Times New Roman" w:eastAsia="微软雅黑"/>
          <w:kern w:val="0"/>
          <w:sz w:val="24"/>
          <w:szCs w:val="24"/>
          <w:lang w:val="en-US" w:eastAsia="zh-CN"/>
        </w:rPr>
        <w:t xml:space="preserve">Yi </w:t>
      </w:r>
      <w:r>
        <w:rPr>
          <w:rFonts w:hint="eastAsia" w:ascii="Times New Roman" w:hAnsi="Times New Roman" w:eastAsia="微软雅黑"/>
          <w:kern w:val="0"/>
          <w:sz w:val="24"/>
          <w:szCs w:val="24"/>
          <w:vertAlign w:val="superscript"/>
          <w:lang w:val="en-US" w:eastAsia="zh-CN"/>
        </w:rPr>
        <w:t>a#</w:t>
      </w:r>
      <w:r>
        <w:rPr>
          <w:rFonts w:ascii="Times New Roman" w:hAnsi="Times New Roman" w:eastAsia="微软雅黑"/>
          <w:kern w:val="0"/>
          <w:sz w:val="24"/>
          <w:szCs w:val="24"/>
          <w:lang w:val="en-GB"/>
        </w:rPr>
        <w:t xml:space="preserve">, </w:t>
      </w:r>
      <w:bookmarkEnd w:id="0"/>
      <w:bookmarkStart w:id="2" w:name="_Hlk112270135"/>
      <w:r>
        <w:rPr>
          <w:rFonts w:hint="eastAsia" w:ascii="Times New Roman" w:hAnsi="Times New Roman" w:eastAsia="微软雅黑"/>
          <w:kern w:val="0"/>
          <w:sz w:val="24"/>
          <w:szCs w:val="24"/>
          <w:lang w:val="en-US" w:eastAsia="zh-CN"/>
        </w:rPr>
        <w:t>Keyu</w:t>
      </w:r>
      <w:r>
        <w:rPr>
          <w:rFonts w:ascii="Times New Roman" w:hAnsi="Times New Roman" w:eastAsia="微软雅黑"/>
          <w:kern w:val="0"/>
          <w:sz w:val="24"/>
          <w:szCs w:val="24"/>
          <w:lang w:val="en-GB"/>
        </w:rPr>
        <w:t xml:space="preserve"> </w:t>
      </w:r>
      <w:r>
        <w:rPr>
          <w:rFonts w:hint="eastAsia" w:ascii="Times New Roman" w:hAnsi="Times New Roman" w:eastAsia="微软雅黑"/>
          <w:kern w:val="0"/>
          <w:sz w:val="24"/>
          <w:szCs w:val="24"/>
          <w:lang w:val="en-US" w:eastAsia="zh-CN"/>
        </w:rPr>
        <w:t>Xing</w:t>
      </w:r>
      <w:r>
        <w:rPr>
          <w:rFonts w:ascii="Times New Roman" w:hAnsi="Times New Roman" w:eastAsia="微软雅黑"/>
          <w:kern w:val="0"/>
          <w:sz w:val="24"/>
          <w:szCs w:val="24"/>
          <w:lang w:val="en-GB"/>
        </w:rPr>
        <w:t xml:space="preserve"> </w:t>
      </w:r>
      <w:r>
        <w:rPr>
          <w:rFonts w:hint="eastAsia" w:ascii="Times New Roman" w:hAnsi="Times New Roman" w:eastAsia="微软雅黑"/>
          <w:kern w:val="0"/>
          <w:sz w:val="24"/>
          <w:szCs w:val="24"/>
          <w:vertAlign w:val="superscript"/>
          <w:lang w:val="en-US" w:eastAsia="zh-CN"/>
        </w:rPr>
        <w:t>a#</w:t>
      </w:r>
      <w:r>
        <w:rPr>
          <w:rFonts w:ascii="Times New Roman" w:hAnsi="Times New Roman" w:eastAsia="微软雅黑"/>
          <w:kern w:val="0"/>
          <w:sz w:val="24"/>
          <w:szCs w:val="24"/>
          <w:lang w:val="en-GB"/>
        </w:rPr>
        <w:t>,</w:t>
      </w:r>
      <w:bookmarkEnd w:id="2"/>
      <w:r>
        <w:rPr>
          <w:rFonts w:ascii="Times New Roman" w:hAnsi="Times New Roman" w:eastAsia="微软雅黑"/>
          <w:kern w:val="0"/>
          <w:sz w:val="24"/>
          <w:szCs w:val="24"/>
          <w:lang w:val="en-GB"/>
        </w:rPr>
        <w:t xml:space="preserve"> </w:t>
      </w:r>
      <w:r>
        <w:rPr>
          <w:rFonts w:hint="eastAsia" w:ascii="Times New Roman" w:hAnsi="Times New Roman" w:eastAsia="微软雅黑"/>
          <w:kern w:val="0"/>
          <w:sz w:val="24"/>
          <w:szCs w:val="24"/>
          <w:lang w:val="en-US" w:eastAsia="zh-CN"/>
        </w:rPr>
        <w:t xml:space="preserve">Keyu Xu </w:t>
      </w:r>
      <w:r>
        <w:rPr>
          <w:rFonts w:hint="eastAsia" w:ascii="Times New Roman" w:hAnsi="Times New Roman" w:eastAsia="微软雅黑"/>
          <w:kern w:val="0"/>
          <w:sz w:val="24"/>
          <w:szCs w:val="24"/>
          <w:vertAlign w:val="superscript"/>
          <w:lang w:val="en-US" w:eastAsia="zh-CN"/>
        </w:rPr>
        <w:t>a</w:t>
      </w:r>
      <w:r>
        <w:rPr>
          <w:rFonts w:ascii="Times New Roman" w:hAnsi="Times New Roman" w:eastAsia="微软雅黑"/>
          <w:kern w:val="0"/>
          <w:sz w:val="24"/>
          <w:szCs w:val="24"/>
          <w:lang w:val="en-GB"/>
        </w:rPr>
        <w:t xml:space="preserve">, </w:t>
      </w:r>
      <w:bookmarkStart w:id="3" w:name="_Hlk112270173"/>
      <w:r>
        <w:rPr>
          <w:rFonts w:ascii="Times New Roman" w:hAnsi="Times New Roman" w:eastAsia="微软雅黑"/>
          <w:kern w:val="0"/>
          <w:sz w:val="24"/>
          <w:szCs w:val="24"/>
          <w:lang w:val="en-GB"/>
        </w:rPr>
        <w:t xml:space="preserve">Li Yao </w:t>
      </w:r>
      <w:r>
        <w:rPr>
          <w:rFonts w:ascii="Times New Roman" w:hAnsi="Times New Roman" w:eastAsia="微软雅黑"/>
          <w:kern w:val="0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eastAsia="微软雅黑"/>
          <w:kern w:val="0"/>
          <w:sz w:val="24"/>
          <w:szCs w:val="24"/>
          <w:lang w:val="en-GB"/>
        </w:rPr>
        <w:t xml:space="preserve">, Pei Jia </w:t>
      </w:r>
      <w:r>
        <w:rPr>
          <w:rFonts w:ascii="Times New Roman" w:hAnsi="Times New Roman" w:eastAsia="微软雅黑"/>
          <w:kern w:val="0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eastAsia="微软雅黑"/>
          <w:kern w:val="0"/>
          <w:sz w:val="24"/>
          <w:szCs w:val="24"/>
          <w:lang w:val="en-GB"/>
        </w:rPr>
        <w:t xml:space="preserve">, </w:t>
      </w:r>
      <w:r>
        <w:rPr>
          <w:rFonts w:hint="eastAsia" w:ascii="Times New Roman" w:hAnsi="Times New Roman" w:eastAsia="微软雅黑"/>
          <w:kern w:val="0"/>
          <w:sz w:val="24"/>
          <w:szCs w:val="24"/>
          <w:lang w:val="en-US" w:eastAsia="zh-CN"/>
        </w:rPr>
        <w:t xml:space="preserve">Hao Wu </w:t>
      </w:r>
      <w:r>
        <w:rPr>
          <w:rFonts w:hint="eastAsia" w:ascii="Times New Roman" w:hAnsi="Times New Roman" w:eastAsia="微软雅黑"/>
          <w:kern w:val="0"/>
          <w:sz w:val="24"/>
          <w:szCs w:val="24"/>
          <w:vertAlign w:val="superscript"/>
          <w:lang w:val="en-US" w:eastAsia="zh-CN"/>
        </w:rPr>
        <w:t>a</w:t>
      </w:r>
      <w:r>
        <w:rPr>
          <w:rFonts w:hint="eastAsia" w:ascii="Times New Roman" w:hAnsi="Times New Roman" w:eastAsia="微软雅黑"/>
          <w:kern w:val="0"/>
          <w:sz w:val="24"/>
          <w:szCs w:val="24"/>
          <w:lang w:val="en-US" w:eastAsia="zh-CN"/>
        </w:rPr>
        <w:t xml:space="preserve">, Li Wen </w:t>
      </w:r>
      <w:r>
        <w:rPr>
          <w:rFonts w:hint="eastAsia" w:ascii="Times New Roman" w:hAnsi="Times New Roman" w:eastAsia="微软雅黑"/>
          <w:kern w:val="0"/>
          <w:sz w:val="24"/>
          <w:szCs w:val="24"/>
          <w:vertAlign w:val="superscript"/>
          <w:lang w:val="en-US" w:eastAsia="zh-CN"/>
        </w:rPr>
        <w:t>a</w:t>
      </w:r>
      <w:r>
        <w:rPr>
          <w:rFonts w:hint="eastAsia" w:ascii="Times New Roman" w:hAnsi="Times New Roman" w:eastAsia="微软雅黑"/>
          <w:kern w:val="0"/>
          <w:sz w:val="24"/>
          <w:szCs w:val="24"/>
          <w:vertAlign w:val="baseline"/>
          <w:lang w:val="en-US" w:eastAsia="zh-CN"/>
        </w:rPr>
        <w:t xml:space="preserve">, </w:t>
      </w:r>
      <w:r>
        <w:rPr>
          <w:rFonts w:ascii="Times New Roman" w:hAnsi="Times New Roman" w:eastAsia="微软雅黑"/>
          <w:kern w:val="0"/>
          <w:sz w:val="24"/>
          <w:szCs w:val="24"/>
          <w:lang w:val="en-GB"/>
        </w:rPr>
        <w:t xml:space="preserve">Yunhui Cheng </w:t>
      </w:r>
      <w:r>
        <w:rPr>
          <w:rFonts w:ascii="Times New Roman" w:hAnsi="Times New Roman" w:eastAsia="微软雅黑"/>
          <w:kern w:val="0"/>
          <w:sz w:val="24"/>
          <w:szCs w:val="24"/>
          <w:vertAlign w:val="superscript"/>
          <w:lang w:val="en-GB"/>
        </w:rPr>
        <w:t>a,</w:t>
      </w:r>
      <w:r>
        <w:rPr>
          <w:rFonts w:hint="eastAsia" w:ascii="Times New Roman" w:hAnsi="Times New Roman" w:eastAsia="微软雅黑"/>
          <w:kern w:val="0"/>
          <w:sz w:val="24"/>
          <w:szCs w:val="24"/>
          <w:vertAlign w:val="superscript"/>
          <w:lang w:val="en-US" w:eastAsia="zh-CN"/>
        </w:rPr>
        <w:t>b</w:t>
      </w:r>
      <w:r>
        <w:rPr>
          <w:rFonts w:ascii="Times New Roman" w:hAnsi="Times New Roman" w:eastAsia="微软雅黑"/>
          <w:kern w:val="0"/>
          <w:sz w:val="24"/>
          <w:szCs w:val="24"/>
          <w:lang w:val="en-GB"/>
        </w:rPr>
        <w:t xml:space="preserve">, </w:t>
      </w:r>
      <w:bookmarkEnd w:id="3"/>
      <w:r>
        <w:rPr>
          <w:rFonts w:hint="eastAsia" w:ascii="Times New Roman" w:hAnsi="Times New Roman" w:eastAsia="微软雅黑"/>
          <w:kern w:val="0"/>
          <w:sz w:val="24"/>
          <w:szCs w:val="24"/>
          <w:lang w:val="en-US" w:eastAsia="zh-CN"/>
        </w:rPr>
        <w:t>Zhou Xu</w:t>
      </w:r>
      <w:r>
        <w:rPr>
          <w:rFonts w:ascii="Times New Roman" w:hAnsi="Times New Roman" w:eastAsia="微软雅黑"/>
          <w:kern w:val="0"/>
          <w:sz w:val="24"/>
          <w:szCs w:val="24"/>
          <w:lang w:val="en-GB"/>
        </w:rPr>
        <w:t xml:space="preserve"> </w:t>
      </w:r>
      <w:r>
        <w:rPr>
          <w:rFonts w:ascii="Times New Roman" w:hAnsi="Times New Roman" w:eastAsia="微软雅黑"/>
          <w:kern w:val="0"/>
          <w:sz w:val="24"/>
          <w:szCs w:val="24"/>
          <w:vertAlign w:val="superscript"/>
          <w:lang w:val="en-GB"/>
        </w:rPr>
        <w:t>a</w:t>
      </w:r>
      <w:r>
        <w:rPr>
          <w:rFonts w:hint="eastAsia" w:ascii="Times New Roman" w:hAnsi="Times New Roman" w:eastAsia="微软雅黑"/>
          <w:kern w:val="0"/>
          <w:sz w:val="24"/>
          <w:szCs w:val="24"/>
          <w:vertAlign w:val="superscript"/>
          <w:lang w:val="en-US" w:eastAsia="zh-CN"/>
        </w:rPr>
        <w:t>,c</w:t>
      </w:r>
      <w:r>
        <w:rPr>
          <w:rFonts w:ascii="Times New Roman" w:hAnsi="Times New Roman" w:eastAsia="微软雅黑"/>
          <w:kern w:val="0"/>
          <w:sz w:val="24"/>
          <w:szCs w:val="24"/>
        </w:rPr>
        <w:t>*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480" w:lineRule="auto"/>
        <w:ind w:firstLine="0" w:firstLineChars="0"/>
        <w:textAlignment w:val="auto"/>
        <w:rPr>
          <w:rFonts w:ascii="Times New Roman" w:hAnsi="Times New Roman" w:eastAsia="微软雅黑"/>
          <w:kern w:val="0"/>
          <w:sz w:val="24"/>
          <w:szCs w:val="24"/>
        </w:rPr>
      </w:pPr>
      <w:r>
        <w:rPr>
          <w:rFonts w:ascii="Times New Roman" w:hAnsi="Times New Roman" w:eastAsia="微软雅黑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eastAsia="微软雅黑"/>
          <w:kern w:val="0"/>
          <w:sz w:val="24"/>
          <w:szCs w:val="24"/>
        </w:rPr>
        <w:t xml:space="preserve"> Hunan Provincial Key Laboratory of Cytochemistry, </w:t>
      </w:r>
      <w:bookmarkStart w:id="4" w:name="OLE_LINK32"/>
      <w:r>
        <w:rPr>
          <w:rFonts w:ascii="Times New Roman" w:hAnsi="Times New Roman" w:eastAsia="微软雅黑"/>
          <w:kern w:val="0"/>
          <w:sz w:val="24"/>
          <w:szCs w:val="24"/>
        </w:rPr>
        <w:t>School of Food Science and Bioengineering</w:t>
      </w:r>
      <w:bookmarkEnd w:id="4"/>
      <w:r>
        <w:rPr>
          <w:rFonts w:ascii="Times New Roman" w:hAnsi="Times New Roman" w:eastAsia="微软雅黑"/>
          <w:kern w:val="0"/>
          <w:sz w:val="24"/>
          <w:szCs w:val="24"/>
        </w:rPr>
        <w:t xml:space="preserve">, </w:t>
      </w:r>
      <w:bookmarkStart w:id="5" w:name="_Hlk146118118"/>
      <w:r>
        <w:rPr>
          <w:rFonts w:ascii="Times New Roman" w:hAnsi="Times New Roman" w:eastAsia="微软雅黑"/>
          <w:kern w:val="0"/>
          <w:sz w:val="24"/>
          <w:szCs w:val="24"/>
        </w:rPr>
        <w:t>Changsha University of Science &amp; Technology</w:t>
      </w:r>
      <w:bookmarkEnd w:id="5"/>
      <w:r>
        <w:rPr>
          <w:rFonts w:ascii="Times New Roman" w:hAnsi="Times New Roman" w:eastAsia="微软雅黑"/>
          <w:kern w:val="0"/>
          <w:sz w:val="24"/>
          <w:szCs w:val="24"/>
        </w:rPr>
        <w:t>, Changsha, 410114, Hunan, China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480" w:lineRule="auto"/>
        <w:ind w:firstLine="0" w:firstLineChars="0"/>
        <w:textAlignment w:val="auto"/>
        <w:rPr>
          <w:rFonts w:ascii="Times New Roman" w:hAnsi="Times New Roman" w:eastAsia="宋体"/>
          <w:sz w:val="24"/>
          <w:szCs w:val="24"/>
        </w:rPr>
      </w:pPr>
      <w:bookmarkStart w:id="6" w:name="_Hlk78303163"/>
      <w:r>
        <w:rPr>
          <w:rFonts w:hint="eastAsia" w:ascii="Times New Roman" w:hAnsi="Times New Roman" w:eastAsia="微软雅黑"/>
          <w:kern w:val="0"/>
          <w:sz w:val="24"/>
          <w:szCs w:val="24"/>
          <w:vertAlign w:val="superscript"/>
          <w:lang w:val="en-US" w:eastAsia="zh-CN"/>
        </w:rPr>
        <w:t>b</w:t>
      </w:r>
      <w:r>
        <w:rPr>
          <w:rFonts w:ascii="Times New Roman" w:hAnsi="Times New Roman" w:eastAsia="微软雅黑"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/>
          <w:sz w:val="24"/>
          <w:szCs w:val="24"/>
        </w:rPr>
        <w:t>School of Food Science and Engineering, Qilu University of Technology, Jinan 250353, China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480" w:lineRule="auto"/>
        <w:ind w:firstLine="0" w:firstLineChars="0"/>
        <w:textAlignment w:val="auto"/>
        <w:rPr>
          <w:rFonts w:ascii="Times New Roman" w:hAnsi="Times New Roman" w:eastAsia="微软雅黑"/>
          <w:kern w:val="0"/>
          <w:sz w:val="24"/>
          <w:szCs w:val="24"/>
        </w:rPr>
      </w:pPr>
      <w:r>
        <w:rPr>
          <w:rFonts w:hint="eastAsia" w:ascii="Times New Roman" w:hAnsi="Times New Roman" w:eastAsia="微软雅黑"/>
          <w:kern w:val="0"/>
          <w:sz w:val="24"/>
          <w:szCs w:val="24"/>
          <w:vertAlign w:val="superscript"/>
          <w:lang w:val="en-US" w:eastAsia="zh-CN"/>
        </w:rPr>
        <w:t>c</w:t>
      </w:r>
      <w:r>
        <w:rPr>
          <w:rFonts w:ascii="Times New Roman" w:hAnsi="Times New Roman" w:eastAsia="微软雅黑"/>
          <w:kern w:val="0"/>
          <w:sz w:val="24"/>
          <w:szCs w:val="24"/>
        </w:rPr>
        <w:t xml:space="preserve"> State Key Laboratory of Utilization of Woody Oil Resource, </w:t>
      </w:r>
      <w:bookmarkStart w:id="7" w:name="OLE_LINK6"/>
      <w:r>
        <w:rPr>
          <w:rFonts w:ascii="Times New Roman" w:hAnsi="Times New Roman" w:eastAsia="微软雅黑"/>
          <w:kern w:val="0"/>
          <w:sz w:val="24"/>
          <w:szCs w:val="24"/>
        </w:rPr>
        <w:t>Hunan Academy of Forestry</w:t>
      </w:r>
      <w:bookmarkEnd w:id="7"/>
      <w:r>
        <w:rPr>
          <w:rFonts w:ascii="Times New Roman" w:hAnsi="Times New Roman" w:eastAsia="微软雅黑"/>
          <w:kern w:val="0"/>
          <w:sz w:val="24"/>
          <w:szCs w:val="24"/>
        </w:rPr>
        <w:t>, Changsha, 410004, Hunan, China</w:t>
      </w:r>
      <w:bookmarkEnd w:id="6"/>
    </w:p>
    <w:p>
      <w:pPr>
        <w:keepNext w:val="0"/>
        <w:keepLines w:val="0"/>
        <w:pageBreakBefore w:val="0"/>
        <w:widowControl/>
        <w:tabs>
          <w:tab w:val="center" w:pos="4153"/>
          <w:tab w:val="right" w:pos="830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ascii="Times New Roman" w:hAnsi="Times New Roman" w:eastAsia="微软雅黑"/>
          <w:kern w:val="0"/>
          <w:sz w:val="24"/>
          <w:szCs w:val="24"/>
        </w:rPr>
      </w:pPr>
      <w:r>
        <w:rPr>
          <w:rFonts w:ascii="Times New Roman" w:hAnsi="Times New Roman" w:eastAsia="微软雅黑"/>
          <w:kern w:val="0"/>
          <w:sz w:val="24"/>
          <w:szCs w:val="24"/>
          <w:vertAlign w:val="superscript"/>
          <w:lang w:val="en-GB"/>
        </w:rPr>
        <w:t>#</w:t>
      </w:r>
      <w:r>
        <w:rPr>
          <w:rFonts w:ascii="Times New Roman" w:hAnsi="Times New Roman" w:eastAsia="微软雅黑"/>
          <w:kern w:val="0"/>
          <w:sz w:val="24"/>
          <w:szCs w:val="24"/>
        </w:rPr>
        <w:t>These authors contributed equally to the work.</w:t>
      </w:r>
    </w:p>
    <w:p>
      <w:pPr>
        <w:keepNext w:val="0"/>
        <w:keepLines w:val="0"/>
        <w:pageBreakBefore w:val="0"/>
        <w:widowControl/>
        <w:tabs>
          <w:tab w:val="center" w:pos="4153"/>
          <w:tab w:val="right" w:pos="830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ascii="Times New Roman" w:hAnsi="Times New Roman" w:eastAsia="微软雅黑"/>
          <w:kern w:val="0"/>
          <w:sz w:val="24"/>
          <w:szCs w:val="24"/>
        </w:rPr>
      </w:pPr>
      <w:r>
        <w:rPr>
          <w:rFonts w:ascii="Times New Roman" w:hAnsi="Times New Roman" w:eastAsia="微软雅黑"/>
          <w:kern w:val="0"/>
          <w:sz w:val="24"/>
          <w:szCs w:val="24"/>
        </w:rPr>
        <w:t>*Corresponding authors at: Hunan Provincial Key Laboratory of Cytochemistry, School of Food Science and Bioengineering, Changsha University of Science &amp; Technology, Changsha 410114, Hunan, China.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0" w:firstLineChars="0"/>
        <w:textAlignment w:val="auto"/>
        <w:rPr>
          <w:rFonts w:ascii="Times New Roman" w:hAnsi="Times New Roman" w:eastAsia="微软雅黑"/>
          <w:kern w:val="0"/>
          <w:sz w:val="24"/>
          <w:szCs w:val="24"/>
        </w:rPr>
      </w:pPr>
      <w:r>
        <w:rPr>
          <w:rFonts w:ascii="Times New Roman" w:hAnsi="Times New Roman" w:eastAsia="微软雅黑"/>
          <w:kern w:val="0"/>
          <w:sz w:val="24"/>
          <w:szCs w:val="24"/>
        </w:rPr>
        <w:t>E-mail address: xz_jnu@126.com (Zhou Xu)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jc w:val="both"/>
        <w:textAlignment w:val="auto"/>
        <w:rPr>
          <w:rFonts w:hint="eastAsia" w:ascii="Times New Roman" w:hAnsi="Times New Roman" w:cs="Times New Roman"/>
          <w:b/>
          <w:bCs/>
          <w:i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 w:val="0"/>
          <w:sz w:val="21"/>
          <w:szCs w:val="21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-718820</wp:posOffset>
            </wp:positionH>
            <wp:positionV relativeFrom="paragraph">
              <wp:posOffset>189865</wp:posOffset>
            </wp:positionV>
            <wp:extent cx="6951345" cy="1939925"/>
            <wp:effectExtent l="0" t="0" r="0" b="0"/>
            <wp:wrapSquare wrapText="bothSides"/>
            <wp:docPr id="4" name="图片 4" descr="标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标曲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51345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eastAsia" w:ascii="Times New Roman" w:hAnsi="Times New Roman" w:cs="Times New Roman"/>
          <w:b w:val="0"/>
          <w:bCs w:val="0"/>
          <w:i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i w:val="0"/>
          <w:sz w:val="24"/>
          <w:szCs w:val="24"/>
          <w:lang w:val="en-US" w:eastAsia="zh-CN"/>
        </w:rPr>
        <w:t xml:space="preserve">Figure S1. </w:t>
      </w:r>
      <w:r>
        <w:rPr>
          <w:rFonts w:hint="eastAsia" w:ascii="Times New Roman" w:hAnsi="Times New Roman" w:cs="Times New Roman"/>
          <w:b w:val="0"/>
          <w:bCs w:val="0"/>
          <w:i w:val="0"/>
          <w:sz w:val="24"/>
          <w:szCs w:val="24"/>
          <w:lang w:val="en-US" w:eastAsia="zh-CN"/>
        </w:rPr>
        <w:t>Calibration plots of (A) Glucose, (B) Lactose, and (C) Galactose standards by HPLC method. (D) Liquid chromatogram of mixed standard.</w:t>
      </w:r>
    </w:p>
    <w:p>
      <w:pPr>
        <w:rPr>
          <w:rFonts w:hint="eastAsia" w:ascii="Times New Roman" w:hAnsi="Times New Roman" w:cs="Times New Roman"/>
          <w:b w:val="0"/>
          <w:bCs w:val="0"/>
          <w:i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sz w:val="24"/>
          <w:szCs w:val="2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420360" cy="2713990"/>
            <wp:effectExtent l="0" t="0" r="2540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036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cs="Times New Roman"/>
          <w:b w:val="0"/>
          <w:bCs w:val="0"/>
          <w:i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i w:val="0"/>
          <w:sz w:val="24"/>
          <w:szCs w:val="24"/>
          <w:lang w:val="en-US" w:eastAsia="zh-CN"/>
        </w:rPr>
        <w:t>Figure S2.</w:t>
      </w:r>
      <w:r>
        <w:rPr>
          <w:rFonts w:hint="eastAsia" w:ascii="Times New Roman" w:hAnsi="Times New Roman" w:cs="Times New Roman"/>
          <w:b w:val="0"/>
          <w:bCs w:val="0"/>
          <w:i w:val="0"/>
          <w:sz w:val="24"/>
          <w:szCs w:val="24"/>
          <w:lang w:val="en-US" w:eastAsia="zh-CN"/>
        </w:rPr>
        <w:t xml:space="preserve"> Liquid chromatogram of mixed standard.</w:t>
      </w:r>
    </w:p>
    <w:p>
      <w:pPr>
        <w:rPr>
          <w:rFonts w:hint="eastAsia" w:ascii="Times New Roman" w:hAnsi="Times New Roman" w:cs="Times New Roman"/>
          <w:b w:val="0"/>
          <w:bCs w:val="0"/>
          <w:i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sz w:val="24"/>
          <w:szCs w:val="24"/>
          <w:lang w:val="en-US" w:eastAsia="zh-CN"/>
        </w:rPr>
        <w:br w:type="page"/>
      </w:r>
    </w:p>
    <w:p>
      <w:pPr>
        <w:jc w:val="left"/>
        <w:rPr>
          <w:rFonts w:hint="default" w:ascii="Times New Roman" w:hAnsi="Times New Roman" w:cs="Times New Roman"/>
          <w:b w:val="0"/>
          <w:bCs w:val="0"/>
          <w:i w:val="0"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i w:val="0"/>
          <w:sz w:val="24"/>
          <w:szCs w:val="24"/>
          <w:lang w:val="en-US" w:eastAsia="zh-CN"/>
        </w:rPr>
      </w:pP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-661670</wp:posOffset>
            </wp:positionH>
            <wp:positionV relativeFrom="paragraph">
              <wp:posOffset>41275</wp:posOffset>
            </wp:positionV>
            <wp:extent cx="6685280" cy="2753360"/>
            <wp:effectExtent l="0" t="0" r="0" b="0"/>
            <wp:wrapSquare wrapText="bothSides"/>
            <wp:docPr id="2" name="图片 2" descr="FI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85280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ure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Condition optimization of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l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actose hydrolysis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bookmarkStart w:id="8" w:name="_GoBack"/>
      <w:bookmarkEnd w:id="8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Effect of the </w:t>
      </w:r>
      <w:r>
        <w:rPr>
          <w:rFonts w:hint="default" w:ascii="Times New Roman" w:hAnsi="Times New Roman" w:cs="Times New Roman"/>
          <w:sz w:val="24"/>
          <w:szCs w:val="24"/>
        </w:rPr>
        <w:t>reaction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temperature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(A).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Effect of the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sz w:val="24"/>
          <w:szCs w:val="24"/>
        </w:rPr>
        <w:t>he substrate concentration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(B).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1ZTNjN2I5ZTNmZDFhNzhmNjlkZjlhYjg0MzJkODQifQ=="/>
  </w:docVars>
  <w:rsids>
    <w:rsidRoot w:val="48B25775"/>
    <w:rsid w:val="0A9768BB"/>
    <w:rsid w:val="0F1F4FED"/>
    <w:rsid w:val="0F7912DF"/>
    <w:rsid w:val="16414DB6"/>
    <w:rsid w:val="171C60F0"/>
    <w:rsid w:val="17966530"/>
    <w:rsid w:val="230C3F3A"/>
    <w:rsid w:val="255A4315"/>
    <w:rsid w:val="32CE3117"/>
    <w:rsid w:val="33E95349"/>
    <w:rsid w:val="3A3C112F"/>
    <w:rsid w:val="41BC42AE"/>
    <w:rsid w:val="433E5D64"/>
    <w:rsid w:val="48B25775"/>
    <w:rsid w:val="4E0F475B"/>
    <w:rsid w:val="538C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ind w:firstLine="643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2023-08-08T08:48:00Z</dcterms:created>
  <dc:creator>Yccc</dc:creator>
  <cp:lastModifiedBy>Yccc</cp:lastModifiedBy>
  <dcterms:modified xsi:type="dcterms:W3CDTF">2024-01-23T08:59:11Z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7B4D6DA503B648778982D89BB476FE5C_13</vt:lpwstr>
  </property>
</Properties>
</file>