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D9AB30" w14:textId="77777777" w:rsidR="00CB6D9D" w:rsidRDefault="00CB6D9D">
      <w:pPr>
        <w:rPr>
          <w:rFonts w:ascii="Segoe UI" w:hAnsi="Segoe UI" w:cs="Segoe UI"/>
          <w:color w:val="242424"/>
          <w:shd w:val="clear" w:color="auto" w:fill="FFFFFF"/>
        </w:rPr>
      </w:pPr>
      <w:r>
        <w:rPr>
          <w:rFonts w:ascii="Segoe UI" w:hAnsi="Segoe UI" w:cs="Segoe UI"/>
          <w:color w:val="242424"/>
          <w:shd w:val="clear" w:color="auto" w:fill="FFFFFF"/>
        </w:rPr>
        <w:t>Intra-arterial injection of Lu-DOTATATE into the hepatic artery did not improve response. (Ebbers et al 2023)</w:t>
      </w:r>
    </w:p>
    <w:p w14:paraId="65FAD183" w14:textId="62448BB8" w:rsidR="00CB6D9D" w:rsidRDefault="00CB6D9D">
      <w:pPr>
        <w:rPr>
          <w:rFonts w:ascii="Segoe UI" w:hAnsi="Segoe UI" w:cs="Segoe UI"/>
          <w:color w:val="242424"/>
          <w:shd w:val="clear" w:color="auto" w:fill="FFFFFF"/>
        </w:rPr>
      </w:pPr>
      <w:r>
        <w:rPr>
          <w:rFonts w:ascii="Segoe UI" w:hAnsi="Segoe UI" w:cs="Segoe UI"/>
          <w:color w:val="242424"/>
          <w:shd w:val="clear" w:color="auto" w:fill="FFFFFF"/>
        </w:rPr>
        <w:t xml:space="preserve">Please discuss the findings of </w:t>
      </w:r>
      <w:proofErr w:type="spellStart"/>
      <w:r>
        <w:rPr>
          <w:rFonts w:ascii="Segoe UI" w:hAnsi="Segoe UI" w:cs="Segoe UI"/>
          <w:color w:val="242424"/>
          <w:shd w:val="clear" w:color="auto" w:fill="FFFFFF"/>
        </w:rPr>
        <w:t>intraart</w:t>
      </w:r>
      <w:proofErr w:type="spellEnd"/>
      <w:r>
        <w:rPr>
          <w:rFonts w:ascii="Segoe UI" w:hAnsi="Segoe UI" w:cs="Segoe UI"/>
          <w:color w:val="242424"/>
          <w:shd w:val="clear" w:color="auto" w:fill="FFFFFF"/>
        </w:rPr>
        <w:t xml:space="preserve"> Lu-DOTATATE in the intro and explain why your approach might have a value...</w:t>
      </w:r>
    </w:p>
    <w:p w14:paraId="471757F8" w14:textId="68CA133D" w:rsidR="00CB6D9D" w:rsidRDefault="00CB6D9D">
      <w:pPr>
        <w:rPr>
          <w:rFonts w:ascii="Segoe UI" w:hAnsi="Segoe UI" w:cs="Segoe UI"/>
          <w:color w:val="242424"/>
          <w:shd w:val="clear" w:color="auto" w:fill="FFFFFF"/>
        </w:rPr>
      </w:pPr>
      <w:r>
        <w:rPr>
          <w:rFonts w:ascii="Segoe UI" w:hAnsi="Segoe UI" w:cs="Segoe UI"/>
          <w:color w:val="242424"/>
          <w:shd w:val="clear" w:color="auto" w:fill="FFFFFF"/>
        </w:rPr>
        <w:t xml:space="preserve">Added this manuscript and discussed. That project used just direct </w:t>
      </w:r>
      <w:proofErr w:type="spellStart"/>
      <w:r>
        <w:rPr>
          <w:rFonts w:ascii="Segoe UI" w:hAnsi="Segoe UI" w:cs="Segoe UI"/>
          <w:color w:val="242424"/>
          <w:shd w:val="clear" w:color="auto" w:fill="FFFFFF"/>
        </w:rPr>
        <w:t>i.a.</w:t>
      </w:r>
      <w:proofErr w:type="spellEnd"/>
      <w:r>
        <w:rPr>
          <w:rFonts w:ascii="Segoe UI" w:hAnsi="Segoe UI" w:cs="Segoe UI"/>
          <w:color w:val="242424"/>
          <w:shd w:val="clear" w:color="auto" w:fill="FFFFFF"/>
        </w:rPr>
        <w:t xml:space="preserve"> infusion. This was </w:t>
      </w:r>
      <w:proofErr w:type="spellStart"/>
      <w:r w:rsidR="00ED30BE">
        <w:rPr>
          <w:rFonts w:ascii="Segoe UI" w:hAnsi="Segoe UI" w:cs="Segoe UI"/>
          <w:color w:val="242424"/>
          <w:shd w:val="clear" w:color="auto" w:fill="FFFFFF"/>
        </w:rPr>
        <w:t>foubd</w:t>
      </w:r>
      <w:proofErr w:type="spellEnd"/>
      <w:r w:rsidR="00ED30BE">
        <w:rPr>
          <w:rFonts w:ascii="Segoe UI" w:hAnsi="Segoe UI" w:cs="Segoe UI"/>
          <w:color w:val="242424"/>
          <w:shd w:val="clear" w:color="auto" w:fill="FFFFFF"/>
        </w:rPr>
        <w:t xml:space="preserve"> to be </w:t>
      </w:r>
      <w:proofErr w:type="gramStart"/>
      <w:r>
        <w:rPr>
          <w:rFonts w:ascii="Segoe UI" w:hAnsi="Segoe UI" w:cs="Segoe UI"/>
          <w:color w:val="242424"/>
          <w:shd w:val="clear" w:color="auto" w:fill="FFFFFF"/>
        </w:rPr>
        <w:t>similar to</w:t>
      </w:r>
      <w:proofErr w:type="gramEnd"/>
      <w:r>
        <w:rPr>
          <w:rFonts w:ascii="Segoe UI" w:hAnsi="Segoe UI" w:cs="Segoe UI"/>
          <w:color w:val="242424"/>
          <w:shd w:val="clear" w:color="auto" w:fill="FFFFFF"/>
        </w:rPr>
        <w:t xml:space="preserve"> iv. With embolization of the tumors arterioles with very small </w:t>
      </w:r>
      <w:proofErr w:type="gramStart"/>
      <w:r>
        <w:rPr>
          <w:rFonts w:ascii="Segoe UI" w:hAnsi="Segoe UI" w:cs="Segoe UI"/>
          <w:color w:val="242424"/>
          <w:shd w:val="clear" w:color="auto" w:fill="FFFFFF"/>
        </w:rPr>
        <w:t xml:space="preserve">particles </w:t>
      </w:r>
      <w:r w:rsidR="00ED30BE">
        <w:rPr>
          <w:rFonts w:ascii="Segoe UI" w:hAnsi="Segoe UI" w:cs="Segoe UI"/>
          <w:color w:val="242424"/>
          <w:shd w:val="clear" w:color="auto" w:fill="FFFFFF"/>
        </w:rPr>
        <w:t xml:space="preserve"> in</w:t>
      </w:r>
      <w:proofErr w:type="gramEnd"/>
      <w:r w:rsidR="00ED30BE">
        <w:rPr>
          <w:rFonts w:ascii="Segoe UI" w:hAnsi="Segoe UI" w:cs="Segoe UI"/>
          <w:color w:val="242424"/>
          <w:shd w:val="clear" w:color="auto" w:fill="FFFFFF"/>
        </w:rPr>
        <w:t xml:space="preserve"> PVI </w:t>
      </w:r>
      <w:r>
        <w:rPr>
          <w:rFonts w:ascii="Segoe UI" w:hAnsi="Segoe UI" w:cs="Segoe UI"/>
          <w:color w:val="242424"/>
          <w:shd w:val="clear" w:color="auto" w:fill="FFFFFF"/>
        </w:rPr>
        <w:t xml:space="preserve">(potentially as small as 10-20 um in the future) we block the blood flow away from tumor by preventing flow past the arterioles and into the capillaries. We showed this resulted in increased uptake within the tumor compared to </w:t>
      </w:r>
      <w:proofErr w:type="spellStart"/>
      <w:r>
        <w:rPr>
          <w:rFonts w:ascii="Segoe UI" w:hAnsi="Segoe UI" w:cs="Segoe UI"/>
          <w:color w:val="242424"/>
          <w:shd w:val="clear" w:color="auto" w:fill="FFFFFF"/>
        </w:rPr>
        <w:t>i.a.</w:t>
      </w:r>
      <w:proofErr w:type="spellEnd"/>
      <w:r>
        <w:rPr>
          <w:rFonts w:ascii="Segoe UI" w:hAnsi="Segoe UI" w:cs="Segoe UI"/>
          <w:color w:val="242424"/>
          <w:shd w:val="clear" w:color="auto" w:fill="FFFFFF"/>
        </w:rPr>
        <w:t xml:space="preserve"> infusion alone. </w:t>
      </w:r>
    </w:p>
    <w:p w14:paraId="5EE60249" w14:textId="77777777" w:rsidR="00CB6D9D" w:rsidRDefault="00CB6D9D">
      <w:pPr>
        <w:rPr>
          <w:rFonts w:ascii="Segoe UI" w:hAnsi="Segoe UI" w:cs="Segoe UI"/>
          <w:color w:val="242424"/>
          <w:shd w:val="clear" w:color="auto" w:fill="FFFFFF"/>
        </w:rPr>
      </w:pPr>
      <w:r>
        <w:rPr>
          <w:rFonts w:ascii="Segoe UI" w:hAnsi="Segoe UI" w:cs="Segoe UI"/>
          <w:color w:val="242424"/>
          <w:shd w:val="clear" w:color="auto" w:fill="FFFFFF"/>
        </w:rPr>
        <w:t xml:space="preserve"> </w:t>
      </w:r>
      <w:r>
        <w:rPr>
          <w:rFonts w:ascii="Segoe UI" w:hAnsi="Segoe UI" w:cs="Segoe UI"/>
          <w:color w:val="242424"/>
        </w:rPr>
        <w:br/>
      </w:r>
      <w:r>
        <w:rPr>
          <w:rFonts w:ascii="Segoe UI" w:hAnsi="Segoe UI" w:cs="Segoe UI"/>
          <w:color w:val="242424"/>
          <w:shd w:val="clear" w:color="auto" w:fill="FFFFFF"/>
        </w:rPr>
        <w:t xml:space="preserve">On a first look </w:t>
      </w:r>
      <w:proofErr w:type="gramStart"/>
      <w:r>
        <w:rPr>
          <w:rFonts w:ascii="Segoe UI" w:hAnsi="Segoe UI" w:cs="Segoe UI"/>
          <w:color w:val="242424"/>
          <w:shd w:val="clear" w:color="auto" w:fill="FFFFFF"/>
        </w:rPr>
        <w:t>on</w:t>
      </w:r>
      <w:proofErr w:type="gramEnd"/>
      <w:r>
        <w:rPr>
          <w:rFonts w:ascii="Segoe UI" w:hAnsi="Segoe UI" w:cs="Segoe UI"/>
          <w:color w:val="242424"/>
          <w:shd w:val="clear" w:color="auto" w:fill="FFFFFF"/>
        </w:rPr>
        <w:t xml:space="preserve"> the abstract it is unclear how long you did follow the lesions for Dosimetry. more uptake at 1 and 10 min will not do the job for PRRT -</w:t>
      </w:r>
      <w:r>
        <w:rPr>
          <w:rFonts w:ascii="Segoe UI" w:hAnsi="Segoe UI" w:cs="Segoe UI"/>
          <w:color w:val="242424"/>
        </w:rPr>
        <w:br/>
      </w:r>
      <w:r>
        <w:rPr>
          <w:rFonts w:ascii="Segoe UI" w:hAnsi="Segoe UI" w:cs="Segoe UI"/>
          <w:color w:val="242424"/>
          <w:shd w:val="clear" w:color="auto" w:fill="FFFFFF"/>
        </w:rPr>
        <w:t xml:space="preserve">In the paper the 120 min time point is clear - but still problematic for any extrapolation to PRRT, furthermore FDG is trapped - </w:t>
      </w:r>
      <w:proofErr w:type="spellStart"/>
      <w:r>
        <w:rPr>
          <w:rFonts w:ascii="Segoe UI" w:hAnsi="Segoe UI" w:cs="Segoe UI"/>
          <w:color w:val="242424"/>
          <w:shd w:val="clear" w:color="auto" w:fill="FFFFFF"/>
        </w:rPr>
        <w:t>therfore</w:t>
      </w:r>
      <w:proofErr w:type="spellEnd"/>
      <w:r>
        <w:rPr>
          <w:rFonts w:ascii="Segoe UI" w:hAnsi="Segoe UI" w:cs="Segoe UI"/>
          <w:color w:val="242424"/>
          <w:shd w:val="clear" w:color="auto" w:fill="FFFFFF"/>
        </w:rPr>
        <w:t xml:space="preserve"> it might not be an ideal surrogate for peptides. This needs more explanation - why did you not use PSMA - RCC is usually PSMA pos.</w:t>
      </w:r>
    </w:p>
    <w:p w14:paraId="78ABE00F" w14:textId="1DB27116" w:rsidR="00CB6D9D" w:rsidRDefault="00CB6D9D">
      <w:pPr>
        <w:rPr>
          <w:rFonts w:ascii="Segoe UI" w:hAnsi="Segoe UI" w:cs="Segoe UI"/>
          <w:color w:val="242424"/>
          <w:shd w:val="clear" w:color="auto" w:fill="FFFFFF"/>
        </w:rPr>
      </w:pPr>
      <w:r>
        <w:rPr>
          <w:rFonts w:ascii="Segoe UI" w:hAnsi="Segoe UI" w:cs="Segoe UI"/>
          <w:color w:val="242424"/>
          <w:shd w:val="clear" w:color="auto" w:fill="FFFFFF"/>
        </w:rPr>
        <w:t xml:space="preserve">This is a porcine RCC model. It is not </w:t>
      </w:r>
      <w:r w:rsidR="00D53095">
        <w:rPr>
          <w:rFonts w:ascii="Segoe UI" w:hAnsi="Segoe UI" w:cs="Segoe UI"/>
          <w:color w:val="242424"/>
          <w:shd w:val="clear" w:color="auto" w:fill="FFFFFF"/>
        </w:rPr>
        <w:t xml:space="preserve">an exact facsimile of </w:t>
      </w:r>
      <w:r>
        <w:rPr>
          <w:rFonts w:ascii="Segoe UI" w:hAnsi="Segoe UI" w:cs="Segoe UI"/>
          <w:color w:val="242424"/>
          <w:shd w:val="clear" w:color="auto" w:fill="FFFFFF"/>
        </w:rPr>
        <w:t xml:space="preserve">human RCC. We are unsure of the </w:t>
      </w:r>
      <w:r w:rsidR="00ED30BE">
        <w:rPr>
          <w:rFonts w:ascii="Segoe UI" w:hAnsi="Segoe UI" w:cs="Segoe UI"/>
          <w:color w:val="242424"/>
          <w:shd w:val="clear" w:color="auto" w:fill="FFFFFF"/>
        </w:rPr>
        <w:t xml:space="preserve">specific </w:t>
      </w:r>
      <w:r>
        <w:rPr>
          <w:rFonts w:ascii="Segoe UI" w:hAnsi="Segoe UI" w:cs="Segoe UI"/>
          <w:color w:val="242424"/>
          <w:shd w:val="clear" w:color="auto" w:fill="FFFFFF"/>
        </w:rPr>
        <w:t>antigens expressed as this tumor model has never been used to create renal tumors before.</w:t>
      </w:r>
      <w:r w:rsidR="00D53095">
        <w:rPr>
          <w:rFonts w:ascii="Segoe UI" w:hAnsi="Segoe UI" w:cs="Segoe UI"/>
          <w:color w:val="242424"/>
          <w:shd w:val="clear" w:color="auto" w:fill="FFFFFF"/>
        </w:rPr>
        <w:t xml:space="preserve"> </w:t>
      </w:r>
      <w:r w:rsidR="00ED30BE">
        <w:rPr>
          <w:rFonts w:ascii="Segoe UI" w:hAnsi="Segoe UI" w:cs="Segoe UI"/>
          <w:color w:val="242424"/>
          <w:shd w:val="clear" w:color="auto" w:fill="FFFFFF"/>
        </w:rPr>
        <w:t xml:space="preserve">Additionally porcine PSMA may be dissimilar to human PSMA with limited cross reaction of the tracer. </w:t>
      </w:r>
      <w:proofErr w:type="gramStart"/>
      <w:r w:rsidR="00D53095">
        <w:rPr>
          <w:rFonts w:ascii="Segoe UI" w:hAnsi="Segoe UI" w:cs="Segoe UI"/>
          <w:color w:val="242424"/>
          <w:shd w:val="clear" w:color="auto" w:fill="FFFFFF"/>
        </w:rPr>
        <w:t>Thus</w:t>
      </w:r>
      <w:proofErr w:type="gramEnd"/>
      <w:r w:rsidR="00D53095">
        <w:rPr>
          <w:rFonts w:ascii="Segoe UI" w:hAnsi="Segoe UI" w:cs="Segoe UI"/>
          <w:color w:val="242424"/>
          <w:shd w:val="clear" w:color="auto" w:fill="FFFFFF"/>
        </w:rPr>
        <w:t xml:space="preserve"> we are unsure if the tumor expressed PSMA. </w:t>
      </w:r>
      <w:r>
        <w:rPr>
          <w:rFonts w:ascii="Segoe UI" w:hAnsi="Segoe UI" w:cs="Segoe UI"/>
          <w:color w:val="242424"/>
          <w:shd w:val="clear" w:color="auto" w:fill="FFFFFF"/>
        </w:rPr>
        <w:t xml:space="preserve"> We decided to use FDG because it is commonly used clinically, is smaller than a SM drug and thus we should have improved outcomes with an actual tumor specific SM drug in a human. </w:t>
      </w:r>
    </w:p>
    <w:p w14:paraId="6D3AA368" w14:textId="77777777" w:rsidR="00D53095" w:rsidRDefault="00CB6D9D">
      <w:pPr>
        <w:rPr>
          <w:rFonts w:ascii="Segoe UI" w:hAnsi="Segoe UI" w:cs="Segoe UI"/>
          <w:color w:val="242424"/>
          <w:shd w:val="clear" w:color="auto" w:fill="FFFFFF"/>
        </w:rPr>
      </w:pPr>
      <w:r>
        <w:rPr>
          <w:rFonts w:ascii="Segoe UI" w:hAnsi="Segoe UI" w:cs="Segoe UI"/>
          <w:color w:val="242424"/>
          <w:shd w:val="clear" w:color="auto" w:fill="FFFFFF"/>
        </w:rPr>
        <w:t xml:space="preserve">FDG is trapped in the cells, however we still see an increase </w:t>
      </w:r>
      <w:r w:rsidR="00D53095">
        <w:rPr>
          <w:rFonts w:ascii="Segoe UI" w:hAnsi="Segoe UI" w:cs="Segoe UI"/>
          <w:color w:val="242424"/>
          <w:shd w:val="clear" w:color="auto" w:fill="FFFFFF"/>
        </w:rPr>
        <w:t xml:space="preserve">in the uptake within the tumor again suggesting that the amount of the tracer that interacts with the tracer at the early time points is much higher using </w:t>
      </w:r>
      <w:proofErr w:type="spellStart"/>
      <w:r w:rsidR="00D53095">
        <w:rPr>
          <w:rFonts w:ascii="Segoe UI" w:hAnsi="Segoe UI" w:cs="Segoe UI"/>
          <w:color w:val="242424"/>
          <w:shd w:val="clear" w:color="auto" w:fill="FFFFFF"/>
        </w:rPr>
        <w:t>pvi</w:t>
      </w:r>
      <w:proofErr w:type="spellEnd"/>
      <w:r w:rsidR="00D53095">
        <w:rPr>
          <w:rFonts w:ascii="Segoe UI" w:hAnsi="Segoe UI" w:cs="Segoe UI"/>
          <w:color w:val="242424"/>
          <w:shd w:val="clear" w:color="auto" w:fill="FFFFFF"/>
        </w:rPr>
        <w:t xml:space="preserve"> and </w:t>
      </w:r>
      <w:proofErr w:type="spellStart"/>
      <w:r w:rsidR="00D53095">
        <w:rPr>
          <w:rFonts w:ascii="Segoe UI" w:hAnsi="Segoe UI" w:cs="Segoe UI"/>
          <w:color w:val="242424"/>
          <w:shd w:val="clear" w:color="auto" w:fill="FFFFFF"/>
        </w:rPr>
        <w:t>ia</w:t>
      </w:r>
      <w:proofErr w:type="spellEnd"/>
      <w:r w:rsidR="00D53095">
        <w:rPr>
          <w:rFonts w:ascii="Segoe UI" w:hAnsi="Segoe UI" w:cs="Segoe UI"/>
          <w:color w:val="242424"/>
          <w:shd w:val="clear" w:color="auto" w:fill="FFFFFF"/>
        </w:rPr>
        <w:t xml:space="preserve"> administration, at later timepoints the </w:t>
      </w:r>
      <w:proofErr w:type="spellStart"/>
      <w:r w:rsidR="00D53095">
        <w:rPr>
          <w:rFonts w:ascii="Segoe UI" w:hAnsi="Segoe UI" w:cs="Segoe UI"/>
          <w:color w:val="242424"/>
          <w:shd w:val="clear" w:color="auto" w:fill="FFFFFF"/>
        </w:rPr>
        <w:t>fdg</w:t>
      </w:r>
      <w:proofErr w:type="spellEnd"/>
      <w:r w:rsidR="00D53095">
        <w:rPr>
          <w:rFonts w:ascii="Segoe UI" w:hAnsi="Segoe UI" w:cs="Segoe UI"/>
          <w:color w:val="242424"/>
          <w:shd w:val="clear" w:color="auto" w:fill="FFFFFF"/>
        </w:rPr>
        <w:t xml:space="preserve"> that does not enter cells will eventually go into the systemic circulation and interact with the tumor similar to iv injection. </w:t>
      </w:r>
    </w:p>
    <w:p w14:paraId="58148AEB" w14:textId="77777777" w:rsidR="00D53095" w:rsidRDefault="00CB6D9D">
      <w:pPr>
        <w:rPr>
          <w:rFonts w:ascii="Segoe UI" w:hAnsi="Segoe UI" w:cs="Segoe UI"/>
          <w:color w:val="242424"/>
          <w:shd w:val="clear" w:color="auto" w:fill="FFFFFF"/>
        </w:rPr>
      </w:pPr>
      <w:r>
        <w:rPr>
          <w:rFonts w:ascii="Segoe UI" w:hAnsi="Segoe UI" w:cs="Segoe UI"/>
          <w:color w:val="242424"/>
        </w:rPr>
        <w:br/>
      </w:r>
      <w:r>
        <w:rPr>
          <w:rFonts w:ascii="Segoe UI" w:hAnsi="Segoe UI" w:cs="Segoe UI"/>
          <w:color w:val="242424"/>
          <w:shd w:val="clear" w:color="auto" w:fill="FFFFFF"/>
        </w:rPr>
        <w:t xml:space="preserve">From the abstract it is not clear that you used FDG... </w:t>
      </w:r>
    </w:p>
    <w:p w14:paraId="1ACE90DA" w14:textId="097336B7" w:rsidR="00675339" w:rsidRDefault="00ED30BE">
      <w:pPr>
        <w:rPr>
          <w:rFonts w:ascii="Segoe UI" w:hAnsi="Segoe UI" w:cs="Segoe UI"/>
          <w:color w:val="242424"/>
          <w:shd w:val="clear" w:color="auto" w:fill="FFFFFF"/>
        </w:rPr>
      </w:pPr>
      <w:r>
        <w:rPr>
          <w:rFonts w:ascii="Segoe UI" w:hAnsi="Segoe UI" w:cs="Segoe UI"/>
          <w:color w:val="242424"/>
          <w:shd w:val="clear" w:color="auto" w:fill="FFFFFF"/>
        </w:rPr>
        <w:t>Additional information</w:t>
      </w:r>
      <w:r w:rsidR="00675339">
        <w:rPr>
          <w:rFonts w:ascii="Segoe UI" w:hAnsi="Segoe UI" w:cs="Segoe UI"/>
          <w:color w:val="242424"/>
          <w:shd w:val="clear" w:color="auto" w:fill="FFFFFF"/>
        </w:rPr>
        <w:t xml:space="preserve"> was </w:t>
      </w:r>
      <w:proofErr w:type="gramStart"/>
      <w:r w:rsidR="00675339">
        <w:rPr>
          <w:rFonts w:ascii="Segoe UI" w:hAnsi="Segoe UI" w:cs="Segoe UI"/>
          <w:color w:val="242424"/>
          <w:shd w:val="clear" w:color="auto" w:fill="FFFFFF"/>
        </w:rPr>
        <w:t>added</w:t>
      </w:r>
      <w:proofErr w:type="gramEnd"/>
    </w:p>
    <w:p w14:paraId="23A7D1B2" w14:textId="77777777" w:rsidR="00675339" w:rsidRDefault="00CB6D9D">
      <w:pPr>
        <w:rPr>
          <w:rFonts w:ascii="Segoe UI" w:hAnsi="Segoe UI" w:cs="Segoe UI"/>
          <w:color w:val="242424"/>
          <w:shd w:val="clear" w:color="auto" w:fill="FFFFFF"/>
        </w:rPr>
      </w:pPr>
      <w:r>
        <w:rPr>
          <w:rFonts w:ascii="Segoe UI" w:hAnsi="Segoe UI" w:cs="Segoe UI"/>
          <w:color w:val="242424"/>
          <w:shd w:val="clear" w:color="auto" w:fill="FFFFFF"/>
        </w:rPr>
        <w:t xml:space="preserve">The concept of </w:t>
      </w:r>
      <w:proofErr w:type="spellStart"/>
      <w:r>
        <w:rPr>
          <w:rFonts w:ascii="Segoe UI" w:hAnsi="Segoe UI" w:cs="Segoe UI"/>
          <w:color w:val="242424"/>
          <w:shd w:val="clear" w:color="auto" w:fill="FFFFFF"/>
        </w:rPr>
        <w:t>pseudovascular</w:t>
      </w:r>
      <w:proofErr w:type="spellEnd"/>
      <w:r>
        <w:rPr>
          <w:rFonts w:ascii="Segoe UI" w:hAnsi="Segoe UI" w:cs="Segoe UI"/>
          <w:color w:val="242424"/>
          <w:shd w:val="clear" w:color="auto" w:fill="FFFFFF"/>
        </w:rPr>
        <w:t xml:space="preserve"> isolation (PVI) needs a bit more explanation - also in the abstract and the intro.</w:t>
      </w:r>
    </w:p>
    <w:p w14:paraId="4DB7EBE3" w14:textId="550EFC58" w:rsidR="00675339" w:rsidRDefault="00ED30BE">
      <w:pPr>
        <w:rPr>
          <w:rFonts w:ascii="Segoe UI" w:hAnsi="Segoe UI" w:cs="Segoe UI"/>
          <w:color w:val="242424"/>
          <w:shd w:val="clear" w:color="auto" w:fill="FFFFFF"/>
        </w:rPr>
      </w:pPr>
      <w:r>
        <w:rPr>
          <w:rFonts w:ascii="Segoe UI" w:hAnsi="Segoe UI" w:cs="Segoe UI"/>
          <w:color w:val="242424"/>
          <w:shd w:val="clear" w:color="auto" w:fill="FFFFFF"/>
        </w:rPr>
        <w:t>Additional information was added</w:t>
      </w:r>
      <w:r>
        <w:rPr>
          <w:rFonts w:ascii="Segoe UI" w:hAnsi="Segoe UI" w:cs="Segoe UI"/>
          <w:color w:val="242424"/>
          <w:shd w:val="clear" w:color="auto" w:fill="FFFFFF"/>
        </w:rPr>
        <w:t xml:space="preserve"> to both sections</w:t>
      </w:r>
      <w:r w:rsidR="00CB6D9D">
        <w:rPr>
          <w:rFonts w:ascii="Segoe UI" w:hAnsi="Segoe UI" w:cs="Segoe UI"/>
          <w:color w:val="242424"/>
        </w:rPr>
        <w:br/>
      </w:r>
    </w:p>
    <w:p w14:paraId="06F8289A" w14:textId="793A5410" w:rsidR="00675339" w:rsidRDefault="00CB6D9D">
      <w:pPr>
        <w:rPr>
          <w:rFonts w:ascii="Segoe UI" w:hAnsi="Segoe UI" w:cs="Segoe UI"/>
          <w:color w:val="242424"/>
          <w:shd w:val="clear" w:color="auto" w:fill="FFFFFF"/>
        </w:rPr>
      </w:pPr>
      <w:r>
        <w:rPr>
          <w:rFonts w:ascii="Segoe UI" w:hAnsi="Segoe UI" w:cs="Segoe UI"/>
          <w:color w:val="242424"/>
          <w:shd w:val="clear" w:color="auto" w:fill="FFFFFF"/>
        </w:rPr>
        <w:t xml:space="preserve">What was </w:t>
      </w:r>
      <w:proofErr w:type="spellStart"/>
      <w:r>
        <w:rPr>
          <w:rFonts w:ascii="Segoe UI" w:hAnsi="Segoe UI" w:cs="Segoe UI"/>
          <w:color w:val="242424"/>
          <w:shd w:val="clear" w:color="auto" w:fill="FFFFFF"/>
        </w:rPr>
        <w:t>emoblised</w:t>
      </w:r>
      <w:proofErr w:type="spellEnd"/>
      <w:r>
        <w:rPr>
          <w:rFonts w:ascii="Segoe UI" w:hAnsi="Segoe UI" w:cs="Segoe UI"/>
          <w:color w:val="242424"/>
          <w:shd w:val="clear" w:color="auto" w:fill="FFFFFF"/>
        </w:rPr>
        <w:t>? the veins coming from the tumor? Is this feasible in many tumors or specific for renal lesions?</w:t>
      </w:r>
    </w:p>
    <w:p w14:paraId="2348AE10" w14:textId="2C54E23A" w:rsidR="00CB6D9D" w:rsidRDefault="00675339">
      <w:r>
        <w:rPr>
          <w:rFonts w:ascii="Segoe UI" w:hAnsi="Segoe UI" w:cs="Segoe UI"/>
          <w:color w:val="242424"/>
        </w:rPr>
        <w:lastRenderedPageBreak/>
        <w:t xml:space="preserve">We embolized the artery feeding the tumor. Using image guidance for most tumors we </w:t>
      </w:r>
      <w:proofErr w:type="gramStart"/>
      <w:r>
        <w:rPr>
          <w:rFonts w:ascii="Segoe UI" w:hAnsi="Segoe UI" w:cs="Segoe UI"/>
          <w:color w:val="242424"/>
        </w:rPr>
        <w:t>are able to</w:t>
      </w:r>
      <w:proofErr w:type="gramEnd"/>
      <w:r>
        <w:rPr>
          <w:rFonts w:ascii="Segoe UI" w:hAnsi="Segoe UI" w:cs="Segoe UI"/>
          <w:color w:val="242424"/>
        </w:rPr>
        <w:t xml:space="preserve"> identify the arterial vascularity. Venous embolization can be attempted in future studies. </w:t>
      </w:r>
      <w:r w:rsidR="00CB6D9D">
        <w:rPr>
          <w:rFonts w:ascii="Segoe UI" w:hAnsi="Segoe UI" w:cs="Segoe UI"/>
          <w:color w:val="242424"/>
        </w:rPr>
        <w:br/>
      </w:r>
    </w:p>
    <w:sectPr w:rsidR="00CB6D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6D9D"/>
    <w:rsid w:val="00675339"/>
    <w:rsid w:val="00BC0C21"/>
    <w:rsid w:val="00CB6D9D"/>
    <w:rsid w:val="00D53095"/>
    <w:rsid w:val="00ED30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9E8ED"/>
  <w15:chartTrackingRefBased/>
  <w15:docId w15:val="{9D995EFC-F9F3-49FB-ABF2-4FBCD5EB0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385</Words>
  <Characters>2195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Samuel Rice</dc:creator>
  <cp:keywords/>
  <dc:description/>
  <cp:lastModifiedBy>Samuel Rice</cp:lastModifiedBy>
  <cp:revision>2</cp:revision>
  <dcterms:created xsi:type="dcterms:W3CDTF">2024-02-22T00:36:00Z</dcterms:created>
  <dcterms:modified xsi:type="dcterms:W3CDTF">2024-02-22T00:36:00Z</dcterms:modified>
</cp:coreProperties>
</file>