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922F42" w:rsidRDefault="000078DB">
      <w:pPr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Bibliographic record </w:t>
      </w:r>
    </w:p>
    <w:p w14:paraId="00000002" w14:textId="77777777" w:rsidR="00922F42" w:rsidRDefault="000078DB">
      <w:pPr>
        <w:spacing w:line="276" w:lineRule="auto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  <w:i/>
        </w:rPr>
        <w:t>Stromaphorus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Castellanos, 1925</w:t>
      </w:r>
      <w:bookmarkStart w:id="0" w:name="_GoBack"/>
      <w:bookmarkEnd w:id="0"/>
    </w:p>
    <w:p w14:paraId="00000003" w14:textId="77777777" w:rsidR="00922F42" w:rsidRPr="000078DB" w:rsidRDefault="000078DB">
      <w:pPr>
        <w:spacing w:line="240" w:lineRule="auto"/>
        <w:rPr>
          <w:rFonts w:ascii="Times New Roman" w:eastAsia="Times New Roman" w:hAnsi="Times New Roman" w:cs="Times New Roman"/>
          <w:szCs w:val="20"/>
        </w:rPr>
      </w:pPr>
      <w:r w:rsidRPr="000078DB">
        <w:rPr>
          <w:rFonts w:ascii="Times New Roman" w:eastAsia="Times New Roman" w:hAnsi="Times New Roman" w:cs="Times New Roman"/>
          <w:szCs w:val="20"/>
        </w:rPr>
        <w:t>=</w:t>
      </w:r>
      <w:proofErr w:type="spellStart"/>
      <w:r w:rsidRPr="000078DB">
        <w:rPr>
          <w:rFonts w:ascii="Times New Roman" w:eastAsia="Times New Roman" w:hAnsi="Times New Roman" w:cs="Times New Roman"/>
          <w:i/>
          <w:szCs w:val="20"/>
        </w:rPr>
        <w:t>Phlyctaenopyga</w:t>
      </w:r>
      <w:proofErr w:type="spellEnd"/>
      <w:r w:rsidRPr="000078DB">
        <w:rPr>
          <w:rFonts w:ascii="Times New Roman" w:eastAsia="Times New Roman" w:hAnsi="Times New Roman" w:cs="Times New Roman"/>
          <w:szCs w:val="20"/>
        </w:rPr>
        <w:t xml:space="preserve"> Cabrera, 1944 </w:t>
      </w:r>
      <w:r w:rsidRPr="000078DB">
        <w:rPr>
          <w:rFonts w:ascii="Times New Roman" w:eastAsia="Times New Roman" w:hAnsi="Times New Roman" w:cs="Times New Roman"/>
          <w:b/>
          <w:szCs w:val="20"/>
        </w:rPr>
        <w:t>NEW SYNONYMY</w:t>
      </w:r>
    </w:p>
    <w:p w14:paraId="00000004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color w:val="2E75B5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-1925.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Stromaphorus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 xml:space="preserve">Castellanos, 1925, p 96 [n. gen. for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Philippi</w:t>
      </w:r>
      <w:r w:rsidRPr="000078DB">
        <w:rPr>
          <w:rFonts w:ascii="Times New Roman" w:hAnsi="Times New Roman" w:cs="Times New Roman"/>
          <w:sz w:val="20"/>
          <w:szCs w:val="20"/>
        </w:rPr>
        <w:t xml:space="preserve"> and</w:t>
      </w:r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ameghinoi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].</w:t>
      </w:r>
    </w:p>
    <w:p w14:paraId="00000005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color w:val="2E75B5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-1926.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Stromaphorus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Castellanos, 1926, p 276. [n. gen. included species: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</w:t>
      </w:r>
      <w:r w:rsidRPr="000078DB">
        <w:rPr>
          <w:rFonts w:ascii="Times New Roman" w:hAnsi="Times New Roman" w:cs="Times New Roman"/>
          <w:i/>
          <w:sz w:val="20"/>
          <w:szCs w:val="20"/>
        </w:rPr>
        <w:t>meghinoi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 xml:space="preserve">Moreno = </w:t>
      </w:r>
      <w:r w:rsidRPr="000078DB">
        <w:rPr>
          <w:rFonts w:ascii="Times New Roman" w:hAnsi="Times New Roman" w:cs="Times New Roman"/>
          <w:i/>
          <w:sz w:val="20"/>
          <w:szCs w:val="20"/>
        </w:rPr>
        <w:t xml:space="preserve">P.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philippii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proximus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compressidens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].</w:t>
      </w:r>
    </w:p>
    <w:p w14:paraId="00000006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color w:val="4472C4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-1932.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Stromaphorus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: Castellanos, 1932, p 98. [</w:t>
      </w:r>
      <w:r w:rsidRPr="000078DB">
        <w:rPr>
          <w:rFonts w:ascii="Times New Roman" w:hAnsi="Times New Roman" w:cs="Times New Roman"/>
          <w:i/>
          <w:sz w:val="20"/>
          <w:szCs w:val="20"/>
        </w:rPr>
        <w:t xml:space="preserve">P.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philippii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 xml:space="preserve">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1891 an</w:t>
      </w:r>
      <w:r w:rsidRPr="000078DB">
        <w:rPr>
          <w:rFonts w:ascii="Times New Roman" w:hAnsi="Times New Roman" w:cs="Times New Roman"/>
          <w:sz w:val="20"/>
          <w:szCs w:val="20"/>
        </w:rPr>
        <w:t xml:space="preserve">d </w:t>
      </w:r>
      <w:r w:rsidRPr="000078DB">
        <w:rPr>
          <w:rFonts w:ascii="Times New Roman" w:hAnsi="Times New Roman" w:cs="Times New Roman"/>
          <w:i/>
          <w:sz w:val="20"/>
          <w:szCs w:val="20"/>
        </w:rPr>
        <w:t xml:space="preserve">P.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ameghinoi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1889].</w:t>
      </w:r>
    </w:p>
    <w:p w14:paraId="00000007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-1939-1940.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Stromaphorus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: Castellanos, 1939-1940, p 14.</w:t>
      </w:r>
      <w:r w:rsidRPr="000078DB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 xml:space="preserve">[Type species: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philippii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1891; removed synonymy with </w:t>
      </w:r>
      <w:r w:rsidRPr="000078DB">
        <w:rPr>
          <w:rFonts w:ascii="Times New Roman" w:hAnsi="Times New Roman" w:cs="Times New Roman"/>
          <w:i/>
          <w:sz w:val="20"/>
          <w:szCs w:val="20"/>
        </w:rPr>
        <w:t xml:space="preserve">S.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ameghinoi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1889)]. </w:t>
      </w:r>
    </w:p>
    <w:p w14:paraId="00000008" w14:textId="77777777" w:rsidR="00922F42" w:rsidRPr="000078DB" w:rsidRDefault="000078D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  <w:lang w:val="es-ES"/>
        </w:rPr>
        <w:t xml:space="preserve">-1944.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>Phlyctaenopyga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es-ES"/>
        </w:rPr>
        <w:t xml:space="preserve"> Cabrera, 1944, p 42. [n. gen. </w:t>
      </w:r>
      <w:r w:rsidRPr="000078DB">
        <w:rPr>
          <w:rFonts w:ascii="Times New Roman" w:hAnsi="Times New Roman" w:cs="Times New Roman"/>
          <w:sz w:val="20"/>
          <w:szCs w:val="20"/>
        </w:rPr>
        <w:t xml:space="preserve">Type species: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1889]. </w:t>
      </w:r>
      <w:r w:rsidRPr="000078DB">
        <w:rPr>
          <w:rFonts w:ascii="Times New Roman" w:hAnsi="Times New Roman" w:cs="Times New Roman"/>
          <w:b/>
          <w:sz w:val="20"/>
          <w:szCs w:val="20"/>
        </w:rPr>
        <w:t>NEW SYNONYMY</w:t>
      </w:r>
    </w:p>
    <w:p w14:paraId="00000009" w14:textId="77777777" w:rsidR="00922F42" w:rsidRPr="000078DB" w:rsidRDefault="000078DB">
      <w:pPr>
        <w:spacing w:line="240" w:lineRule="auto"/>
        <w:ind w:left="709" w:hanging="709"/>
        <w:rPr>
          <w:rFonts w:ascii="Times New Roman" w:hAnsi="Times New Roman" w:cs="Times New Roman"/>
          <w:color w:val="2E75B5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-1944.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Strompahorus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:</w:t>
      </w:r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 xml:space="preserve">Cabrera, 1944, p 29 [diagnosis and description]. </w:t>
      </w:r>
    </w:p>
    <w:p w14:paraId="0000000A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-2011.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Phlyctaenopyga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Zamorano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i/>
          <w:sz w:val="20"/>
          <w:szCs w:val="20"/>
        </w:rPr>
        <w:t>et al.</w:t>
      </w:r>
      <w:r w:rsidRPr="000078DB">
        <w:rPr>
          <w:rFonts w:ascii="Times New Roman" w:hAnsi="Times New Roman" w:cs="Times New Roman"/>
          <w:sz w:val="20"/>
          <w:szCs w:val="20"/>
        </w:rPr>
        <w:t>, 2011, p 61. [</w:t>
      </w:r>
      <w:proofErr w:type="gramStart"/>
      <w:r w:rsidRPr="000078DB">
        <w:rPr>
          <w:rFonts w:ascii="Times New Roman" w:hAnsi="Times New Roman" w:cs="Times New Roman"/>
          <w:sz w:val="20"/>
          <w:szCs w:val="20"/>
        </w:rPr>
        <w:t>diagnosis</w:t>
      </w:r>
      <w:proofErr w:type="gramEnd"/>
      <w:r w:rsidRPr="000078DB">
        <w:rPr>
          <w:rFonts w:ascii="Times New Roman" w:hAnsi="Times New Roman" w:cs="Times New Roman"/>
          <w:sz w:val="20"/>
          <w:szCs w:val="20"/>
        </w:rPr>
        <w:t xml:space="preserve"> and description].</w:t>
      </w:r>
    </w:p>
    <w:p w14:paraId="0000000B" w14:textId="77777777" w:rsidR="00922F42" w:rsidRDefault="00922F42">
      <w:pPr>
        <w:spacing w:line="276" w:lineRule="auto"/>
        <w:rPr>
          <w:rFonts w:ascii="Times New Roman" w:eastAsia="Times New Roman" w:hAnsi="Times New Roman" w:cs="Times New Roman"/>
        </w:rPr>
      </w:pPr>
    </w:p>
    <w:p w14:paraId="0000000D" w14:textId="77777777" w:rsidR="00922F42" w:rsidRDefault="00922F42">
      <w:pPr>
        <w:spacing w:line="276" w:lineRule="auto"/>
        <w:rPr>
          <w:rFonts w:ascii="Times New Roman" w:eastAsia="Times New Roman" w:hAnsi="Times New Roman" w:cs="Times New Roman"/>
        </w:rPr>
      </w:pPr>
    </w:p>
    <w:p w14:paraId="0000000E" w14:textId="77777777" w:rsidR="00922F42" w:rsidRDefault="000078DB">
      <w:pPr>
        <w:spacing w:line="276" w:lineRule="auto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  <w:i/>
        </w:rPr>
        <w:t>Strom</w:t>
      </w:r>
      <w:r>
        <w:rPr>
          <w:rFonts w:ascii="Times New Roman" w:eastAsia="Times New Roman" w:hAnsi="Times New Roman" w:cs="Times New Roman"/>
          <w:b/>
          <w:i/>
        </w:rPr>
        <w:t>aphorus</w:t>
      </w:r>
      <w:proofErr w:type="spellEnd"/>
      <w:r>
        <w:rPr>
          <w:rFonts w:ascii="Times New Roman" w:eastAsia="Times New Roman" w:hAnsi="Times New Roman" w:cs="Times New Roman"/>
          <w:b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</w:rPr>
        <w:t>ameghini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</w:rPr>
        <w:t>Ameghino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, 1889) </w:t>
      </w:r>
    </w:p>
    <w:p w14:paraId="0000000F" w14:textId="77777777" w:rsidR="00922F42" w:rsidRPr="000078DB" w:rsidRDefault="000078DB">
      <w:pPr>
        <w:spacing w:line="276" w:lineRule="auto"/>
        <w:rPr>
          <w:rFonts w:ascii="Times New Roman" w:eastAsia="Times New Roman" w:hAnsi="Times New Roman" w:cs="Times New Roman"/>
          <w:szCs w:val="20"/>
        </w:rPr>
      </w:pPr>
      <w:bookmarkStart w:id="1" w:name="_heading=h.30j0zll" w:colFirst="0" w:colLast="0"/>
      <w:bookmarkEnd w:id="1"/>
      <w:r w:rsidRPr="000078DB">
        <w:rPr>
          <w:rFonts w:ascii="Times New Roman" w:eastAsia="Times New Roman" w:hAnsi="Times New Roman" w:cs="Times New Roman"/>
          <w:szCs w:val="20"/>
        </w:rPr>
        <w:t xml:space="preserve">= </w:t>
      </w:r>
      <w:proofErr w:type="spellStart"/>
      <w:r w:rsidRPr="000078DB">
        <w:rPr>
          <w:rFonts w:ascii="Times New Roman" w:hAnsi="Times New Roman" w:cs="Times New Roman"/>
          <w:i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i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Cs w:val="20"/>
        </w:rPr>
        <w:t>compressidens</w:t>
      </w:r>
      <w:proofErr w:type="spellEnd"/>
      <w:r w:rsidRPr="000078DB">
        <w:rPr>
          <w:rFonts w:ascii="Times New Roman" w:hAnsi="Times New Roman" w:cs="Times New Roman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Cs w:val="20"/>
        </w:rPr>
        <w:t xml:space="preserve">, 1891. </w:t>
      </w:r>
      <w:r w:rsidRPr="000078DB">
        <w:rPr>
          <w:rFonts w:ascii="Times New Roman" w:hAnsi="Times New Roman" w:cs="Times New Roman"/>
          <w:b/>
          <w:szCs w:val="20"/>
        </w:rPr>
        <w:t>REVALIDATED SYNONYMY</w:t>
      </w:r>
    </w:p>
    <w:p w14:paraId="00000010" w14:textId="77777777" w:rsidR="00922F42" w:rsidRPr="000078DB" w:rsidRDefault="000078D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-1882.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Hoplophorus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ameghinii</w:t>
      </w:r>
      <w:proofErr w:type="spellEnd"/>
      <w:r w:rsidRPr="000078DB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>Moreno, 1882, p120. [</w:t>
      </w:r>
      <w:proofErr w:type="spellStart"/>
      <w:proofErr w:type="gramStart"/>
      <w:r w:rsidRPr="000078DB">
        <w:rPr>
          <w:rFonts w:ascii="Times New Roman" w:hAnsi="Times New Roman" w:cs="Times New Roman"/>
          <w:sz w:val="20"/>
          <w:szCs w:val="20"/>
        </w:rPr>
        <w:t>n.sp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.,</w:t>
      </w:r>
      <w:proofErr w:type="gram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nomen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nudum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]</w:t>
      </w:r>
    </w:p>
    <w:p w14:paraId="00000011" w14:textId="77777777" w:rsidR="00922F42" w:rsidRPr="000078DB" w:rsidRDefault="000078DB">
      <w:pPr>
        <w:spacing w:before="240" w:after="240" w:line="240" w:lineRule="auto"/>
        <w:ind w:left="708" w:hanging="708"/>
        <w:rPr>
          <w:rFonts w:ascii="Times New Roman" w:hAnsi="Times New Roman" w:cs="Times New Roman"/>
          <w:b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-1889.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1889, p191, 292, 828; Pl. LV, fig. 3, 4</w:t>
      </w:r>
      <w:r w:rsidRPr="000078DB">
        <w:rPr>
          <w:rFonts w:ascii="Times New Roman" w:hAnsi="Times New Roman" w:cs="Times New Roman"/>
          <w:sz w:val="20"/>
          <w:szCs w:val="20"/>
        </w:rPr>
        <w:t>, 5, 8 y 9; Pl. LXIX, fig. 19-20; Pl. LXXXII, fig. 5-6 Pl. XCVII, fig. 4-6 [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n.sp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.].</w:t>
      </w:r>
    </w:p>
    <w:p w14:paraId="00000012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>-1891.</w:t>
      </w:r>
      <w:r w:rsidRPr="000078DB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compressidens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1891, p224. [n. sp.,</w:t>
      </w:r>
      <w:r w:rsidRPr="000078D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 xml:space="preserve">Type MLP 16-138]. </w:t>
      </w:r>
    </w:p>
    <w:p w14:paraId="00000013" w14:textId="77777777" w:rsidR="00922F42" w:rsidRPr="000078DB" w:rsidRDefault="000078DB">
      <w:pPr>
        <w:spacing w:line="240" w:lineRule="auto"/>
        <w:ind w:left="720" w:hanging="720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-1891.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</w:t>
      </w:r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0078DB">
        <w:rPr>
          <w:rFonts w:ascii="Times New Roman" w:hAnsi="Times New Roman" w:cs="Times New Roman"/>
          <w:sz w:val="20"/>
          <w:szCs w:val="20"/>
        </w:rPr>
        <w:t>1891, p201. [=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philippii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</w:t>
      </w:r>
      <w:r w:rsidRPr="000078DB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1891 =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proximus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1891 =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compressidens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1891 (n. syn.?)].</w:t>
      </w:r>
    </w:p>
    <w:p w14:paraId="00000014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-1894.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Lydekker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1894, p15. [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Acepted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synonymies by</w:t>
      </w:r>
      <w:r w:rsidRPr="000078DB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1891.].</w:t>
      </w:r>
    </w:p>
    <w:p w14:paraId="00000015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-1902.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1902, p2 [unjustified amendment].</w:t>
      </w:r>
    </w:p>
    <w:p w14:paraId="00000016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-1904.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ameghinoi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1904, p288 [unjustified amendment].</w:t>
      </w:r>
    </w:p>
    <w:p w14:paraId="00000017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</w:rPr>
        <w:t xml:space="preserve">-1914.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ameghinoi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Rovereto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1914, p103 [=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Hoplophorus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Moreno, 1882 =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Ameghino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1889 =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Plohophorus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philippii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1891]; removed from Synonymy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proximus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, 1891 and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Neuryurus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</w:rPr>
        <w:t>compressidens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 xml:space="preserve"> Moreno and 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, 1891]</w:t>
      </w:r>
    </w:p>
    <w:p w14:paraId="00000018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-1939.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Stromaphorus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philippii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>: Cabrera, 1939, p12, nota. [n. comb.].</w:t>
      </w:r>
    </w:p>
    <w:p w14:paraId="00000019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color w:val="FF0000"/>
          <w:sz w:val="20"/>
          <w:szCs w:val="20"/>
          <w:lang w:val="pt-BR"/>
        </w:rPr>
      </w:pPr>
      <w:r w:rsidRPr="000078DB">
        <w:rPr>
          <w:rFonts w:ascii="Times New Roman" w:hAnsi="Times New Roman" w:cs="Times New Roman"/>
          <w:color w:val="FF0000"/>
          <w:sz w:val="20"/>
          <w:szCs w:val="20"/>
          <w:lang w:val="pt-BR"/>
        </w:rPr>
        <w:t>-</w:t>
      </w:r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1939-1940.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Stro</w:t>
      </w:r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maphorus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ameghinoi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>: Castellanos, 1939-1940, p27. [n. comb.].</w:t>
      </w:r>
    </w:p>
    <w:p w14:paraId="0000001A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-1939-1940.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Urotherium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compressidens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>: Castellanos, 1939-1940, p273. [n. comb.].</w:t>
      </w:r>
    </w:p>
    <w:p w14:paraId="0000001B" w14:textId="77777777" w:rsidR="00922F42" w:rsidRPr="000078DB" w:rsidRDefault="000078DB">
      <w:pP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0078DB">
        <w:rPr>
          <w:rFonts w:ascii="Times New Roman" w:hAnsi="Times New Roman" w:cs="Times New Roman"/>
          <w:sz w:val="20"/>
          <w:szCs w:val="20"/>
          <w:lang w:val="pt-BR"/>
        </w:rPr>
        <w:t>-1944.</w:t>
      </w:r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Stromaphorus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compressidens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>: Cabrera, 1944, p30. [</w:t>
      </w:r>
      <w:proofErr w:type="spellStart"/>
      <w:r w:rsidRPr="000078DB">
        <w:rPr>
          <w:rFonts w:ascii="Times New Roman" w:hAnsi="Times New Roman" w:cs="Times New Roman"/>
          <w:sz w:val="20"/>
          <w:szCs w:val="20"/>
          <w:lang w:val="pt-BR"/>
        </w:rPr>
        <w:t>n.comb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>.] [</w:t>
      </w:r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 xml:space="preserve">S.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compressidens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 (Moreno </w:t>
      </w:r>
      <w:proofErr w:type="spellStart"/>
      <w:r w:rsidRPr="000078DB">
        <w:rPr>
          <w:rFonts w:ascii="Times New Roman" w:hAnsi="Times New Roman" w:cs="Times New Roman"/>
          <w:sz w:val="20"/>
          <w:szCs w:val="20"/>
          <w:lang w:val="pt-BR"/>
        </w:rPr>
        <w:t>and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  <w:lang w:val="pt-BR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, 1891) = </w:t>
      </w:r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S.</w:t>
      </w:r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pt-BR"/>
        </w:rPr>
        <w:t>philippii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 (Moreno </w:t>
      </w:r>
      <w:proofErr w:type="spellStart"/>
      <w:r w:rsidRPr="000078DB">
        <w:rPr>
          <w:rFonts w:ascii="Times New Roman" w:hAnsi="Times New Roman" w:cs="Times New Roman"/>
          <w:sz w:val="20"/>
          <w:szCs w:val="20"/>
          <w:lang w:val="pt-BR"/>
        </w:rPr>
        <w:t>and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0078DB">
        <w:rPr>
          <w:rFonts w:ascii="Times New Roman" w:hAnsi="Times New Roman" w:cs="Times New Roman"/>
          <w:sz w:val="20"/>
          <w:szCs w:val="20"/>
          <w:lang w:val="pt-BR"/>
        </w:rPr>
        <w:t>Mercerat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 xml:space="preserve">, 1891) </w:t>
      </w:r>
      <w:proofErr w:type="spellStart"/>
      <w:r w:rsidRPr="000078DB">
        <w:rPr>
          <w:rFonts w:ascii="Times New Roman" w:hAnsi="Times New Roman" w:cs="Times New Roman"/>
          <w:sz w:val="20"/>
          <w:szCs w:val="20"/>
          <w:lang w:val="pt-BR"/>
        </w:rPr>
        <w:t>n.syn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pt-BR"/>
        </w:rPr>
        <w:t>.].</w:t>
      </w:r>
    </w:p>
    <w:p w14:paraId="0000001C" w14:textId="77777777" w:rsidR="00922F42" w:rsidRPr="000078DB" w:rsidRDefault="000078DB">
      <w:pPr>
        <w:pBdr>
          <w:bottom w:val="single" w:sz="6" w:space="1" w:color="000000"/>
        </w:pBd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  <w:lang w:val="es-ES"/>
        </w:rPr>
        <w:t xml:space="preserve">-1944.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>Phlyctaenopyga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es-ES"/>
        </w:rPr>
        <w:t xml:space="preserve">: Cabrera, 1944, p42. [n. </w:t>
      </w:r>
      <w:proofErr w:type="spellStart"/>
      <w:r w:rsidRPr="000078DB">
        <w:rPr>
          <w:rFonts w:ascii="Times New Roman" w:hAnsi="Times New Roman" w:cs="Times New Roman"/>
          <w:sz w:val="20"/>
          <w:szCs w:val="20"/>
          <w:lang w:val="es-ES"/>
        </w:rPr>
        <w:t>comb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es-ES"/>
        </w:rPr>
        <w:t xml:space="preserve">.] </w:t>
      </w:r>
      <w:r w:rsidRPr="000078DB">
        <w:rPr>
          <w:rFonts w:ascii="Times New Roman" w:hAnsi="Times New Roman" w:cs="Times New Roman"/>
          <w:sz w:val="20"/>
          <w:szCs w:val="20"/>
        </w:rPr>
        <w:t>[Type species] [</w:t>
      </w:r>
      <w:proofErr w:type="spellStart"/>
      <w:r w:rsidRPr="000078DB">
        <w:rPr>
          <w:rFonts w:ascii="Times New Roman" w:hAnsi="Times New Roman" w:cs="Times New Roman"/>
          <w:sz w:val="20"/>
          <w:szCs w:val="20"/>
        </w:rPr>
        <w:t>Lectotype</w:t>
      </w:r>
      <w:proofErr w:type="spellEnd"/>
      <w:r w:rsidRPr="000078DB">
        <w:rPr>
          <w:rFonts w:ascii="Times New Roman" w:hAnsi="Times New Roman" w:cs="Times New Roman"/>
          <w:sz w:val="20"/>
          <w:szCs w:val="20"/>
        </w:rPr>
        <w:t>: MLP 16-101 (considered as “Type” in MLP)]</w:t>
      </w:r>
    </w:p>
    <w:p w14:paraId="0000001D" w14:textId="77777777" w:rsidR="00922F42" w:rsidRPr="000078DB" w:rsidRDefault="000078DB">
      <w:pPr>
        <w:pBdr>
          <w:bottom w:val="single" w:sz="6" w:space="1" w:color="000000"/>
        </w:pBdr>
        <w:spacing w:line="24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0078DB">
        <w:rPr>
          <w:rFonts w:ascii="Times New Roman" w:hAnsi="Times New Roman" w:cs="Times New Roman"/>
          <w:sz w:val="20"/>
          <w:szCs w:val="20"/>
          <w:lang w:val="es-ES"/>
        </w:rPr>
        <w:lastRenderedPageBreak/>
        <w:t xml:space="preserve">-2011.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>Phlyctaenopyga</w:t>
      </w:r>
      <w:proofErr w:type="spellEnd"/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 xml:space="preserve"> </w:t>
      </w:r>
      <w:proofErr w:type="spellStart"/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>ameghini</w:t>
      </w:r>
      <w:proofErr w:type="spellEnd"/>
      <w:r w:rsidRPr="000078DB">
        <w:rPr>
          <w:rFonts w:ascii="Times New Roman" w:hAnsi="Times New Roman" w:cs="Times New Roman"/>
          <w:sz w:val="20"/>
          <w:szCs w:val="20"/>
          <w:lang w:val="es-ES"/>
        </w:rPr>
        <w:t xml:space="preserve">: Zamorano </w:t>
      </w:r>
      <w:r w:rsidRPr="000078DB">
        <w:rPr>
          <w:rFonts w:ascii="Times New Roman" w:hAnsi="Times New Roman" w:cs="Times New Roman"/>
          <w:i/>
          <w:sz w:val="20"/>
          <w:szCs w:val="20"/>
          <w:lang w:val="es-ES"/>
        </w:rPr>
        <w:t>et al.</w:t>
      </w:r>
      <w:r w:rsidRPr="000078DB">
        <w:rPr>
          <w:rFonts w:ascii="Times New Roman" w:hAnsi="Times New Roman" w:cs="Times New Roman"/>
          <w:sz w:val="20"/>
          <w:szCs w:val="20"/>
          <w:lang w:val="es-ES"/>
        </w:rPr>
        <w:t xml:space="preserve">, 2011, p 62. </w:t>
      </w:r>
      <w:r w:rsidRPr="000078DB">
        <w:rPr>
          <w:rFonts w:ascii="Times New Roman" w:hAnsi="Times New Roman" w:cs="Times New Roman"/>
          <w:sz w:val="20"/>
          <w:szCs w:val="20"/>
        </w:rPr>
        <w:t>[</w:t>
      </w:r>
      <w:proofErr w:type="gramStart"/>
      <w:r w:rsidRPr="000078DB">
        <w:rPr>
          <w:rFonts w:ascii="Times New Roman" w:hAnsi="Times New Roman" w:cs="Times New Roman"/>
          <w:sz w:val="20"/>
          <w:szCs w:val="20"/>
        </w:rPr>
        <w:t>new</w:t>
      </w:r>
      <w:proofErr w:type="gramEnd"/>
      <w:r w:rsidRPr="000078DB">
        <w:rPr>
          <w:rFonts w:ascii="Times New Roman" w:hAnsi="Times New Roman" w:cs="Times New Roman"/>
          <w:sz w:val="20"/>
          <w:szCs w:val="20"/>
        </w:rPr>
        <w:t xml:space="preserve"> diagnosis </w:t>
      </w:r>
      <w:r w:rsidRPr="000078DB">
        <w:rPr>
          <w:rFonts w:ascii="Times New Roman" w:hAnsi="Times New Roman" w:cs="Times New Roman"/>
          <w:sz w:val="20"/>
          <w:szCs w:val="20"/>
        </w:rPr>
        <w:t xml:space="preserve">and description]. </w:t>
      </w:r>
    </w:p>
    <w:p w14:paraId="0000001E" w14:textId="77777777" w:rsidR="00922F42" w:rsidRDefault="00922F42">
      <w:pPr>
        <w:pBdr>
          <w:bottom w:val="single" w:sz="6" w:space="1" w:color="000000"/>
        </w:pBdr>
        <w:spacing w:line="240" w:lineRule="auto"/>
        <w:ind w:left="709" w:hanging="709"/>
        <w:jc w:val="both"/>
      </w:pPr>
    </w:p>
    <w:p w14:paraId="0000001F" w14:textId="77777777" w:rsidR="00922F42" w:rsidRDefault="00922F42">
      <w:pPr>
        <w:pBdr>
          <w:bottom w:val="single" w:sz="6" w:space="1" w:color="000000"/>
        </w:pBdr>
        <w:spacing w:line="240" w:lineRule="auto"/>
        <w:ind w:left="709" w:hanging="709"/>
        <w:jc w:val="both"/>
      </w:pPr>
    </w:p>
    <w:p w14:paraId="00000020" w14:textId="77777777" w:rsidR="00922F42" w:rsidRDefault="00922F42"/>
    <w:p w14:paraId="00000021" w14:textId="77777777" w:rsidR="00922F42" w:rsidRDefault="00922F42">
      <w:pPr>
        <w:spacing w:line="276" w:lineRule="auto"/>
        <w:jc w:val="both"/>
      </w:pPr>
      <w:bookmarkStart w:id="2" w:name="_heading=h.gjdgxs" w:colFirst="0" w:colLast="0"/>
      <w:bookmarkEnd w:id="2"/>
    </w:p>
    <w:p w14:paraId="00000022" w14:textId="77777777" w:rsidR="00922F42" w:rsidRDefault="00922F42">
      <w:pPr>
        <w:spacing w:line="276" w:lineRule="auto"/>
        <w:jc w:val="both"/>
      </w:pPr>
    </w:p>
    <w:p w14:paraId="00000023" w14:textId="77777777" w:rsidR="00922F42" w:rsidRDefault="00922F42"/>
    <w:sectPr w:rsidR="00922F42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F42"/>
    <w:rsid w:val="000078DB"/>
    <w:rsid w:val="0092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6C430D-A0CB-4FA2-8BE8-B431FC21C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9533EdDd3/Ox0H7YhbNQyQPpTw==">CgMxLjAyCWguMzBqMHpsbDIIaC5namRneHM4AHIhMU5mRGU0OGc5d29EVEpZZXp4NnVsbmQ3S2tHVUVua3Fi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425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Cuenta Microsoft</cp:lastModifiedBy>
  <cp:revision>2</cp:revision>
  <dcterms:created xsi:type="dcterms:W3CDTF">2023-12-27T20:45:00Z</dcterms:created>
  <dcterms:modified xsi:type="dcterms:W3CDTF">2024-01-31T12:48:00Z</dcterms:modified>
</cp:coreProperties>
</file>