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44D0" w:rsidRPr="000644D0" w:rsidRDefault="000644D0" w:rsidP="000644D0">
      <w:pPr>
        <w:rPr>
          <w:rFonts w:ascii="Times New Roman" w:hAnsi="Times New Roman" w:cs="Times New Roman"/>
          <w:b/>
          <w:sz w:val="24"/>
          <w:szCs w:val="24"/>
        </w:rPr>
      </w:pPr>
      <w:r w:rsidRPr="000644D0">
        <w:rPr>
          <w:rFonts w:ascii="Times New Roman" w:hAnsi="Times New Roman" w:cs="Times New Roman"/>
          <w:b/>
          <w:sz w:val="24"/>
          <w:szCs w:val="24"/>
        </w:rPr>
        <w:t>Introduction</w:t>
      </w:r>
    </w:p>
    <w:p w:rsidR="00573071" w:rsidRDefault="00046E83" w:rsidP="00573071">
      <w:pPr>
        <w:spacing w:after="0"/>
        <w:jc w:val="both"/>
        <w:rPr>
          <w:rFonts w:ascii="Times New Roman" w:hAnsi="Times New Roman" w:cs="Times New Roman"/>
          <w:sz w:val="24"/>
          <w:szCs w:val="24"/>
        </w:rPr>
      </w:pPr>
      <w:r>
        <w:rPr>
          <w:rFonts w:ascii="Times New Roman" w:hAnsi="Times New Roman" w:cs="Times New Roman"/>
          <w:sz w:val="24"/>
          <w:szCs w:val="24"/>
        </w:rPr>
        <w:t xml:space="preserve">So far, </w:t>
      </w:r>
      <w:r w:rsidR="00A25831">
        <w:rPr>
          <w:rFonts w:ascii="Times New Roman" w:hAnsi="Times New Roman" w:cs="Times New Roman"/>
          <w:sz w:val="24"/>
          <w:szCs w:val="24"/>
        </w:rPr>
        <w:t>Coronavirus</w:t>
      </w:r>
      <w:r w:rsidR="00370F94" w:rsidRPr="00370F94">
        <w:rPr>
          <w:rFonts w:ascii="Times New Roman" w:hAnsi="Times New Roman" w:cs="Times New Roman"/>
          <w:sz w:val="24"/>
          <w:szCs w:val="24"/>
        </w:rPr>
        <w:t>, which has killed millions of people throughout, is constantly taking people under its arrest.</w:t>
      </w:r>
      <w:r w:rsidR="00370F94" w:rsidRPr="00370F94">
        <w:t xml:space="preserve"> </w:t>
      </w:r>
      <w:r w:rsidR="00370F94" w:rsidRPr="00370F94">
        <w:rPr>
          <w:rFonts w:ascii="Times New Roman" w:hAnsi="Times New Roman" w:cs="Times New Roman"/>
          <w:sz w:val="24"/>
          <w:szCs w:val="24"/>
        </w:rPr>
        <w:t xml:space="preserve">Washing hands, covering your face, isolating hygiene, and staying away from the community may be a way to prevent this </w:t>
      </w:r>
      <w:r w:rsidR="00174FBA">
        <w:rPr>
          <w:rFonts w:ascii="Times New Roman" w:hAnsi="Times New Roman" w:cs="Times New Roman"/>
          <w:sz w:val="24"/>
          <w:szCs w:val="24"/>
        </w:rPr>
        <w:t xml:space="preserve">communicable </w:t>
      </w:r>
      <w:r w:rsidR="00370F94" w:rsidRPr="00370F94">
        <w:rPr>
          <w:rFonts w:ascii="Times New Roman" w:hAnsi="Times New Roman" w:cs="Times New Roman"/>
          <w:sz w:val="24"/>
          <w:szCs w:val="24"/>
        </w:rPr>
        <w:t>disease, but it is not enough</w:t>
      </w:r>
      <w:r w:rsidR="000E0FCB">
        <w:rPr>
          <w:rFonts w:ascii="Times New Roman" w:hAnsi="Times New Roman" w:cs="Times New Roman"/>
          <w:sz w:val="24"/>
          <w:szCs w:val="24"/>
        </w:rPr>
        <w:t xml:space="preserve"> [1]</w:t>
      </w:r>
      <w:r w:rsidR="00370F94" w:rsidRPr="00370F94">
        <w:rPr>
          <w:rFonts w:ascii="Times New Roman" w:hAnsi="Times New Roman" w:cs="Times New Roman"/>
          <w:sz w:val="24"/>
          <w:szCs w:val="24"/>
        </w:rPr>
        <w:t>.</w:t>
      </w:r>
      <w:r w:rsidR="00B255A1">
        <w:rPr>
          <w:rFonts w:ascii="Times New Roman" w:hAnsi="Times New Roman" w:cs="Times New Roman"/>
          <w:sz w:val="24"/>
          <w:szCs w:val="24"/>
        </w:rPr>
        <w:t xml:space="preserve"> </w:t>
      </w:r>
      <w:r w:rsidR="006F129F" w:rsidRPr="006F129F">
        <w:rPr>
          <w:rFonts w:ascii="Times New Roman" w:hAnsi="Times New Roman" w:cs="Times New Roman"/>
          <w:sz w:val="24"/>
          <w:szCs w:val="24"/>
        </w:rPr>
        <w:t>According to the WHO, there are neither vaccinations nor equivocal antiviral medications for COVID-19 [2].</w:t>
      </w:r>
      <w:r w:rsidR="006F129F">
        <w:rPr>
          <w:rFonts w:ascii="Times New Roman" w:hAnsi="Times New Roman" w:cs="Times New Roman"/>
          <w:sz w:val="24"/>
          <w:szCs w:val="24"/>
        </w:rPr>
        <w:t xml:space="preserve"> </w:t>
      </w:r>
      <w:proofErr w:type="spellStart"/>
      <w:r w:rsidR="00A25831">
        <w:rPr>
          <w:rFonts w:ascii="Times New Roman" w:hAnsi="Times New Roman" w:cs="Times New Roman"/>
          <w:sz w:val="24"/>
          <w:szCs w:val="24"/>
        </w:rPr>
        <w:t>Coronavirus</w:t>
      </w:r>
      <w:r w:rsidR="002F539A" w:rsidRPr="002F539A">
        <w:rPr>
          <w:rFonts w:ascii="Times New Roman" w:hAnsi="Times New Roman" w:cs="Times New Roman"/>
          <w:sz w:val="24"/>
          <w:szCs w:val="24"/>
        </w:rPr>
        <w:t>es</w:t>
      </w:r>
      <w:proofErr w:type="spellEnd"/>
      <w:r w:rsidR="002F539A" w:rsidRPr="002F539A">
        <w:rPr>
          <w:rFonts w:ascii="Times New Roman" w:hAnsi="Times New Roman" w:cs="Times New Roman"/>
          <w:sz w:val="24"/>
          <w:szCs w:val="24"/>
        </w:rPr>
        <w:t xml:space="preserve"> are an enormous group of infections like Middle East Respiratory Syndrome (MERS) and Severe Acute Respiratory Syndrome (SARS) which may cause ailment in creatures or people.</w:t>
      </w:r>
      <w:r w:rsidR="004634A7" w:rsidRPr="004634A7">
        <w:rPr>
          <w:rFonts w:ascii="Times New Roman" w:hAnsi="Times New Roman" w:cs="Times New Roman"/>
          <w:sz w:val="24"/>
          <w:szCs w:val="24"/>
        </w:rPr>
        <w:t xml:space="preserve"> In people, a few </w:t>
      </w:r>
      <w:proofErr w:type="spellStart"/>
      <w:r w:rsidR="00A25831">
        <w:rPr>
          <w:rFonts w:ascii="Times New Roman" w:hAnsi="Times New Roman" w:cs="Times New Roman"/>
          <w:sz w:val="24"/>
          <w:szCs w:val="24"/>
        </w:rPr>
        <w:t>Coronavirus</w:t>
      </w:r>
      <w:r w:rsidR="004634A7" w:rsidRPr="004634A7">
        <w:rPr>
          <w:rFonts w:ascii="Times New Roman" w:hAnsi="Times New Roman" w:cs="Times New Roman"/>
          <w:sz w:val="24"/>
          <w:szCs w:val="24"/>
        </w:rPr>
        <w:t>es</w:t>
      </w:r>
      <w:proofErr w:type="spellEnd"/>
      <w:r w:rsidR="004634A7" w:rsidRPr="004634A7">
        <w:rPr>
          <w:rFonts w:ascii="Times New Roman" w:hAnsi="Times New Roman" w:cs="Times New Roman"/>
          <w:sz w:val="24"/>
          <w:szCs w:val="24"/>
        </w:rPr>
        <w:t xml:space="preserve"> are known to cause respiratory contaminations going from the basic virus to increasingly extreme infections. The most as of late found </w:t>
      </w:r>
      <w:r w:rsidR="00A25831">
        <w:rPr>
          <w:rFonts w:ascii="Times New Roman" w:hAnsi="Times New Roman" w:cs="Times New Roman"/>
          <w:sz w:val="24"/>
          <w:szCs w:val="24"/>
        </w:rPr>
        <w:t>Coronavirus</w:t>
      </w:r>
      <w:r w:rsidR="004634A7" w:rsidRPr="004634A7">
        <w:rPr>
          <w:rFonts w:ascii="Times New Roman" w:hAnsi="Times New Roman" w:cs="Times New Roman"/>
          <w:sz w:val="24"/>
          <w:szCs w:val="24"/>
        </w:rPr>
        <w:t xml:space="preserve"> causes </w:t>
      </w:r>
      <w:r w:rsidR="00A25831">
        <w:rPr>
          <w:rFonts w:ascii="Times New Roman" w:hAnsi="Times New Roman" w:cs="Times New Roman"/>
          <w:sz w:val="24"/>
          <w:szCs w:val="24"/>
        </w:rPr>
        <w:t>Coronavirus</w:t>
      </w:r>
      <w:r w:rsidR="004634A7" w:rsidRPr="004634A7">
        <w:rPr>
          <w:rFonts w:ascii="Times New Roman" w:hAnsi="Times New Roman" w:cs="Times New Roman"/>
          <w:sz w:val="24"/>
          <w:szCs w:val="24"/>
        </w:rPr>
        <w:t xml:space="preserve"> infection COVID-19.</w:t>
      </w:r>
      <w:r w:rsidR="00A41E6D" w:rsidRPr="00A41E6D">
        <w:t xml:space="preserve"> </w:t>
      </w:r>
      <w:r w:rsidR="00A41E6D" w:rsidRPr="00A41E6D">
        <w:rPr>
          <w:rFonts w:ascii="Times New Roman" w:hAnsi="Times New Roman" w:cs="Times New Roman"/>
          <w:sz w:val="24"/>
          <w:szCs w:val="24"/>
        </w:rPr>
        <w:t xml:space="preserve">The basic symptoms for covid-19 include fever, exhaustion, </w:t>
      </w:r>
      <w:r w:rsidR="002F539A" w:rsidRPr="002F539A">
        <w:rPr>
          <w:rFonts w:ascii="Times New Roman" w:hAnsi="Times New Roman" w:cs="Times New Roman"/>
          <w:sz w:val="24"/>
          <w:szCs w:val="24"/>
        </w:rPr>
        <w:t>brevity of breath</w:t>
      </w:r>
      <w:r w:rsidR="00A41E6D" w:rsidRPr="00A41E6D">
        <w:rPr>
          <w:rFonts w:ascii="Times New Roman" w:hAnsi="Times New Roman" w:cs="Times New Roman"/>
          <w:sz w:val="24"/>
          <w:szCs w:val="24"/>
        </w:rPr>
        <w:t xml:space="preserve">, and </w:t>
      </w:r>
      <w:r w:rsidR="002F539A" w:rsidRPr="00A41E6D">
        <w:rPr>
          <w:rFonts w:ascii="Times New Roman" w:hAnsi="Times New Roman" w:cs="Times New Roman"/>
          <w:sz w:val="24"/>
          <w:szCs w:val="24"/>
        </w:rPr>
        <w:t>failure</w:t>
      </w:r>
      <w:r w:rsidR="00A41E6D" w:rsidRPr="00A41E6D">
        <w:rPr>
          <w:rFonts w:ascii="Times New Roman" w:hAnsi="Times New Roman" w:cs="Times New Roman"/>
          <w:sz w:val="24"/>
          <w:szCs w:val="24"/>
        </w:rPr>
        <w:t xml:space="preserve"> of smell and </w:t>
      </w:r>
      <w:r w:rsidR="002F539A" w:rsidRPr="00A41E6D">
        <w:rPr>
          <w:rFonts w:ascii="Times New Roman" w:hAnsi="Times New Roman" w:cs="Times New Roman"/>
          <w:sz w:val="24"/>
          <w:szCs w:val="24"/>
        </w:rPr>
        <w:t>flavor</w:t>
      </w:r>
      <w:r w:rsidR="00A41E6D" w:rsidRPr="00A41E6D">
        <w:rPr>
          <w:rFonts w:ascii="Times New Roman" w:hAnsi="Times New Roman" w:cs="Times New Roman"/>
          <w:sz w:val="24"/>
          <w:szCs w:val="24"/>
        </w:rPr>
        <w:t>. Further there will be progress in severe respiratory disease (ARDS), multiple organ failure, septic syncope and blood clots. The starting of si</w:t>
      </w:r>
      <w:r w:rsidR="00F87DAE">
        <w:rPr>
          <w:rFonts w:ascii="Times New Roman" w:hAnsi="Times New Roman" w:cs="Times New Roman"/>
          <w:sz w:val="24"/>
          <w:szCs w:val="24"/>
        </w:rPr>
        <w:t>de effects is usually about 5</w:t>
      </w:r>
      <w:r w:rsidR="00A41E6D" w:rsidRPr="00A41E6D">
        <w:rPr>
          <w:rFonts w:ascii="Times New Roman" w:hAnsi="Times New Roman" w:cs="Times New Roman"/>
          <w:sz w:val="24"/>
          <w:szCs w:val="24"/>
        </w:rPr>
        <w:t xml:space="preserve"> </w:t>
      </w:r>
      <w:r w:rsidR="00F87DAE" w:rsidRPr="00A41E6D">
        <w:rPr>
          <w:rFonts w:ascii="Times New Roman" w:hAnsi="Times New Roman" w:cs="Times New Roman"/>
          <w:sz w:val="24"/>
          <w:szCs w:val="24"/>
        </w:rPr>
        <w:t>days;</w:t>
      </w:r>
      <w:r w:rsidR="00A41E6D" w:rsidRPr="00A41E6D">
        <w:rPr>
          <w:rFonts w:ascii="Times New Roman" w:hAnsi="Times New Roman" w:cs="Times New Roman"/>
          <w:sz w:val="24"/>
          <w:szCs w:val="24"/>
        </w:rPr>
        <w:t xml:space="preserve"> </w:t>
      </w:r>
      <w:r w:rsidR="00F87DAE" w:rsidRPr="00A41E6D">
        <w:rPr>
          <w:rFonts w:ascii="Times New Roman" w:hAnsi="Times New Roman" w:cs="Times New Roman"/>
          <w:sz w:val="24"/>
          <w:szCs w:val="24"/>
        </w:rPr>
        <w:t>however</w:t>
      </w:r>
      <w:r w:rsidR="00A41E6D" w:rsidRPr="00A41E6D">
        <w:rPr>
          <w:rFonts w:ascii="Times New Roman" w:hAnsi="Times New Roman" w:cs="Times New Roman"/>
          <w:sz w:val="24"/>
          <w:szCs w:val="24"/>
        </w:rPr>
        <w:t xml:space="preserve"> it may be increase </w:t>
      </w:r>
      <w:r w:rsidR="00F87DAE" w:rsidRPr="00A41E6D">
        <w:rPr>
          <w:rFonts w:ascii="Times New Roman" w:hAnsi="Times New Roman" w:cs="Times New Roman"/>
          <w:sz w:val="24"/>
          <w:szCs w:val="24"/>
        </w:rPr>
        <w:t>on or after</w:t>
      </w:r>
      <w:r w:rsidR="00A41E6D" w:rsidRPr="00A41E6D">
        <w:rPr>
          <w:rFonts w:ascii="Times New Roman" w:hAnsi="Times New Roman" w:cs="Times New Roman"/>
          <w:sz w:val="24"/>
          <w:szCs w:val="24"/>
        </w:rPr>
        <w:t xml:space="preserve"> </w:t>
      </w:r>
      <w:r w:rsidR="00F87DAE">
        <w:rPr>
          <w:rFonts w:ascii="Times New Roman" w:hAnsi="Times New Roman" w:cs="Times New Roman"/>
          <w:sz w:val="24"/>
          <w:szCs w:val="24"/>
        </w:rPr>
        <w:t>2</w:t>
      </w:r>
      <w:r w:rsidR="00A41E6D" w:rsidRPr="00A41E6D">
        <w:rPr>
          <w:rFonts w:ascii="Times New Roman" w:hAnsi="Times New Roman" w:cs="Times New Roman"/>
          <w:sz w:val="24"/>
          <w:szCs w:val="24"/>
        </w:rPr>
        <w:t xml:space="preserve"> to </w:t>
      </w:r>
      <w:r w:rsidR="00F87DAE">
        <w:rPr>
          <w:rFonts w:ascii="Times New Roman" w:hAnsi="Times New Roman" w:cs="Times New Roman"/>
          <w:sz w:val="24"/>
          <w:szCs w:val="24"/>
        </w:rPr>
        <w:t>14</w:t>
      </w:r>
      <w:r w:rsidR="00A41E6D" w:rsidRPr="00A41E6D">
        <w:rPr>
          <w:rFonts w:ascii="Times New Roman" w:hAnsi="Times New Roman" w:cs="Times New Roman"/>
          <w:sz w:val="24"/>
          <w:szCs w:val="24"/>
        </w:rPr>
        <w:t xml:space="preserve"> days</w:t>
      </w:r>
      <w:r w:rsidR="00A41E6D">
        <w:rPr>
          <w:rFonts w:ascii="Times New Roman" w:hAnsi="Times New Roman" w:cs="Times New Roman"/>
          <w:sz w:val="24"/>
          <w:szCs w:val="24"/>
        </w:rPr>
        <w:t xml:space="preserve"> [3, 4, </w:t>
      </w:r>
      <w:proofErr w:type="gramStart"/>
      <w:r w:rsidR="00A41E6D">
        <w:rPr>
          <w:rFonts w:ascii="Times New Roman" w:hAnsi="Times New Roman" w:cs="Times New Roman"/>
          <w:sz w:val="24"/>
          <w:szCs w:val="24"/>
        </w:rPr>
        <w:t>5</w:t>
      </w:r>
      <w:proofErr w:type="gramEnd"/>
      <w:r w:rsidR="00A41E6D">
        <w:rPr>
          <w:rFonts w:ascii="Times New Roman" w:hAnsi="Times New Roman" w:cs="Times New Roman"/>
          <w:sz w:val="24"/>
          <w:szCs w:val="24"/>
        </w:rPr>
        <w:t>]</w:t>
      </w:r>
      <w:r w:rsidR="00A41E6D" w:rsidRPr="00A41E6D">
        <w:rPr>
          <w:rFonts w:ascii="Times New Roman" w:hAnsi="Times New Roman" w:cs="Times New Roman"/>
          <w:sz w:val="24"/>
          <w:szCs w:val="24"/>
        </w:rPr>
        <w:t>.</w:t>
      </w:r>
      <w:r w:rsidR="00286830" w:rsidRPr="00286830">
        <w:t xml:space="preserve"> </w:t>
      </w:r>
      <w:r w:rsidR="00992374" w:rsidRPr="00992374">
        <w:rPr>
          <w:rFonts w:ascii="Times New Roman" w:hAnsi="Times New Roman" w:cs="Times New Roman"/>
          <w:sz w:val="24"/>
          <w:szCs w:val="24"/>
        </w:rPr>
        <w:t>The increase of COVID-19 is mainly due to the small water droplets generated by the contact of nearby people with others and the personal hackers who breathe contaminated individuals, sniffing, talking or singing. Sputum and saliva spread many infections</w:t>
      </w:r>
      <w:r w:rsidR="00286830">
        <w:rPr>
          <w:rFonts w:ascii="Times New Roman" w:hAnsi="Times New Roman" w:cs="Times New Roman"/>
          <w:sz w:val="24"/>
          <w:szCs w:val="24"/>
        </w:rPr>
        <w:t xml:space="preserve"> [6, 7]</w:t>
      </w:r>
      <w:r w:rsidR="00286830" w:rsidRPr="00286830">
        <w:rPr>
          <w:rFonts w:ascii="Times New Roman" w:hAnsi="Times New Roman" w:cs="Times New Roman"/>
          <w:sz w:val="24"/>
          <w:szCs w:val="24"/>
        </w:rPr>
        <w:t>. Some clinical strategies are responsible and result in the infection being transmitted more effectively than typical.</w:t>
      </w:r>
    </w:p>
    <w:p w:rsidR="000E0FCB" w:rsidRDefault="00573071" w:rsidP="00573071">
      <w:pPr>
        <w:spacing w:after="0"/>
        <w:jc w:val="both"/>
        <w:rPr>
          <w:rFonts w:ascii="Times New Roman" w:hAnsi="Times New Roman" w:cs="Times New Roman"/>
          <w:sz w:val="24"/>
          <w:szCs w:val="24"/>
        </w:rPr>
      </w:pPr>
      <w:r w:rsidRPr="00573071">
        <w:rPr>
          <w:rFonts w:ascii="Times New Roman" w:hAnsi="Times New Roman" w:cs="Times New Roman"/>
          <w:sz w:val="24"/>
          <w:szCs w:val="24"/>
        </w:rPr>
        <w:t>In the healthcare industry, there is a lot of evidence that machine learning algorithms can provide effective models to solve problems in order to identify patients.</w:t>
      </w:r>
      <w:r>
        <w:rPr>
          <w:rFonts w:ascii="Times New Roman" w:hAnsi="Times New Roman" w:cs="Times New Roman"/>
          <w:sz w:val="24"/>
          <w:szCs w:val="24"/>
        </w:rPr>
        <w:t xml:space="preserve"> </w:t>
      </w:r>
      <w:r w:rsidRPr="00573071">
        <w:rPr>
          <w:rFonts w:ascii="Times New Roman" w:hAnsi="Times New Roman" w:cs="Times New Roman"/>
          <w:sz w:val="24"/>
          <w:szCs w:val="24"/>
        </w:rPr>
        <w:t>To date, there is no vaccine or antibiotic that can cure infected people and avoid this pandemic disease.</w:t>
      </w:r>
      <w:r>
        <w:rPr>
          <w:rFonts w:ascii="Times New Roman" w:hAnsi="Times New Roman" w:cs="Times New Roman"/>
          <w:sz w:val="24"/>
          <w:szCs w:val="24"/>
        </w:rPr>
        <w:t xml:space="preserve"> </w:t>
      </w:r>
      <w:r w:rsidRPr="00573071">
        <w:rPr>
          <w:rFonts w:ascii="Times New Roman" w:hAnsi="Times New Roman" w:cs="Times New Roman"/>
          <w:sz w:val="24"/>
          <w:szCs w:val="24"/>
        </w:rPr>
        <w:t>Many researchers and scientists related to machine learning are also involved in solving this situation. In order to understand the patterns and characteristics of virus attacks, many data scientists may make the right decisions and take specific actions.</w:t>
      </w:r>
      <w:r w:rsidRPr="00573071">
        <w:rPr>
          <w:rFonts w:ascii="Times New Roman" w:hAnsi="Times New Roman" w:cs="Times New Roman"/>
          <w:sz w:val="24"/>
          <w:szCs w:val="24"/>
        </w:rPr>
        <w:cr/>
        <w:t>The purpose of this study is as follows.</w:t>
      </w:r>
    </w:p>
    <w:p w:rsidR="001124C7" w:rsidRPr="00246D3A" w:rsidRDefault="001124C7" w:rsidP="00246D3A">
      <w:pPr>
        <w:pStyle w:val="ListParagraph"/>
        <w:numPr>
          <w:ilvl w:val="0"/>
          <w:numId w:val="6"/>
        </w:numPr>
        <w:spacing w:after="0"/>
        <w:jc w:val="both"/>
        <w:rPr>
          <w:rFonts w:ascii="Times New Roman" w:hAnsi="Times New Roman" w:cs="Times New Roman"/>
          <w:sz w:val="24"/>
          <w:szCs w:val="24"/>
        </w:rPr>
      </w:pPr>
      <w:r w:rsidRPr="00246D3A">
        <w:rPr>
          <w:rFonts w:ascii="Times New Roman" w:hAnsi="Times New Roman" w:cs="Times New Roman"/>
          <w:sz w:val="24"/>
          <w:szCs w:val="24"/>
        </w:rPr>
        <w:t>Using time series to predict imminent deaths worldwide.</w:t>
      </w:r>
    </w:p>
    <w:p w:rsidR="001124C7" w:rsidRPr="00246D3A" w:rsidRDefault="001124C7" w:rsidP="00246D3A">
      <w:pPr>
        <w:pStyle w:val="ListParagraph"/>
        <w:numPr>
          <w:ilvl w:val="0"/>
          <w:numId w:val="6"/>
        </w:numPr>
        <w:spacing w:after="0"/>
        <w:jc w:val="both"/>
        <w:rPr>
          <w:rFonts w:ascii="Times New Roman" w:hAnsi="Times New Roman" w:cs="Times New Roman"/>
          <w:sz w:val="24"/>
          <w:szCs w:val="24"/>
        </w:rPr>
      </w:pPr>
      <w:r w:rsidRPr="00246D3A">
        <w:rPr>
          <w:rFonts w:ascii="Times New Roman" w:hAnsi="Times New Roman" w:cs="Times New Roman"/>
          <w:sz w:val="24"/>
          <w:szCs w:val="24"/>
        </w:rPr>
        <w:t>Comparing the root-mean-square value of each model using time series p</w:t>
      </w:r>
      <w:r w:rsidR="00F24AB2" w:rsidRPr="00246D3A">
        <w:rPr>
          <w:rFonts w:ascii="Times New Roman" w:hAnsi="Times New Roman" w:cs="Times New Roman"/>
          <w:sz w:val="24"/>
          <w:szCs w:val="24"/>
        </w:rPr>
        <w:t>redictive modeling through several</w:t>
      </w:r>
      <w:r w:rsidRPr="00246D3A">
        <w:rPr>
          <w:rFonts w:ascii="Times New Roman" w:hAnsi="Times New Roman" w:cs="Times New Roman"/>
          <w:sz w:val="24"/>
          <w:szCs w:val="24"/>
        </w:rPr>
        <w:t xml:space="preserve"> methods.</w:t>
      </w:r>
    </w:p>
    <w:p w:rsidR="0097514A" w:rsidRDefault="001124C7" w:rsidP="00246D3A">
      <w:pPr>
        <w:pStyle w:val="ListParagraph"/>
        <w:numPr>
          <w:ilvl w:val="0"/>
          <w:numId w:val="6"/>
        </w:numPr>
        <w:spacing w:after="0"/>
        <w:jc w:val="both"/>
        <w:rPr>
          <w:rFonts w:ascii="Times New Roman" w:hAnsi="Times New Roman" w:cs="Times New Roman"/>
          <w:sz w:val="24"/>
          <w:szCs w:val="24"/>
        </w:rPr>
      </w:pPr>
      <w:r w:rsidRPr="00246D3A">
        <w:rPr>
          <w:rFonts w:ascii="Times New Roman" w:hAnsi="Times New Roman" w:cs="Times New Roman"/>
          <w:sz w:val="24"/>
          <w:szCs w:val="24"/>
        </w:rPr>
        <w:t>Finding a method suitable for prediction on the covid-19 data set.</w:t>
      </w:r>
    </w:p>
    <w:p w:rsidR="00246D3A" w:rsidRPr="00246D3A" w:rsidRDefault="00246D3A" w:rsidP="00246D3A">
      <w:pPr>
        <w:pStyle w:val="ListParagraph"/>
        <w:numPr>
          <w:ilvl w:val="0"/>
          <w:numId w:val="6"/>
        </w:numPr>
        <w:spacing w:after="0"/>
        <w:jc w:val="both"/>
        <w:rPr>
          <w:rFonts w:ascii="Times New Roman" w:hAnsi="Times New Roman" w:cs="Times New Roman"/>
          <w:sz w:val="24"/>
          <w:szCs w:val="24"/>
        </w:rPr>
      </w:pPr>
      <w:r>
        <w:rPr>
          <w:rFonts w:ascii="Times New Roman" w:hAnsi="Times New Roman" w:cs="Times New Roman"/>
          <w:sz w:val="24"/>
          <w:szCs w:val="24"/>
        </w:rPr>
        <w:t>Using ARIMA model for future forecasting of death cases worldwide.</w:t>
      </w:r>
    </w:p>
    <w:p w:rsidR="00246D3A" w:rsidRDefault="00246D3A" w:rsidP="001124C7">
      <w:pPr>
        <w:spacing w:after="0"/>
        <w:jc w:val="both"/>
        <w:rPr>
          <w:rFonts w:ascii="Times New Roman" w:hAnsi="Times New Roman" w:cs="Times New Roman"/>
          <w:sz w:val="24"/>
          <w:szCs w:val="24"/>
        </w:rPr>
      </w:pPr>
    </w:p>
    <w:p w:rsidR="001124C7" w:rsidRDefault="005D0B5C" w:rsidP="005D0B5C">
      <w:pPr>
        <w:rPr>
          <w:rFonts w:ascii="Times New Roman" w:hAnsi="Times New Roman" w:cs="Times New Roman"/>
          <w:b/>
          <w:sz w:val="24"/>
          <w:szCs w:val="24"/>
        </w:rPr>
      </w:pPr>
      <w:r w:rsidRPr="005D0B5C">
        <w:rPr>
          <w:rFonts w:ascii="Times New Roman" w:hAnsi="Times New Roman" w:cs="Times New Roman"/>
          <w:b/>
          <w:sz w:val="24"/>
          <w:szCs w:val="24"/>
        </w:rPr>
        <w:t>Methodology</w:t>
      </w:r>
    </w:p>
    <w:p w:rsidR="001B2F45" w:rsidRDefault="001B2F45" w:rsidP="00EE6B32">
      <w:pPr>
        <w:spacing w:after="0"/>
        <w:jc w:val="both"/>
        <w:rPr>
          <w:rFonts w:ascii="Times New Roman" w:hAnsi="Times New Roman" w:cs="Times New Roman"/>
          <w:sz w:val="24"/>
          <w:szCs w:val="24"/>
        </w:rPr>
      </w:pPr>
      <w:r w:rsidRPr="001B2F45">
        <w:rPr>
          <w:rFonts w:ascii="Times New Roman" w:hAnsi="Times New Roman" w:cs="Times New Roman"/>
          <w:sz w:val="24"/>
          <w:szCs w:val="24"/>
        </w:rPr>
        <w:t>World Health Organization (WHO) time series data has been used</w:t>
      </w:r>
      <w:r>
        <w:rPr>
          <w:rFonts w:ascii="Times New Roman" w:hAnsi="Times New Roman" w:cs="Times New Roman"/>
          <w:sz w:val="24"/>
          <w:szCs w:val="24"/>
        </w:rPr>
        <w:t xml:space="preserve"> </w:t>
      </w:r>
      <w:r w:rsidRPr="001B2F45">
        <w:rPr>
          <w:rFonts w:ascii="Times New Roman" w:hAnsi="Times New Roman" w:cs="Times New Roman"/>
          <w:sz w:val="24"/>
          <w:szCs w:val="24"/>
        </w:rPr>
        <w:t xml:space="preserve">for </w:t>
      </w:r>
      <w:r w:rsidR="00600B71" w:rsidRPr="001B2F45">
        <w:rPr>
          <w:rFonts w:ascii="Times New Roman" w:hAnsi="Times New Roman" w:cs="Times New Roman"/>
          <w:sz w:val="24"/>
          <w:szCs w:val="24"/>
        </w:rPr>
        <w:t>experiential</w:t>
      </w:r>
      <w:r w:rsidRPr="001B2F45">
        <w:rPr>
          <w:rFonts w:ascii="Times New Roman" w:hAnsi="Times New Roman" w:cs="Times New Roman"/>
          <w:sz w:val="24"/>
          <w:szCs w:val="24"/>
        </w:rPr>
        <w:t xml:space="preserve"> </w:t>
      </w:r>
      <w:r w:rsidR="00600B71" w:rsidRPr="001B2F45">
        <w:rPr>
          <w:rFonts w:ascii="Times New Roman" w:hAnsi="Times New Roman" w:cs="Times New Roman"/>
          <w:sz w:val="24"/>
          <w:szCs w:val="24"/>
        </w:rPr>
        <w:t>study</w:t>
      </w:r>
      <w:r w:rsidRPr="001B2F45">
        <w:rPr>
          <w:rFonts w:ascii="Times New Roman" w:hAnsi="Times New Roman" w:cs="Times New Roman"/>
          <w:sz w:val="24"/>
          <w:szCs w:val="24"/>
        </w:rPr>
        <w:t xml:space="preserve">. The data </w:t>
      </w:r>
      <w:r w:rsidR="00600B71" w:rsidRPr="001B2F45">
        <w:rPr>
          <w:rFonts w:ascii="Times New Roman" w:hAnsi="Times New Roman" w:cs="Times New Roman"/>
          <w:sz w:val="24"/>
          <w:szCs w:val="24"/>
        </w:rPr>
        <w:t>time</w:t>
      </w:r>
      <w:r w:rsidRPr="001B2F45">
        <w:rPr>
          <w:rFonts w:ascii="Times New Roman" w:hAnsi="Times New Roman" w:cs="Times New Roman"/>
          <w:sz w:val="24"/>
          <w:szCs w:val="24"/>
        </w:rPr>
        <w:t xml:space="preserve"> is from</w:t>
      </w:r>
      <w:r>
        <w:rPr>
          <w:rFonts w:ascii="Times New Roman" w:hAnsi="Times New Roman" w:cs="Times New Roman"/>
          <w:sz w:val="24"/>
          <w:szCs w:val="24"/>
        </w:rPr>
        <w:t xml:space="preserve"> </w:t>
      </w:r>
      <w:r w:rsidRPr="001B2F45">
        <w:rPr>
          <w:rFonts w:ascii="Times New Roman" w:hAnsi="Times New Roman" w:cs="Times New Roman"/>
          <w:sz w:val="24"/>
          <w:szCs w:val="24"/>
        </w:rPr>
        <w:t>January 22, 2020 to May 28, 2020. Data includes confirmed cases, deaths and recovered cases from all countries</w:t>
      </w:r>
      <w:r w:rsidR="00C37476">
        <w:rPr>
          <w:rFonts w:ascii="Times New Roman" w:hAnsi="Times New Roman" w:cs="Times New Roman"/>
          <w:sz w:val="24"/>
          <w:szCs w:val="24"/>
        </w:rPr>
        <w:t xml:space="preserve"> [8]</w:t>
      </w:r>
      <w:r w:rsidRPr="001B2F45">
        <w:rPr>
          <w:rFonts w:ascii="Times New Roman" w:hAnsi="Times New Roman" w:cs="Times New Roman"/>
          <w:sz w:val="24"/>
          <w:szCs w:val="24"/>
        </w:rPr>
        <w:t>. This article focuses on</w:t>
      </w:r>
      <w:r>
        <w:rPr>
          <w:rFonts w:ascii="Times New Roman" w:hAnsi="Times New Roman" w:cs="Times New Roman"/>
          <w:sz w:val="24"/>
          <w:szCs w:val="24"/>
        </w:rPr>
        <w:t xml:space="preserve"> </w:t>
      </w:r>
      <w:r w:rsidRPr="001B2F45">
        <w:rPr>
          <w:rFonts w:ascii="Times New Roman" w:hAnsi="Times New Roman" w:cs="Times New Roman"/>
          <w:sz w:val="24"/>
          <w:szCs w:val="24"/>
        </w:rPr>
        <w:t>the data used for analysis and prediction of COVID-19 in around the world to confirm the diagnosed patients, those who died and recovered.</w:t>
      </w:r>
      <w:r>
        <w:rPr>
          <w:rFonts w:ascii="Times New Roman" w:hAnsi="Times New Roman" w:cs="Times New Roman"/>
          <w:sz w:val="24"/>
          <w:szCs w:val="24"/>
        </w:rPr>
        <w:t xml:space="preserve"> </w:t>
      </w:r>
      <w:r w:rsidRPr="001B2F45">
        <w:rPr>
          <w:rFonts w:ascii="Times New Roman" w:hAnsi="Times New Roman" w:cs="Times New Roman"/>
          <w:sz w:val="24"/>
          <w:szCs w:val="24"/>
        </w:rPr>
        <w:t>For analysis and forecast quantity</w:t>
      </w:r>
      <w:r>
        <w:rPr>
          <w:rFonts w:ascii="Times New Roman" w:hAnsi="Times New Roman" w:cs="Times New Roman"/>
          <w:sz w:val="24"/>
          <w:szCs w:val="24"/>
        </w:rPr>
        <w:t xml:space="preserve"> </w:t>
      </w:r>
      <w:r w:rsidRPr="001B2F45">
        <w:rPr>
          <w:rFonts w:ascii="Times New Roman" w:hAnsi="Times New Roman" w:cs="Times New Roman"/>
          <w:sz w:val="24"/>
          <w:szCs w:val="24"/>
        </w:rPr>
        <w:t xml:space="preserve">in patients with COVID-19 in worldwide, the following </w:t>
      </w:r>
      <w:r w:rsidR="00FC36F5">
        <w:rPr>
          <w:rFonts w:ascii="Times New Roman" w:hAnsi="Times New Roman" w:cs="Times New Roman"/>
          <w:sz w:val="24"/>
          <w:szCs w:val="24"/>
        </w:rPr>
        <w:t>time series analysis</w:t>
      </w:r>
      <w:r w:rsidRPr="001B2F45">
        <w:rPr>
          <w:rFonts w:ascii="Times New Roman" w:hAnsi="Times New Roman" w:cs="Times New Roman"/>
          <w:sz w:val="24"/>
          <w:szCs w:val="24"/>
        </w:rPr>
        <w:t xml:space="preserve"> have been used.</w:t>
      </w:r>
    </w:p>
    <w:p w:rsidR="00FC36F5" w:rsidRDefault="007D00C8" w:rsidP="00EE6B32">
      <w:pPr>
        <w:spacing w:after="0"/>
        <w:jc w:val="both"/>
        <w:rPr>
          <w:rFonts w:ascii="Times New Roman" w:hAnsi="Times New Roman" w:cs="Times New Roman"/>
          <w:sz w:val="24"/>
          <w:szCs w:val="24"/>
        </w:rPr>
      </w:pPr>
      <w:r w:rsidRPr="007D00C8">
        <w:rPr>
          <w:rFonts w:ascii="Times New Roman" w:hAnsi="Times New Roman" w:cs="Times New Roman"/>
          <w:sz w:val="24"/>
          <w:szCs w:val="24"/>
        </w:rPr>
        <w:lastRenderedPageBreak/>
        <w:t xml:space="preserve">We </w:t>
      </w:r>
      <w:r w:rsidR="003C4C43">
        <w:rPr>
          <w:rFonts w:ascii="Times New Roman" w:hAnsi="Times New Roman" w:cs="Times New Roman"/>
          <w:sz w:val="24"/>
          <w:szCs w:val="24"/>
        </w:rPr>
        <w:t>have</w:t>
      </w:r>
      <w:r w:rsidRPr="007D00C8">
        <w:rPr>
          <w:rFonts w:ascii="Times New Roman" w:hAnsi="Times New Roman" w:cs="Times New Roman"/>
          <w:sz w:val="24"/>
          <w:szCs w:val="24"/>
        </w:rPr>
        <w:t xml:space="preserve"> 5 months of data (Jan 2020-May 2020) and </w:t>
      </w:r>
      <w:r w:rsidR="003C4C43" w:rsidRPr="007D00C8">
        <w:rPr>
          <w:rFonts w:ascii="Times New Roman" w:hAnsi="Times New Roman" w:cs="Times New Roman"/>
          <w:sz w:val="24"/>
          <w:szCs w:val="24"/>
        </w:rPr>
        <w:t>by</w:t>
      </w:r>
      <w:r w:rsidRPr="007D00C8">
        <w:rPr>
          <w:rFonts w:ascii="Times New Roman" w:hAnsi="Times New Roman" w:cs="Times New Roman"/>
          <w:sz w:val="24"/>
          <w:szCs w:val="24"/>
        </w:rPr>
        <w:t xml:space="preserve"> this </w:t>
      </w:r>
      <w:r w:rsidR="003C4C43" w:rsidRPr="007D00C8">
        <w:rPr>
          <w:rFonts w:ascii="Times New Roman" w:hAnsi="Times New Roman" w:cs="Times New Roman"/>
          <w:sz w:val="24"/>
          <w:szCs w:val="24"/>
        </w:rPr>
        <w:t>statistics</w:t>
      </w:r>
      <w:r w:rsidRPr="007D00C8">
        <w:rPr>
          <w:rFonts w:ascii="Times New Roman" w:hAnsi="Times New Roman" w:cs="Times New Roman"/>
          <w:sz w:val="24"/>
          <w:szCs w:val="24"/>
        </w:rPr>
        <w:t xml:space="preserve"> we </w:t>
      </w:r>
      <w:r w:rsidR="00CA2DCF">
        <w:rPr>
          <w:rFonts w:ascii="Times New Roman" w:hAnsi="Times New Roman" w:cs="Times New Roman"/>
          <w:sz w:val="24"/>
          <w:szCs w:val="24"/>
        </w:rPr>
        <w:t>will</w:t>
      </w:r>
      <w:r>
        <w:rPr>
          <w:rFonts w:ascii="Times New Roman" w:hAnsi="Times New Roman" w:cs="Times New Roman"/>
          <w:sz w:val="24"/>
          <w:szCs w:val="24"/>
        </w:rPr>
        <w:t xml:space="preserve"> </w:t>
      </w:r>
      <w:r w:rsidR="003C4C43" w:rsidRPr="007D00C8">
        <w:rPr>
          <w:rFonts w:ascii="Times New Roman" w:hAnsi="Times New Roman" w:cs="Times New Roman"/>
          <w:sz w:val="24"/>
          <w:szCs w:val="24"/>
        </w:rPr>
        <w:t>predict</w:t>
      </w:r>
      <w:r w:rsidRPr="007D00C8">
        <w:rPr>
          <w:rFonts w:ascii="Times New Roman" w:hAnsi="Times New Roman" w:cs="Times New Roman"/>
          <w:sz w:val="24"/>
          <w:szCs w:val="24"/>
        </w:rPr>
        <w:t xml:space="preserve"> the </w:t>
      </w:r>
      <w:r w:rsidR="003C4C43" w:rsidRPr="007D00C8">
        <w:rPr>
          <w:rFonts w:ascii="Times New Roman" w:hAnsi="Times New Roman" w:cs="Times New Roman"/>
          <w:sz w:val="24"/>
          <w:szCs w:val="24"/>
        </w:rPr>
        <w:t>figure</w:t>
      </w:r>
      <w:r w:rsidRPr="007D00C8">
        <w:rPr>
          <w:rFonts w:ascii="Times New Roman" w:hAnsi="Times New Roman" w:cs="Times New Roman"/>
          <w:sz w:val="24"/>
          <w:szCs w:val="24"/>
        </w:rPr>
        <w:t xml:space="preserve"> deaths for</w:t>
      </w:r>
      <w:r>
        <w:rPr>
          <w:rFonts w:ascii="Times New Roman" w:hAnsi="Times New Roman" w:cs="Times New Roman"/>
          <w:sz w:val="24"/>
          <w:szCs w:val="24"/>
        </w:rPr>
        <w:t xml:space="preserve"> </w:t>
      </w:r>
      <w:r w:rsidR="00CA2DCF">
        <w:rPr>
          <w:rFonts w:ascii="Times New Roman" w:hAnsi="Times New Roman" w:cs="Times New Roman"/>
          <w:sz w:val="24"/>
          <w:szCs w:val="24"/>
        </w:rPr>
        <w:t>future</w:t>
      </w:r>
      <w:r w:rsidRPr="007D00C8">
        <w:rPr>
          <w:rFonts w:ascii="Times New Roman" w:hAnsi="Times New Roman" w:cs="Times New Roman"/>
          <w:sz w:val="24"/>
          <w:szCs w:val="24"/>
        </w:rPr>
        <w:t>.</w:t>
      </w:r>
    </w:p>
    <w:p w:rsidR="00FC36F5" w:rsidRDefault="00FC36F5" w:rsidP="00EE6B32">
      <w:pPr>
        <w:spacing w:after="0"/>
        <w:jc w:val="both"/>
        <w:rPr>
          <w:rFonts w:ascii="Times New Roman" w:hAnsi="Times New Roman" w:cs="Times New Roman"/>
          <w:sz w:val="24"/>
          <w:szCs w:val="24"/>
        </w:rPr>
      </w:pPr>
    </w:p>
    <w:p w:rsidR="00EE6B32" w:rsidRDefault="00EE6B32" w:rsidP="00EE6B32">
      <w:pPr>
        <w:rPr>
          <w:rFonts w:ascii="Times New Roman" w:hAnsi="Times New Roman" w:cs="Times New Roman"/>
          <w:b/>
          <w:sz w:val="24"/>
          <w:szCs w:val="24"/>
        </w:rPr>
      </w:pPr>
      <w:r w:rsidRPr="00EE6B32">
        <w:rPr>
          <w:rFonts w:ascii="Times New Roman" w:hAnsi="Times New Roman" w:cs="Times New Roman"/>
          <w:b/>
          <w:sz w:val="24"/>
          <w:szCs w:val="24"/>
        </w:rPr>
        <w:t>Data Preprocessing</w:t>
      </w:r>
    </w:p>
    <w:p w:rsidR="000F0576" w:rsidRDefault="000F0576" w:rsidP="000F0576">
      <w:pPr>
        <w:spacing w:after="0"/>
        <w:jc w:val="both"/>
        <w:rPr>
          <w:rFonts w:ascii="Times New Roman" w:hAnsi="Times New Roman" w:cs="Times New Roman"/>
          <w:sz w:val="24"/>
          <w:szCs w:val="24"/>
        </w:rPr>
      </w:pPr>
      <w:r w:rsidRPr="000F0576">
        <w:rPr>
          <w:rFonts w:ascii="Times New Roman" w:hAnsi="Times New Roman" w:cs="Times New Roman"/>
          <w:sz w:val="24"/>
          <w:szCs w:val="24"/>
        </w:rPr>
        <w:t>For creating training and test files for modeling</w:t>
      </w:r>
      <w:r>
        <w:rPr>
          <w:rFonts w:ascii="Times New Roman" w:hAnsi="Times New Roman" w:cs="Times New Roman"/>
          <w:sz w:val="24"/>
          <w:szCs w:val="24"/>
        </w:rPr>
        <w:t>-</w:t>
      </w:r>
    </w:p>
    <w:p w:rsidR="000F0576" w:rsidRPr="00FE40D7" w:rsidRDefault="000F0576" w:rsidP="00FE40D7">
      <w:pPr>
        <w:pStyle w:val="ListParagraph"/>
        <w:numPr>
          <w:ilvl w:val="0"/>
          <w:numId w:val="2"/>
        </w:numPr>
        <w:spacing w:after="0"/>
        <w:jc w:val="both"/>
        <w:rPr>
          <w:rFonts w:ascii="Times New Roman" w:hAnsi="Times New Roman" w:cs="Times New Roman"/>
          <w:sz w:val="24"/>
          <w:szCs w:val="24"/>
        </w:rPr>
      </w:pPr>
      <w:r w:rsidRPr="00FE40D7">
        <w:rPr>
          <w:rFonts w:ascii="Times New Roman" w:hAnsi="Times New Roman" w:cs="Times New Roman"/>
          <w:sz w:val="24"/>
          <w:szCs w:val="24"/>
        </w:rPr>
        <w:t>The first four months (January 2020 to April 2020) are used as training data, and the next one month (May 2020) is used as test data.</w:t>
      </w:r>
    </w:p>
    <w:p w:rsidR="00EE6B32" w:rsidRPr="00FE40D7" w:rsidRDefault="000F0576" w:rsidP="00FE40D7">
      <w:pPr>
        <w:pStyle w:val="ListParagraph"/>
        <w:numPr>
          <w:ilvl w:val="0"/>
          <w:numId w:val="2"/>
        </w:numPr>
        <w:spacing w:after="0"/>
        <w:jc w:val="both"/>
        <w:rPr>
          <w:rFonts w:ascii="Times New Roman" w:hAnsi="Times New Roman" w:cs="Times New Roman"/>
          <w:sz w:val="24"/>
          <w:szCs w:val="24"/>
        </w:rPr>
      </w:pPr>
      <w:r w:rsidRPr="00FE40D7">
        <w:rPr>
          <w:rFonts w:ascii="Times New Roman" w:hAnsi="Times New Roman" w:cs="Times New Roman"/>
          <w:sz w:val="24"/>
          <w:szCs w:val="24"/>
        </w:rPr>
        <w:t xml:space="preserve">The data set is summarized </w:t>
      </w:r>
      <w:r w:rsidR="00FE40D7">
        <w:rPr>
          <w:rFonts w:ascii="Times New Roman" w:hAnsi="Times New Roman" w:cs="Times New Roman"/>
          <w:sz w:val="24"/>
          <w:szCs w:val="24"/>
        </w:rPr>
        <w:t xml:space="preserve">on </w:t>
      </w:r>
      <w:r w:rsidRPr="00FE40D7">
        <w:rPr>
          <w:rFonts w:ascii="Times New Roman" w:hAnsi="Times New Roman" w:cs="Times New Roman"/>
          <w:sz w:val="24"/>
          <w:szCs w:val="24"/>
        </w:rPr>
        <w:t>daily basis.</w:t>
      </w:r>
    </w:p>
    <w:p w:rsidR="002B7C22" w:rsidRPr="003403D0" w:rsidRDefault="003403D0" w:rsidP="00EE6B32">
      <w:pPr>
        <w:spacing w:after="0"/>
        <w:jc w:val="both"/>
        <w:rPr>
          <w:rFonts w:ascii="Times New Roman" w:hAnsi="Times New Roman" w:cs="Times New Roman"/>
          <w:sz w:val="24"/>
          <w:szCs w:val="24"/>
        </w:rPr>
      </w:pPr>
      <w:r w:rsidRPr="003403D0">
        <w:rPr>
          <w:rFonts w:ascii="Times New Roman" w:hAnsi="Times New Roman" w:cs="Times New Roman"/>
          <w:sz w:val="24"/>
          <w:szCs w:val="24"/>
        </w:rPr>
        <w:t xml:space="preserve">The training and testing of the data set is different during the time period shown in the figure </w:t>
      </w:r>
      <w:r w:rsidR="003A528A">
        <w:rPr>
          <w:rFonts w:ascii="Times New Roman" w:hAnsi="Times New Roman" w:cs="Times New Roman"/>
          <w:sz w:val="24"/>
          <w:szCs w:val="24"/>
        </w:rPr>
        <w:t xml:space="preserve">1 </w:t>
      </w:r>
      <w:r w:rsidRPr="003403D0">
        <w:rPr>
          <w:rFonts w:ascii="Times New Roman" w:hAnsi="Times New Roman" w:cs="Times New Roman"/>
          <w:sz w:val="24"/>
          <w:szCs w:val="24"/>
        </w:rPr>
        <w:t>below.</w:t>
      </w:r>
    </w:p>
    <w:p w:rsidR="00DA49CF" w:rsidRDefault="00DA49CF" w:rsidP="00A20E38">
      <w:pPr>
        <w:spacing w:after="0"/>
        <w:jc w:val="center"/>
        <w:rPr>
          <w:rFonts w:ascii="Times New Roman" w:hAnsi="Times New Roman" w:cs="Times New Roman"/>
          <w:b/>
          <w:sz w:val="24"/>
          <w:szCs w:val="24"/>
        </w:rPr>
      </w:pPr>
    </w:p>
    <w:p w:rsidR="00DA49CF" w:rsidRDefault="00DA49CF" w:rsidP="00EE6B32">
      <w:pPr>
        <w:spacing w:after="0"/>
        <w:jc w:val="both"/>
        <w:rPr>
          <w:rFonts w:ascii="Times New Roman" w:hAnsi="Times New Roman" w:cs="Times New Roman"/>
          <w:b/>
          <w:sz w:val="24"/>
          <w:szCs w:val="24"/>
        </w:rPr>
      </w:pPr>
    </w:p>
    <w:p w:rsidR="00FC36F5" w:rsidRDefault="002B7C22" w:rsidP="00EE6B32">
      <w:pPr>
        <w:spacing w:after="0"/>
        <w:jc w:val="both"/>
        <w:rPr>
          <w:rFonts w:ascii="Times New Roman" w:hAnsi="Times New Roman" w:cs="Times New Roman"/>
          <w:b/>
          <w:sz w:val="24"/>
          <w:szCs w:val="24"/>
        </w:rPr>
      </w:pPr>
      <w:r w:rsidRPr="002B7C22">
        <w:rPr>
          <w:rFonts w:ascii="Times New Roman" w:hAnsi="Times New Roman" w:cs="Times New Roman"/>
          <w:b/>
          <w:sz w:val="24"/>
          <w:szCs w:val="24"/>
        </w:rPr>
        <w:t>N</w:t>
      </w:r>
      <w:r w:rsidRPr="002B7C22">
        <w:rPr>
          <w:rFonts w:ascii="Times New Roman" w:hAnsi="Times New Roman" w:cs="Times New Roman" w:hint="eastAsia"/>
          <w:b/>
          <w:sz w:val="24"/>
          <w:szCs w:val="24"/>
        </w:rPr>
        <w:t>aïve</w:t>
      </w:r>
      <w:r w:rsidRPr="002B7C22">
        <w:rPr>
          <w:rFonts w:ascii="Times New Roman" w:hAnsi="Times New Roman" w:cs="Times New Roman"/>
          <w:b/>
          <w:sz w:val="24"/>
          <w:szCs w:val="24"/>
        </w:rPr>
        <w:t xml:space="preserve"> </w:t>
      </w:r>
      <w:r w:rsidR="00C9778D">
        <w:rPr>
          <w:rFonts w:ascii="Times New Roman" w:hAnsi="Times New Roman" w:cs="Times New Roman"/>
          <w:b/>
          <w:sz w:val="24"/>
          <w:szCs w:val="24"/>
        </w:rPr>
        <w:t>Method</w:t>
      </w:r>
    </w:p>
    <w:p w:rsidR="00BD1B2F" w:rsidRDefault="00315E47" w:rsidP="00BD1B2F">
      <w:pPr>
        <w:spacing w:after="0"/>
        <w:jc w:val="both"/>
        <w:rPr>
          <w:rFonts w:ascii="Times New Roman" w:hAnsi="Times New Roman" w:cs="Times New Roman"/>
          <w:sz w:val="24"/>
          <w:szCs w:val="24"/>
        </w:rPr>
      </w:pPr>
      <w:r w:rsidRPr="00315E47">
        <w:rPr>
          <w:rFonts w:ascii="Times New Roman" w:hAnsi="Times New Roman" w:cs="Times New Roman"/>
          <w:sz w:val="24"/>
          <w:szCs w:val="24"/>
        </w:rPr>
        <w:t>When we use naive methods</w:t>
      </w:r>
      <w:r>
        <w:rPr>
          <w:rFonts w:ascii="Times New Roman" w:hAnsi="Times New Roman" w:cs="Times New Roman"/>
          <w:sz w:val="24"/>
          <w:szCs w:val="24"/>
        </w:rPr>
        <w:t xml:space="preserve"> </w:t>
      </w:r>
      <w:r w:rsidRPr="00315E47">
        <w:rPr>
          <w:rFonts w:ascii="Times New Roman" w:hAnsi="Times New Roman" w:cs="Times New Roman"/>
          <w:sz w:val="24"/>
          <w:szCs w:val="24"/>
        </w:rPr>
        <w:t>to predict the next day, we can get the value of the last day,</w:t>
      </w:r>
      <w:r>
        <w:rPr>
          <w:rFonts w:ascii="Times New Roman" w:hAnsi="Times New Roman" w:cs="Times New Roman"/>
          <w:sz w:val="24"/>
          <w:szCs w:val="24"/>
        </w:rPr>
        <w:t xml:space="preserve"> </w:t>
      </w:r>
      <w:r w:rsidR="00BD1B2F" w:rsidRPr="00315E47">
        <w:rPr>
          <w:rFonts w:ascii="Times New Roman" w:hAnsi="Times New Roman" w:cs="Times New Roman"/>
          <w:sz w:val="24"/>
          <w:szCs w:val="24"/>
        </w:rPr>
        <w:t>it</w:t>
      </w:r>
      <w:r w:rsidRPr="00315E47">
        <w:rPr>
          <w:rFonts w:ascii="Times New Roman" w:hAnsi="Times New Roman" w:cs="Times New Roman"/>
          <w:sz w:val="24"/>
          <w:szCs w:val="24"/>
        </w:rPr>
        <w:t xml:space="preserve"> is estimated that the value is the same the next day</w:t>
      </w:r>
      <w:r w:rsidR="00C37476">
        <w:rPr>
          <w:rFonts w:ascii="Times New Roman" w:hAnsi="Times New Roman" w:cs="Times New Roman"/>
          <w:sz w:val="24"/>
          <w:szCs w:val="24"/>
        </w:rPr>
        <w:t xml:space="preserve"> [9]</w:t>
      </w:r>
      <w:r w:rsidRPr="00315E47">
        <w:rPr>
          <w:rFonts w:ascii="Times New Roman" w:hAnsi="Times New Roman" w:cs="Times New Roman"/>
          <w:sz w:val="24"/>
          <w:szCs w:val="24"/>
        </w:rPr>
        <w:t>. This prediction technique is called the naive method, and we assume</w:t>
      </w:r>
      <w:r>
        <w:rPr>
          <w:rFonts w:ascii="Times New Roman" w:hAnsi="Times New Roman" w:cs="Times New Roman"/>
          <w:sz w:val="24"/>
          <w:szCs w:val="24"/>
        </w:rPr>
        <w:t xml:space="preserve"> </w:t>
      </w:r>
      <w:r w:rsidRPr="00315E47">
        <w:rPr>
          <w:rFonts w:ascii="Times New Roman" w:hAnsi="Times New Roman" w:cs="Times New Roman"/>
          <w:sz w:val="24"/>
          <w:szCs w:val="24"/>
        </w:rPr>
        <w:t xml:space="preserve">the </w:t>
      </w:r>
      <w:r w:rsidR="003C4C43" w:rsidRPr="00315E47">
        <w:rPr>
          <w:rFonts w:ascii="Times New Roman" w:hAnsi="Times New Roman" w:cs="Times New Roman"/>
          <w:sz w:val="24"/>
          <w:szCs w:val="24"/>
        </w:rPr>
        <w:t>subsequently</w:t>
      </w:r>
      <w:r w:rsidRPr="00315E47">
        <w:rPr>
          <w:rFonts w:ascii="Times New Roman" w:hAnsi="Times New Roman" w:cs="Times New Roman"/>
          <w:sz w:val="24"/>
          <w:szCs w:val="24"/>
        </w:rPr>
        <w:t xml:space="preserve"> </w:t>
      </w:r>
      <w:r w:rsidR="003C4C43" w:rsidRPr="00315E47">
        <w:rPr>
          <w:rFonts w:ascii="Times New Roman" w:hAnsi="Times New Roman" w:cs="Times New Roman"/>
          <w:sz w:val="24"/>
          <w:szCs w:val="24"/>
        </w:rPr>
        <w:t>predictable</w:t>
      </w:r>
      <w:r w:rsidRPr="00315E47">
        <w:rPr>
          <w:rFonts w:ascii="Times New Roman" w:hAnsi="Times New Roman" w:cs="Times New Roman"/>
          <w:sz w:val="24"/>
          <w:szCs w:val="24"/>
        </w:rPr>
        <w:t xml:space="preserve"> point is </w:t>
      </w:r>
      <w:r w:rsidR="003C4C43" w:rsidRPr="00315E47">
        <w:rPr>
          <w:rFonts w:ascii="Times New Roman" w:hAnsi="Times New Roman" w:cs="Times New Roman"/>
          <w:sz w:val="24"/>
          <w:szCs w:val="24"/>
        </w:rPr>
        <w:t>e</w:t>
      </w:r>
      <w:r w:rsidR="003C4C43">
        <w:rPr>
          <w:rFonts w:ascii="Times New Roman" w:hAnsi="Times New Roman" w:cs="Times New Roman"/>
          <w:sz w:val="24"/>
          <w:szCs w:val="24"/>
        </w:rPr>
        <w:t>quivalent</w:t>
      </w:r>
      <w:r w:rsidR="00BD1B2F">
        <w:rPr>
          <w:rFonts w:ascii="Times New Roman" w:hAnsi="Times New Roman" w:cs="Times New Roman"/>
          <w:sz w:val="24"/>
          <w:szCs w:val="24"/>
        </w:rPr>
        <w:t xml:space="preserve"> to the </w:t>
      </w:r>
      <w:r w:rsidR="003C4C43">
        <w:rPr>
          <w:rFonts w:ascii="Times New Roman" w:hAnsi="Times New Roman" w:cs="Times New Roman"/>
          <w:sz w:val="24"/>
          <w:szCs w:val="24"/>
        </w:rPr>
        <w:t>preceding</w:t>
      </w:r>
      <w:r w:rsidR="00BD1B2F">
        <w:rPr>
          <w:rFonts w:ascii="Times New Roman" w:hAnsi="Times New Roman" w:cs="Times New Roman"/>
          <w:sz w:val="24"/>
          <w:szCs w:val="24"/>
        </w:rPr>
        <w:t xml:space="preserve"> </w:t>
      </w:r>
      <w:r w:rsidR="003C4C43">
        <w:rPr>
          <w:rFonts w:ascii="Times New Roman" w:hAnsi="Times New Roman" w:cs="Times New Roman"/>
          <w:sz w:val="24"/>
          <w:szCs w:val="24"/>
        </w:rPr>
        <w:t>experimental</w:t>
      </w:r>
      <w:r w:rsidR="00BD1B2F">
        <w:rPr>
          <w:rFonts w:ascii="Times New Roman" w:hAnsi="Times New Roman" w:cs="Times New Roman"/>
          <w:sz w:val="24"/>
          <w:szCs w:val="24"/>
        </w:rPr>
        <w:t xml:space="preserve"> </w:t>
      </w:r>
      <w:r w:rsidR="003C4C43">
        <w:rPr>
          <w:rFonts w:ascii="Times New Roman" w:hAnsi="Times New Roman" w:cs="Times New Roman"/>
          <w:sz w:val="24"/>
          <w:szCs w:val="24"/>
        </w:rPr>
        <w:t>end</w:t>
      </w:r>
      <w:r w:rsidR="00BD1B2F">
        <w:rPr>
          <w:rFonts w:ascii="Times New Roman" w:hAnsi="Times New Roman" w:cs="Times New Roman"/>
          <w:sz w:val="24"/>
          <w:szCs w:val="24"/>
        </w:rPr>
        <w:t xml:space="preserve"> i.</w:t>
      </w:r>
      <w:r w:rsidR="00BD1B2F" w:rsidRPr="00315E47">
        <w:rPr>
          <w:rFonts w:ascii="Times New Roman" w:hAnsi="Times New Roman" w:cs="Times New Roman"/>
          <w:sz w:val="24"/>
          <w:szCs w:val="24"/>
        </w:rPr>
        <w:t>e</w:t>
      </w:r>
      <w:r w:rsidR="00BD1B2F">
        <w:rPr>
          <w:rFonts w:ascii="Times New Roman" w:hAnsi="Times New Roman" w:cs="Times New Roman"/>
          <w:sz w:val="24"/>
          <w:szCs w:val="24"/>
        </w:rPr>
        <w:t>.</w:t>
      </w:r>
    </w:p>
    <w:p w:rsidR="00BD1B2F" w:rsidRPr="00A15BB7" w:rsidRDefault="00A15BB7" w:rsidP="00BD1B2F">
      <w:pPr>
        <w:spacing w:after="0"/>
        <w:jc w:val="center"/>
        <w:rPr>
          <w:rFonts w:ascii="Times New Roman" w:hAnsi="Times New Roman" w:cs="Times New Roman"/>
          <w:sz w:val="24"/>
          <w:szCs w:val="24"/>
        </w:rPr>
      </w:pPr>
      <m:oMath>
        <m:r>
          <w:rPr>
            <w:rFonts w:ascii="Cambria Math" w:hAnsi="Cambria Math" w:cs="Times New Roman"/>
            <w:sz w:val="24"/>
            <w:szCs w:val="24"/>
          </w:rPr>
          <m:t>ŷ</m:t>
        </m:r>
      </m:oMath>
      <w:r w:rsidR="00BD1B2F" w:rsidRPr="00A15BB7">
        <w:rPr>
          <w:rFonts w:ascii="TimesNewRoman" w:hAnsi="TimesNewRoman"/>
          <w:color w:val="000000"/>
          <w:sz w:val="24"/>
          <w:szCs w:val="24"/>
          <w:vertAlign w:val="subscript"/>
        </w:rPr>
        <w:t>t+1</w:t>
      </w:r>
      <w:r w:rsidR="00BD1B2F" w:rsidRPr="00A15BB7">
        <w:rPr>
          <w:sz w:val="24"/>
          <w:szCs w:val="24"/>
        </w:rPr>
        <w:t xml:space="preserve"> </w:t>
      </w:r>
      <m:oMath>
        <m:r>
          <w:rPr>
            <w:rFonts w:ascii="Cambria Math" w:hAnsi="Cambria Math" w:cs="Times New Roman"/>
            <w:sz w:val="24"/>
            <w:szCs w:val="24"/>
          </w:rPr>
          <m:t>= Ŷ</m:t>
        </m:r>
      </m:oMath>
      <w:r w:rsidR="00BD1B2F" w:rsidRPr="00A15BB7">
        <w:rPr>
          <w:rFonts w:ascii="TimesNewRoman" w:hAnsi="TimesNewRoman"/>
          <w:color w:val="000000"/>
          <w:sz w:val="24"/>
          <w:szCs w:val="24"/>
          <w:vertAlign w:val="subscript"/>
        </w:rPr>
        <w:t>t</w:t>
      </w:r>
    </w:p>
    <w:p w:rsidR="00315E47" w:rsidRPr="00315E47" w:rsidRDefault="00315E47" w:rsidP="0001621F">
      <w:pPr>
        <w:spacing w:after="0"/>
        <w:jc w:val="both"/>
        <w:rPr>
          <w:rFonts w:ascii="Times New Roman" w:hAnsi="Times New Roman" w:cs="Times New Roman"/>
          <w:sz w:val="24"/>
          <w:szCs w:val="24"/>
        </w:rPr>
      </w:pPr>
      <w:r w:rsidRPr="00315E47">
        <w:rPr>
          <w:rFonts w:ascii="Times New Roman" w:hAnsi="Times New Roman" w:cs="Times New Roman"/>
          <w:sz w:val="24"/>
          <w:szCs w:val="24"/>
        </w:rPr>
        <w:t>Now we will perform a naive method to predict</w:t>
      </w:r>
      <w:r>
        <w:rPr>
          <w:rFonts w:ascii="Times New Roman" w:hAnsi="Times New Roman" w:cs="Times New Roman"/>
          <w:sz w:val="24"/>
          <w:szCs w:val="24"/>
        </w:rPr>
        <w:t xml:space="preserve"> </w:t>
      </w:r>
      <w:r w:rsidRPr="00315E47">
        <w:rPr>
          <w:rFonts w:ascii="Times New Roman" w:hAnsi="Times New Roman" w:cs="Times New Roman"/>
          <w:sz w:val="24"/>
          <w:szCs w:val="24"/>
        </w:rPr>
        <w:t>"Death" worldwide observed in the test data set</w:t>
      </w:r>
      <w:r w:rsidR="009371B5">
        <w:rPr>
          <w:rFonts w:ascii="Times New Roman" w:hAnsi="Times New Roman" w:cs="Times New Roman"/>
          <w:sz w:val="24"/>
          <w:szCs w:val="24"/>
        </w:rPr>
        <w:t xml:space="preserve">. </w:t>
      </w:r>
      <w:r w:rsidR="0001621F">
        <w:rPr>
          <w:rFonts w:ascii="Times New Roman" w:hAnsi="Times New Roman" w:cs="Times New Roman"/>
          <w:sz w:val="24"/>
          <w:szCs w:val="24"/>
        </w:rPr>
        <w:t xml:space="preserve">In </w:t>
      </w:r>
      <w:r w:rsidR="00AF521A">
        <w:rPr>
          <w:rFonts w:ascii="Times New Roman" w:hAnsi="Times New Roman" w:cs="Times New Roman"/>
          <w:sz w:val="24"/>
          <w:szCs w:val="24"/>
        </w:rPr>
        <w:t>Figure 2</w:t>
      </w:r>
      <w:r w:rsidR="0001621F">
        <w:rPr>
          <w:rFonts w:ascii="Times New Roman" w:hAnsi="Times New Roman" w:cs="Times New Roman"/>
          <w:sz w:val="24"/>
          <w:szCs w:val="24"/>
        </w:rPr>
        <w:t xml:space="preserve"> t</w:t>
      </w:r>
      <w:r w:rsidR="0001621F" w:rsidRPr="0001621F">
        <w:rPr>
          <w:rFonts w:ascii="Times New Roman" w:hAnsi="Times New Roman" w:cs="Times New Roman"/>
          <w:sz w:val="24"/>
          <w:szCs w:val="24"/>
        </w:rPr>
        <w:t xml:space="preserve">he y-axis </w:t>
      </w:r>
      <w:r w:rsidR="003C4C43">
        <w:rPr>
          <w:rFonts w:ascii="Times New Roman" w:hAnsi="Times New Roman" w:cs="Times New Roman"/>
          <w:sz w:val="24"/>
          <w:szCs w:val="24"/>
        </w:rPr>
        <w:t xml:space="preserve">shows the deaths of </w:t>
      </w:r>
      <w:r w:rsidR="003C4C43" w:rsidRPr="0001621F">
        <w:rPr>
          <w:rFonts w:ascii="Times New Roman" w:hAnsi="Times New Roman" w:cs="Times New Roman"/>
          <w:sz w:val="24"/>
          <w:szCs w:val="24"/>
        </w:rPr>
        <w:t>infected</w:t>
      </w:r>
      <w:r w:rsidR="003C4C43">
        <w:rPr>
          <w:rFonts w:ascii="Times New Roman" w:hAnsi="Times New Roman" w:cs="Times New Roman"/>
          <w:sz w:val="24"/>
          <w:szCs w:val="24"/>
        </w:rPr>
        <w:t xml:space="preserve"> person</w:t>
      </w:r>
      <w:r w:rsidR="0001621F">
        <w:rPr>
          <w:rFonts w:ascii="Times New Roman" w:hAnsi="Times New Roman" w:cs="Times New Roman"/>
          <w:sz w:val="24"/>
          <w:szCs w:val="24"/>
        </w:rPr>
        <w:t xml:space="preserve"> </w:t>
      </w:r>
      <w:r w:rsidR="0001621F" w:rsidRPr="0001621F">
        <w:rPr>
          <w:rFonts w:ascii="Times New Roman" w:hAnsi="Times New Roman" w:cs="Times New Roman"/>
          <w:sz w:val="24"/>
          <w:szCs w:val="24"/>
        </w:rPr>
        <w:t xml:space="preserve">and x-axis </w:t>
      </w:r>
      <w:r w:rsidR="003C4C43">
        <w:rPr>
          <w:rFonts w:ascii="Times New Roman" w:hAnsi="Times New Roman" w:cs="Times New Roman"/>
          <w:sz w:val="24"/>
          <w:szCs w:val="24"/>
        </w:rPr>
        <w:t>shows</w:t>
      </w:r>
      <w:r w:rsidR="0001621F" w:rsidRPr="0001621F">
        <w:rPr>
          <w:rFonts w:ascii="Times New Roman" w:hAnsi="Times New Roman" w:cs="Times New Roman"/>
          <w:sz w:val="24"/>
          <w:szCs w:val="24"/>
        </w:rPr>
        <w:t xml:space="preserve"> the time (months)</w:t>
      </w:r>
      <w:r w:rsidRPr="00315E47">
        <w:rPr>
          <w:rFonts w:ascii="Times New Roman" w:hAnsi="Times New Roman" w:cs="Times New Roman"/>
          <w:sz w:val="24"/>
          <w:szCs w:val="24"/>
        </w:rPr>
        <w:t>.</w:t>
      </w:r>
    </w:p>
    <w:p w:rsidR="00CA2DCF" w:rsidRDefault="00CA2DCF" w:rsidP="00EE6B32">
      <w:pPr>
        <w:spacing w:after="0"/>
        <w:jc w:val="both"/>
        <w:rPr>
          <w:rFonts w:ascii="Times New Roman" w:hAnsi="Times New Roman" w:cs="Times New Roman"/>
          <w:sz w:val="24"/>
          <w:szCs w:val="24"/>
        </w:rPr>
      </w:pPr>
    </w:p>
    <w:p w:rsidR="00CA2DCF" w:rsidRDefault="00AE6936" w:rsidP="00EE6B32">
      <w:pPr>
        <w:spacing w:after="0"/>
        <w:jc w:val="both"/>
        <w:rPr>
          <w:rFonts w:ascii="Times New Roman" w:hAnsi="Times New Roman" w:cs="Times New Roman"/>
          <w:b/>
          <w:sz w:val="24"/>
          <w:szCs w:val="24"/>
        </w:rPr>
      </w:pPr>
      <w:r w:rsidRPr="00AE6936">
        <w:rPr>
          <w:rFonts w:ascii="Times New Roman" w:hAnsi="Times New Roman" w:cs="Times New Roman"/>
          <w:b/>
          <w:sz w:val="24"/>
          <w:szCs w:val="24"/>
        </w:rPr>
        <w:t>Simple Average</w:t>
      </w:r>
      <w:r w:rsidR="004B0B80">
        <w:rPr>
          <w:rFonts w:ascii="Times New Roman" w:hAnsi="Times New Roman" w:cs="Times New Roman"/>
          <w:b/>
          <w:sz w:val="24"/>
          <w:szCs w:val="24"/>
        </w:rPr>
        <w:t xml:space="preserve"> Method</w:t>
      </w:r>
    </w:p>
    <w:p w:rsidR="0089553B" w:rsidRDefault="00BF0A11" w:rsidP="00BF0A11">
      <w:pPr>
        <w:spacing w:after="0"/>
        <w:jc w:val="both"/>
        <w:rPr>
          <w:rFonts w:ascii="Times New Roman" w:hAnsi="Times New Roman" w:cs="Times New Roman"/>
          <w:sz w:val="24"/>
          <w:szCs w:val="24"/>
        </w:rPr>
      </w:pPr>
      <w:r w:rsidRPr="00BF0A11">
        <w:rPr>
          <w:rFonts w:ascii="Times New Roman" w:hAnsi="Times New Roman" w:cs="Times New Roman"/>
          <w:sz w:val="24"/>
          <w:szCs w:val="24"/>
        </w:rPr>
        <w:t>In some cases, the numbers in the data are increasing and decreasing</w:t>
      </w:r>
      <w:r>
        <w:rPr>
          <w:rFonts w:ascii="Times New Roman" w:hAnsi="Times New Roman" w:cs="Times New Roman"/>
          <w:sz w:val="24"/>
          <w:szCs w:val="24"/>
        </w:rPr>
        <w:t xml:space="preserve"> r</w:t>
      </w:r>
      <w:r w:rsidRPr="00BF0A11">
        <w:rPr>
          <w:rFonts w:ascii="Times New Roman" w:hAnsi="Times New Roman" w:cs="Times New Roman"/>
          <w:sz w:val="24"/>
          <w:szCs w:val="24"/>
        </w:rPr>
        <w:t>andomly with small amplitude, the</w:t>
      </w:r>
      <w:r>
        <w:rPr>
          <w:rFonts w:ascii="Times New Roman" w:hAnsi="Times New Roman" w:cs="Times New Roman"/>
          <w:sz w:val="24"/>
          <w:szCs w:val="24"/>
        </w:rPr>
        <w:t xml:space="preserve"> average value is kept constant</w:t>
      </w:r>
      <w:r w:rsidRPr="00BF0A11">
        <w:rPr>
          <w:rFonts w:ascii="Times New Roman" w:hAnsi="Times New Roman" w:cs="Times New Roman"/>
          <w:sz w:val="24"/>
          <w:szCs w:val="24"/>
        </w:rPr>
        <w:t xml:space="preserve">. Although the data set has a small change in the entire </w:t>
      </w:r>
      <w:r w:rsidR="003E22B8" w:rsidRPr="00BF0A11">
        <w:rPr>
          <w:rFonts w:ascii="Times New Roman" w:hAnsi="Times New Roman" w:cs="Times New Roman"/>
          <w:sz w:val="24"/>
          <w:szCs w:val="24"/>
        </w:rPr>
        <w:t>session</w:t>
      </w:r>
      <w:r w:rsidRPr="00BF0A11">
        <w:rPr>
          <w:rFonts w:ascii="Times New Roman" w:hAnsi="Times New Roman" w:cs="Times New Roman"/>
          <w:sz w:val="24"/>
          <w:szCs w:val="24"/>
        </w:rPr>
        <w:t xml:space="preserve">, the </w:t>
      </w:r>
      <w:r w:rsidR="003E22B8" w:rsidRPr="00BF0A11">
        <w:rPr>
          <w:rFonts w:ascii="Times New Roman" w:hAnsi="Times New Roman" w:cs="Times New Roman"/>
          <w:sz w:val="24"/>
          <w:szCs w:val="24"/>
        </w:rPr>
        <w:t>standard</w:t>
      </w:r>
      <w:r w:rsidRPr="00BF0A11">
        <w:rPr>
          <w:rFonts w:ascii="Times New Roman" w:hAnsi="Times New Roman" w:cs="Times New Roman"/>
          <w:sz w:val="24"/>
          <w:szCs w:val="24"/>
        </w:rPr>
        <w:t xml:space="preserve"> value </w:t>
      </w:r>
      <w:r w:rsidR="003E22B8" w:rsidRPr="00BF0A11">
        <w:rPr>
          <w:rFonts w:ascii="Times New Roman" w:hAnsi="Times New Roman" w:cs="Times New Roman"/>
          <w:sz w:val="24"/>
          <w:szCs w:val="24"/>
        </w:rPr>
        <w:t>on every occasion</w:t>
      </w:r>
      <w:r w:rsidRPr="00BF0A11">
        <w:rPr>
          <w:rFonts w:ascii="Times New Roman" w:hAnsi="Times New Roman" w:cs="Times New Roman"/>
          <w:sz w:val="24"/>
          <w:szCs w:val="24"/>
        </w:rPr>
        <w:t xml:space="preserve"> remains unchanged</w:t>
      </w:r>
      <w:r w:rsidR="00C37476">
        <w:rPr>
          <w:rFonts w:ascii="Times New Roman" w:hAnsi="Times New Roman" w:cs="Times New Roman"/>
          <w:sz w:val="24"/>
          <w:szCs w:val="24"/>
        </w:rPr>
        <w:t xml:space="preserve"> [10]</w:t>
      </w:r>
      <w:r w:rsidRPr="00BF0A11">
        <w:rPr>
          <w:rFonts w:ascii="Times New Roman" w:hAnsi="Times New Roman" w:cs="Times New Roman"/>
          <w:sz w:val="24"/>
          <w:szCs w:val="24"/>
        </w:rPr>
        <w:t xml:space="preserve">. </w:t>
      </w:r>
      <w:r w:rsidR="000F1F85">
        <w:rPr>
          <w:rFonts w:ascii="Times New Roman" w:hAnsi="Times New Roman" w:cs="Times New Roman"/>
          <w:sz w:val="24"/>
          <w:szCs w:val="24"/>
        </w:rPr>
        <w:t>Now</w:t>
      </w:r>
      <w:r w:rsidRPr="00BF0A11">
        <w:rPr>
          <w:rFonts w:ascii="Times New Roman" w:hAnsi="Times New Roman" w:cs="Times New Roman"/>
          <w:sz w:val="24"/>
          <w:szCs w:val="24"/>
        </w:rPr>
        <w:t xml:space="preserve">, we can predict the number of the </w:t>
      </w:r>
      <w:r w:rsidR="000F1F85">
        <w:rPr>
          <w:rFonts w:ascii="Times New Roman" w:hAnsi="Times New Roman" w:cs="Times New Roman"/>
          <w:sz w:val="24"/>
          <w:szCs w:val="24"/>
        </w:rPr>
        <w:t>subsequent</w:t>
      </w:r>
      <w:r w:rsidRPr="00BF0A11">
        <w:rPr>
          <w:rFonts w:ascii="Times New Roman" w:hAnsi="Times New Roman" w:cs="Times New Roman"/>
          <w:sz w:val="24"/>
          <w:szCs w:val="24"/>
        </w:rPr>
        <w:t xml:space="preserve"> day, which is </w:t>
      </w:r>
      <w:r w:rsidR="000F1F85" w:rsidRPr="00BF0A11">
        <w:rPr>
          <w:rFonts w:ascii="Times New Roman" w:hAnsi="Times New Roman" w:cs="Times New Roman"/>
          <w:sz w:val="24"/>
          <w:szCs w:val="24"/>
        </w:rPr>
        <w:t>like</w:t>
      </w:r>
      <w:r w:rsidRPr="00BF0A11">
        <w:rPr>
          <w:rFonts w:ascii="Times New Roman" w:hAnsi="Times New Roman" w:cs="Times New Roman"/>
          <w:sz w:val="24"/>
          <w:szCs w:val="24"/>
        </w:rPr>
        <w:t xml:space="preserve"> to the </w:t>
      </w:r>
      <w:r w:rsidR="000F1F85" w:rsidRPr="00BF0A11">
        <w:rPr>
          <w:rFonts w:ascii="Times New Roman" w:hAnsi="Times New Roman" w:cs="Times New Roman"/>
          <w:sz w:val="24"/>
          <w:szCs w:val="24"/>
        </w:rPr>
        <w:t>standard</w:t>
      </w:r>
      <w:r w:rsidRPr="00BF0A11">
        <w:rPr>
          <w:rFonts w:ascii="Times New Roman" w:hAnsi="Times New Roman" w:cs="Times New Roman"/>
          <w:sz w:val="24"/>
          <w:szCs w:val="24"/>
        </w:rPr>
        <w:t xml:space="preserve"> of the </w:t>
      </w:r>
      <w:r w:rsidR="000F1F85" w:rsidRPr="00BF0A11">
        <w:rPr>
          <w:rFonts w:ascii="Times New Roman" w:hAnsi="Times New Roman" w:cs="Times New Roman"/>
          <w:sz w:val="24"/>
          <w:szCs w:val="24"/>
        </w:rPr>
        <w:t>precedent</w:t>
      </w:r>
      <w:r w:rsidRPr="00BF0A11">
        <w:rPr>
          <w:rFonts w:ascii="Times New Roman" w:hAnsi="Times New Roman" w:cs="Times New Roman"/>
          <w:sz w:val="24"/>
          <w:szCs w:val="24"/>
        </w:rPr>
        <w:t xml:space="preserve"> few days. </w:t>
      </w:r>
      <w:r w:rsidR="00A348FD" w:rsidRPr="00A348FD">
        <w:rPr>
          <w:rFonts w:ascii="Times New Roman" w:hAnsi="Times New Roman" w:cs="Times New Roman"/>
          <w:sz w:val="24"/>
          <w:szCs w:val="24"/>
        </w:rPr>
        <w:t xml:space="preserve">This prediction method in which the estimated value is the same to the standard value of the earlier experiential points is called averaging method. </w:t>
      </w:r>
      <w:r w:rsidRPr="00BF0A11">
        <w:rPr>
          <w:rFonts w:ascii="Times New Roman" w:hAnsi="Times New Roman" w:cs="Times New Roman"/>
          <w:sz w:val="24"/>
          <w:szCs w:val="24"/>
        </w:rPr>
        <w:t xml:space="preserve">We </w:t>
      </w:r>
      <w:r w:rsidR="00A348FD" w:rsidRPr="00BF0A11">
        <w:rPr>
          <w:rFonts w:ascii="Times New Roman" w:hAnsi="Times New Roman" w:cs="Times New Roman"/>
          <w:sz w:val="24"/>
          <w:szCs w:val="24"/>
        </w:rPr>
        <w:t>get</w:t>
      </w:r>
      <w:r w:rsidRPr="00BF0A11">
        <w:rPr>
          <w:rFonts w:ascii="Times New Roman" w:hAnsi="Times New Roman" w:cs="Times New Roman"/>
          <w:sz w:val="24"/>
          <w:szCs w:val="24"/>
        </w:rPr>
        <w:t xml:space="preserve"> all previously known values ​​and </w:t>
      </w:r>
      <w:r w:rsidR="00A348FD" w:rsidRPr="00BF0A11">
        <w:rPr>
          <w:rFonts w:ascii="Times New Roman" w:hAnsi="Times New Roman" w:cs="Times New Roman"/>
          <w:sz w:val="24"/>
          <w:szCs w:val="24"/>
        </w:rPr>
        <w:t>evaluate</w:t>
      </w:r>
      <w:r w:rsidR="00A348FD">
        <w:rPr>
          <w:rFonts w:ascii="Times New Roman" w:hAnsi="Times New Roman" w:cs="Times New Roman"/>
          <w:sz w:val="24"/>
          <w:szCs w:val="24"/>
        </w:rPr>
        <w:t>d</w:t>
      </w:r>
      <w:r>
        <w:rPr>
          <w:rFonts w:ascii="Times New Roman" w:hAnsi="Times New Roman" w:cs="Times New Roman"/>
          <w:sz w:val="24"/>
          <w:szCs w:val="24"/>
        </w:rPr>
        <w:t xml:space="preserve"> </w:t>
      </w:r>
      <w:r w:rsidR="00A348FD">
        <w:rPr>
          <w:rFonts w:ascii="Times New Roman" w:hAnsi="Times New Roman" w:cs="Times New Roman"/>
          <w:sz w:val="24"/>
          <w:szCs w:val="24"/>
        </w:rPr>
        <w:t>s</w:t>
      </w:r>
      <w:r w:rsidR="00A348FD" w:rsidRPr="00BF0A11">
        <w:rPr>
          <w:rFonts w:ascii="Times New Roman" w:hAnsi="Times New Roman" w:cs="Times New Roman"/>
          <w:sz w:val="24"/>
          <w:szCs w:val="24"/>
        </w:rPr>
        <w:t>tandard</w:t>
      </w:r>
      <w:r w:rsidRPr="00BF0A11">
        <w:rPr>
          <w:rFonts w:ascii="Times New Roman" w:hAnsi="Times New Roman" w:cs="Times New Roman"/>
          <w:sz w:val="24"/>
          <w:szCs w:val="24"/>
        </w:rPr>
        <w:t xml:space="preserve"> and use it as the </w:t>
      </w:r>
      <w:r w:rsidR="00A348FD" w:rsidRPr="00BF0A11">
        <w:rPr>
          <w:rFonts w:ascii="Times New Roman" w:hAnsi="Times New Roman" w:cs="Times New Roman"/>
          <w:sz w:val="24"/>
          <w:szCs w:val="24"/>
        </w:rPr>
        <w:t>subsequently</w:t>
      </w:r>
      <w:r w:rsidRPr="00BF0A11">
        <w:rPr>
          <w:rFonts w:ascii="Times New Roman" w:hAnsi="Times New Roman" w:cs="Times New Roman"/>
          <w:sz w:val="24"/>
          <w:szCs w:val="24"/>
        </w:rPr>
        <w:t xml:space="preserve"> value</w:t>
      </w:r>
      <w:r>
        <w:rPr>
          <w:rFonts w:ascii="Times New Roman" w:hAnsi="Times New Roman" w:cs="Times New Roman"/>
          <w:sz w:val="24"/>
          <w:szCs w:val="24"/>
        </w:rPr>
        <w:t xml:space="preserve"> i</w:t>
      </w:r>
      <w:r w:rsidRPr="00BF0A11">
        <w:rPr>
          <w:rFonts w:ascii="Times New Roman" w:hAnsi="Times New Roman" w:cs="Times New Roman"/>
          <w:sz w:val="24"/>
          <w:szCs w:val="24"/>
        </w:rPr>
        <w:t>.</w:t>
      </w:r>
      <w:r>
        <w:rPr>
          <w:rFonts w:ascii="Times New Roman" w:hAnsi="Times New Roman" w:cs="Times New Roman"/>
          <w:sz w:val="24"/>
          <w:szCs w:val="24"/>
        </w:rPr>
        <w:t>e.</w:t>
      </w:r>
    </w:p>
    <w:p w:rsidR="0089553B" w:rsidRPr="00006A6F" w:rsidRDefault="00006A6F" w:rsidP="00006A6F">
      <w:pPr>
        <w:spacing w:after="0"/>
        <w:jc w:val="center"/>
        <w:rPr>
          <w:rFonts w:ascii="Times New Roman" w:hAnsi="Times New Roman" w:cs="Times New Roman"/>
          <w:sz w:val="24"/>
          <w:szCs w:val="24"/>
        </w:rPr>
      </w:pPr>
      <m:oMath>
        <m:r>
          <w:rPr>
            <w:rFonts w:ascii="Cambria Math" w:hAnsi="Cambria Math" w:cs="Times New Roman"/>
            <w:sz w:val="24"/>
            <w:szCs w:val="24"/>
          </w:rPr>
          <m:t>Ŷ</m:t>
        </m:r>
      </m:oMath>
      <w:r w:rsidR="0089553B" w:rsidRPr="00006A6F">
        <w:rPr>
          <w:rFonts w:ascii="TimesNewRoman" w:hAnsi="TimesNewRoman"/>
          <w:color w:val="000000"/>
          <w:sz w:val="24"/>
          <w:szCs w:val="24"/>
          <w:vertAlign w:val="subscript"/>
        </w:rPr>
        <w:t>x+1</w:t>
      </w:r>
      <w:r w:rsidR="0089553B" w:rsidRPr="00006A6F">
        <w:rPr>
          <w:sz w:val="24"/>
          <w:szCs w:val="24"/>
        </w:rPr>
        <w:t xml:space="preserve"> </w:t>
      </w:r>
      <w:r w:rsidR="004B0B80" w:rsidRPr="00006A6F">
        <w:rPr>
          <w:sz w:val="24"/>
          <w:szCs w:val="24"/>
        </w:rPr>
        <w:t xml:space="preserve">= </w:t>
      </w:r>
      <m:oMath>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x</m:t>
            </m:r>
          </m:den>
        </m:f>
        <m:nary>
          <m:naryPr>
            <m:chr m:val="∑"/>
            <m:grow m:val="on"/>
            <m:ctrlPr>
              <w:rPr>
                <w:rFonts w:ascii="Cambria Math" w:hAnsi="Cambria Math" w:cs="Times New Roman"/>
                <w:sz w:val="24"/>
                <w:szCs w:val="24"/>
              </w:rPr>
            </m:ctrlPr>
          </m:naryPr>
          <m:sub>
            <m:r>
              <w:rPr>
                <w:rFonts w:ascii="Cambria Math" w:eastAsia="Cambria Math" w:hAnsi="Cambria Math" w:cs="Cambria Math"/>
                <w:sz w:val="24"/>
                <w:szCs w:val="24"/>
              </w:rPr>
              <m:t>i=1</m:t>
            </m:r>
          </m:sub>
          <m:sup>
            <m:r>
              <w:rPr>
                <w:rFonts w:ascii="Cambria Math" w:eastAsia="Cambria Math" w:hAnsi="Cambria Math" w:cs="Cambria Math"/>
                <w:sz w:val="24"/>
                <w:szCs w:val="24"/>
              </w:rPr>
              <m:t>x</m:t>
            </m:r>
          </m:sup>
          <m:e>
            <m:r>
              <m:rPr>
                <m:sty m:val="p"/>
              </m:rPr>
              <w:rPr>
                <w:rFonts w:ascii="Cambria Math" w:hAnsi="Cambria Math" w:cs="Times New Roman"/>
                <w:sz w:val="24"/>
                <w:szCs w:val="24"/>
              </w:rPr>
              <m:t xml:space="preserve"> </m:t>
            </m:r>
          </m:e>
        </m:nary>
      </m:oMath>
      <w:r w:rsidR="004B0B80" w:rsidRPr="004B0B80">
        <w:rPr>
          <w:rFonts w:ascii="TimesNewRoman" w:hAnsi="TimesNewRoman"/>
          <w:color w:val="000000"/>
          <w:sz w:val="24"/>
          <w:szCs w:val="24"/>
        </w:rPr>
        <w:t>Ŷ</w:t>
      </w:r>
      <w:proofErr w:type="spellStart"/>
      <w:r w:rsidR="004B0B80" w:rsidRPr="004B0B80">
        <w:rPr>
          <w:rFonts w:ascii="TimesNewRoman" w:hAnsi="TimesNewRoman"/>
          <w:color w:val="000000"/>
          <w:sz w:val="16"/>
          <w:szCs w:val="16"/>
        </w:rPr>
        <w:t>i</w:t>
      </w:r>
      <w:proofErr w:type="spellEnd"/>
    </w:p>
    <w:p w:rsidR="00315E47" w:rsidRDefault="0088079E" w:rsidP="00EE6B32">
      <w:pPr>
        <w:spacing w:after="0"/>
        <w:jc w:val="both"/>
        <w:rPr>
          <w:rFonts w:ascii="Times New Roman" w:hAnsi="Times New Roman" w:cs="Times New Roman"/>
          <w:sz w:val="24"/>
          <w:szCs w:val="24"/>
        </w:rPr>
      </w:pPr>
      <w:r w:rsidRPr="0088079E">
        <w:rPr>
          <w:rFonts w:ascii="Times New Roman" w:hAnsi="Times New Roman" w:cs="Times New Roman"/>
          <w:sz w:val="24"/>
          <w:szCs w:val="24"/>
        </w:rPr>
        <w:t>Figure 3 is the graphical representation of given value</w:t>
      </w:r>
      <w:r w:rsidR="0001621F" w:rsidRPr="00315E47">
        <w:rPr>
          <w:rFonts w:ascii="Times New Roman" w:hAnsi="Times New Roman" w:cs="Times New Roman"/>
          <w:sz w:val="24"/>
          <w:szCs w:val="24"/>
        </w:rPr>
        <w:t>.</w:t>
      </w:r>
    </w:p>
    <w:p w:rsidR="00DA18EF" w:rsidRDefault="00DA18EF" w:rsidP="00EE6B32">
      <w:pPr>
        <w:spacing w:after="0"/>
        <w:jc w:val="both"/>
        <w:rPr>
          <w:rFonts w:ascii="Times New Roman" w:hAnsi="Times New Roman" w:cs="Times New Roman"/>
          <w:sz w:val="24"/>
          <w:szCs w:val="24"/>
        </w:rPr>
      </w:pPr>
    </w:p>
    <w:p w:rsidR="004B0B80" w:rsidRPr="00696F17" w:rsidRDefault="00696F17" w:rsidP="00EE6B32">
      <w:pPr>
        <w:spacing w:after="0"/>
        <w:jc w:val="both"/>
        <w:rPr>
          <w:rFonts w:ascii="Times New Roman" w:hAnsi="Times New Roman" w:cs="Times New Roman"/>
          <w:b/>
          <w:sz w:val="24"/>
          <w:szCs w:val="24"/>
        </w:rPr>
      </w:pPr>
      <w:r w:rsidRPr="00696F17">
        <w:rPr>
          <w:rFonts w:ascii="Times New Roman" w:hAnsi="Times New Roman" w:cs="Times New Roman"/>
          <w:b/>
          <w:sz w:val="24"/>
          <w:szCs w:val="24"/>
        </w:rPr>
        <w:t>Moving Average</w:t>
      </w:r>
      <w:r>
        <w:rPr>
          <w:rFonts w:ascii="Times New Roman" w:hAnsi="Times New Roman" w:cs="Times New Roman"/>
          <w:b/>
          <w:sz w:val="24"/>
          <w:szCs w:val="24"/>
        </w:rPr>
        <w:t xml:space="preserve"> Method</w:t>
      </w:r>
    </w:p>
    <w:p w:rsidR="00CF453B" w:rsidRPr="00CF453B" w:rsidRDefault="002F3479" w:rsidP="00CF453B">
      <w:pPr>
        <w:spacing w:after="0"/>
        <w:jc w:val="both"/>
        <w:rPr>
          <w:rFonts w:ascii="Times New Roman" w:hAnsi="Times New Roman" w:cs="Times New Roman"/>
          <w:sz w:val="24"/>
          <w:szCs w:val="24"/>
        </w:rPr>
      </w:pPr>
      <w:r w:rsidRPr="002F3479">
        <w:rPr>
          <w:rFonts w:ascii="Times New Roman" w:hAnsi="Times New Roman" w:cs="Times New Roman"/>
          <w:sz w:val="24"/>
          <w:szCs w:val="24"/>
        </w:rPr>
        <w:t>In the data set, we obtained the given result multiple times, and the number of passes significantly increased/decreased several time ranges.</w:t>
      </w:r>
      <w:r>
        <w:rPr>
          <w:rFonts w:ascii="Times New Roman" w:hAnsi="Times New Roman" w:cs="Times New Roman"/>
          <w:sz w:val="24"/>
          <w:szCs w:val="24"/>
        </w:rPr>
        <w:t xml:space="preserve"> </w:t>
      </w:r>
      <w:r w:rsidR="00CF453B" w:rsidRPr="00CF453B">
        <w:rPr>
          <w:rFonts w:ascii="Times New Roman" w:hAnsi="Times New Roman" w:cs="Times New Roman"/>
          <w:sz w:val="24"/>
          <w:szCs w:val="24"/>
        </w:rPr>
        <w:t xml:space="preserve">So as to utilize the past Average technique, we need to utilize the mean of all the past information. </w:t>
      </w:r>
    </w:p>
    <w:p w:rsidR="00CF453B" w:rsidRPr="00CF453B" w:rsidRDefault="00CF453B" w:rsidP="00CF453B">
      <w:pPr>
        <w:spacing w:after="0"/>
        <w:jc w:val="both"/>
        <w:rPr>
          <w:rFonts w:ascii="Times New Roman" w:hAnsi="Times New Roman" w:cs="Times New Roman"/>
          <w:sz w:val="24"/>
          <w:szCs w:val="24"/>
        </w:rPr>
      </w:pPr>
      <w:r w:rsidRPr="00CF453B">
        <w:rPr>
          <w:rFonts w:ascii="Times New Roman" w:hAnsi="Times New Roman" w:cs="Times New Roman"/>
          <w:sz w:val="24"/>
          <w:szCs w:val="24"/>
        </w:rPr>
        <w:t xml:space="preserve">Such anticipating strategy which utilizes </w:t>
      </w:r>
      <w:r w:rsidR="002F3479" w:rsidRPr="00CF453B">
        <w:rPr>
          <w:rFonts w:ascii="Times New Roman" w:hAnsi="Times New Roman" w:cs="Times New Roman"/>
          <w:sz w:val="24"/>
          <w:szCs w:val="24"/>
        </w:rPr>
        <w:t>gap</w:t>
      </w:r>
      <w:r w:rsidRPr="00CF453B">
        <w:rPr>
          <w:rFonts w:ascii="Times New Roman" w:hAnsi="Times New Roman" w:cs="Times New Roman"/>
          <w:sz w:val="24"/>
          <w:szCs w:val="24"/>
        </w:rPr>
        <w:t xml:space="preserve"> of timeframe for ascertaining the normal is called Moving Average method</w:t>
      </w:r>
      <w:r w:rsidR="0092229C">
        <w:rPr>
          <w:rFonts w:ascii="Times New Roman" w:hAnsi="Times New Roman" w:cs="Times New Roman"/>
          <w:sz w:val="24"/>
          <w:szCs w:val="24"/>
        </w:rPr>
        <w:t xml:space="preserve"> [11]</w:t>
      </w:r>
      <w:r w:rsidRPr="00CF453B">
        <w:rPr>
          <w:rFonts w:ascii="Times New Roman" w:hAnsi="Times New Roman" w:cs="Times New Roman"/>
          <w:sz w:val="24"/>
          <w:szCs w:val="24"/>
        </w:rPr>
        <w:t xml:space="preserve">. </w:t>
      </w:r>
    </w:p>
    <w:p w:rsidR="004B0B80" w:rsidRDefault="00CF453B" w:rsidP="00CF453B">
      <w:pPr>
        <w:spacing w:after="0"/>
        <w:jc w:val="both"/>
        <w:rPr>
          <w:rFonts w:ascii="Times New Roman" w:hAnsi="Times New Roman" w:cs="Times New Roman"/>
          <w:sz w:val="24"/>
          <w:szCs w:val="24"/>
        </w:rPr>
      </w:pPr>
      <w:r w:rsidRPr="00CF453B">
        <w:rPr>
          <w:rFonts w:ascii="Times New Roman" w:hAnsi="Times New Roman" w:cs="Times New Roman"/>
          <w:sz w:val="24"/>
          <w:szCs w:val="24"/>
        </w:rPr>
        <w:lastRenderedPageBreak/>
        <w:t xml:space="preserve">Utilizing a basic moving normal </w:t>
      </w:r>
      <w:r w:rsidR="006928C3" w:rsidRPr="00CF453B">
        <w:rPr>
          <w:rFonts w:ascii="Times New Roman" w:hAnsi="Times New Roman" w:cs="Times New Roman"/>
          <w:sz w:val="24"/>
          <w:szCs w:val="24"/>
        </w:rPr>
        <w:t>form</w:t>
      </w:r>
      <w:r w:rsidRPr="00CF453B">
        <w:rPr>
          <w:rFonts w:ascii="Times New Roman" w:hAnsi="Times New Roman" w:cs="Times New Roman"/>
          <w:sz w:val="24"/>
          <w:szCs w:val="24"/>
        </w:rPr>
        <w:t xml:space="preserve">, we estimate the following </w:t>
      </w:r>
      <w:r w:rsidR="006928C3" w:rsidRPr="00CF453B">
        <w:rPr>
          <w:rFonts w:ascii="Times New Roman" w:hAnsi="Times New Roman" w:cs="Times New Roman"/>
          <w:sz w:val="24"/>
          <w:szCs w:val="24"/>
        </w:rPr>
        <w:t>significance</w:t>
      </w:r>
      <w:r w:rsidRPr="00CF453B">
        <w:rPr>
          <w:rFonts w:ascii="Times New Roman" w:hAnsi="Times New Roman" w:cs="Times New Roman"/>
          <w:sz w:val="24"/>
          <w:szCs w:val="24"/>
        </w:rPr>
        <w:t xml:space="preserve">(s) in a period arrangement dependent on the normal of a </w:t>
      </w:r>
      <w:r w:rsidR="006928C3" w:rsidRPr="00CF453B">
        <w:rPr>
          <w:rFonts w:ascii="Times New Roman" w:hAnsi="Times New Roman" w:cs="Times New Roman"/>
          <w:sz w:val="24"/>
          <w:szCs w:val="24"/>
        </w:rPr>
        <w:t>set</w:t>
      </w:r>
      <w:r w:rsidR="006928C3">
        <w:rPr>
          <w:rFonts w:ascii="Times New Roman" w:hAnsi="Times New Roman" w:cs="Times New Roman"/>
          <w:sz w:val="24"/>
          <w:szCs w:val="24"/>
        </w:rPr>
        <w:t xml:space="preserve"> limited numeral </w:t>
      </w:r>
      <w:r w:rsidRPr="00CF453B">
        <w:rPr>
          <w:rFonts w:ascii="Times New Roman" w:hAnsi="Times New Roman" w:cs="Times New Roman"/>
          <w:sz w:val="24"/>
          <w:szCs w:val="24"/>
        </w:rPr>
        <w:t>p of the past qu</w:t>
      </w:r>
      <w:r>
        <w:rPr>
          <w:rFonts w:ascii="Times New Roman" w:hAnsi="Times New Roman" w:cs="Times New Roman"/>
          <w:sz w:val="24"/>
          <w:szCs w:val="24"/>
        </w:rPr>
        <w:t xml:space="preserve">alities. Subsequently, for all </w:t>
      </w:r>
      <w:proofErr w:type="spellStart"/>
      <w:r>
        <w:rPr>
          <w:rFonts w:ascii="Times New Roman" w:hAnsi="Times New Roman" w:cs="Times New Roman"/>
          <w:sz w:val="24"/>
          <w:szCs w:val="24"/>
        </w:rPr>
        <w:t>i</w:t>
      </w:r>
      <w:proofErr w:type="spellEnd"/>
      <w:r w:rsidRPr="00CF453B">
        <w:rPr>
          <w:rFonts w:ascii="Times New Roman" w:hAnsi="Times New Roman" w:cs="Times New Roman"/>
          <w:sz w:val="24"/>
          <w:szCs w:val="24"/>
        </w:rPr>
        <w:t xml:space="preserve"> &gt; p</w:t>
      </w:r>
    </w:p>
    <w:p w:rsidR="004B0B80" w:rsidRPr="001B7441" w:rsidRDefault="001B7441" w:rsidP="001B7441">
      <w:pPr>
        <w:spacing w:after="0"/>
        <w:jc w:val="center"/>
        <w:rPr>
          <w:rFonts w:ascii="Times New Roman" w:hAnsi="Times New Roman" w:cs="Times New Roman"/>
          <w:sz w:val="24"/>
          <w:szCs w:val="24"/>
        </w:rPr>
      </w:pPr>
      <w:proofErr w:type="spellStart"/>
      <w:r w:rsidRPr="001B7441">
        <w:rPr>
          <w:rFonts w:ascii="TimesNewRoman" w:hAnsi="TimesNewRoman"/>
          <w:color w:val="000000"/>
          <w:sz w:val="24"/>
          <w:szCs w:val="24"/>
        </w:rPr>
        <w:t>Ŷ</w:t>
      </w:r>
      <w:r w:rsidRPr="001B7441">
        <w:rPr>
          <w:rFonts w:ascii="TimesNewRoman" w:hAnsi="TimesNewRoman"/>
          <w:color w:val="000000"/>
          <w:sz w:val="24"/>
          <w:szCs w:val="24"/>
          <w:vertAlign w:val="subscript"/>
        </w:rPr>
        <w:t>i</w:t>
      </w:r>
      <w:proofErr w:type="spellEnd"/>
      <w:r w:rsidRPr="001B7441">
        <w:rPr>
          <w:rFonts w:ascii="TimesNewRoman" w:hAnsi="TimesNewRoman"/>
          <w:color w:val="000000"/>
          <w:sz w:val="24"/>
          <w:szCs w:val="24"/>
        </w:rPr>
        <w:t xml:space="preserve"> = </w:t>
      </w:r>
      <m:oMath>
        <m:f>
          <m:fPr>
            <m:ctrlPr>
              <w:rPr>
                <w:rFonts w:ascii="Cambria Math" w:hAnsi="Cambria Math"/>
                <w:i/>
                <w:color w:val="000000"/>
                <w:sz w:val="24"/>
                <w:szCs w:val="24"/>
              </w:rPr>
            </m:ctrlPr>
          </m:fPr>
          <m:num>
            <m:r>
              <w:rPr>
                <w:rFonts w:ascii="Cambria Math" w:hAnsi="Cambria Math"/>
                <w:color w:val="000000"/>
                <w:sz w:val="24"/>
                <w:szCs w:val="24"/>
              </w:rPr>
              <m:t>1</m:t>
            </m:r>
          </m:num>
          <m:den>
            <m:r>
              <w:rPr>
                <w:rFonts w:ascii="Cambria Math" w:hAnsi="Cambria Math"/>
                <w:color w:val="000000"/>
                <w:sz w:val="24"/>
                <w:szCs w:val="24"/>
              </w:rPr>
              <m:t>p</m:t>
            </m:r>
          </m:den>
        </m:f>
        <m:r>
          <w:rPr>
            <w:rFonts w:ascii="Cambria Math" w:hAnsi="Cambria Math"/>
            <w:color w:val="000000"/>
            <w:sz w:val="24"/>
            <w:szCs w:val="24"/>
          </w:rPr>
          <m:t>(Y</m:t>
        </m:r>
      </m:oMath>
      <w:r w:rsidRPr="001B7441">
        <w:rPr>
          <w:rFonts w:ascii="TimesNewRoman" w:hAnsi="TimesNewRoman"/>
          <w:color w:val="000000"/>
          <w:sz w:val="24"/>
          <w:szCs w:val="24"/>
          <w:vertAlign w:val="subscript"/>
        </w:rPr>
        <w:t>i-1</w:t>
      </w:r>
      <w:r w:rsidRPr="001B7441">
        <w:rPr>
          <w:rFonts w:ascii="TimesNewRoman" w:hAnsi="TimesNewRoman"/>
          <w:color w:val="000000"/>
          <w:sz w:val="24"/>
          <w:szCs w:val="24"/>
        </w:rPr>
        <w:t xml:space="preserve"> + </w:t>
      </w:r>
      <m:oMath>
        <m:r>
          <w:rPr>
            <w:rFonts w:ascii="Cambria Math" w:hAnsi="Cambria Math"/>
            <w:color w:val="000000"/>
            <w:sz w:val="24"/>
            <w:szCs w:val="24"/>
          </w:rPr>
          <m:t>Y</m:t>
        </m:r>
      </m:oMath>
      <w:r w:rsidRPr="001B7441">
        <w:rPr>
          <w:rFonts w:ascii="TimesNewRoman" w:hAnsi="TimesNewRoman"/>
          <w:color w:val="000000"/>
          <w:sz w:val="24"/>
          <w:szCs w:val="24"/>
          <w:vertAlign w:val="subscript"/>
        </w:rPr>
        <w:t xml:space="preserve">i-1 </w:t>
      </w:r>
      <w:r w:rsidRPr="001B7441">
        <w:rPr>
          <w:rFonts w:ascii="TimesNewRoman" w:hAnsi="TimesNewRoman"/>
          <w:color w:val="000000"/>
          <w:sz w:val="24"/>
          <w:szCs w:val="24"/>
        </w:rPr>
        <w:t xml:space="preserve">+ </w:t>
      </w:r>
      <m:oMath>
        <m:r>
          <w:rPr>
            <w:rFonts w:ascii="Cambria Math" w:hAnsi="Cambria Math"/>
            <w:color w:val="000000"/>
            <w:sz w:val="24"/>
            <w:szCs w:val="24"/>
          </w:rPr>
          <m:t>Y</m:t>
        </m:r>
      </m:oMath>
      <w:r w:rsidRPr="001B7441">
        <w:rPr>
          <w:rFonts w:ascii="TimesNewRoman" w:hAnsi="TimesNewRoman"/>
          <w:color w:val="000000"/>
          <w:sz w:val="24"/>
          <w:szCs w:val="24"/>
          <w:vertAlign w:val="subscript"/>
        </w:rPr>
        <w:t xml:space="preserve">i-1 </w:t>
      </w:r>
      <w:r w:rsidRPr="001B7441">
        <w:rPr>
          <w:rFonts w:ascii="TimesNewRoman" w:hAnsi="TimesNewRoman" w:hint="eastAsia"/>
          <w:color w:val="000000"/>
          <w:sz w:val="24"/>
          <w:szCs w:val="24"/>
        </w:rPr>
        <w:t>……</w:t>
      </w:r>
      <w:r w:rsidRPr="001B7441">
        <w:rPr>
          <w:rFonts w:ascii="TimesNewRoman" w:hAnsi="TimesNewRoman"/>
          <w:color w:val="000000"/>
          <w:sz w:val="24"/>
          <w:szCs w:val="24"/>
        </w:rPr>
        <w:t xml:space="preserve"> + </w:t>
      </w:r>
      <m:oMath>
        <m:r>
          <w:rPr>
            <w:rFonts w:ascii="Cambria Math" w:hAnsi="Cambria Math"/>
            <w:color w:val="000000"/>
            <w:sz w:val="24"/>
            <w:szCs w:val="24"/>
          </w:rPr>
          <m:t>Y</m:t>
        </m:r>
      </m:oMath>
      <w:r w:rsidRPr="001B7441">
        <w:rPr>
          <w:rFonts w:ascii="TimesNewRoman" w:hAnsi="TimesNewRoman"/>
          <w:color w:val="000000"/>
          <w:sz w:val="24"/>
          <w:szCs w:val="24"/>
          <w:vertAlign w:val="subscript"/>
        </w:rPr>
        <w:t>i-p</w:t>
      </w:r>
      <w:r w:rsidRPr="001B7441">
        <w:rPr>
          <w:rFonts w:ascii="TimesNewRoman" w:hAnsi="TimesNewRoman"/>
          <w:color w:val="000000"/>
          <w:sz w:val="24"/>
          <w:szCs w:val="24"/>
        </w:rPr>
        <w:t>)</w:t>
      </w:r>
    </w:p>
    <w:p w:rsidR="001B7441" w:rsidRDefault="001B7441" w:rsidP="001B7441">
      <w:pPr>
        <w:spacing w:after="0"/>
        <w:jc w:val="both"/>
        <w:rPr>
          <w:rFonts w:ascii="Times New Roman" w:hAnsi="Times New Roman" w:cs="Times New Roman"/>
          <w:sz w:val="24"/>
          <w:szCs w:val="24"/>
        </w:rPr>
      </w:pPr>
      <w:r>
        <w:rPr>
          <w:rFonts w:ascii="Times New Roman" w:hAnsi="Times New Roman" w:cs="Times New Roman"/>
          <w:sz w:val="24"/>
          <w:szCs w:val="24"/>
        </w:rPr>
        <w:t xml:space="preserve">Figure 4 </w:t>
      </w:r>
      <w:r w:rsidR="006928C3">
        <w:rPr>
          <w:rFonts w:ascii="Times New Roman" w:hAnsi="Times New Roman" w:cs="Times New Roman"/>
          <w:sz w:val="24"/>
          <w:szCs w:val="24"/>
        </w:rPr>
        <w:t>shows the relative measures at axis x as deaths and axis y as time</w:t>
      </w:r>
      <w:r w:rsidRPr="00315E47">
        <w:rPr>
          <w:rFonts w:ascii="Times New Roman" w:hAnsi="Times New Roman" w:cs="Times New Roman"/>
          <w:sz w:val="24"/>
          <w:szCs w:val="24"/>
        </w:rPr>
        <w:t>.</w:t>
      </w:r>
    </w:p>
    <w:p w:rsidR="004B0B80" w:rsidRDefault="00DC00F4" w:rsidP="00EE6B32">
      <w:pPr>
        <w:spacing w:after="0"/>
        <w:jc w:val="both"/>
        <w:rPr>
          <w:rFonts w:ascii="Times New Roman" w:hAnsi="Times New Roman" w:cs="Times New Roman"/>
          <w:b/>
          <w:sz w:val="24"/>
          <w:szCs w:val="24"/>
        </w:rPr>
      </w:pPr>
      <w:r w:rsidRPr="00DC00F4">
        <w:rPr>
          <w:rFonts w:ascii="Times New Roman" w:hAnsi="Times New Roman" w:cs="Times New Roman"/>
          <w:b/>
          <w:sz w:val="24"/>
          <w:szCs w:val="24"/>
        </w:rPr>
        <w:t>Simple Exponential Smoothing</w:t>
      </w:r>
      <w:r>
        <w:rPr>
          <w:rFonts w:ascii="Times New Roman" w:hAnsi="Times New Roman" w:cs="Times New Roman"/>
          <w:b/>
          <w:sz w:val="24"/>
          <w:szCs w:val="24"/>
        </w:rPr>
        <w:t xml:space="preserve"> Method</w:t>
      </w:r>
    </w:p>
    <w:p w:rsidR="00FD1C7E" w:rsidRPr="00FD1C7E" w:rsidRDefault="006928C3" w:rsidP="00FD1C7E">
      <w:pPr>
        <w:spacing w:after="0"/>
        <w:jc w:val="both"/>
        <w:rPr>
          <w:rFonts w:ascii="Times New Roman" w:hAnsi="Times New Roman" w:cs="Times New Roman"/>
          <w:sz w:val="24"/>
          <w:szCs w:val="24"/>
        </w:rPr>
      </w:pPr>
      <w:r w:rsidRPr="006928C3">
        <w:rPr>
          <w:rFonts w:ascii="Times New Roman" w:hAnsi="Times New Roman" w:cs="Times New Roman"/>
          <w:sz w:val="24"/>
          <w:szCs w:val="24"/>
        </w:rPr>
        <w:t>It may be sensible to affix greater loads to later discernment than to observations from the evacuated past.</w:t>
      </w:r>
      <w:r>
        <w:rPr>
          <w:rFonts w:ascii="Times New Roman" w:hAnsi="Times New Roman" w:cs="Times New Roman"/>
          <w:sz w:val="24"/>
          <w:szCs w:val="24"/>
        </w:rPr>
        <w:t xml:space="preserve"> </w:t>
      </w:r>
      <w:r w:rsidRPr="006928C3">
        <w:rPr>
          <w:rFonts w:ascii="Times New Roman" w:hAnsi="Times New Roman" w:cs="Times New Roman"/>
          <w:sz w:val="24"/>
          <w:szCs w:val="24"/>
        </w:rPr>
        <w:t xml:space="preserve">The technique which takes a shot at this rule is called basic exponential </w:t>
      </w:r>
      <w:r w:rsidR="00677844" w:rsidRPr="006928C3">
        <w:rPr>
          <w:rFonts w:ascii="Times New Roman" w:hAnsi="Times New Roman" w:cs="Times New Roman"/>
          <w:sz w:val="24"/>
          <w:szCs w:val="24"/>
        </w:rPr>
        <w:t>smoothing</w:t>
      </w:r>
      <w:r w:rsidR="00677844">
        <w:rPr>
          <w:rFonts w:ascii="Times New Roman" w:hAnsi="Times New Roman" w:cs="Times New Roman"/>
          <w:sz w:val="24"/>
          <w:szCs w:val="24"/>
        </w:rPr>
        <w:t xml:space="preserve"> [</w:t>
      </w:r>
      <w:r w:rsidR="0092229C">
        <w:rPr>
          <w:rFonts w:ascii="Times New Roman" w:hAnsi="Times New Roman" w:cs="Times New Roman"/>
          <w:sz w:val="24"/>
          <w:szCs w:val="24"/>
        </w:rPr>
        <w:t>12]</w:t>
      </w:r>
      <w:r w:rsidR="00FD1C7E" w:rsidRPr="00FD1C7E">
        <w:rPr>
          <w:rFonts w:ascii="Times New Roman" w:hAnsi="Times New Roman" w:cs="Times New Roman"/>
          <w:sz w:val="24"/>
          <w:szCs w:val="24"/>
        </w:rPr>
        <w:t xml:space="preserve">. </w:t>
      </w:r>
    </w:p>
    <w:p w:rsidR="00677844" w:rsidRDefault="00677844" w:rsidP="00677844">
      <w:pPr>
        <w:spacing w:after="0"/>
        <w:jc w:val="both"/>
        <w:rPr>
          <w:rFonts w:ascii="Times New Roman" w:hAnsi="Times New Roman" w:cs="Times New Roman"/>
          <w:sz w:val="24"/>
          <w:szCs w:val="24"/>
        </w:rPr>
      </w:pPr>
      <w:r w:rsidRPr="00677844">
        <w:rPr>
          <w:rFonts w:ascii="Times New Roman" w:hAnsi="Times New Roman" w:cs="Times New Roman"/>
          <w:sz w:val="24"/>
          <w:szCs w:val="24"/>
        </w:rPr>
        <w:t xml:space="preserve">Forecasts are resolved using weighted midpoints where the loads decrease exponentially as observations begins from further </w:t>
      </w:r>
      <w:r>
        <w:rPr>
          <w:rFonts w:ascii="Times New Roman" w:hAnsi="Times New Roman" w:cs="Times New Roman"/>
          <w:sz w:val="24"/>
          <w:szCs w:val="24"/>
        </w:rPr>
        <w:t>previously;</w:t>
      </w:r>
      <w:r w:rsidRPr="00677844">
        <w:rPr>
          <w:rFonts w:ascii="Times New Roman" w:hAnsi="Times New Roman" w:cs="Times New Roman"/>
          <w:sz w:val="24"/>
          <w:szCs w:val="24"/>
        </w:rPr>
        <w:t xml:space="preserve"> the smallest loads are connected with the most prepared recognition:</w:t>
      </w:r>
    </w:p>
    <w:p w:rsidR="004B0B80" w:rsidRDefault="00B2681B" w:rsidP="00B2681B">
      <w:pPr>
        <w:spacing w:after="0"/>
        <w:jc w:val="center"/>
        <w:rPr>
          <w:rFonts w:ascii="TimesNewRoman" w:hAnsi="TimesNewRoman"/>
          <w:color w:val="000000"/>
          <w:sz w:val="24"/>
          <w:szCs w:val="24"/>
        </w:rPr>
      </w:pPr>
      <w:r w:rsidRPr="001B7441">
        <w:rPr>
          <w:rFonts w:ascii="TimesNewRoman" w:hAnsi="TimesNewRoman"/>
          <w:color w:val="000000"/>
          <w:sz w:val="24"/>
          <w:szCs w:val="24"/>
        </w:rPr>
        <w:t>Ŷ</w:t>
      </w:r>
      <w:r>
        <w:rPr>
          <w:rFonts w:ascii="TimesNewRoman" w:hAnsi="TimesNewRoman"/>
          <w:color w:val="000000"/>
          <w:sz w:val="24"/>
          <w:szCs w:val="24"/>
          <w:vertAlign w:val="subscript"/>
        </w:rPr>
        <w:t>T+1/T =</w:t>
      </w:r>
      <w:r>
        <w:rPr>
          <w:rFonts w:ascii="Times New Roman" w:hAnsi="Times New Roman" w:cs="Times New Roman"/>
          <w:sz w:val="24"/>
          <w:szCs w:val="24"/>
        </w:rPr>
        <w:t xml:space="preserve"> </w:t>
      </w:r>
      <w:proofErr w:type="spellStart"/>
      <w:r>
        <w:rPr>
          <w:rFonts w:ascii="Times New Roman" w:hAnsi="Times New Roman" w:cs="Times New Roman"/>
          <w:sz w:val="24"/>
          <w:szCs w:val="24"/>
        </w:rPr>
        <w:t>α</w:t>
      </w:r>
      <w:r>
        <w:rPr>
          <w:rFonts w:ascii="TimesNewRoman" w:hAnsi="TimesNewRoman"/>
          <w:color w:val="000000"/>
          <w:sz w:val="24"/>
          <w:szCs w:val="24"/>
        </w:rPr>
        <w:t>y</w:t>
      </w:r>
      <w:r>
        <w:rPr>
          <w:rFonts w:ascii="TimesNewRoman" w:hAnsi="TimesNewRoman"/>
          <w:color w:val="000000"/>
          <w:sz w:val="24"/>
          <w:szCs w:val="24"/>
          <w:vertAlign w:val="subscript"/>
        </w:rPr>
        <w:t>T</w:t>
      </w:r>
      <w:proofErr w:type="spellEnd"/>
      <w:r>
        <w:rPr>
          <w:rFonts w:ascii="TimesNewRoman" w:hAnsi="TimesNewRoman"/>
          <w:color w:val="000000"/>
          <w:sz w:val="24"/>
          <w:szCs w:val="24"/>
          <w:vertAlign w:val="subscript"/>
        </w:rPr>
        <w:t xml:space="preserve"> </w:t>
      </w:r>
      <w:r>
        <w:rPr>
          <w:rFonts w:ascii="Times New Roman" w:hAnsi="Times New Roman" w:cs="Times New Roman"/>
          <w:sz w:val="24"/>
          <w:szCs w:val="24"/>
        </w:rPr>
        <w:t>+ α (1- α)</w:t>
      </w:r>
      <w:r>
        <w:rPr>
          <w:rFonts w:ascii="TimesNewRoman" w:hAnsi="TimesNewRoman"/>
          <w:color w:val="000000"/>
          <w:sz w:val="24"/>
          <w:szCs w:val="24"/>
        </w:rPr>
        <w:t xml:space="preserve"> y</w:t>
      </w:r>
      <w:r w:rsidRPr="00B2681B">
        <w:rPr>
          <w:rFonts w:ascii="TimesNewRoman" w:hAnsi="TimesNewRoman"/>
          <w:color w:val="000000"/>
          <w:sz w:val="24"/>
          <w:szCs w:val="24"/>
          <w:vertAlign w:val="subscript"/>
        </w:rPr>
        <w:t>T</w:t>
      </w:r>
      <w:r>
        <w:rPr>
          <w:rFonts w:ascii="TimesNewRoman" w:hAnsi="TimesNewRoman"/>
          <w:color w:val="000000"/>
          <w:sz w:val="24"/>
          <w:szCs w:val="24"/>
          <w:vertAlign w:val="subscript"/>
        </w:rPr>
        <w:t xml:space="preserve">-1 + </w:t>
      </w:r>
      <w:r>
        <w:rPr>
          <w:rFonts w:ascii="Times New Roman" w:hAnsi="Times New Roman" w:cs="Times New Roman"/>
          <w:sz w:val="24"/>
          <w:szCs w:val="24"/>
        </w:rPr>
        <w:t>α (1- α)</w:t>
      </w:r>
      <w:r w:rsidRPr="00B2681B">
        <w:rPr>
          <w:rFonts w:ascii="Times New Roman" w:hAnsi="Times New Roman" w:cs="Times New Roman"/>
          <w:sz w:val="24"/>
          <w:szCs w:val="24"/>
          <w:vertAlign w:val="superscript"/>
        </w:rPr>
        <w:t xml:space="preserve"> 2</w:t>
      </w:r>
      <w:r w:rsidRPr="00B2681B">
        <w:rPr>
          <w:rFonts w:ascii="Times New Roman" w:hAnsi="Times New Roman" w:cs="Times New Roman"/>
          <w:sz w:val="24"/>
          <w:szCs w:val="24"/>
        </w:rPr>
        <w:t>y</w:t>
      </w:r>
      <w:r w:rsidRPr="00B2681B">
        <w:rPr>
          <w:rFonts w:ascii="Times New Roman" w:hAnsi="Times New Roman" w:cs="Times New Roman"/>
          <w:sz w:val="24"/>
          <w:szCs w:val="24"/>
          <w:vertAlign w:val="subscript"/>
        </w:rPr>
        <w:t>T</w:t>
      </w:r>
      <w:r>
        <w:rPr>
          <w:rFonts w:ascii="TimesNewRoman" w:hAnsi="TimesNewRoman"/>
          <w:color w:val="000000"/>
          <w:sz w:val="24"/>
          <w:szCs w:val="24"/>
          <w:vertAlign w:val="subscript"/>
        </w:rPr>
        <w:t xml:space="preserve">-2 </w:t>
      </w:r>
      <w:r>
        <w:rPr>
          <w:rFonts w:ascii="TimesNewRoman" w:hAnsi="TimesNewRoman"/>
          <w:color w:val="000000"/>
          <w:sz w:val="24"/>
          <w:szCs w:val="24"/>
        </w:rPr>
        <w:t xml:space="preserve">+ </w:t>
      </w:r>
      <w:r>
        <w:rPr>
          <w:rFonts w:ascii="TimesNewRoman" w:hAnsi="TimesNewRoman" w:hint="eastAsia"/>
          <w:color w:val="000000"/>
          <w:sz w:val="24"/>
          <w:szCs w:val="24"/>
        </w:rPr>
        <w:t>……</w:t>
      </w:r>
    </w:p>
    <w:p w:rsidR="0068597B" w:rsidRDefault="0068597B" w:rsidP="0068597B">
      <w:pPr>
        <w:spacing w:after="0"/>
        <w:rPr>
          <w:rFonts w:ascii="TimesNewRoman" w:hAnsi="TimesNewRoman"/>
          <w:color w:val="000000"/>
          <w:sz w:val="24"/>
          <w:szCs w:val="24"/>
        </w:rPr>
      </w:pPr>
      <w:r>
        <w:rPr>
          <w:rFonts w:ascii="Times New Roman" w:hAnsi="Times New Roman" w:cs="Times New Roman"/>
          <w:sz w:val="24"/>
          <w:szCs w:val="24"/>
        </w:rPr>
        <w:t xml:space="preserve">Figure 5 </w:t>
      </w:r>
      <w:r w:rsidR="00677844">
        <w:rPr>
          <w:rFonts w:ascii="Times New Roman" w:hAnsi="Times New Roman" w:cs="Times New Roman"/>
          <w:sz w:val="24"/>
          <w:szCs w:val="24"/>
        </w:rPr>
        <w:t>shows the relative measures at axis x as deaths and axis y as time</w:t>
      </w:r>
      <w:r w:rsidRPr="00315E47">
        <w:rPr>
          <w:rFonts w:ascii="Times New Roman" w:hAnsi="Times New Roman" w:cs="Times New Roman"/>
          <w:sz w:val="24"/>
          <w:szCs w:val="24"/>
        </w:rPr>
        <w:t>.</w:t>
      </w:r>
    </w:p>
    <w:p w:rsidR="004B0B80" w:rsidRPr="00097983" w:rsidRDefault="009371B5" w:rsidP="00EE6B32">
      <w:pPr>
        <w:spacing w:after="0"/>
        <w:jc w:val="both"/>
        <w:rPr>
          <w:rFonts w:ascii="Times New Roman" w:hAnsi="Times New Roman" w:cs="Times New Roman"/>
          <w:b/>
          <w:sz w:val="24"/>
          <w:szCs w:val="24"/>
        </w:rPr>
      </w:pPr>
      <w:r>
        <w:rPr>
          <w:rFonts w:ascii="Times New Roman" w:hAnsi="Times New Roman" w:cs="Times New Roman"/>
          <w:b/>
          <w:sz w:val="24"/>
          <w:szCs w:val="24"/>
        </w:rPr>
        <w:t>Holt’s Linear Trend M</w:t>
      </w:r>
      <w:r w:rsidR="00097983" w:rsidRPr="00097983">
        <w:rPr>
          <w:rFonts w:ascii="Times New Roman" w:hAnsi="Times New Roman" w:cs="Times New Roman"/>
          <w:b/>
          <w:sz w:val="24"/>
          <w:szCs w:val="24"/>
        </w:rPr>
        <w:t>ethod</w:t>
      </w:r>
    </w:p>
    <w:p w:rsidR="00677844" w:rsidRDefault="00677844" w:rsidP="000D5352">
      <w:pPr>
        <w:spacing w:after="0"/>
        <w:jc w:val="both"/>
        <w:rPr>
          <w:rFonts w:ascii="Times New Roman" w:hAnsi="Times New Roman" w:cs="Times New Roman"/>
          <w:sz w:val="24"/>
          <w:szCs w:val="24"/>
        </w:rPr>
      </w:pPr>
      <w:r w:rsidRPr="00677844">
        <w:rPr>
          <w:rFonts w:ascii="Times New Roman" w:hAnsi="Times New Roman" w:cs="Times New Roman"/>
          <w:sz w:val="24"/>
          <w:szCs w:val="24"/>
        </w:rPr>
        <w:t>We need a methodology that can portray design correctly without any assumptions. Such a system that considers the example of the dataset is called Holt's Linear Trend procedure [13]. Each Time plan dataset can be broken down into its segments which are Trend, Irregularity and Residual.</w:t>
      </w:r>
    </w:p>
    <w:p w:rsidR="00E82486" w:rsidRDefault="00E82486" w:rsidP="00E82486">
      <w:pPr>
        <w:tabs>
          <w:tab w:val="left" w:pos="2700"/>
          <w:tab w:val="left" w:pos="2880"/>
        </w:tabs>
        <w:spacing w:after="0"/>
        <w:jc w:val="both"/>
        <w:rPr>
          <w:rFonts w:ascii="Times New Roman" w:hAnsi="Times New Roman" w:cs="Times New Roman"/>
          <w:sz w:val="24"/>
          <w:szCs w:val="24"/>
        </w:rPr>
      </w:pPr>
      <w:r w:rsidRPr="00E82486">
        <w:rPr>
          <w:rFonts w:ascii="Times New Roman" w:hAnsi="Times New Roman" w:cs="Times New Roman"/>
          <w:sz w:val="24"/>
          <w:szCs w:val="24"/>
        </w:rPr>
        <w:t>We can see from the figure 6 got that this dataset follows a growing example. From now on we can use Holt's direct example to gauge the future pattern.</w:t>
      </w:r>
    </w:p>
    <w:p w:rsidR="004B0B80" w:rsidRDefault="007119D0" w:rsidP="000D5352">
      <w:pPr>
        <w:spacing w:after="0"/>
        <w:jc w:val="both"/>
        <w:rPr>
          <w:rFonts w:ascii="TimesNewRoman" w:hAnsi="TimesNewRoman"/>
          <w:color w:val="000000"/>
          <w:sz w:val="24"/>
          <w:szCs w:val="24"/>
        </w:rPr>
      </w:pPr>
      <w:r w:rsidRPr="007119D0">
        <w:rPr>
          <w:rFonts w:ascii="Times New Roman" w:hAnsi="Times New Roman" w:cs="Times New Roman"/>
          <w:sz w:val="24"/>
          <w:szCs w:val="24"/>
        </w:rPr>
        <w:t xml:space="preserve">For estimating the information with pattern we need three conditions: level, pattern and consolidation of level and pattern to find normal forecast </w:t>
      </w:r>
      <w:r w:rsidR="000D5352" w:rsidRPr="001B7441">
        <w:rPr>
          <w:rFonts w:ascii="TimesNewRoman" w:hAnsi="TimesNewRoman"/>
          <w:color w:val="000000"/>
          <w:sz w:val="24"/>
          <w:szCs w:val="24"/>
        </w:rPr>
        <w:t>ŷ</w:t>
      </w:r>
      <w:r w:rsidR="000D5352">
        <w:rPr>
          <w:rFonts w:ascii="TimesNewRoman" w:hAnsi="TimesNewRoman"/>
          <w:color w:val="000000"/>
          <w:sz w:val="24"/>
          <w:szCs w:val="24"/>
        </w:rPr>
        <w:t>.</w:t>
      </w:r>
    </w:p>
    <w:p w:rsidR="00737F17" w:rsidRDefault="00BB469B" w:rsidP="00BB469B">
      <w:pPr>
        <w:tabs>
          <w:tab w:val="left" w:pos="2520"/>
          <w:tab w:val="left" w:pos="3060"/>
          <w:tab w:val="left" w:pos="3240"/>
        </w:tabs>
        <w:spacing w:after="0"/>
        <w:rPr>
          <w:rFonts w:ascii="Times New Roman" w:hAnsi="Times New Roman" w:cs="Times New Roman"/>
          <w:sz w:val="24"/>
          <w:szCs w:val="24"/>
          <w:vertAlign w:val="subscript"/>
        </w:rPr>
      </w:pPr>
      <w:r>
        <w:rPr>
          <w:rFonts w:ascii="TimesNewRoman" w:hAnsi="TimesNewRoman"/>
          <w:color w:val="000000"/>
          <w:sz w:val="24"/>
          <w:szCs w:val="24"/>
        </w:rPr>
        <w:tab/>
      </w:r>
      <w:r>
        <w:rPr>
          <w:rFonts w:ascii="TimesNewRoman" w:hAnsi="TimesNewRoman"/>
          <w:color w:val="000000"/>
          <w:sz w:val="24"/>
          <w:szCs w:val="24"/>
        </w:rPr>
        <w:tab/>
      </w:r>
      <w:r w:rsidR="005005EF">
        <w:rPr>
          <w:rFonts w:ascii="TimesNewRoman" w:hAnsi="TimesNewRoman"/>
          <w:color w:val="000000"/>
          <w:sz w:val="24"/>
          <w:szCs w:val="24"/>
        </w:rPr>
        <w:t>Forecast</w:t>
      </w:r>
      <w:r w:rsidR="005005EF">
        <w:rPr>
          <w:rFonts w:ascii="TimesNewRoman" w:hAnsi="TimesNewRoman"/>
          <w:color w:val="000000"/>
          <w:sz w:val="24"/>
          <w:szCs w:val="24"/>
        </w:rPr>
        <w:tab/>
      </w:r>
      <w:r>
        <w:rPr>
          <w:rFonts w:ascii="TimesNewRoman" w:hAnsi="TimesNewRoman"/>
          <w:color w:val="000000"/>
          <w:sz w:val="24"/>
          <w:szCs w:val="24"/>
        </w:rPr>
        <w:tab/>
      </w:r>
      <w:proofErr w:type="spellStart"/>
      <w:proofErr w:type="gramStart"/>
      <w:r w:rsidR="00737F17" w:rsidRPr="001B7441">
        <w:rPr>
          <w:rFonts w:ascii="TimesNewRoman" w:hAnsi="TimesNewRoman"/>
          <w:color w:val="000000"/>
          <w:sz w:val="24"/>
          <w:szCs w:val="24"/>
        </w:rPr>
        <w:t>ŷ</w:t>
      </w:r>
      <w:r w:rsidR="00737F17">
        <w:rPr>
          <w:rFonts w:ascii="TimesNewRoman" w:hAnsi="TimesNewRoman"/>
          <w:color w:val="000000"/>
          <w:sz w:val="24"/>
          <w:szCs w:val="24"/>
          <w:vertAlign w:val="subscript"/>
        </w:rPr>
        <w:t>t+</w:t>
      </w:r>
      <w:proofErr w:type="gramEnd"/>
      <w:r w:rsidR="00737F17">
        <w:rPr>
          <w:rFonts w:ascii="TimesNewRoman" w:hAnsi="TimesNewRoman"/>
          <w:color w:val="000000"/>
          <w:sz w:val="24"/>
          <w:szCs w:val="24"/>
          <w:vertAlign w:val="subscript"/>
        </w:rPr>
        <w:t>h</w:t>
      </w:r>
      <w:proofErr w:type="spellEnd"/>
      <w:r w:rsidR="00737F17">
        <w:rPr>
          <w:rFonts w:ascii="TimesNewRoman" w:hAnsi="TimesNewRoman"/>
          <w:color w:val="000000"/>
          <w:sz w:val="24"/>
          <w:szCs w:val="24"/>
          <w:vertAlign w:val="subscript"/>
        </w:rPr>
        <w:t xml:space="preserve">/t </w:t>
      </w:r>
      <w:r w:rsidR="00737F17">
        <w:rPr>
          <w:rFonts w:ascii="Times New Roman" w:hAnsi="Times New Roman" w:cs="Times New Roman"/>
          <w:sz w:val="24"/>
          <w:szCs w:val="24"/>
        </w:rPr>
        <w:t xml:space="preserve">= </w:t>
      </w:r>
      <w:proofErr w:type="spellStart"/>
      <w:r w:rsidR="00737F17">
        <w:rPr>
          <w:rFonts w:ascii="Times New Roman" w:hAnsi="Times New Roman" w:cs="Times New Roman"/>
          <w:sz w:val="24"/>
          <w:szCs w:val="24"/>
        </w:rPr>
        <w:t>l</w:t>
      </w:r>
      <w:r w:rsidR="00737F17" w:rsidRPr="00737F17">
        <w:rPr>
          <w:rFonts w:ascii="Times New Roman" w:hAnsi="Times New Roman" w:cs="Times New Roman"/>
          <w:sz w:val="24"/>
          <w:szCs w:val="24"/>
          <w:vertAlign w:val="subscript"/>
        </w:rPr>
        <w:t>t</w:t>
      </w:r>
      <w:proofErr w:type="spellEnd"/>
      <w:r w:rsidR="00737F17">
        <w:rPr>
          <w:rFonts w:ascii="Times New Roman" w:hAnsi="Times New Roman" w:cs="Times New Roman"/>
          <w:sz w:val="24"/>
          <w:szCs w:val="24"/>
        </w:rPr>
        <w:t xml:space="preserve"> + h </w:t>
      </w:r>
      <w:proofErr w:type="spellStart"/>
      <w:r w:rsidR="00737F17">
        <w:rPr>
          <w:rFonts w:ascii="Times New Roman" w:hAnsi="Times New Roman" w:cs="Times New Roman"/>
          <w:sz w:val="24"/>
          <w:szCs w:val="24"/>
        </w:rPr>
        <w:t>b</w:t>
      </w:r>
      <w:r w:rsidR="00737F17" w:rsidRPr="00737F17">
        <w:rPr>
          <w:rFonts w:ascii="Times New Roman" w:hAnsi="Times New Roman" w:cs="Times New Roman"/>
          <w:sz w:val="24"/>
          <w:szCs w:val="24"/>
          <w:vertAlign w:val="subscript"/>
        </w:rPr>
        <w:t>t</w:t>
      </w:r>
      <w:proofErr w:type="spellEnd"/>
    </w:p>
    <w:p w:rsidR="00737F17" w:rsidRDefault="00BB469B" w:rsidP="00BB469B">
      <w:pPr>
        <w:tabs>
          <w:tab w:val="left" w:pos="2520"/>
          <w:tab w:val="left" w:pos="2610"/>
          <w:tab w:val="left" w:pos="2880"/>
          <w:tab w:val="left" w:pos="3060"/>
        </w:tabs>
        <w:spacing w:after="0"/>
        <w:rPr>
          <w:rFonts w:ascii="TimesNewRoman" w:hAnsi="TimesNewRoman"/>
          <w:color w:val="000000"/>
          <w:sz w:val="24"/>
          <w:szCs w:val="24"/>
        </w:rPr>
      </w:pPr>
      <w:r>
        <w:rPr>
          <w:rFonts w:ascii="TimesNewRoman" w:hAnsi="TimesNewRoman"/>
          <w:color w:val="000000"/>
          <w:sz w:val="24"/>
          <w:szCs w:val="24"/>
        </w:rPr>
        <w:tab/>
      </w:r>
      <w:r>
        <w:rPr>
          <w:rFonts w:ascii="TimesNewRoman" w:hAnsi="TimesNewRoman"/>
          <w:color w:val="000000"/>
          <w:sz w:val="24"/>
          <w:szCs w:val="24"/>
        </w:rPr>
        <w:tab/>
      </w:r>
      <w:r>
        <w:rPr>
          <w:rFonts w:ascii="TimesNewRoman" w:hAnsi="TimesNewRoman"/>
          <w:color w:val="000000"/>
          <w:sz w:val="24"/>
          <w:szCs w:val="24"/>
        </w:rPr>
        <w:tab/>
      </w:r>
      <w:r>
        <w:rPr>
          <w:rFonts w:ascii="TimesNewRoman" w:hAnsi="TimesNewRoman"/>
          <w:color w:val="000000"/>
          <w:sz w:val="24"/>
          <w:szCs w:val="24"/>
        </w:rPr>
        <w:tab/>
      </w:r>
      <w:r w:rsidR="005005EF">
        <w:rPr>
          <w:rFonts w:ascii="TimesNewRoman" w:hAnsi="TimesNewRoman"/>
          <w:color w:val="000000"/>
          <w:sz w:val="24"/>
          <w:szCs w:val="24"/>
        </w:rPr>
        <w:t>Level</w:t>
      </w:r>
      <w:r w:rsidR="005005EF">
        <w:rPr>
          <w:rFonts w:ascii="TimesNewRoman" w:hAnsi="TimesNewRoman"/>
          <w:color w:val="000000"/>
          <w:sz w:val="24"/>
          <w:szCs w:val="24"/>
        </w:rPr>
        <w:tab/>
      </w:r>
      <w:r w:rsidR="00737F17">
        <w:rPr>
          <w:rFonts w:ascii="TimesNewRoman" w:hAnsi="TimesNewRoman"/>
          <w:color w:val="000000"/>
          <w:sz w:val="24"/>
          <w:szCs w:val="24"/>
        </w:rPr>
        <w:t xml:space="preserve"> </w:t>
      </w:r>
      <w:r>
        <w:rPr>
          <w:rFonts w:ascii="TimesNewRoman" w:hAnsi="TimesNewRoman"/>
          <w:color w:val="000000"/>
          <w:sz w:val="24"/>
          <w:szCs w:val="24"/>
        </w:rPr>
        <w:tab/>
      </w:r>
      <w:proofErr w:type="spellStart"/>
      <w:r w:rsidR="00737F17">
        <w:rPr>
          <w:rFonts w:ascii="TimesNewRoman" w:hAnsi="TimesNewRoman"/>
          <w:color w:val="000000"/>
          <w:sz w:val="24"/>
          <w:szCs w:val="24"/>
        </w:rPr>
        <w:t>l</w:t>
      </w:r>
      <w:r w:rsidR="00737F17" w:rsidRPr="000D1A8B">
        <w:rPr>
          <w:rFonts w:ascii="TimesNewRoman" w:hAnsi="TimesNewRoman"/>
          <w:color w:val="000000"/>
          <w:sz w:val="24"/>
          <w:szCs w:val="24"/>
          <w:vertAlign w:val="subscript"/>
        </w:rPr>
        <w:t>t</w:t>
      </w:r>
      <w:proofErr w:type="spellEnd"/>
      <w:r w:rsidR="00737F17">
        <w:rPr>
          <w:rFonts w:ascii="TimesNewRoman" w:hAnsi="TimesNewRoman"/>
          <w:color w:val="000000"/>
          <w:sz w:val="24"/>
          <w:szCs w:val="24"/>
        </w:rPr>
        <w:t xml:space="preserve"> = </w:t>
      </w:r>
      <w:proofErr w:type="spellStart"/>
      <w:r w:rsidR="00737F17">
        <w:rPr>
          <w:rFonts w:ascii="Times New Roman" w:hAnsi="Times New Roman" w:cs="Times New Roman"/>
          <w:sz w:val="24"/>
          <w:szCs w:val="24"/>
        </w:rPr>
        <w:t>α</w:t>
      </w:r>
      <w:r w:rsidR="00737F17">
        <w:rPr>
          <w:rFonts w:ascii="TimesNewRoman" w:hAnsi="TimesNewRoman"/>
          <w:color w:val="000000"/>
          <w:sz w:val="24"/>
          <w:szCs w:val="24"/>
        </w:rPr>
        <w:t>y</w:t>
      </w:r>
      <w:r w:rsidR="000D1A8B">
        <w:rPr>
          <w:rFonts w:ascii="TimesNewRoman" w:hAnsi="TimesNewRoman"/>
          <w:color w:val="000000"/>
          <w:sz w:val="24"/>
          <w:szCs w:val="24"/>
          <w:vertAlign w:val="subscript"/>
        </w:rPr>
        <w:t>t</w:t>
      </w:r>
      <w:proofErr w:type="spellEnd"/>
      <w:r w:rsidR="00737F17">
        <w:rPr>
          <w:rFonts w:ascii="TimesNewRoman" w:hAnsi="TimesNewRoman"/>
          <w:color w:val="000000"/>
          <w:sz w:val="24"/>
          <w:szCs w:val="24"/>
          <w:vertAlign w:val="subscript"/>
        </w:rPr>
        <w:t xml:space="preserve"> + </w:t>
      </w:r>
      <w:r w:rsidR="00737F17">
        <w:rPr>
          <w:rFonts w:ascii="TimesNewRoman" w:hAnsi="TimesNewRoman"/>
          <w:color w:val="000000"/>
          <w:sz w:val="24"/>
          <w:szCs w:val="24"/>
        </w:rPr>
        <w:t xml:space="preserve">(1 - </w:t>
      </w:r>
      <w:r w:rsidR="00737F17">
        <w:rPr>
          <w:rFonts w:ascii="Times New Roman" w:hAnsi="Times New Roman" w:cs="Times New Roman"/>
          <w:sz w:val="24"/>
          <w:szCs w:val="24"/>
        </w:rPr>
        <w:t>α</w:t>
      </w:r>
      <w:r w:rsidR="00737F17">
        <w:rPr>
          <w:rFonts w:ascii="TimesNewRoman" w:hAnsi="TimesNewRoman"/>
          <w:color w:val="000000"/>
          <w:sz w:val="24"/>
          <w:szCs w:val="24"/>
        </w:rPr>
        <w:t>) (l</w:t>
      </w:r>
      <w:r w:rsidR="00737F17" w:rsidRPr="000D1A8B">
        <w:rPr>
          <w:rFonts w:ascii="TimesNewRoman" w:hAnsi="TimesNewRoman"/>
          <w:color w:val="000000"/>
          <w:sz w:val="24"/>
          <w:szCs w:val="24"/>
          <w:vertAlign w:val="subscript"/>
        </w:rPr>
        <w:t>t-1</w:t>
      </w:r>
      <w:r w:rsidR="00737F17">
        <w:rPr>
          <w:rFonts w:ascii="TimesNewRoman" w:hAnsi="TimesNewRoman"/>
          <w:color w:val="000000"/>
          <w:sz w:val="24"/>
          <w:szCs w:val="24"/>
        </w:rPr>
        <w:t xml:space="preserve"> + </w:t>
      </w:r>
      <w:r w:rsidR="00737F17" w:rsidRPr="000D1A8B">
        <w:rPr>
          <w:rFonts w:ascii="TimesNewRoman" w:hAnsi="TimesNewRoman"/>
          <w:color w:val="000000"/>
          <w:sz w:val="24"/>
          <w:szCs w:val="24"/>
        </w:rPr>
        <w:t>b</w:t>
      </w:r>
      <w:r w:rsidR="00737F17" w:rsidRPr="000D1A8B">
        <w:rPr>
          <w:rFonts w:ascii="TimesNewRoman" w:hAnsi="TimesNewRoman"/>
          <w:color w:val="000000"/>
          <w:sz w:val="24"/>
          <w:szCs w:val="24"/>
          <w:vertAlign w:val="subscript"/>
        </w:rPr>
        <w:t>t-1</w:t>
      </w:r>
      <w:r w:rsidR="00737F17">
        <w:rPr>
          <w:rFonts w:ascii="TimesNewRoman" w:hAnsi="TimesNewRoman"/>
          <w:color w:val="000000"/>
          <w:sz w:val="24"/>
          <w:szCs w:val="24"/>
        </w:rPr>
        <w:t>)</w:t>
      </w:r>
    </w:p>
    <w:p w:rsidR="000D1A8B" w:rsidRDefault="00BB469B" w:rsidP="00BB469B">
      <w:pPr>
        <w:tabs>
          <w:tab w:val="left" w:pos="2520"/>
          <w:tab w:val="left" w:pos="3060"/>
        </w:tabs>
        <w:spacing w:after="0"/>
        <w:rPr>
          <w:rFonts w:ascii="TimesNewRoman" w:hAnsi="TimesNewRoman"/>
          <w:color w:val="000000"/>
          <w:sz w:val="24"/>
          <w:szCs w:val="24"/>
          <w:vertAlign w:val="subscript"/>
        </w:rPr>
      </w:pPr>
      <w:r>
        <w:rPr>
          <w:rFonts w:ascii="TimesNewRoman" w:hAnsi="TimesNewRoman"/>
          <w:color w:val="000000"/>
          <w:sz w:val="24"/>
          <w:szCs w:val="24"/>
        </w:rPr>
        <w:tab/>
      </w:r>
      <w:r>
        <w:rPr>
          <w:rFonts w:ascii="TimesNewRoman" w:hAnsi="TimesNewRoman"/>
          <w:color w:val="000000"/>
          <w:sz w:val="24"/>
          <w:szCs w:val="24"/>
        </w:rPr>
        <w:tab/>
      </w:r>
      <w:r w:rsidR="000D1A8B">
        <w:rPr>
          <w:rFonts w:ascii="TimesNewRoman" w:hAnsi="TimesNewRoman"/>
          <w:color w:val="000000"/>
          <w:sz w:val="24"/>
          <w:szCs w:val="24"/>
        </w:rPr>
        <w:t>Trend</w:t>
      </w:r>
      <w:r>
        <w:rPr>
          <w:rFonts w:ascii="TimesNewRoman" w:hAnsi="TimesNewRoman"/>
          <w:color w:val="000000"/>
          <w:sz w:val="24"/>
          <w:szCs w:val="24"/>
        </w:rPr>
        <w:tab/>
      </w:r>
      <w:r>
        <w:rPr>
          <w:rFonts w:ascii="TimesNewRoman" w:hAnsi="TimesNewRoman"/>
          <w:color w:val="000000"/>
          <w:sz w:val="24"/>
          <w:szCs w:val="24"/>
        </w:rPr>
        <w:tab/>
      </w:r>
      <w:proofErr w:type="spellStart"/>
      <w:r w:rsidR="000D1A8B">
        <w:rPr>
          <w:rFonts w:ascii="TimesNewRoman" w:hAnsi="TimesNewRoman"/>
          <w:color w:val="000000"/>
          <w:sz w:val="24"/>
          <w:szCs w:val="24"/>
        </w:rPr>
        <w:t>b</w:t>
      </w:r>
      <w:r w:rsidR="000D1A8B" w:rsidRPr="000D1A8B">
        <w:rPr>
          <w:rFonts w:ascii="TimesNewRoman" w:hAnsi="TimesNewRoman"/>
          <w:color w:val="000000"/>
          <w:sz w:val="24"/>
          <w:szCs w:val="24"/>
          <w:vertAlign w:val="subscript"/>
        </w:rPr>
        <w:t>t</w:t>
      </w:r>
      <w:proofErr w:type="spellEnd"/>
      <w:r w:rsidR="000D1A8B">
        <w:rPr>
          <w:rFonts w:ascii="TimesNewRoman" w:hAnsi="TimesNewRoman"/>
          <w:color w:val="000000"/>
          <w:sz w:val="24"/>
          <w:szCs w:val="24"/>
        </w:rPr>
        <w:t xml:space="preserve"> = </w:t>
      </w:r>
      <w:r w:rsidR="000D1A8B">
        <w:rPr>
          <w:rFonts w:ascii="Times New Roman" w:hAnsi="Times New Roman" w:cs="Times New Roman"/>
          <w:color w:val="000000"/>
          <w:sz w:val="24"/>
          <w:szCs w:val="24"/>
        </w:rPr>
        <w:t>β</w:t>
      </w:r>
      <w:r w:rsidR="000D1A8B">
        <w:rPr>
          <w:rFonts w:ascii="TimesNewRoman" w:hAnsi="TimesNewRoman"/>
          <w:color w:val="000000"/>
          <w:sz w:val="24"/>
          <w:szCs w:val="24"/>
        </w:rPr>
        <w:t>*(</w:t>
      </w:r>
      <w:proofErr w:type="spellStart"/>
      <w:r w:rsidR="000D1A8B">
        <w:rPr>
          <w:rFonts w:ascii="Times New Roman" w:hAnsi="Times New Roman" w:cs="Times New Roman"/>
          <w:sz w:val="24"/>
          <w:szCs w:val="24"/>
        </w:rPr>
        <w:t>l</w:t>
      </w:r>
      <w:r w:rsidR="000D1A8B" w:rsidRPr="00737F17">
        <w:rPr>
          <w:rFonts w:ascii="Times New Roman" w:hAnsi="Times New Roman" w:cs="Times New Roman"/>
          <w:sz w:val="24"/>
          <w:szCs w:val="24"/>
          <w:vertAlign w:val="subscript"/>
        </w:rPr>
        <w:t>t</w:t>
      </w:r>
      <w:proofErr w:type="spellEnd"/>
      <w:r w:rsidR="000D1A8B">
        <w:rPr>
          <w:rFonts w:ascii="Times New Roman" w:hAnsi="Times New Roman" w:cs="Times New Roman"/>
          <w:sz w:val="24"/>
          <w:szCs w:val="24"/>
          <w:vertAlign w:val="subscript"/>
        </w:rPr>
        <w:t xml:space="preserve"> </w:t>
      </w:r>
      <w:r w:rsidR="000D1A8B">
        <w:rPr>
          <w:rFonts w:ascii="Times New Roman" w:hAnsi="Times New Roman" w:cs="Times New Roman"/>
          <w:sz w:val="24"/>
          <w:szCs w:val="24"/>
        </w:rPr>
        <w:t>– l</w:t>
      </w:r>
      <w:r w:rsidR="000D1A8B" w:rsidRPr="000D1A8B">
        <w:rPr>
          <w:rFonts w:ascii="Times New Roman" w:hAnsi="Times New Roman" w:cs="Times New Roman"/>
          <w:sz w:val="24"/>
          <w:szCs w:val="24"/>
          <w:vertAlign w:val="subscript"/>
        </w:rPr>
        <w:t>t-1</w:t>
      </w:r>
      <w:r w:rsidR="000D1A8B">
        <w:rPr>
          <w:rFonts w:ascii="TimesNewRoman" w:hAnsi="TimesNewRoman"/>
          <w:color w:val="000000"/>
          <w:sz w:val="24"/>
          <w:szCs w:val="24"/>
        </w:rPr>
        <w:t xml:space="preserve">) + (1 - </w:t>
      </w:r>
      <w:r w:rsidR="000D1A8B">
        <w:rPr>
          <w:rFonts w:ascii="Times New Roman" w:hAnsi="Times New Roman" w:cs="Times New Roman"/>
          <w:color w:val="000000"/>
          <w:sz w:val="24"/>
          <w:szCs w:val="24"/>
        </w:rPr>
        <w:t>β</w:t>
      </w:r>
      <w:proofErr w:type="gramStart"/>
      <w:r w:rsidR="000D1A8B">
        <w:rPr>
          <w:rFonts w:ascii="TimesNewRoman" w:hAnsi="TimesNewRoman"/>
          <w:color w:val="000000"/>
          <w:sz w:val="24"/>
          <w:szCs w:val="24"/>
        </w:rPr>
        <w:t>)b</w:t>
      </w:r>
      <w:r w:rsidR="000D1A8B" w:rsidRPr="000D1A8B">
        <w:rPr>
          <w:rFonts w:ascii="TimesNewRoman" w:hAnsi="TimesNewRoman"/>
          <w:color w:val="000000"/>
          <w:sz w:val="24"/>
          <w:szCs w:val="24"/>
          <w:vertAlign w:val="subscript"/>
        </w:rPr>
        <w:t>t</w:t>
      </w:r>
      <w:proofErr w:type="gramEnd"/>
      <w:r w:rsidR="000D1A8B" w:rsidRPr="000D1A8B">
        <w:rPr>
          <w:rFonts w:ascii="TimesNewRoman" w:hAnsi="TimesNewRoman"/>
          <w:color w:val="000000"/>
          <w:sz w:val="24"/>
          <w:szCs w:val="24"/>
          <w:vertAlign w:val="subscript"/>
        </w:rPr>
        <w:t>-1</w:t>
      </w:r>
    </w:p>
    <w:p w:rsidR="00BB469B" w:rsidRPr="00737F17" w:rsidRDefault="00BB469B" w:rsidP="00737F17">
      <w:pPr>
        <w:spacing w:after="0"/>
        <w:jc w:val="center"/>
        <w:rPr>
          <w:rFonts w:ascii="TimesNewRoman" w:hAnsi="TimesNewRoman"/>
          <w:color w:val="000000"/>
          <w:sz w:val="24"/>
          <w:szCs w:val="24"/>
        </w:rPr>
      </w:pPr>
    </w:p>
    <w:p w:rsidR="007E0373" w:rsidRPr="007E0373" w:rsidRDefault="007119D0" w:rsidP="007119D0">
      <w:pPr>
        <w:spacing w:after="0"/>
        <w:jc w:val="both"/>
        <w:rPr>
          <w:rFonts w:ascii="Times New Roman" w:hAnsi="Times New Roman" w:cs="Times New Roman"/>
          <w:sz w:val="24"/>
          <w:szCs w:val="24"/>
        </w:rPr>
      </w:pPr>
      <w:r w:rsidRPr="007119D0">
        <w:rPr>
          <w:rFonts w:ascii="Times New Roman" w:hAnsi="Times New Roman" w:cs="Times New Roman"/>
          <w:sz w:val="24"/>
          <w:szCs w:val="24"/>
        </w:rPr>
        <w:t>In the over three conditions, we have added level and pattern to create the forecast condition.</w:t>
      </w:r>
    </w:p>
    <w:p w:rsidR="009A5226" w:rsidRDefault="007119D0" w:rsidP="007119D0">
      <w:pPr>
        <w:spacing w:after="0"/>
        <w:jc w:val="both"/>
        <w:rPr>
          <w:rFonts w:ascii="Times New Roman" w:hAnsi="Times New Roman" w:cs="Times New Roman"/>
          <w:sz w:val="24"/>
          <w:szCs w:val="24"/>
        </w:rPr>
      </w:pPr>
      <w:r w:rsidRPr="007119D0">
        <w:rPr>
          <w:rFonts w:ascii="Times New Roman" w:hAnsi="Times New Roman" w:cs="Times New Roman"/>
          <w:sz w:val="24"/>
          <w:szCs w:val="24"/>
        </w:rPr>
        <w:t xml:space="preserve">Similarly, in the step of Figure 7, the model condition indicates that it is a weighted normal for evaluating the model at time t, which depends on </w:t>
      </w:r>
      <w:proofErr w:type="gramStart"/>
      <w:r w:rsidRPr="007119D0">
        <w:rPr>
          <w:rFonts w:ascii="Times New Roman" w:hAnsi="Times New Roman" w:cs="Times New Roman"/>
          <w:sz w:val="24"/>
          <w:szCs w:val="24"/>
        </w:rPr>
        <w:t>l(</w:t>
      </w:r>
      <w:proofErr w:type="gramEnd"/>
      <w:r w:rsidRPr="007119D0">
        <w:rPr>
          <w:rFonts w:ascii="Times New Roman" w:hAnsi="Times New Roman" w:cs="Times New Roman"/>
          <w:sz w:val="24"/>
          <w:szCs w:val="24"/>
        </w:rPr>
        <w:t>t)-1(t-1) and b(t-1), the past estimates value of mode.</w:t>
      </w:r>
    </w:p>
    <w:p w:rsidR="004B0B80" w:rsidRDefault="004B0B80" w:rsidP="00EE6B32">
      <w:pPr>
        <w:spacing w:after="0"/>
        <w:jc w:val="both"/>
        <w:rPr>
          <w:rFonts w:ascii="Times New Roman" w:hAnsi="Times New Roman" w:cs="Times New Roman"/>
          <w:sz w:val="24"/>
          <w:szCs w:val="24"/>
        </w:rPr>
      </w:pPr>
    </w:p>
    <w:p w:rsidR="004B0B80" w:rsidRPr="002F417C" w:rsidRDefault="002F417C" w:rsidP="00EE6B32">
      <w:pPr>
        <w:spacing w:after="0"/>
        <w:jc w:val="both"/>
        <w:rPr>
          <w:rFonts w:ascii="Times New Roman" w:hAnsi="Times New Roman" w:cs="Times New Roman"/>
          <w:b/>
          <w:sz w:val="24"/>
          <w:szCs w:val="24"/>
        </w:rPr>
      </w:pPr>
      <w:r w:rsidRPr="002F417C">
        <w:rPr>
          <w:rFonts w:ascii="Times New Roman" w:hAnsi="Times New Roman" w:cs="Times New Roman"/>
          <w:b/>
          <w:sz w:val="24"/>
          <w:szCs w:val="24"/>
        </w:rPr>
        <w:t>Holt-Winters Method</w:t>
      </w:r>
    </w:p>
    <w:p w:rsidR="005005EF" w:rsidRPr="005005EF" w:rsidRDefault="005005EF" w:rsidP="005005EF">
      <w:pPr>
        <w:spacing w:after="0"/>
        <w:jc w:val="both"/>
        <w:rPr>
          <w:rFonts w:ascii="Times New Roman" w:hAnsi="Times New Roman" w:cs="Times New Roman"/>
          <w:sz w:val="24"/>
          <w:szCs w:val="24"/>
        </w:rPr>
      </w:pPr>
      <w:r w:rsidRPr="005005EF">
        <w:rPr>
          <w:rFonts w:ascii="Times New Roman" w:hAnsi="Times New Roman" w:cs="Times New Roman"/>
          <w:sz w:val="24"/>
          <w:szCs w:val="24"/>
        </w:rPr>
        <w:t xml:space="preserve">Holt's </w:t>
      </w:r>
      <w:r w:rsidR="000410D5" w:rsidRPr="005005EF">
        <w:rPr>
          <w:rFonts w:ascii="Times New Roman" w:hAnsi="Times New Roman" w:cs="Times New Roman"/>
          <w:sz w:val="24"/>
          <w:szCs w:val="24"/>
        </w:rPr>
        <w:t>winter</w:t>
      </w:r>
      <w:r w:rsidRPr="005005EF">
        <w:rPr>
          <w:rFonts w:ascii="Times New Roman" w:hAnsi="Times New Roman" w:cs="Times New Roman"/>
          <w:sz w:val="24"/>
          <w:szCs w:val="24"/>
        </w:rPr>
        <w:t xml:space="preserve"> method</w:t>
      </w:r>
      <w:r w:rsidR="007119D0">
        <w:rPr>
          <w:rFonts w:ascii="Times New Roman" w:hAnsi="Times New Roman" w:cs="Times New Roman"/>
          <w:sz w:val="24"/>
          <w:szCs w:val="24"/>
        </w:rPr>
        <w:t xml:space="preserve"> </w:t>
      </w:r>
      <w:r w:rsidRPr="005005EF">
        <w:rPr>
          <w:rFonts w:ascii="Times New Roman" w:hAnsi="Times New Roman" w:cs="Times New Roman"/>
          <w:sz w:val="24"/>
          <w:szCs w:val="24"/>
        </w:rPr>
        <w:t>is to apply exponential smoothing to the occasional segments not withstanding level and pattern</w:t>
      </w:r>
      <w:r w:rsidR="006B13BC">
        <w:rPr>
          <w:rFonts w:ascii="Times New Roman" w:hAnsi="Times New Roman" w:cs="Times New Roman"/>
          <w:sz w:val="24"/>
          <w:szCs w:val="24"/>
        </w:rPr>
        <w:t xml:space="preserve"> [14]</w:t>
      </w:r>
      <w:r w:rsidRPr="005005EF">
        <w:rPr>
          <w:rFonts w:ascii="Times New Roman" w:hAnsi="Times New Roman" w:cs="Times New Roman"/>
          <w:sz w:val="24"/>
          <w:szCs w:val="24"/>
        </w:rPr>
        <w:t xml:space="preserve">. </w:t>
      </w:r>
    </w:p>
    <w:p w:rsidR="00F56654" w:rsidRDefault="00F56654" w:rsidP="00F56654">
      <w:pPr>
        <w:spacing w:after="0"/>
        <w:jc w:val="both"/>
        <w:rPr>
          <w:rFonts w:ascii="Times New Roman" w:hAnsi="Times New Roman" w:cs="Times New Roman"/>
          <w:sz w:val="24"/>
          <w:szCs w:val="24"/>
        </w:rPr>
      </w:pPr>
      <w:r w:rsidRPr="00F56654">
        <w:rPr>
          <w:rFonts w:ascii="Times New Roman" w:hAnsi="Times New Roman" w:cs="Times New Roman"/>
          <w:sz w:val="24"/>
          <w:szCs w:val="24"/>
        </w:rPr>
        <w:t>Holt's winter technique utilizes the irregularity factor. The Holt-Winters occasional strategy contains the conjecture condition and three smoothing conditions:  for the level</w:t>
      </w:r>
      <w:r>
        <w:rPr>
          <w:rFonts w:ascii="Times New Roman" w:hAnsi="Times New Roman" w:cs="Times New Roman"/>
          <w:sz w:val="24"/>
          <w:szCs w:val="24"/>
        </w:rPr>
        <w:t xml:space="preserve"> </w:t>
      </w:r>
      <w:proofErr w:type="spellStart"/>
      <w:r>
        <w:rPr>
          <w:rFonts w:ascii="Times New Roman" w:hAnsi="Times New Roman" w:cs="Times New Roman"/>
          <w:sz w:val="24"/>
          <w:szCs w:val="24"/>
        </w:rPr>
        <w:t>l</w:t>
      </w:r>
      <w:r w:rsidRPr="00F56654">
        <w:rPr>
          <w:rFonts w:ascii="Times New Roman" w:hAnsi="Times New Roman" w:cs="Times New Roman"/>
          <w:sz w:val="24"/>
          <w:szCs w:val="24"/>
          <w:vertAlign w:val="subscript"/>
        </w:rPr>
        <w:t>t</w:t>
      </w:r>
      <w:proofErr w:type="spellEnd"/>
      <w:r w:rsidRPr="00F56654">
        <w:rPr>
          <w:rFonts w:ascii="Times New Roman" w:hAnsi="Times New Roman" w:cs="Times New Roman"/>
          <w:sz w:val="24"/>
          <w:szCs w:val="24"/>
        </w:rPr>
        <w:t xml:space="preserve">, for pattern </w:t>
      </w:r>
      <w:proofErr w:type="spellStart"/>
      <w:proofErr w:type="gramStart"/>
      <w:r w:rsidRPr="00F56654">
        <w:rPr>
          <w:rFonts w:ascii="Times New Roman" w:hAnsi="Times New Roman" w:cs="Times New Roman"/>
          <w:sz w:val="24"/>
          <w:szCs w:val="24"/>
        </w:rPr>
        <w:t>b</w:t>
      </w:r>
      <w:r w:rsidRPr="00F56654">
        <w:rPr>
          <w:rFonts w:ascii="Times New Roman" w:hAnsi="Times New Roman" w:cs="Times New Roman"/>
          <w:sz w:val="24"/>
          <w:szCs w:val="24"/>
          <w:vertAlign w:val="subscript"/>
        </w:rPr>
        <w:t>t</w:t>
      </w:r>
      <w:proofErr w:type="spellEnd"/>
      <w:proofErr w:type="gramEnd"/>
      <w:r w:rsidRPr="00F56654">
        <w:rPr>
          <w:rFonts w:ascii="Times New Roman" w:hAnsi="Times New Roman" w:cs="Times New Roman"/>
          <w:sz w:val="24"/>
          <w:szCs w:val="24"/>
          <w:vertAlign w:val="subscript"/>
        </w:rPr>
        <w:t xml:space="preserve"> </w:t>
      </w:r>
      <w:r w:rsidRPr="00F56654">
        <w:rPr>
          <w:rFonts w:ascii="Times New Roman" w:hAnsi="Times New Roman" w:cs="Times New Roman"/>
          <w:sz w:val="24"/>
          <w:szCs w:val="24"/>
        </w:rPr>
        <w:t xml:space="preserve">and for the occasional segment meant by </w:t>
      </w:r>
      <w:proofErr w:type="spellStart"/>
      <w:r w:rsidRPr="00F56654">
        <w:rPr>
          <w:rFonts w:ascii="Times New Roman" w:hAnsi="Times New Roman" w:cs="Times New Roman"/>
          <w:sz w:val="24"/>
          <w:szCs w:val="24"/>
        </w:rPr>
        <w:t>s</w:t>
      </w:r>
      <w:r w:rsidRPr="00F56654">
        <w:rPr>
          <w:rFonts w:ascii="Times New Roman" w:hAnsi="Times New Roman" w:cs="Times New Roman"/>
          <w:sz w:val="24"/>
          <w:szCs w:val="24"/>
          <w:vertAlign w:val="subscript"/>
        </w:rPr>
        <w:t>t</w:t>
      </w:r>
      <w:proofErr w:type="spellEnd"/>
      <w:r w:rsidRPr="00F56654">
        <w:rPr>
          <w:rFonts w:ascii="Times New Roman" w:hAnsi="Times New Roman" w:cs="Times New Roman"/>
          <w:sz w:val="24"/>
          <w:szCs w:val="24"/>
        </w:rPr>
        <w:t xml:space="preserve"> with smoothing parameters α, β and γ.</w:t>
      </w:r>
    </w:p>
    <w:p w:rsidR="005C7DDC" w:rsidRPr="005005EF" w:rsidRDefault="005005EF" w:rsidP="005005EF">
      <w:pPr>
        <w:spacing w:after="0"/>
        <w:ind w:left="1440" w:firstLine="720"/>
        <w:jc w:val="both"/>
        <w:rPr>
          <w:rFonts w:ascii="Times New Roman" w:hAnsi="Times New Roman" w:cs="Times New Roman"/>
          <w:sz w:val="24"/>
          <w:szCs w:val="24"/>
        </w:rPr>
      </w:pPr>
      <w:r>
        <w:rPr>
          <w:rFonts w:ascii="Times New Roman" w:hAnsi="Times New Roman" w:cs="Times New Roman"/>
          <w:sz w:val="24"/>
          <w:szCs w:val="24"/>
        </w:rPr>
        <w:t xml:space="preserve">Level </w:t>
      </w:r>
      <w:r>
        <w:rPr>
          <w:rFonts w:ascii="Times New Roman" w:hAnsi="Times New Roman" w:cs="Times New Roman"/>
          <w:sz w:val="24"/>
          <w:szCs w:val="24"/>
        </w:rPr>
        <w:tab/>
      </w:r>
      <w:r w:rsidR="00F56654">
        <w:rPr>
          <w:rFonts w:ascii="Times New Roman" w:hAnsi="Times New Roman" w:cs="Times New Roman"/>
          <w:sz w:val="24"/>
          <w:szCs w:val="24"/>
        </w:rPr>
        <w:tab/>
      </w:r>
      <w:r>
        <w:rPr>
          <w:rFonts w:ascii="Times New Roman" w:hAnsi="Times New Roman" w:cs="Times New Roman"/>
          <w:sz w:val="24"/>
          <w:szCs w:val="24"/>
        </w:rPr>
        <w:t>L</w:t>
      </w:r>
      <w:r w:rsidRPr="005005EF">
        <w:rPr>
          <w:rFonts w:ascii="Times New Roman" w:hAnsi="Times New Roman" w:cs="Times New Roman"/>
          <w:sz w:val="24"/>
          <w:szCs w:val="24"/>
          <w:vertAlign w:val="subscript"/>
        </w:rPr>
        <w:t>t</w:t>
      </w:r>
      <w:r>
        <w:rPr>
          <w:rFonts w:ascii="Times New Roman" w:hAnsi="Times New Roman" w:cs="Times New Roman"/>
          <w:sz w:val="24"/>
          <w:szCs w:val="24"/>
          <w:vertAlign w:val="subscript"/>
        </w:rPr>
        <w:t xml:space="preserve"> </w:t>
      </w:r>
      <w:r>
        <w:rPr>
          <w:rFonts w:ascii="Times New Roman" w:hAnsi="Times New Roman" w:cs="Times New Roman"/>
          <w:sz w:val="24"/>
          <w:szCs w:val="24"/>
        </w:rPr>
        <w:t>= α (</w:t>
      </w:r>
      <w:proofErr w:type="spellStart"/>
      <w:proofErr w:type="gramStart"/>
      <w:r>
        <w:rPr>
          <w:rFonts w:ascii="Times New Roman" w:hAnsi="Times New Roman" w:cs="Times New Roman"/>
          <w:sz w:val="24"/>
          <w:szCs w:val="24"/>
        </w:rPr>
        <w:t>y</w:t>
      </w:r>
      <w:r w:rsidRPr="005005EF">
        <w:rPr>
          <w:rFonts w:ascii="Times New Roman" w:hAnsi="Times New Roman" w:cs="Times New Roman"/>
          <w:sz w:val="24"/>
          <w:szCs w:val="24"/>
          <w:vertAlign w:val="subscript"/>
        </w:rPr>
        <w:t>t</w:t>
      </w:r>
      <w:proofErr w:type="spellEnd"/>
      <w:proofErr w:type="gramEnd"/>
      <w:r>
        <w:rPr>
          <w:rFonts w:ascii="Times New Roman" w:hAnsi="Times New Roman" w:cs="Times New Roman"/>
          <w:sz w:val="24"/>
          <w:szCs w:val="24"/>
        </w:rPr>
        <w:t xml:space="preserve"> – S</w:t>
      </w:r>
      <w:r w:rsidRPr="005005EF">
        <w:rPr>
          <w:rFonts w:ascii="Times New Roman" w:hAnsi="Times New Roman" w:cs="Times New Roman"/>
          <w:sz w:val="24"/>
          <w:szCs w:val="24"/>
          <w:vertAlign w:val="subscript"/>
        </w:rPr>
        <w:t>t-s</w:t>
      </w:r>
      <w:r>
        <w:rPr>
          <w:rFonts w:ascii="Times New Roman" w:hAnsi="Times New Roman" w:cs="Times New Roman"/>
          <w:sz w:val="24"/>
          <w:szCs w:val="24"/>
        </w:rPr>
        <w:t>) + (1 - α) (L</w:t>
      </w:r>
      <w:r w:rsidRPr="005005EF">
        <w:rPr>
          <w:rFonts w:ascii="Times New Roman" w:hAnsi="Times New Roman" w:cs="Times New Roman"/>
          <w:sz w:val="24"/>
          <w:szCs w:val="24"/>
          <w:vertAlign w:val="subscript"/>
        </w:rPr>
        <w:t>t-1</w:t>
      </w:r>
      <w:r>
        <w:rPr>
          <w:rFonts w:ascii="Times New Roman" w:hAnsi="Times New Roman" w:cs="Times New Roman"/>
          <w:sz w:val="24"/>
          <w:szCs w:val="24"/>
        </w:rPr>
        <w:t xml:space="preserve"> + B</w:t>
      </w:r>
      <w:r w:rsidRPr="005005EF">
        <w:rPr>
          <w:rFonts w:ascii="Times New Roman" w:hAnsi="Times New Roman" w:cs="Times New Roman"/>
          <w:sz w:val="24"/>
          <w:szCs w:val="24"/>
          <w:vertAlign w:val="subscript"/>
        </w:rPr>
        <w:t>t-1</w:t>
      </w:r>
      <w:r>
        <w:rPr>
          <w:rFonts w:ascii="Times New Roman" w:hAnsi="Times New Roman" w:cs="Times New Roman"/>
          <w:sz w:val="24"/>
          <w:szCs w:val="24"/>
        </w:rPr>
        <w:t>)</w:t>
      </w:r>
    </w:p>
    <w:p w:rsidR="005C7DDC" w:rsidRDefault="005005EF" w:rsidP="005005EF">
      <w:pPr>
        <w:spacing w:after="0"/>
        <w:ind w:left="1440" w:firstLine="720"/>
        <w:jc w:val="both"/>
        <w:rPr>
          <w:rFonts w:ascii="Times New Roman" w:hAnsi="Times New Roman" w:cs="Times New Roman"/>
          <w:sz w:val="24"/>
          <w:szCs w:val="24"/>
          <w:vertAlign w:val="subscript"/>
        </w:rPr>
      </w:pPr>
      <w:r>
        <w:rPr>
          <w:rFonts w:ascii="Times New Roman" w:hAnsi="Times New Roman" w:cs="Times New Roman"/>
          <w:sz w:val="24"/>
          <w:szCs w:val="24"/>
        </w:rPr>
        <w:t>Trend</w:t>
      </w:r>
      <w:r>
        <w:rPr>
          <w:rFonts w:ascii="Times New Roman" w:hAnsi="Times New Roman" w:cs="Times New Roman"/>
          <w:sz w:val="24"/>
          <w:szCs w:val="24"/>
        </w:rPr>
        <w:tab/>
      </w:r>
      <w:r w:rsidR="00F56654">
        <w:rPr>
          <w:rFonts w:ascii="Times New Roman" w:hAnsi="Times New Roman" w:cs="Times New Roman"/>
          <w:sz w:val="24"/>
          <w:szCs w:val="24"/>
        </w:rPr>
        <w:tab/>
      </w:r>
      <w:proofErr w:type="spellStart"/>
      <w:proofErr w:type="gramStart"/>
      <w:r>
        <w:rPr>
          <w:rFonts w:ascii="Times New Roman" w:hAnsi="Times New Roman" w:cs="Times New Roman"/>
          <w:sz w:val="24"/>
          <w:szCs w:val="24"/>
        </w:rPr>
        <w:t>b</w:t>
      </w:r>
      <w:r w:rsidRPr="005005EF">
        <w:rPr>
          <w:rFonts w:ascii="Times New Roman" w:hAnsi="Times New Roman" w:cs="Times New Roman"/>
          <w:sz w:val="24"/>
          <w:szCs w:val="24"/>
          <w:vertAlign w:val="subscript"/>
        </w:rPr>
        <w:t>t</w:t>
      </w:r>
      <w:proofErr w:type="spellEnd"/>
      <w:proofErr w:type="gramEnd"/>
      <w:r>
        <w:rPr>
          <w:rFonts w:ascii="Times New Roman" w:hAnsi="Times New Roman" w:cs="Times New Roman"/>
          <w:sz w:val="24"/>
          <w:szCs w:val="24"/>
        </w:rPr>
        <w:t xml:space="preserve"> = </w:t>
      </w:r>
      <w:r w:rsidRPr="005005EF">
        <w:rPr>
          <w:rFonts w:ascii="Times New Roman" w:hAnsi="Times New Roman" w:cs="Times New Roman"/>
          <w:sz w:val="24"/>
          <w:szCs w:val="24"/>
        </w:rPr>
        <w:t>β</w:t>
      </w:r>
      <w:r>
        <w:rPr>
          <w:rFonts w:ascii="Times New Roman" w:hAnsi="Times New Roman" w:cs="Times New Roman"/>
          <w:sz w:val="24"/>
          <w:szCs w:val="24"/>
        </w:rPr>
        <w:t xml:space="preserve"> (L</w:t>
      </w:r>
      <w:r w:rsidRPr="005005EF">
        <w:rPr>
          <w:rFonts w:ascii="Times New Roman" w:hAnsi="Times New Roman" w:cs="Times New Roman"/>
          <w:sz w:val="24"/>
          <w:szCs w:val="24"/>
          <w:vertAlign w:val="subscript"/>
        </w:rPr>
        <w:t>t</w:t>
      </w:r>
      <w:r>
        <w:rPr>
          <w:rFonts w:ascii="Times New Roman" w:hAnsi="Times New Roman" w:cs="Times New Roman"/>
          <w:sz w:val="24"/>
          <w:szCs w:val="24"/>
          <w:vertAlign w:val="subscript"/>
        </w:rPr>
        <w:t xml:space="preserve"> </w:t>
      </w:r>
      <w:r>
        <w:rPr>
          <w:rFonts w:ascii="Times New Roman" w:hAnsi="Times New Roman" w:cs="Times New Roman"/>
          <w:sz w:val="24"/>
          <w:szCs w:val="24"/>
        </w:rPr>
        <w:t>– L</w:t>
      </w:r>
      <w:r w:rsidRPr="005005EF">
        <w:rPr>
          <w:rFonts w:ascii="Times New Roman" w:hAnsi="Times New Roman" w:cs="Times New Roman"/>
          <w:sz w:val="24"/>
          <w:szCs w:val="24"/>
          <w:vertAlign w:val="subscript"/>
        </w:rPr>
        <w:t>t-1</w:t>
      </w:r>
      <w:r>
        <w:rPr>
          <w:rFonts w:ascii="Times New Roman" w:hAnsi="Times New Roman" w:cs="Times New Roman"/>
          <w:sz w:val="24"/>
          <w:szCs w:val="24"/>
        </w:rPr>
        <w:t>) + (1-</w:t>
      </w:r>
      <w:r w:rsidRPr="005005EF">
        <w:rPr>
          <w:rFonts w:ascii="Times New Roman" w:hAnsi="Times New Roman" w:cs="Times New Roman"/>
          <w:sz w:val="24"/>
          <w:szCs w:val="24"/>
        </w:rPr>
        <w:t xml:space="preserve"> β</w:t>
      </w:r>
      <w:r>
        <w:rPr>
          <w:rFonts w:ascii="Times New Roman" w:hAnsi="Times New Roman" w:cs="Times New Roman"/>
          <w:sz w:val="24"/>
          <w:szCs w:val="24"/>
        </w:rPr>
        <w:t>) b</w:t>
      </w:r>
      <w:r w:rsidRPr="005005EF">
        <w:rPr>
          <w:rFonts w:ascii="Times New Roman" w:hAnsi="Times New Roman" w:cs="Times New Roman"/>
          <w:sz w:val="24"/>
          <w:szCs w:val="24"/>
          <w:vertAlign w:val="subscript"/>
        </w:rPr>
        <w:t>t-1</w:t>
      </w:r>
    </w:p>
    <w:p w:rsidR="005005EF" w:rsidRDefault="005005EF" w:rsidP="005005EF">
      <w:pPr>
        <w:spacing w:after="0"/>
        <w:ind w:left="1440" w:firstLine="720"/>
        <w:jc w:val="both"/>
        <w:rPr>
          <w:rFonts w:ascii="Times New Roman" w:hAnsi="Times New Roman" w:cs="Times New Roman"/>
          <w:sz w:val="24"/>
          <w:szCs w:val="24"/>
          <w:vertAlign w:val="subscript"/>
        </w:rPr>
      </w:pPr>
      <w:r>
        <w:rPr>
          <w:rFonts w:ascii="Times New Roman" w:hAnsi="Times New Roman" w:cs="Times New Roman"/>
          <w:sz w:val="24"/>
          <w:szCs w:val="24"/>
        </w:rPr>
        <w:lastRenderedPageBreak/>
        <w:t>Seasonal</w:t>
      </w:r>
      <w:r>
        <w:rPr>
          <w:rFonts w:ascii="Times New Roman" w:hAnsi="Times New Roman" w:cs="Times New Roman"/>
          <w:sz w:val="24"/>
          <w:szCs w:val="24"/>
        </w:rPr>
        <w:tab/>
        <w:t>S</w:t>
      </w:r>
      <w:r w:rsidRPr="005005EF">
        <w:rPr>
          <w:rFonts w:ascii="Times New Roman" w:hAnsi="Times New Roman" w:cs="Times New Roman"/>
          <w:sz w:val="24"/>
          <w:szCs w:val="24"/>
          <w:vertAlign w:val="subscript"/>
        </w:rPr>
        <w:t>t</w:t>
      </w:r>
      <w:r>
        <w:rPr>
          <w:rFonts w:ascii="Times New Roman" w:hAnsi="Times New Roman" w:cs="Times New Roman"/>
          <w:sz w:val="24"/>
          <w:szCs w:val="24"/>
        </w:rPr>
        <w:t xml:space="preserve"> = </w:t>
      </w:r>
      <w:r w:rsidRPr="005005EF">
        <w:rPr>
          <w:rFonts w:ascii="Times New Roman" w:hAnsi="Times New Roman" w:cs="Times New Roman"/>
          <w:sz w:val="24"/>
          <w:szCs w:val="24"/>
        </w:rPr>
        <w:t>γ</w:t>
      </w:r>
      <w:r>
        <w:rPr>
          <w:rFonts w:ascii="Times New Roman" w:hAnsi="Times New Roman" w:cs="Times New Roman"/>
          <w:sz w:val="24"/>
          <w:szCs w:val="24"/>
        </w:rPr>
        <w:t xml:space="preserve"> (</w:t>
      </w:r>
      <w:proofErr w:type="spellStart"/>
      <w:proofErr w:type="gramStart"/>
      <w:r>
        <w:rPr>
          <w:rFonts w:ascii="Times New Roman" w:hAnsi="Times New Roman" w:cs="Times New Roman"/>
          <w:sz w:val="24"/>
          <w:szCs w:val="24"/>
        </w:rPr>
        <w:t>y</w:t>
      </w:r>
      <w:r w:rsidRPr="005005EF">
        <w:rPr>
          <w:rFonts w:ascii="Times New Roman" w:hAnsi="Times New Roman" w:cs="Times New Roman"/>
          <w:sz w:val="24"/>
          <w:szCs w:val="24"/>
          <w:vertAlign w:val="subscript"/>
        </w:rPr>
        <w:t>t</w:t>
      </w:r>
      <w:proofErr w:type="spellEnd"/>
      <w:proofErr w:type="gramEnd"/>
      <w:r>
        <w:rPr>
          <w:rFonts w:ascii="Times New Roman" w:hAnsi="Times New Roman" w:cs="Times New Roman"/>
          <w:sz w:val="24"/>
          <w:szCs w:val="24"/>
        </w:rPr>
        <w:t xml:space="preserve"> - L</w:t>
      </w:r>
      <w:r w:rsidRPr="005005EF">
        <w:rPr>
          <w:rFonts w:ascii="Times New Roman" w:hAnsi="Times New Roman" w:cs="Times New Roman"/>
          <w:sz w:val="24"/>
          <w:szCs w:val="24"/>
          <w:vertAlign w:val="subscript"/>
        </w:rPr>
        <w:t>t</w:t>
      </w:r>
      <w:r>
        <w:rPr>
          <w:rFonts w:ascii="Times New Roman" w:hAnsi="Times New Roman" w:cs="Times New Roman"/>
          <w:sz w:val="24"/>
          <w:szCs w:val="24"/>
        </w:rPr>
        <w:t xml:space="preserve">) + (1- </w:t>
      </w:r>
      <w:r w:rsidRPr="005005EF">
        <w:rPr>
          <w:rFonts w:ascii="Times New Roman" w:hAnsi="Times New Roman" w:cs="Times New Roman"/>
          <w:sz w:val="24"/>
          <w:szCs w:val="24"/>
        </w:rPr>
        <w:t>γ</w:t>
      </w:r>
      <w:r>
        <w:rPr>
          <w:rFonts w:ascii="Times New Roman" w:hAnsi="Times New Roman" w:cs="Times New Roman"/>
          <w:sz w:val="24"/>
          <w:szCs w:val="24"/>
        </w:rPr>
        <w:t>) S</w:t>
      </w:r>
      <w:r w:rsidRPr="005005EF">
        <w:rPr>
          <w:rFonts w:ascii="Times New Roman" w:hAnsi="Times New Roman" w:cs="Times New Roman"/>
          <w:sz w:val="24"/>
          <w:szCs w:val="24"/>
          <w:vertAlign w:val="subscript"/>
        </w:rPr>
        <w:t>t-s</w:t>
      </w:r>
    </w:p>
    <w:p w:rsidR="00BE1AC7" w:rsidRDefault="003C7483" w:rsidP="00BE1AC7">
      <w:pPr>
        <w:spacing w:after="0"/>
        <w:ind w:left="1440" w:firstLine="720"/>
        <w:jc w:val="both"/>
        <w:rPr>
          <w:rFonts w:ascii="Times New Roman" w:hAnsi="Times New Roman" w:cs="Times New Roman"/>
          <w:b/>
          <w:sz w:val="24"/>
          <w:szCs w:val="24"/>
        </w:rPr>
      </w:pPr>
      <w:r w:rsidRPr="003C7483">
        <w:rPr>
          <w:rFonts w:ascii="Times New Roman" w:hAnsi="Times New Roman" w:cs="Times New Roman"/>
          <w:sz w:val="24"/>
          <w:szCs w:val="24"/>
        </w:rPr>
        <w:t>Forecast</w:t>
      </w:r>
      <w:r>
        <w:rPr>
          <w:rFonts w:ascii="Times New Roman" w:hAnsi="Times New Roman" w:cs="Times New Roman"/>
          <w:sz w:val="24"/>
          <w:szCs w:val="24"/>
        </w:rPr>
        <w:tab/>
      </w:r>
      <w:proofErr w:type="spellStart"/>
      <w:r w:rsidR="009C22D4">
        <w:rPr>
          <w:rFonts w:ascii="Times New Roman" w:hAnsi="Times New Roman" w:cs="Times New Roman"/>
          <w:sz w:val="24"/>
          <w:szCs w:val="24"/>
        </w:rPr>
        <w:t>F</w:t>
      </w:r>
      <w:r w:rsidR="009C22D4" w:rsidRPr="009C22D4">
        <w:rPr>
          <w:rFonts w:ascii="Times New Roman" w:hAnsi="Times New Roman" w:cs="Times New Roman"/>
          <w:sz w:val="24"/>
          <w:szCs w:val="24"/>
          <w:vertAlign w:val="subscript"/>
        </w:rPr>
        <w:t>t+k</w:t>
      </w:r>
      <w:proofErr w:type="spellEnd"/>
      <w:r w:rsidR="009C22D4">
        <w:rPr>
          <w:rFonts w:ascii="Times New Roman" w:hAnsi="Times New Roman" w:cs="Times New Roman"/>
          <w:sz w:val="24"/>
          <w:szCs w:val="24"/>
          <w:vertAlign w:val="subscript"/>
        </w:rPr>
        <w:t xml:space="preserve"> = </w:t>
      </w:r>
      <w:r w:rsidR="009C22D4" w:rsidRPr="009C22D4">
        <w:rPr>
          <w:rFonts w:ascii="Times New Roman" w:hAnsi="Times New Roman" w:cs="Times New Roman"/>
          <w:sz w:val="24"/>
          <w:szCs w:val="24"/>
        </w:rPr>
        <w:t>L</w:t>
      </w:r>
      <w:r w:rsidR="009C22D4" w:rsidRPr="009C22D4">
        <w:rPr>
          <w:rFonts w:ascii="Times New Roman" w:hAnsi="Times New Roman" w:cs="Times New Roman"/>
          <w:sz w:val="24"/>
          <w:szCs w:val="24"/>
          <w:vertAlign w:val="subscript"/>
        </w:rPr>
        <w:t>t</w:t>
      </w:r>
      <w:r w:rsidR="009C22D4">
        <w:rPr>
          <w:rFonts w:ascii="Times New Roman" w:hAnsi="Times New Roman" w:cs="Times New Roman"/>
          <w:sz w:val="24"/>
          <w:szCs w:val="24"/>
          <w:vertAlign w:val="subscript"/>
        </w:rPr>
        <w:t xml:space="preserve"> </w:t>
      </w:r>
      <w:r w:rsidR="009C22D4">
        <w:rPr>
          <w:rFonts w:ascii="Times New Roman" w:hAnsi="Times New Roman" w:cs="Times New Roman"/>
          <w:sz w:val="24"/>
          <w:szCs w:val="24"/>
        </w:rPr>
        <w:t xml:space="preserve">+ </w:t>
      </w:r>
      <w:proofErr w:type="spellStart"/>
      <w:r w:rsidR="009C22D4">
        <w:rPr>
          <w:rFonts w:ascii="Times New Roman" w:hAnsi="Times New Roman" w:cs="Times New Roman"/>
          <w:sz w:val="24"/>
          <w:szCs w:val="24"/>
        </w:rPr>
        <w:t>kb</w:t>
      </w:r>
      <w:r w:rsidR="009C22D4" w:rsidRPr="009C22D4">
        <w:rPr>
          <w:rFonts w:ascii="Times New Roman" w:hAnsi="Times New Roman" w:cs="Times New Roman"/>
          <w:sz w:val="24"/>
          <w:szCs w:val="24"/>
          <w:vertAlign w:val="subscript"/>
        </w:rPr>
        <w:t>t</w:t>
      </w:r>
      <w:proofErr w:type="spellEnd"/>
      <w:r w:rsidR="009C22D4">
        <w:rPr>
          <w:rFonts w:ascii="Times New Roman" w:hAnsi="Times New Roman" w:cs="Times New Roman"/>
          <w:sz w:val="24"/>
          <w:szCs w:val="24"/>
          <w:vertAlign w:val="subscript"/>
        </w:rPr>
        <w:t xml:space="preserve"> </w:t>
      </w:r>
      <w:r w:rsidR="009C22D4">
        <w:rPr>
          <w:rFonts w:ascii="Times New Roman" w:hAnsi="Times New Roman" w:cs="Times New Roman"/>
          <w:sz w:val="24"/>
          <w:szCs w:val="24"/>
        </w:rPr>
        <w:t xml:space="preserve">+ </w:t>
      </w:r>
      <w:proofErr w:type="spellStart"/>
      <w:r w:rsidR="009C22D4">
        <w:rPr>
          <w:rFonts w:ascii="Times New Roman" w:hAnsi="Times New Roman" w:cs="Times New Roman"/>
          <w:sz w:val="24"/>
          <w:szCs w:val="24"/>
        </w:rPr>
        <w:t>S</w:t>
      </w:r>
      <w:r w:rsidR="009C22D4" w:rsidRPr="009C22D4">
        <w:rPr>
          <w:rFonts w:ascii="Times New Roman" w:hAnsi="Times New Roman" w:cs="Times New Roman"/>
          <w:sz w:val="24"/>
          <w:szCs w:val="24"/>
          <w:vertAlign w:val="subscript"/>
        </w:rPr>
        <w:t>t+k</w:t>
      </w:r>
      <w:proofErr w:type="spellEnd"/>
      <w:r w:rsidR="009C22D4" w:rsidRPr="009C22D4">
        <w:rPr>
          <w:rFonts w:ascii="Times New Roman" w:hAnsi="Times New Roman" w:cs="Times New Roman"/>
          <w:sz w:val="24"/>
          <w:szCs w:val="24"/>
          <w:vertAlign w:val="subscript"/>
        </w:rPr>
        <w:t>-s</w:t>
      </w:r>
    </w:p>
    <w:p w:rsidR="00F56654" w:rsidRDefault="00BE1AC7" w:rsidP="00F56654">
      <w:pPr>
        <w:spacing w:after="0"/>
        <w:jc w:val="center"/>
        <w:rPr>
          <w:rFonts w:ascii="Times New Roman" w:hAnsi="Times New Roman" w:cs="Times New Roman"/>
          <w:sz w:val="24"/>
          <w:szCs w:val="24"/>
        </w:rPr>
      </w:pPr>
      <w:r>
        <w:rPr>
          <w:rFonts w:ascii="Times New Roman" w:hAnsi="Times New Roman" w:cs="Times New Roman"/>
          <w:sz w:val="24"/>
          <w:szCs w:val="24"/>
        </w:rPr>
        <w:t>W</w:t>
      </w:r>
      <w:r w:rsidRPr="00BE1AC7">
        <w:rPr>
          <w:rFonts w:ascii="Times New Roman" w:hAnsi="Times New Roman" w:cs="Times New Roman"/>
          <w:sz w:val="24"/>
          <w:szCs w:val="24"/>
        </w:rPr>
        <w:t>here</w:t>
      </w:r>
      <w:r w:rsidR="00F56654">
        <w:rPr>
          <w:rFonts w:ascii="Times New Roman" w:hAnsi="Times New Roman" w:cs="Times New Roman"/>
          <w:sz w:val="24"/>
          <w:szCs w:val="24"/>
        </w:rPr>
        <w:t>;</w:t>
      </w:r>
      <w:r w:rsidRPr="00BE1AC7">
        <w:rPr>
          <w:rFonts w:ascii="Times New Roman" w:hAnsi="Times New Roman" w:cs="Times New Roman"/>
          <w:sz w:val="24"/>
          <w:szCs w:val="24"/>
        </w:rPr>
        <w:t xml:space="preserve"> s is the length of the seasonal period</w:t>
      </w:r>
    </w:p>
    <w:p w:rsidR="005005EF" w:rsidRDefault="00BE1AC7" w:rsidP="00F56654">
      <w:pPr>
        <w:spacing w:after="0"/>
        <w:jc w:val="center"/>
        <w:rPr>
          <w:rFonts w:ascii="Times New Roman" w:hAnsi="Times New Roman" w:cs="Times New Roman"/>
          <w:sz w:val="24"/>
          <w:szCs w:val="24"/>
        </w:rPr>
      </w:pPr>
      <w:proofErr w:type="gramStart"/>
      <w:r w:rsidRPr="00BE1AC7">
        <w:rPr>
          <w:rFonts w:ascii="Times New Roman" w:hAnsi="Times New Roman" w:cs="Times New Roman"/>
          <w:sz w:val="24"/>
          <w:szCs w:val="24"/>
        </w:rPr>
        <w:t>0</w:t>
      </w:r>
      <w:r>
        <w:rPr>
          <w:rFonts w:ascii="Times New Roman" w:hAnsi="Times New Roman" w:cs="Times New Roman"/>
          <w:sz w:val="24"/>
          <w:szCs w:val="24"/>
        </w:rPr>
        <w:t xml:space="preserve"> </w:t>
      </w:r>
      <w:r w:rsidRPr="00BE1AC7">
        <w:rPr>
          <w:rFonts w:ascii="Times New Roman" w:hAnsi="Times New Roman" w:cs="Times New Roman"/>
          <w:sz w:val="24"/>
          <w:szCs w:val="24"/>
        </w:rPr>
        <w:t>≤</w:t>
      </w:r>
      <w:r>
        <w:rPr>
          <w:rFonts w:ascii="Times New Roman" w:hAnsi="Times New Roman" w:cs="Times New Roman"/>
          <w:sz w:val="24"/>
          <w:szCs w:val="24"/>
        </w:rPr>
        <w:t xml:space="preserve"> </w:t>
      </w:r>
      <w:r w:rsidRPr="00BE1AC7">
        <w:rPr>
          <w:rFonts w:ascii="Times New Roman" w:hAnsi="Times New Roman" w:cs="Times New Roman"/>
          <w:sz w:val="24"/>
          <w:szCs w:val="24"/>
        </w:rPr>
        <w:t>α</w:t>
      </w:r>
      <w:r>
        <w:rPr>
          <w:rFonts w:ascii="Times New Roman" w:hAnsi="Times New Roman" w:cs="Times New Roman"/>
          <w:sz w:val="24"/>
          <w:szCs w:val="24"/>
        </w:rPr>
        <w:t xml:space="preserve"> </w:t>
      </w:r>
      <w:r w:rsidRPr="00BE1AC7">
        <w:rPr>
          <w:rFonts w:ascii="Times New Roman" w:hAnsi="Times New Roman" w:cs="Times New Roman"/>
          <w:sz w:val="24"/>
          <w:szCs w:val="24"/>
        </w:rPr>
        <w:t>≤1, 0</w:t>
      </w:r>
      <w:r>
        <w:rPr>
          <w:rFonts w:ascii="Times New Roman" w:hAnsi="Times New Roman" w:cs="Times New Roman"/>
          <w:sz w:val="24"/>
          <w:szCs w:val="24"/>
        </w:rPr>
        <w:t xml:space="preserve"> </w:t>
      </w:r>
      <w:r w:rsidRPr="00BE1AC7">
        <w:rPr>
          <w:rFonts w:ascii="Times New Roman" w:hAnsi="Times New Roman" w:cs="Times New Roman"/>
          <w:sz w:val="24"/>
          <w:szCs w:val="24"/>
        </w:rPr>
        <w:t>≤</w:t>
      </w:r>
      <w:r>
        <w:rPr>
          <w:rFonts w:ascii="Times New Roman" w:hAnsi="Times New Roman" w:cs="Times New Roman"/>
          <w:sz w:val="24"/>
          <w:szCs w:val="24"/>
        </w:rPr>
        <w:t xml:space="preserve"> </w:t>
      </w:r>
      <w:r w:rsidRPr="00BE1AC7">
        <w:rPr>
          <w:rFonts w:ascii="Times New Roman" w:hAnsi="Times New Roman" w:cs="Times New Roman"/>
          <w:sz w:val="24"/>
          <w:szCs w:val="24"/>
        </w:rPr>
        <w:t>β</w:t>
      </w:r>
      <w:r>
        <w:rPr>
          <w:rFonts w:ascii="Times New Roman" w:hAnsi="Times New Roman" w:cs="Times New Roman"/>
          <w:sz w:val="24"/>
          <w:szCs w:val="24"/>
        </w:rPr>
        <w:t xml:space="preserve"> </w:t>
      </w:r>
      <w:r w:rsidRPr="00BE1AC7">
        <w:rPr>
          <w:rFonts w:ascii="Times New Roman" w:hAnsi="Times New Roman" w:cs="Times New Roman"/>
          <w:sz w:val="24"/>
          <w:szCs w:val="24"/>
        </w:rPr>
        <w:t>≤1 and 0</w:t>
      </w:r>
      <w:r>
        <w:rPr>
          <w:rFonts w:ascii="Times New Roman" w:hAnsi="Times New Roman" w:cs="Times New Roman"/>
          <w:sz w:val="24"/>
          <w:szCs w:val="24"/>
        </w:rPr>
        <w:t xml:space="preserve"> </w:t>
      </w:r>
      <w:r w:rsidRPr="00BE1AC7">
        <w:rPr>
          <w:rFonts w:ascii="Times New Roman" w:hAnsi="Times New Roman" w:cs="Times New Roman"/>
          <w:sz w:val="24"/>
          <w:szCs w:val="24"/>
        </w:rPr>
        <w:t>≤</w:t>
      </w:r>
      <w:r>
        <w:rPr>
          <w:rFonts w:ascii="Times New Roman" w:hAnsi="Times New Roman" w:cs="Times New Roman"/>
          <w:sz w:val="24"/>
          <w:szCs w:val="24"/>
        </w:rPr>
        <w:t xml:space="preserve"> </w:t>
      </w:r>
      <w:r w:rsidRPr="00BE1AC7">
        <w:rPr>
          <w:rFonts w:ascii="Times New Roman" w:hAnsi="Times New Roman" w:cs="Times New Roman"/>
          <w:sz w:val="24"/>
          <w:szCs w:val="24"/>
        </w:rPr>
        <w:t>γ</w:t>
      </w:r>
      <w:r>
        <w:rPr>
          <w:rFonts w:ascii="Times New Roman" w:hAnsi="Times New Roman" w:cs="Times New Roman"/>
          <w:sz w:val="24"/>
          <w:szCs w:val="24"/>
        </w:rPr>
        <w:t xml:space="preserve"> </w:t>
      </w:r>
      <w:r w:rsidRPr="00BE1AC7">
        <w:rPr>
          <w:rFonts w:ascii="Times New Roman" w:hAnsi="Times New Roman" w:cs="Times New Roman"/>
          <w:sz w:val="24"/>
          <w:szCs w:val="24"/>
        </w:rPr>
        <w:t>≤</w:t>
      </w:r>
      <w:r>
        <w:rPr>
          <w:rFonts w:ascii="Times New Roman" w:hAnsi="Times New Roman" w:cs="Times New Roman"/>
          <w:sz w:val="24"/>
          <w:szCs w:val="24"/>
        </w:rPr>
        <w:t xml:space="preserve"> </w:t>
      </w:r>
      <w:r w:rsidRPr="00BE1AC7">
        <w:rPr>
          <w:rFonts w:ascii="Times New Roman" w:hAnsi="Times New Roman" w:cs="Times New Roman"/>
          <w:sz w:val="24"/>
          <w:szCs w:val="24"/>
        </w:rPr>
        <w:t>1.</w:t>
      </w:r>
      <w:proofErr w:type="gramEnd"/>
    </w:p>
    <w:p w:rsidR="00D370E4" w:rsidRDefault="00D370E4" w:rsidP="00D370E4">
      <w:pPr>
        <w:spacing w:after="0"/>
        <w:jc w:val="both"/>
        <w:rPr>
          <w:rFonts w:ascii="Times New Roman" w:hAnsi="Times New Roman" w:cs="Times New Roman"/>
          <w:sz w:val="24"/>
          <w:szCs w:val="24"/>
        </w:rPr>
      </w:pPr>
    </w:p>
    <w:p w:rsidR="000410D5" w:rsidRDefault="000410D5" w:rsidP="000410D5">
      <w:pPr>
        <w:spacing w:after="0"/>
        <w:jc w:val="both"/>
        <w:rPr>
          <w:rFonts w:ascii="Times New Roman" w:hAnsi="Times New Roman" w:cs="Times New Roman"/>
          <w:sz w:val="24"/>
          <w:szCs w:val="24"/>
        </w:rPr>
      </w:pPr>
      <w:r w:rsidRPr="000410D5">
        <w:rPr>
          <w:rFonts w:ascii="Times New Roman" w:hAnsi="Times New Roman" w:cs="Times New Roman"/>
          <w:sz w:val="24"/>
          <w:szCs w:val="24"/>
        </w:rPr>
        <w:t>In figure 8, there is a level condition of weighted normal between the occasionally balanced perception at time t and the non-accidental prediction.</w:t>
      </w:r>
    </w:p>
    <w:p w:rsidR="00D370E4" w:rsidRPr="00DE75AB" w:rsidRDefault="00DE75AB" w:rsidP="00DE75AB">
      <w:pPr>
        <w:spacing w:after="0"/>
        <w:rPr>
          <w:rFonts w:ascii="Times New Roman" w:hAnsi="Times New Roman" w:cs="Times New Roman"/>
          <w:b/>
          <w:sz w:val="24"/>
          <w:szCs w:val="24"/>
        </w:rPr>
      </w:pPr>
      <w:r>
        <w:rPr>
          <w:rFonts w:ascii="Times New Roman" w:hAnsi="Times New Roman" w:cs="Times New Roman"/>
          <w:b/>
          <w:sz w:val="24"/>
          <w:szCs w:val="24"/>
        </w:rPr>
        <w:t>Root Mean Squared Error (</w:t>
      </w:r>
      <w:r w:rsidRPr="00DE75AB">
        <w:rPr>
          <w:rFonts w:ascii="Times New Roman" w:hAnsi="Times New Roman" w:cs="Times New Roman"/>
          <w:b/>
          <w:sz w:val="24"/>
          <w:szCs w:val="24"/>
        </w:rPr>
        <w:t>RMSE</w:t>
      </w:r>
      <w:r>
        <w:rPr>
          <w:rFonts w:ascii="Times New Roman" w:hAnsi="Times New Roman" w:cs="Times New Roman"/>
          <w:b/>
          <w:sz w:val="24"/>
          <w:szCs w:val="24"/>
        </w:rPr>
        <w:t>)</w:t>
      </w:r>
    </w:p>
    <w:p w:rsidR="00DE75AB" w:rsidRDefault="00BB7A6F" w:rsidP="00BB7A6F">
      <w:pPr>
        <w:spacing w:after="0"/>
        <w:jc w:val="both"/>
        <w:rPr>
          <w:rFonts w:ascii="Times New Roman" w:hAnsi="Times New Roman" w:cs="Times New Roman"/>
          <w:sz w:val="24"/>
          <w:szCs w:val="24"/>
        </w:rPr>
      </w:pPr>
      <w:r w:rsidRPr="00BB7A6F">
        <w:rPr>
          <w:rFonts w:ascii="Times New Roman" w:hAnsi="Times New Roman" w:cs="Times New Roman"/>
          <w:sz w:val="24"/>
          <w:szCs w:val="24"/>
        </w:rPr>
        <w:t xml:space="preserve">In regression line prediction, it is necessary to predict the average y value associated with a given x value and obtain a measure of the distribution of y values ​​around this average value. To construct the RMS error first, we need to determine the residual error. The residual is the difference </w:t>
      </w:r>
      <w:r w:rsidR="00902317">
        <w:rPr>
          <w:rFonts w:ascii="Times New Roman" w:hAnsi="Times New Roman" w:cs="Times New Roman"/>
          <w:sz w:val="24"/>
          <w:szCs w:val="24"/>
        </w:rPr>
        <w:t>of</w:t>
      </w:r>
      <w:r w:rsidRPr="00BB7A6F">
        <w:rPr>
          <w:rFonts w:ascii="Times New Roman" w:hAnsi="Times New Roman" w:cs="Times New Roman"/>
          <w:sz w:val="24"/>
          <w:szCs w:val="24"/>
        </w:rPr>
        <w:t xml:space="preserve"> actual value and the predicted value</w:t>
      </w:r>
      <w:r w:rsidR="006061E3">
        <w:rPr>
          <w:rFonts w:ascii="Times New Roman" w:hAnsi="Times New Roman" w:cs="Times New Roman"/>
          <w:sz w:val="24"/>
          <w:szCs w:val="24"/>
        </w:rPr>
        <w:t xml:space="preserve"> [</w:t>
      </w:r>
      <w:r w:rsidR="006B13BC">
        <w:rPr>
          <w:rFonts w:ascii="Times New Roman" w:hAnsi="Times New Roman" w:cs="Times New Roman"/>
          <w:sz w:val="24"/>
          <w:szCs w:val="24"/>
        </w:rPr>
        <w:t>15</w:t>
      </w:r>
      <w:r w:rsidR="006061E3">
        <w:rPr>
          <w:rFonts w:ascii="Times New Roman" w:hAnsi="Times New Roman" w:cs="Times New Roman"/>
          <w:sz w:val="24"/>
          <w:szCs w:val="24"/>
        </w:rPr>
        <w:t>]</w:t>
      </w:r>
      <w:r w:rsidRPr="00BB7A6F">
        <w:rPr>
          <w:rFonts w:ascii="Times New Roman" w:hAnsi="Times New Roman" w:cs="Times New Roman"/>
          <w:sz w:val="24"/>
          <w:szCs w:val="24"/>
        </w:rPr>
        <w:t>. The RMS error may be positive or negative because the predicted value is lower or exceeds the actual value. Square the residuals, average the squares, and then take the square root to get the RMS error. Then we use RMS error as a measure of the distribution of y values ​​relative to the predicted y values.</w:t>
      </w:r>
    </w:p>
    <w:p w:rsidR="00BB7A6F" w:rsidRDefault="00BB7A6F" w:rsidP="00E843D5">
      <w:pPr>
        <w:spacing w:after="0"/>
        <w:rPr>
          <w:rFonts w:ascii="Times New Roman" w:hAnsi="Times New Roman" w:cs="Times New Roman"/>
          <w:sz w:val="24"/>
          <w:szCs w:val="24"/>
        </w:rPr>
      </w:pPr>
    </w:p>
    <w:p w:rsidR="00554265" w:rsidRDefault="00554265" w:rsidP="00E843D5">
      <w:pPr>
        <w:spacing w:after="0"/>
        <w:rPr>
          <w:rFonts w:ascii="Times New Roman" w:hAnsi="Times New Roman" w:cs="Times New Roman"/>
          <w:sz w:val="24"/>
          <w:szCs w:val="24"/>
        </w:rPr>
      </w:pPr>
      <m:oMathPara>
        <m:oMath>
          <m:r>
            <w:rPr>
              <w:rFonts w:ascii="Cambria Math" w:hAnsi="Cambria Math" w:cs="Times New Roman"/>
              <w:sz w:val="24"/>
              <w:szCs w:val="24"/>
            </w:rPr>
            <m:t>RMS Errors=</m:t>
          </m:r>
          <m:rad>
            <m:radPr>
              <m:degHide m:val="on"/>
              <m:ctrlPr>
                <w:rPr>
                  <w:rFonts w:ascii="Cambria Math" w:hAnsi="Cambria Math" w:cs="Times New Roman"/>
                  <w:i/>
                  <w:sz w:val="24"/>
                  <w:szCs w:val="24"/>
                </w:rPr>
              </m:ctrlPr>
            </m:radPr>
            <m:deg/>
            <m:e>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r>
                    <w:rPr>
                      <w:rFonts w:ascii="Cambria Math" w:hAnsi="Cambria Math" w:cs="Times New Roman"/>
                      <w:sz w:val="24"/>
                      <w:szCs w:val="24"/>
                    </w:rPr>
                    <m:t>n</m:t>
                  </m:r>
                </m:sup>
                <m:e>
                  <m:f>
                    <m:fPr>
                      <m:type m:val="lin"/>
                      <m:ctrlPr>
                        <w:rPr>
                          <w:rFonts w:ascii="Cambria Math" w:hAnsi="Cambria Math" w:cs="Times New Roman"/>
                          <w:i/>
                          <w:sz w:val="24"/>
                          <w:szCs w:val="24"/>
                        </w:rPr>
                      </m:ctrlPr>
                    </m:fPr>
                    <m:num>
                      <m:r>
                        <w:rPr>
                          <w:rFonts w:ascii="Cambria Math" w:hAnsi="Cambria Math" w:cs="Times New Roman"/>
                          <w:i/>
                          <w:noProof/>
                          <w:sz w:val="24"/>
                          <w:szCs w:val="24"/>
                        </w:rPr>
                        <w:drawing>
                          <wp:inline distT="0" distB="0" distL="0" distR="0">
                            <wp:extent cx="628015" cy="302260"/>
                            <wp:effectExtent l="19050" t="0" r="635" b="0"/>
                            <wp:docPr id="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5"/>
                                    <a:srcRect/>
                                    <a:stretch>
                                      <a:fillRect/>
                                    </a:stretch>
                                  </pic:blipFill>
                                  <pic:spPr bwMode="auto">
                                    <a:xfrm>
                                      <a:off x="0" y="0"/>
                                      <a:ext cx="628015" cy="302260"/>
                                    </a:xfrm>
                                    <a:prstGeom prst="rect">
                                      <a:avLst/>
                                    </a:prstGeom>
                                    <a:noFill/>
                                    <a:ln w="9525">
                                      <a:noFill/>
                                      <a:miter lim="800000"/>
                                      <a:headEnd/>
                                      <a:tailEnd/>
                                    </a:ln>
                                  </pic:spPr>
                                </pic:pic>
                              </a:graphicData>
                            </a:graphic>
                          </wp:inline>
                        </w:drawing>
                      </m:r>
                    </m:num>
                    <m:den>
                      <m:r>
                        <w:rPr>
                          <w:rFonts w:ascii="Cambria Math" w:hAnsi="Cambria Math" w:cs="Times New Roman"/>
                          <w:sz w:val="24"/>
                          <w:szCs w:val="24"/>
                        </w:rPr>
                        <m:t>n</m:t>
                      </m:r>
                    </m:den>
                  </m:f>
                </m:e>
              </m:nary>
            </m:e>
          </m:rad>
        </m:oMath>
      </m:oMathPara>
    </w:p>
    <w:p w:rsidR="00290391" w:rsidRDefault="00107DE3" w:rsidP="00107DE3">
      <w:pPr>
        <w:spacing w:after="0"/>
        <w:jc w:val="center"/>
        <w:rPr>
          <w:rFonts w:ascii="TimesNewRoman" w:hAnsi="TimesNewRoman"/>
          <w:color w:val="000000"/>
          <w:sz w:val="24"/>
          <w:szCs w:val="24"/>
        </w:rPr>
      </w:pPr>
      <w:r>
        <w:rPr>
          <w:rFonts w:ascii="TimesNewRoman" w:hAnsi="TimesNewRoman"/>
          <w:color w:val="000000"/>
          <w:sz w:val="24"/>
          <w:szCs w:val="24"/>
        </w:rPr>
        <w:t>Where;</w:t>
      </w:r>
      <w:r w:rsidR="00290391">
        <w:rPr>
          <w:rFonts w:ascii="TimesNewRoman" w:hAnsi="TimesNewRoman"/>
          <w:color w:val="000000"/>
          <w:sz w:val="24"/>
          <w:szCs w:val="24"/>
        </w:rPr>
        <w:t xml:space="preserve"> </w:t>
      </w:r>
      <w:proofErr w:type="spellStart"/>
      <w:r w:rsidR="00290391" w:rsidRPr="00290391">
        <w:rPr>
          <w:rFonts w:ascii="TimesNewRoman" w:hAnsi="TimesNewRoman"/>
          <w:color w:val="000000"/>
          <w:sz w:val="24"/>
          <w:szCs w:val="24"/>
        </w:rPr>
        <w:t>ŷ</w:t>
      </w:r>
      <w:r w:rsidR="00290391" w:rsidRPr="00290391">
        <w:rPr>
          <w:rFonts w:ascii="TimesNewRoman" w:hAnsi="TimesNewRoman"/>
          <w:color w:val="000000"/>
          <w:sz w:val="24"/>
          <w:szCs w:val="24"/>
          <w:vertAlign w:val="subscript"/>
        </w:rPr>
        <w:t>i</w:t>
      </w:r>
      <w:proofErr w:type="spellEnd"/>
      <w:r w:rsidR="00290391">
        <w:rPr>
          <w:rFonts w:ascii="TimesNewRoman" w:hAnsi="TimesNewRoman"/>
          <w:color w:val="000000"/>
          <w:sz w:val="24"/>
          <w:szCs w:val="24"/>
          <w:vertAlign w:val="subscript"/>
        </w:rPr>
        <w:t xml:space="preserve"> </w:t>
      </w:r>
      <w:r w:rsidR="00290391">
        <w:rPr>
          <w:rFonts w:ascii="TimesNewRoman" w:hAnsi="TimesNewRoman"/>
          <w:color w:val="000000"/>
          <w:sz w:val="24"/>
          <w:szCs w:val="24"/>
        </w:rPr>
        <w:t xml:space="preserve">observed value for </w:t>
      </w:r>
      <w:proofErr w:type="spellStart"/>
      <w:r w:rsidR="00290391">
        <w:rPr>
          <w:rFonts w:ascii="TimesNewRoman" w:hAnsi="TimesNewRoman"/>
          <w:color w:val="000000"/>
          <w:sz w:val="24"/>
          <w:szCs w:val="24"/>
        </w:rPr>
        <w:t>i</w:t>
      </w:r>
      <w:r w:rsidR="00290391" w:rsidRPr="00290391">
        <w:rPr>
          <w:rFonts w:ascii="TimesNewRoman" w:hAnsi="TimesNewRoman"/>
          <w:color w:val="000000"/>
          <w:sz w:val="24"/>
          <w:szCs w:val="24"/>
          <w:vertAlign w:val="superscript"/>
        </w:rPr>
        <w:t>th</w:t>
      </w:r>
      <w:proofErr w:type="spellEnd"/>
      <w:r w:rsidR="00290391">
        <w:rPr>
          <w:rFonts w:ascii="TimesNewRoman" w:hAnsi="TimesNewRoman"/>
          <w:color w:val="000000"/>
          <w:sz w:val="24"/>
          <w:szCs w:val="24"/>
        </w:rPr>
        <w:t xml:space="preserve"> observation</w:t>
      </w:r>
    </w:p>
    <w:p w:rsidR="00290391" w:rsidRDefault="00107DE3" w:rsidP="00107DE3">
      <w:pPr>
        <w:tabs>
          <w:tab w:val="left" w:pos="3330"/>
          <w:tab w:val="left" w:pos="3600"/>
          <w:tab w:val="left" w:pos="3690"/>
        </w:tabs>
        <w:spacing w:after="0"/>
        <w:rPr>
          <w:rFonts w:ascii="TimesNewRoman" w:hAnsi="TimesNewRoman"/>
          <w:color w:val="000000"/>
          <w:sz w:val="24"/>
          <w:szCs w:val="24"/>
        </w:rPr>
      </w:pPr>
      <w:r>
        <w:rPr>
          <w:rFonts w:ascii="TimesNewRoman" w:hAnsi="TimesNewRoman"/>
          <w:color w:val="000000"/>
          <w:sz w:val="24"/>
          <w:szCs w:val="24"/>
        </w:rPr>
        <w:tab/>
      </w:r>
      <w:proofErr w:type="spellStart"/>
      <w:proofErr w:type="gramStart"/>
      <w:r w:rsidR="00290391">
        <w:rPr>
          <w:rFonts w:ascii="TimesNewRoman" w:hAnsi="TimesNewRoman"/>
          <w:color w:val="000000"/>
          <w:sz w:val="24"/>
          <w:szCs w:val="24"/>
        </w:rPr>
        <w:t>y</w:t>
      </w:r>
      <w:r w:rsidR="00290391" w:rsidRPr="00290391">
        <w:rPr>
          <w:rFonts w:ascii="TimesNewRoman" w:hAnsi="TimesNewRoman"/>
          <w:color w:val="000000"/>
          <w:sz w:val="24"/>
          <w:szCs w:val="24"/>
          <w:vertAlign w:val="subscript"/>
        </w:rPr>
        <w:t>i</w:t>
      </w:r>
      <w:proofErr w:type="spellEnd"/>
      <w:proofErr w:type="gramEnd"/>
      <w:r w:rsidR="00C9778D">
        <w:rPr>
          <w:rFonts w:ascii="TimesNewRoman" w:hAnsi="TimesNewRoman"/>
          <w:color w:val="000000"/>
          <w:sz w:val="24"/>
          <w:szCs w:val="24"/>
        </w:rPr>
        <w:t xml:space="preserve"> predicted value</w:t>
      </w:r>
    </w:p>
    <w:p w:rsidR="00C9778D" w:rsidRPr="00290391" w:rsidRDefault="00107DE3" w:rsidP="00107DE3">
      <w:pPr>
        <w:tabs>
          <w:tab w:val="left" w:pos="3330"/>
          <w:tab w:val="left" w:pos="3600"/>
          <w:tab w:val="left" w:pos="3960"/>
        </w:tabs>
        <w:spacing w:after="0"/>
        <w:rPr>
          <w:rFonts w:ascii="TimesNewRoman" w:hAnsi="TimesNewRoman"/>
          <w:color w:val="000000"/>
          <w:sz w:val="24"/>
          <w:szCs w:val="24"/>
        </w:rPr>
      </w:pPr>
      <w:r>
        <w:rPr>
          <w:rFonts w:ascii="TimesNewRoman" w:hAnsi="TimesNewRoman"/>
          <w:color w:val="000000"/>
          <w:sz w:val="24"/>
          <w:szCs w:val="24"/>
        </w:rPr>
        <w:tab/>
      </w:r>
      <w:proofErr w:type="gramStart"/>
      <w:r w:rsidR="00C9778D">
        <w:rPr>
          <w:rFonts w:ascii="TimesNewRoman" w:hAnsi="TimesNewRoman"/>
          <w:color w:val="000000"/>
          <w:sz w:val="24"/>
          <w:szCs w:val="24"/>
        </w:rPr>
        <w:t>n</w:t>
      </w:r>
      <w:proofErr w:type="gramEnd"/>
      <w:r w:rsidR="00C9778D">
        <w:rPr>
          <w:rFonts w:ascii="TimesNewRoman" w:hAnsi="TimesNewRoman"/>
          <w:color w:val="000000"/>
          <w:sz w:val="24"/>
          <w:szCs w:val="24"/>
        </w:rPr>
        <w:t xml:space="preserve"> number of observations.</w:t>
      </w:r>
    </w:p>
    <w:p w:rsidR="00290391" w:rsidRDefault="00290391" w:rsidP="00E843D5">
      <w:pPr>
        <w:spacing w:after="0"/>
        <w:rPr>
          <w:rFonts w:ascii="TimesNewRoman" w:hAnsi="TimesNewRoman"/>
          <w:color w:val="000000"/>
          <w:sz w:val="24"/>
          <w:szCs w:val="24"/>
        </w:rPr>
      </w:pPr>
    </w:p>
    <w:p w:rsidR="00DE75AB" w:rsidRDefault="00E843D5" w:rsidP="00E843D5">
      <w:pPr>
        <w:spacing w:after="0"/>
        <w:rPr>
          <w:rFonts w:ascii="Times New Roman" w:hAnsi="Times New Roman" w:cs="Times New Roman"/>
          <w:sz w:val="24"/>
          <w:szCs w:val="24"/>
        </w:rPr>
      </w:pPr>
      <w:r w:rsidRPr="00E843D5">
        <w:rPr>
          <w:rFonts w:ascii="Times New Roman" w:hAnsi="Times New Roman" w:cs="Times New Roman"/>
          <w:sz w:val="24"/>
          <w:szCs w:val="24"/>
        </w:rPr>
        <w:t xml:space="preserve">We can compare </w:t>
      </w:r>
      <w:r w:rsidR="00290391">
        <w:rPr>
          <w:rFonts w:ascii="Times New Roman" w:hAnsi="Times New Roman" w:cs="Times New Roman"/>
          <w:sz w:val="24"/>
          <w:szCs w:val="24"/>
        </w:rPr>
        <w:t>above</w:t>
      </w:r>
      <w:r w:rsidRPr="00E843D5">
        <w:rPr>
          <w:rFonts w:ascii="Times New Roman" w:hAnsi="Times New Roman" w:cs="Times New Roman"/>
          <w:sz w:val="24"/>
          <w:szCs w:val="24"/>
        </w:rPr>
        <w:t xml:space="preserve"> models based on their RMSE scores</w:t>
      </w:r>
      <w:r w:rsidR="00017854">
        <w:rPr>
          <w:rFonts w:ascii="Times New Roman" w:hAnsi="Times New Roman" w:cs="Times New Roman"/>
          <w:sz w:val="24"/>
          <w:szCs w:val="24"/>
        </w:rPr>
        <w:t xml:space="preserve"> in the following table 1</w:t>
      </w:r>
      <w:r w:rsidRPr="00E843D5">
        <w:rPr>
          <w:rFonts w:ascii="Times New Roman" w:hAnsi="Times New Roman" w:cs="Times New Roman"/>
          <w:sz w:val="24"/>
          <w:szCs w:val="24"/>
        </w:rPr>
        <w:t>.</w:t>
      </w:r>
    </w:p>
    <w:p w:rsidR="00C9778D" w:rsidRDefault="00C9778D" w:rsidP="00E843D5">
      <w:pPr>
        <w:spacing w:after="0"/>
        <w:rPr>
          <w:rFonts w:ascii="Times New Roman" w:hAnsi="Times New Roman" w:cs="Times New Roman"/>
          <w:sz w:val="24"/>
          <w:szCs w:val="24"/>
        </w:rPr>
      </w:pPr>
    </w:p>
    <w:p w:rsidR="00B256F6" w:rsidRPr="00B256F6" w:rsidRDefault="00B256F6" w:rsidP="00B256F6">
      <w:pPr>
        <w:pStyle w:val="HTMLPreformatted"/>
        <w:jc w:val="center"/>
        <w:textAlignment w:val="top"/>
        <w:rPr>
          <w:rFonts w:ascii="Times New Roman" w:hAnsi="Times New Roman" w:cs="Times New Roman"/>
          <w:b/>
        </w:rPr>
      </w:pPr>
      <w:r>
        <w:rPr>
          <w:rFonts w:ascii="Times New Roman" w:hAnsi="Times New Roman" w:cs="Times New Roman"/>
          <w:b/>
        </w:rPr>
        <w:t>Table 1: Comparison of models by RMSE values on test data</w:t>
      </w:r>
    </w:p>
    <w:tbl>
      <w:tblPr>
        <w:tblStyle w:val="TableGrid"/>
        <w:tblW w:w="0" w:type="auto"/>
        <w:jc w:val="center"/>
        <w:tblLook w:val="04A0"/>
      </w:tblPr>
      <w:tblGrid>
        <w:gridCol w:w="3005"/>
        <w:gridCol w:w="3005"/>
      </w:tblGrid>
      <w:tr w:rsidR="00FC7581" w:rsidRPr="00FC7581" w:rsidTr="00FC7581">
        <w:trPr>
          <w:trHeight w:val="268"/>
          <w:jc w:val="center"/>
        </w:trPr>
        <w:tc>
          <w:tcPr>
            <w:tcW w:w="3005" w:type="dxa"/>
          </w:tcPr>
          <w:p w:rsidR="00FC7581" w:rsidRPr="00FC7581" w:rsidRDefault="00FC7581" w:rsidP="00950DB1">
            <w:pPr>
              <w:jc w:val="center"/>
              <w:rPr>
                <w:rFonts w:ascii="Times New Roman" w:hAnsi="Times New Roman" w:cs="Times New Roman"/>
                <w:b/>
                <w:sz w:val="20"/>
                <w:szCs w:val="20"/>
              </w:rPr>
            </w:pPr>
            <w:r w:rsidRPr="00FC7581">
              <w:rPr>
                <w:rFonts w:ascii="Times New Roman" w:hAnsi="Times New Roman" w:cs="Times New Roman"/>
                <w:b/>
                <w:sz w:val="20"/>
                <w:szCs w:val="20"/>
              </w:rPr>
              <w:t>Model</w:t>
            </w:r>
          </w:p>
        </w:tc>
        <w:tc>
          <w:tcPr>
            <w:tcW w:w="3005" w:type="dxa"/>
          </w:tcPr>
          <w:p w:rsidR="00FC7581" w:rsidRPr="00FC7581" w:rsidRDefault="00FC7581" w:rsidP="00950DB1">
            <w:pPr>
              <w:jc w:val="center"/>
              <w:rPr>
                <w:rFonts w:ascii="Times New Roman" w:hAnsi="Times New Roman" w:cs="Times New Roman"/>
                <w:b/>
                <w:sz w:val="20"/>
                <w:szCs w:val="20"/>
              </w:rPr>
            </w:pPr>
            <w:r w:rsidRPr="00FC7581">
              <w:rPr>
                <w:rFonts w:ascii="Times New Roman" w:hAnsi="Times New Roman" w:cs="Times New Roman"/>
                <w:b/>
                <w:sz w:val="20"/>
                <w:szCs w:val="20"/>
              </w:rPr>
              <w:t>RMSE</w:t>
            </w:r>
          </w:p>
        </w:tc>
      </w:tr>
      <w:tr w:rsidR="00FC7581" w:rsidRPr="00FC7581" w:rsidTr="00FC7581">
        <w:trPr>
          <w:trHeight w:val="268"/>
          <w:jc w:val="center"/>
        </w:trPr>
        <w:tc>
          <w:tcPr>
            <w:tcW w:w="3005" w:type="dxa"/>
          </w:tcPr>
          <w:p w:rsidR="00FC7581" w:rsidRPr="00FC7581" w:rsidRDefault="00FC7581" w:rsidP="00FC7581">
            <w:pPr>
              <w:jc w:val="center"/>
              <w:rPr>
                <w:rFonts w:ascii="Times New Roman" w:hAnsi="Times New Roman" w:cs="Times New Roman"/>
                <w:sz w:val="20"/>
                <w:szCs w:val="20"/>
              </w:rPr>
            </w:pPr>
            <w:r w:rsidRPr="00FC7581">
              <w:rPr>
                <w:rFonts w:ascii="Times New Roman" w:hAnsi="Times New Roman" w:cs="Times New Roman"/>
                <w:sz w:val="20"/>
                <w:szCs w:val="20"/>
              </w:rPr>
              <w:t>Naïve Method</w:t>
            </w:r>
          </w:p>
        </w:tc>
        <w:tc>
          <w:tcPr>
            <w:tcW w:w="3005" w:type="dxa"/>
          </w:tcPr>
          <w:p w:rsidR="00FC7581" w:rsidRPr="00FC7581" w:rsidRDefault="00FC7581" w:rsidP="00950DB1">
            <w:pPr>
              <w:jc w:val="center"/>
              <w:rPr>
                <w:rFonts w:ascii="Times New Roman" w:hAnsi="Times New Roman" w:cs="Times New Roman"/>
                <w:sz w:val="20"/>
                <w:szCs w:val="20"/>
              </w:rPr>
            </w:pPr>
            <w:r w:rsidRPr="00FC7581">
              <w:rPr>
                <w:rFonts w:ascii="Times New Roman" w:hAnsi="Times New Roman" w:cs="Times New Roman"/>
                <w:color w:val="000000"/>
                <w:sz w:val="20"/>
                <w:szCs w:val="20"/>
              </w:rPr>
              <w:t>99.98448367289042</w:t>
            </w:r>
          </w:p>
        </w:tc>
      </w:tr>
      <w:tr w:rsidR="00FC7581" w:rsidRPr="00FC7581" w:rsidTr="00FC7581">
        <w:trPr>
          <w:trHeight w:val="284"/>
          <w:jc w:val="center"/>
        </w:trPr>
        <w:tc>
          <w:tcPr>
            <w:tcW w:w="3005" w:type="dxa"/>
          </w:tcPr>
          <w:p w:rsidR="00FC7581" w:rsidRPr="00FC7581" w:rsidRDefault="00FC7581" w:rsidP="00FC7581">
            <w:pPr>
              <w:jc w:val="center"/>
              <w:rPr>
                <w:rFonts w:ascii="Times New Roman" w:hAnsi="Times New Roman" w:cs="Times New Roman"/>
                <w:sz w:val="20"/>
                <w:szCs w:val="20"/>
              </w:rPr>
            </w:pPr>
            <w:r w:rsidRPr="00FC7581">
              <w:rPr>
                <w:rFonts w:ascii="Times New Roman" w:hAnsi="Times New Roman" w:cs="Times New Roman"/>
                <w:sz w:val="20"/>
                <w:szCs w:val="20"/>
              </w:rPr>
              <w:t>Simple Average</w:t>
            </w:r>
          </w:p>
        </w:tc>
        <w:tc>
          <w:tcPr>
            <w:tcW w:w="3005" w:type="dxa"/>
          </w:tcPr>
          <w:p w:rsidR="00FC7581" w:rsidRPr="00FC7581" w:rsidRDefault="00FC7581" w:rsidP="00950DB1">
            <w:pPr>
              <w:jc w:val="center"/>
              <w:rPr>
                <w:rFonts w:ascii="Times New Roman" w:hAnsi="Times New Roman" w:cs="Times New Roman"/>
                <w:sz w:val="20"/>
                <w:szCs w:val="20"/>
              </w:rPr>
            </w:pPr>
            <w:r w:rsidRPr="00FC7581">
              <w:rPr>
                <w:rFonts w:ascii="Times New Roman" w:hAnsi="Times New Roman" w:cs="Times New Roman"/>
                <w:color w:val="000000"/>
                <w:sz w:val="20"/>
                <w:szCs w:val="20"/>
              </w:rPr>
              <w:t>655.4500199405554</w:t>
            </w:r>
          </w:p>
        </w:tc>
      </w:tr>
      <w:tr w:rsidR="00FC7581" w:rsidRPr="00FC7581" w:rsidTr="00FC7581">
        <w:trPr>
          <w:trHeight w:val="268"/>
          <w:jc w:val="center"/>
        </w:trPr>
        <w:tc>
          <w:tcPr>
            <w:tcW w:w="3005" w:type="dxa"/>
          </w:tcPr>
          <w:p w:rsidR="00FC7581" w:rsidRPr="00FC7581" w:rsidRDefault="00FC7581" w:rsidP="00FC7581">
            <w:pPr>
              <w:jc w:val="center"/>
              <w:rPr>
                <w:rFonts w:ascii="Times New Roman" w:hAnsi="Times New Roman" w:cs="Times New Roman"/>
                <w:sz w:val="20"/>
                <w:szCs w:val="20"/>
              </w:rPr>
            </w:pPr>
            <w:r w:rsidRPr="00FC7581">
              <w:rPr>
                <w:rFonts w:ascii="Times New Roman" w:hAnsi="Times New Roman" w:cs="Times New Roman"/>
                <w:sz w:val="20"/>
                <w:szCs w:val="20"/>
              </w:rPr>
              <w:t>Moving Average</w:t>
            </w:r>
          </w:p>
        </w:tc>
        <w:tc>
          <w:tcPr>
            <w:tcW w:w="3005" w:type="dxa"/>
          </w:tcPr>
          <w:p w:rsidR="00FC7581" w:rsidRPr="00FC7581" w:rsidRDefault="00FC7581" w:rsidP="00950DB1">
            <w:pPr>
              <w:jc w:val="center"/>
              <w:rPr>
                <w:rFonts w:ascii="Times New Roman" w:hAnsi="Times New Roman" w:cs="Times New Roman"/>
                <w:sz w:val="20"/>
                <w:szCs w:val="20"/>
              </w:rPr>
            </w:pPr>
            <w:r w:rsidRPr="00FC7581">
              <w:rPr>
                <w:rFonts w:ascii="Times New Roman" w:hAnsi="Times New Roman" w:cs="Times New Roman"/>
                <w:color w:val="000000"/>
                <w:sz w:val="20"/>
                <w:szCs w:val="20"/>
              </w:rPr>
              <w:t>565.8570072290203</w:t>
            </w:r>
          </w:p>
        </w:tc>
      </w:tr>
      <w:tr w:rsidR="00FC7581" w:rsidRPr="00FC7581" w:rsidTr="00FC7581">
        <w:trPr>
          <w:trHeight w:val="268"/>
          <w:jc w:val="center"/>
        </w:trPr>
        <w:tc>
          <w:tcPr>
            <w:tcW w:w="3005" w:type="dxa"/>
          </w:tcPr>
          <w:p w:rsidR="00FC7581" w:rsidRPr="00FC7581" w:rsidRDefault="00FC7581" w:rsidP="00FC7581">
            <w:pPr>
              <w:jc w:val="center"/>
              <w:rPr>
                <w:rFonts w:ascii="Times New Roman" w:hAnsi="Times New Roman" w:cs="Times New Roman"/>
                <w:sz w:val="20"/>
                <w:szCs w:val="20"/>
              </w:rPr>
            </w:pPr>
            <w:r w:rsidRPr="00FC7581">
              <w:rPr>
                <w:rFonts w:ascii="Times New Roman" w:hAnsi="Times New Roman" w:cs="Times New Roman"/>
                <w:sz w:val="20"/>
                <w:szCs w:val="20"/>
              </w:rPr>
              <w:t>Simple Exponential smoothing</w:t>
            </w:r>
          </w:p>
        </w:tc>
        <w:tc>
          <w:tcPr>
            <w:tcW w:w="3005" w:type="dxa"/>
          </w:tcPr>
          <w:p w:rsidR="00FC7581" w:rsidRPr="00FC7581" w:rsidRDefault="00FC7581" w:rsidP="00950DB1">
            <w:pPr>
              <w:jc w:val="center"/>
              <w:rPr>
                <w:rFonts w:ascii="Times New Roman" w:hAnsi="Times New Roman" w:cs="Times New Roman"/>
                <w:sz w:val="20"/>
                <w:szCs w:val="20"/>
              </w:rPr>
            </w:pPr>
            <w:r w:rsidRPr="00FC7581">
              <w:rPr>
                <w:rFonts w:ascii="Times New Roman" w:hAnsi="Times New Roman" w:cs="Times New Roman"/>
                <w:color w:val="000000"/>
                <w:sz w:val="20"/>
                <w:szCs w:val="20"/>
              </w:rPr>
              <w:t>110.09483260989167</w:t>
            </w:r>
          </w:p>
        </w:tc>
      </w:tr>
      <w:tr w:rsidR="00FC7581" w:rsidRPr="00FC7581" w:rsidTr="00FC7581">
        <w:trPr>
          <w:trHeight w:val="268"/>
          <w:jc w:val="center"/>
        </w:trPr>
        <w:tc>
          <w:tcPr>
            <w:tcW w:w="3005" w:type="dxa"/>
          </w:tcPr>
          <w:p w:rsidR="00FC7581" w:rsidRPr="00FC7581" w:rsidRDefault="00FC7581" w:rsidP="00FC7581">
            <w:pPr>
              <w:jc w:val="center"/>
              <w:rPr>
                <w:rFonts w:ascii="Times New Roman" w:hAnsi="Times New Roman" w:cs="Times New Roman"/>
                <w:sz w:val="20"/>
                <w:szCs w:val="20"/>
              </w:rPr>
            </w:pPr>
            <w:r w:rsidRPr="00FC7581">
              <w:rPr>
                <w:rFonts w:ascii="Times New Roman" w:hAnsi="Times New Roman" w:cs="Times New Roman"/>
                <w:sz w:val="20"/>
                <w:szCs w:val="20"/>
              </w:rPr>
              <w:t>Holt’s linear Trend</w:t>
            </w:r>
          </w:p>
        </w:tc>
        <w:tc>
          <w:tcPr>
            <w:tcW w:w="3005" w:type="dxa"/>
          </w:tcPr>
          <w:p w:rsidR="00FC7581" w:rsidRPr="00FC7581" w:rsidRDefault="00FC7581" w:rsidP="00950DB1">
            <w:pPr>
              <w:jc w:val="center"/>
              <w:rPr>
                <w:rFonts w:ascii="Times New Roman" w:hAnsi="Times New Roman" w:cs="Times New Roman"/>
                <w:sz w:val="20"/>
                <w:szCs w:val="20"/>
              </w:rPr>
            </w:pPr>
            <w:r w:rsidRPr="00FC7581">
              <w:rPr>
                <w:rFonts w:ascii="Times New Roman" w:hAnsi="Times New Roman" w:cs="Times New Roman"/>
                <w:color w:val="000000"/>
                <w:sz w:val="20"/>
                <w:szCs w:val="20"/>
              </w:rPr>
              <w:t>277.164232654063</w:t>
            </w:r>
          </w:p>
        </w:tc>
      </w:tr>
      <w:tr w:rsidR="00FC7581" w:rsidRPr="00FC7581" w:rsidTr="00FC7581">
        <w:trPr>
          <w:trHeight w:val="284"/>
          <w:jc w:val="center"/>
        </w:trPr>
        <w:tc>
          <w:tcPr>
            <w:tcW w:w="3005" w:type="dxa"/>
          </w:tcPr>
          <w:p w:rsidR="00FC7581" w:rsidRPr="00FC7581" w:rsidRDefault="00FC7581" w:rsidP="00FC7581">
            <w:pPr>
              <w:jc w:val="center"/>
              <w:rPr>
                <w:rFonts w:ascii="Times New Roman" w:hAnsi="Times New Roman" w:cs="Times New Roman"/>
                <w:sz w:val="20"/>
                <w:szCs w:val="20"/>
              </w:rPr>
            </w:pPr>
            <w:r w:rsidRPr="00FC7581">
              <w:rPr>
                <w:rFonts w:ascii="Times New Roman" w:hAnsi="Times New Roman" w:cs="Times New Roman"/>
                <w:sz w:val="20"/>
                <w:szCs w:val="20"/>
              </w:rPr>
              <w:t>Holt’s Winter</w:t>
            </w:r>
          </w:p>
        </w:tc>
        <w:tc>
          <w:tcPr>
            <w:tcW w:w="3005" w:type="dxa"/>
          </w:tcPr>
          <w:p w:rsidR="00FC7581" w:rsidRPr="00FC7581" w:rsidRDefault="00FC7581" w:rsidP="00950DB1">
            <w:pPr>
              <w:jc w:val="center"/>
              <w:rPr>
                <w:rFonts w:ascii="Times New Roman" w:hAnsi="Times New Roman" w:cs="Times New Roman"/>
                <w:sz w:val="20"/>
                <w:szCs w:val="20"/>
              </w:rPr>
            </w:pPr>
            <w:r w:rsidRPr="00FC7581">
              <w:rPr>
                <w:rFonts w:ascii="Times New Roman" w:hAnsi="Times New Roman" w:cs="Times New Roman"/>
                <w:color w:val="000000"/>
                <w:sz w:val="20"/>
                <w:szCs w:val="20"/>
              </w:rPr>
              <w:t>236.48593103685542</w:t>
            </w:r>
          </w:p>
        </w:tc>
      </w:tr>
    </w:tbl>
    <w:p w:rsidR="006B13BC" w:rsidRDefault="006B13BC" w:rsidP="00BA779B">
      <w:pPr>
        <w:spacing w:after="0"/>
        <w:jc w:val="both"/>
        <w:rPr>
          <w:rFonts w:ascii="Times New Roman" w:hAnsi="Times New Roman" w:cs="Times New Roman"/>
          <w:b/>
          <w:sz w:val="24"/>
          <w:szCs w:val="24"/>
        </w:rPr>
      </w:pPr>
    </w:p>
    <w:p w:rsidR="00BA779B" w:rsidRPr="00BA779B" w:rsidRDefault="00BA779B" w:rsidP="00BA779B">
      <w:pPr>
        <w:spacing w:after="0"/>
        <w:jc w:val="both"/>
        <w:rPr>
          <w:rFonts w:ascii="Times New Roman" w:hAnsi="Times New Roman" w:cs="Times New Roman"/>
          <w:b/>
          <w:sz w:val="24"/>
          <w:szCs w:val="24"/>
        </w:rPr>
      </w:pPr>
      <w:r w:rsidRPr="00BA779B">
        <w:rPr>
          <w:rFonts w:ascii="Times New Roman" w:hAnsi="Times New Roman" w:cs="Times New Roman"/>
          <w:b/>
          <w:sz w:val="24"/>
          <w:szCs w:val="24"/>
        </w:rPr>
        <w:t>ARIMA</w:t>
      </w:r>
    </w:p>
    <w:p w:rsidR="00FD245A" w:rsidRDefault="00107DE3" w:rsidP="00FD245A">
      <w:pPr>
        <w:spacing w:after="0"/>
        <w:jc w:val="both"/>
        <w:rPr>
          <w:rFonts w:ascii="Times New Roman" w:hAnsi="Times New Roman" w:cs="Times New Roman"/>
          <w:sz w:val="24"/>
          <w:szCs w:val="24"/>
        </w:rPr>
      </w:pPr>
      <w:r w:rsidRPr="00107DE3">
        <w:rPr>
          <w:rFonts w:ascii="Times New Roman" w:hAnsi="Times New Roman" w:cs="Times New Roman"/>
          <w:sz w:val="24"/>
          <w:szCs w:val="24"/>
        </w:rPr>
        <w:t xml:space="preserve">ARIMA: Autoregressive integrated moving average, when exponential smoothing models depended on a description of pattern and irregularity in the </w:t>
      </w:r>
      <w:r w:rsidR="00FD245A" w:rsidRPr="00107DE3">
        <w:rPr>
          <w:rFonts w:ascii="Times New Roman" w:hAnsi="Times New Roman" w:cs="Times New Roman"/>
          <w:sz w:val="24"/>
          <w:szCs w:val="24"/>
        </w:rPr>
        <w:t>data;</w:t>
      </w:r>
      <w:r w:rsidRPr="00107DE3">
        <w:rPr>
          <w:rFonts w:ascii="Times New Roman" w:hAnsi="Times New Roman" w:cs="Times New Roman"/>
          <w:sz w:val="24"/>
          <w:szCs w:val="24"/>
        </w:rPr>
        <w:t xml:space="preserve"> ARIMA models connect the data with one another [16]. An </w:t>
      </w:r>
      <w:r w:rsidR="00FD245A" w:rsidRPr="00107DE3">
        <w:rPr>
          <w:rFonts w:ascii="Times New Roman" w:hAnsi="Times New Roman" w:cs="Times New Roman"/>
          <w:sz w:val="24"/>
          <w:szCs w:val="24"/>
        </w:rPr>
        <w:t>expansion</w:t>
      </w:r>
      <w:r w:rsidRPr="00107DE3">
        <w:rPr>
          <w:rFonts w:ascii="Times New Roman" w:hAnsi="Times New Roman" w:cs="Times New Roman"/>
          <w:sz w:val="24"/>
          <w:szCs w:val="24"/>
        </w:rPr>
        <w:t xml:space="preserve"> </w:t>
      </w:r>
      <w:r w:rsidR="00FD245A" w:rsidRPr="00107DE3">
        <w:rPr>
          <w:rFonts w:ascii="Times New Roman" w:hAnsi="Times New Roman" w:cs="Times New Roman"/>
          <w:sz w:val="24"/>
          <w:szCs w:val="24"/>
        </w:rPr>
        <w:t>above</w:t>
      </w:r>
      <w:r w:rsidRPr="00107DE3">
        <w:rPr>
          <w:rFonts w:ascii="Times New Roman" w:hAnsi="Times New Roman" w:cs="Times New Roman"/>
          <w:sz w:val="24"/>
          <w:szCs w:val="24"/>
        </w:rPr>
        <w:t xml:space="preserve"> ARIMA is </w:t>
      </w:r>
      <w:r w:rsidR="00FD245A">
        <w:rPr>
          <w:rFonts w:ascii="Times New Roman" w:hAnsi="Times New Roman" w:cs="Times New Roman"/>
          <w:sz w:val="24"/>
          <w:szCs w:val="24"/>
        </w:rPr>
        <w:t xml:space="preserve">Seasonal ARIMA. This works on the </w:t>
      </w:r>
      <w:r w:rsidRPr="00107DE3">
        <w:rPr>
          <w:rFonts w:ascii="Times New Roman" w:hAnsi="Times New Roman" w:cs="Times New Roman"/>
          <w:sz w:val="24"/>
          <w:szCs w:val="24"/>
        </w:rPr>
        <w:t xml:space="preserve">irregularity of dataset simply like Holt' </w:t>
      </w:r>
      <w:r w:rsidR="00FD245A" w:rsidRPr="00107DE3">
        <w:rPr>
          <w:rFonts w:ascii="Times New Roman" w:hAnsi="Times New Roman" w:cs="Times New Roman"/>
          <w:sz w:val="24"/>
          <w:szCs w:val="24"/>
        </w:rPr>
        <w:t>winter</w:t>
      </w:r>
      <w:r w:rsidRPr="00107DE3">
        <w:rPr>
          <w:rFonts w:ascii="Times New Roman" w:hAnsi="Times New Roman" w:cs="Times New Roman"/>
          <w:sz w:val="24"/>
          <w:szCs w:val="24"/>
        </w:rPr>
        <w:t xml:space="preserve"> method.</w:t>
      </w:r>
      <w:r w:rsidR="00FD245A">
        <w:rPr>
          <w:rFonts w:ascii="Times New Roman" w:hAnsi="Times New Roman" w:cs="Times New Roman"/>
          <w:sz w:val="24"/>
          <w:szCs w:val="24"/>
        </w:rPr>
        <w:t xml:space="preserve"> </w:t>
      </w:r>
      <w:r w:rsidR="00FD245A" w:rsidRPr="00FD245A">
        <w:rPr>
          <w:rFonts w:ascii="Times New Roman" w:hAnsi="Times New Roman" w:cs="Times New Roman"/>
          <w:sz w:val="24"/>
          <w:szCs w:val="24"/>
        </w:rPr>
        <w:t>The general prediction equation of ARIMA expressed by y as:</w:t>
      </w:r>
    </w:p>
    <w:p w:rsidR="00D370E4" w:rsidRPr="00DD4051" w:rsidRDefault="006115AF" w:rsidP="00107DE3">
      <w:pPr>
        <w:spacing w:after="0"/>
        <w:jc w:val="center"/>
        <w:rPr>
          <w:rFonts w:ascii="Times New Roman" w:hAnsi="Times New Roman" w:cs="Times New Roman"/>
          <w:sz w:val="24"/>
          <w:szCs w:val="24"/>
        </w:rPr>
      </w:pPr>
      <w:proofErr w:type="spellStart"/>
      <w:proofErr w:type="gramStart"/>
      <w:r w:rsidRPr="00DD4051">
        <w:rPr>
          <w:rFonts w:ascii="Times New Roman" w:hAnsi="Times New Roman" w:cs="Times New Roman"/>
          <w:color w:val="000000"/>
          <w:sz w:val="24"/>
          <w:szCs w:val="24"/>
        </w:rPr>
        <w:t>ŷ</w:t>
      </w:r>
      <w:r w:rsidRPr="00DD4051">
        <w:rPr>
          <w:rFonts w:ascii="Times New Roman" w:hAnsi="Times New Roman" w:cs="Times New Roman"/>
          <w:color w:val="000000"/>
          <w:sz w:val="24"/>
          <w:szCs w:val="24"/>
          <w:vertAlign w:val="subscript"/>
        </w:rPr>
        <w:t>t</w:t>
      </w:r>
      <w:proofErr w:type="spellEnd"/>
      <w:proofErr w:type="gramEnd"/>
      <w:r w:rsidRPr="00DD4051">
        <w:rPr>
          <w:rFonts w:ascii="Times New Roman" w:hAnsi="Times New Roman" w:cs="Times New Roman"/>
          <w:color w:val="000000"/>
          <w:sz w:val="24"/>
          <w:szCs w:val="24"/>
        </w:rPr>
        <w:t xml:space="preserve"> = μ + ϕ</w:t>
      </w:r>
      <w:r w:rsidRPr="00DD4051">
        <w:rPr>
          <w:rFonts w:ascii="Times New Roman" w:hAnsi="Times New Roman" w:cs="Times New Roman"/>
          <w:color w:val="000000"/>
          <w:sz w:val="24"/>
          <w:szCs w:val="24"/>
          <w:vertAlign w:val="subscript"/>
        </w:rPr>
        <w:t>1</w:t>
      </w:r>
      <w:r w:rsidRPr="00DD4051">
        <w:rPr>
          <w:rFonts w:ascii="Times New Roman" w:hAnsi="Times New Roman" w:cs="Times New Roman"/>
          <w:color w:val="000000"/>
          <w:sz w:val="24"/>
          <w:szCs w:val="24"/>
        </w:rPr>
        <w:t xml:space="preserve"> y</w:t>
      </w:r>
      <w:r w:rsidRPr="00DD4051">
        <w:rPr>
          <w:rFonts w:ascii="Times New Roman" w:hAnsi="Times New Roman" w:cs="Times New Roman"/>
          <w:color w:val="000000"/>
          <w:sz w:val="24"/>
          <w:szCs w:val="24"/>
          <w:vertAlign w:val="subscript"/>
        </w:rPr>
        <w:t>t-1</w:t>
      </w:r>
      <w:r w:rsidRPr="00DD4051">
        <w:rPr>
          <w:rFonts w:ascii="Times New Roman" w:hAnsi="Times New Roman" w:cs="Times New Roman"/>
          <w:color w:val="000000"/>
          <w:sz w:val="24"/>
          <w:szCs w:val="24"/>
        </w:rPr>
        <w:t xml:space="preserve"> </w:t>
      </w:r>
      <w:r w:rsidRPr="00DD4051">
        <w:rPr>
          <w:rFonts w:ascii="Courier New" w:hAnsi="Courier New" w:cs="Courier New"/>
          <w:color w:val="000000"/>
          <w:sz w:val="24"/>
          <w:szCs w:val="24"/>
        </w:rPr>
        <w:t xml:space="preserve">+…+ </w:t>
      </w:r>
      <w:proofErr w:type="spellStart"/>
      <w:r w:rsidRPr="00DD4051">
        <w:rPr>
          <w:rFonts w:ascii="Times New Roman" w:hAnsi="Times New Roman" w:cs="Times New Roman"/>
          <w:color w:val="000000"/>
          <w:sz w:val="24"/>
          <w:szCs w:val="24"/>
        </w:rPr>
        <w:t>ϕ</w:t>
      </w:r>
      <w:r w:rsidRPr="00DD4051">
        <w:rPr>
          <w:rFonts w:ascii="Times New Roman" w:hAnsi="Times New Roman" w:cs="Times New Roman"/>
          <w:color w:val="000000"/>
          <w:sz w:val="24"/>
          <w:szCs w:val="24"/>
          <w:vertAlign w:val="subscript"/>
        </w:rPr>
        <w:t>p</w:t>
      </w:r>
      <w:proofErr w:type="spellEnd"/>
      <w:r w:rsidRPr="00DD4051">
        <w:rPr>
          <w:rFonts w:ascii="Times New Roman" w:hAnsi="Times New Roman" w:cs="Times New Roman"/>
          <w:color w:val="000000"/>
          <w:sz w:val="24"/>
          <w:szCs w:val="24"/>
          <w:vertAlign w:val="subscript"/>
        </w:rPr>
        <w:t xml:space="preserve"> </w:t>
      </w:r>
      <w:proofErr w:type="spellStart"/>
      <w:r w:rsidRPr="00DD4051">
        <w:rPr>
          <w:rFonts w:ascii="Times New Roman" w:hAnsi="Times New Roman" w:cs="Times New Roman"/>
          <w:color w:val="000000"/>
          <w:sz w:val="24"/>
          <w:szCs w:val="24"/>
        </w:rPr>
        <w:t>y</w:t>
      </w:r>
      <w:r w:rsidRPr="00DD4051">
        <w:rPr>
          <w:rFonts w:ascii="Times New Roman" w:hAnsi="Times New Roman" w:cs="Times New Roman"/>
          <w:color w:val="000000"/>
          <w:sz w:val="24"/>
          <w:szCs w:val="24"/>
          <w:vertAlign w:val="subscript"/>
        </w:rPr>
        <w:t>t</w:t>
      </w:r>
      <w:proofErr w:type="spellEnd"/>
      <w:r w:rsidRPr="00DD4051">
        <w:rPr>
          <w:rFonts w:ascii="Times New Roman" w:hAnsi="Times New Roman" w:cs="Times New Roman"/>
          <w:color w:val="000000"/>
          <w:sz w:val="24"/>
          <w:szCs w:val="24"/>
          <w:vertAlign w:val="subscript"/>
        </w:rPr>
        <w:t>-p</w:t>
      </w:r>
      <w:r w:rsidRPr="00DD4051">
        <w:rPr>
          <w:rFonts w:ascii="Times New Roman" w:hAnsi="Times New Roman" w:cs="Times New Roman"/>
          <w:color w:val="000000"/>
          <w:sz w:val="24"/>
          <w:szCs w:val="24"/>
        </w:rPr>
        <w:t xml:space="preserve"> </w:t>
      </w:r>
      <w:r w:rsidRPr="00DD4051">
        <w:rPr>
          <w:rFonts w:ascii="Courier New" w:hAnsi="Courier New" w:cs="Courier New"/>
          <w:color w:val="000000"/>
          <w:sz w:val="24"/>
          <w:szCs w:val="24"/>
        </w:rPr>
        <w:t xml:space="preserve">- </w:t>
      </w:r>
      <w:r w:rsidRPr="00DD4051">
        <w:rPr>
          <w:rFonts w:ascii="Times New Roman" w:hAnsi="Times New Roman" w:cs="Times New Roman"/>
          <w:color w:val="000000"/>
          <w:sz w:val="24"/>
          <w:szCs w:val="24"/>
        </w:rPr>
        <w:t>θ</w:t>
      </w:r>
      <w:r w:rsidRPr="00DD4051">
        <w:rPr>
          <w:rFonts w:ascii="Times New Roman" w:hAnsi="Times New Roman" w:cs="Times New Roman"/>
          <w:color w:val="000000"/>
          <w:sz w:val="24"/>
          <w:szCs w:val="24"/>
          <w:vertAlign w:val="subscript"/>
        </w:rPr>
        <w:t>1</w:t>
      </w:r>
      <w:r w:rsidRPr="00DD4051">
        <w:rPr>
          <w:rFonts w:ascii="Times New Roman" w:hAnsi="Times New Roman" w:cs="Times New Roman"/>
          <w:color w:val="000000"/>
          <w:sz w:val="24"/>
          <w:szCs w:val="24"/>
        </w:rPr>
        <w:t>e</w:t>
      </w:r>
      <w:r w:rsidRPr="00DD4051">
        <w:rPr>
          <w:rFonts w:ascii="Times New Roman" w:hAnsi="Times New Roman" w:cs="Times New Roman"/>
          <w:color w:val="000000"/>
          <w:sz w:val="24"/>
          <w:szCs w:val="24"/>
          <w:vertAlign w:val="subscript"/>
        </w:rPr>
        <w:t>t-1</w:t>
      </w:r>
      <w:r w:rsidRPr="00DD4051">
        <w:rPr>
          <w:rFonts w:ascii="Times New Roman" w:hAnsi="Times New Roman" w:cs="Times New Roman"/>
          <w:color w:val="000000"/>
          <w:sz w:val="24"/>
          <w:szCs w:val="24"/>
        </w:rPr>
        <w:t xml:space="preserve"> </w:t>
      </w:r>
      <w:r w:rsidRPr="00DD4051">
        <w:rPr>
          <w:rFonts w:ascii="Courier New" w:hAnsi="Courier New" w:cs="Courier New"/>
          <w:color w:val="000000"/>
          <w:sz w:val="24"/>
          <w:szCs w:val="24"/>
        </w:rPr>
        <w:t xml:space="preserve">-…- </w:t>
      </w:r>
      <w:proofErr w:type="spellStart"/>
      <w:r w:rsidRPr="00DD4051">
        <w:rPr>
          <w:rFonts w:ascii="Times New Roman" w:hAnsi="Times New Roman" w:cs="Times New Roman"/>
          <w:color w:val="000000"/>
          <w:sz w:val="24"/>
          <w:szCs w:val="24"/>
        </w:rPr>
        <w:t>θ</w:t>
      </w:r>
      <w:r w:rsidRPr="00DD4051">
        <w:rPr>
          <w:rFonts w:ascii="Times New Roman" w:hAnsi="Times New Roman" w:cs="Times New Roman"/>
          <w:color w:val="000000"/>
          <w:sz w:val="24"/>
          <w:szCs w:val="24"/>
          <w:vertAlign w:val="subscript"/>
        </w:rPr>
        <w:t>q</w:t>
      </w:r>
      <w:r w:rsidRPr="00DD4051">
        <w:rPr>
          <w:rFonts w:ascii="Times New Roman" w:hAnsi="Times New Roman" w:cs="Times New Roman"/>
          <w:color w:val="000000"/>
          <w:sz w:val="24"/>
          <w:szCs w:val="24"/>
        </w:rPr>
        <w:t>e</w:t>
      </w:r>
      <w:r w:rsidRPr="00DD4051">
        <w:rPr>
          <w:rFonts w:ascii="Times New Roman" w:hAnsi="Times New Roman" w:cs="Times New Roman"/>
          <w:color w:val="000000"/>
          <w:sz w:val="24"/>
          <w:szCs w:val="24"/>
          <w:vertAlign w:val="subscript"/>
        </w:rPr>
        <w:t>t</w:t>
      </w:r>
      <w:proofErr w:type="spellEnd"/>
      <w:r w:rsidRPr="00DD4051">
        <w:rPr>
          <w:rFonts w:ascii="Times New Roman" w:hAnsi="Times New Roman" w:cs="Times New Roman"/>
          <w:color w:val="000000"/>
          <w:sz w:val="24"/>
          <w:szCs w:val="24"/>
          <w:vertAlign w:val="subscript"/>
        </w:rPr>
        <w:t>-q</w:t>
      </w:r>
    </w:p>
    <w:p w:rsidR="00D370E4" w:rsidRDefault="00D370E4" w:rsidP="00950DB1">
      <w:pPr>
        <w:spacing w:after="0"/>
        <w:jc w:val="center"/>
        <w:rPr>
          <w:rFonts w:ascii="Times New Roman" w:hAnsi="Times New Roman" w:cs="Times New Roman"/>
          <w:sz w:val="24"/>
          <w:szCs w:val="24"/>
        </w:rPr>
      </w:pPr>
    </w:p>
    <w:p w:rsidR="00CE1CED" w:rsidRDefault="00CE1CED" w:rsidP="00CE1CED">
      <w:pPr>
        <w:spacing w:after="0"/>
        <w:jc w:val="both"/>
        <w:rPr>
          <w:rFonts w:ascii="Times New Roman" w:hAnsi="Times New Roman" w:cs="Times New Roman"/>
          <w:sz w:val="24"/>
          <w:szCs w:val="24"/>
        </w:rPr>
      </w:pPr>
      <w:r w:rsidRPr="00CE1CED">
        <w:rPr>
          <w:rFonts w:ascii="Times New Roman" w:hAnsi="Times New Roman" w:cs="Times New Roman"/>
          <w:sz w:val="24"/>
          <w:szCs w:val="24"/>
        </w:rPr>
        <w:t>The moving average parameters (θ) are defined here so that their sign is negative in the equation. The parame</w:t>
      </w:r>
      <w:r w:rsidR="00FD245A">
        <w:rPr>
          <w:rFonts w:ascii="Times New Roman" w:hAnsi="Times New Roman" w:cs="Times New Roman"/>
          <w:sz w:val="24"/>
          <w:szCs w:val="24"/>
        </w:rPr>
        <w:t xml:space="preserve">ters are represented there by </w:t>
      </w:r>
      <w:proofErr w:type="spellStart"/>
      <w:r w:rsidR="00FD245A">
        <w:rPr>
          <w:rFonts w:ascii="Times New Roman" w:hAnsi="Times New Roman" w:cs="Times New Roman"/>
          <w:sz w:val="24"/>
          <w:szCs w:val="24"/>
        </w:rPr>
        <w:t>ar</w:t>
      </w:r>
      <w:proofErr w:type="spellEnd"/>
      <w:r w:rsidRPr="00CE1CED">
        <w:rPr>
          <w:rFonts w:ascii="Times New Roman" w:hAnsi="Times New Roman" w:cs="Times New Roman"/>
          <w:sz w:val="24"/>
          <w:szCs w:val="24"/>
        </w:rPr>
        <w:t xml:space="preserve"> (</w:t>
      </w:r>
      <w:r>
        <w:rPr>
          <w:rFonts w:ascii="Times New Roman" w:hAnsi="Times New Roman" w:cs="Times New Roman"/>
          <w:sz w:val="24"/>
          <w:szCs w:val="24"/>
        </w:rPr>
        <w:t xml:space="preserve">1) </w:t>
      </w:r>
      <w:r w:rsidRPr="00CE1CED">
        <w:rPr>
          <w:rFonts w:ascii="Times New Roman" w:hAnsi="Times New Roman" w:cs="Times New Roman"/>
          <w:sz w:val="24"/>
          <w:szCs w:val="24"/>
        </w:rPr>
        <w:t xml:space="preserve">and </w:t>
      </w:r>
      <w:r w:rsidR="00FD245A">
        <w:rPr>
          <w:rFonts w:ascii="Times New Roman" w:hAnsi="Times New Roman" w:cs="Times New Roman"/>
          <w:sz w:val="24"/>
          <w:szCs w:val="24"/>
        </w:rPr>
        <w:t>ma</w:t>
      </w:r>
      <w:r w:rsidRPr="00CE1CED">
        <w:rPr>
          <w:rFonts w:ascii="Times New Roman" w:hAnsi="Times New Roman" w:cs="Times New Roman"/>
          <w:sz w:val="24"/>
          <w:szCs w:val="24"/>
        </w:rPr>
        <w:t xml:space="preserve"> (1)</w:t>
      </w:r>
      <w:r w:rsidR="00C9778D">
        <w:rPr>
          <w:rFonts w:ascii="Times New Roman" w:hAnsi="Times New Roman" w:cs="Times New Roman"/>
          <w:sz w:val="24"/>
          <w:szCs w:val="24"/>
        </w:rPr>
        <w:t xml:space="preserve"> in table 2</w:t>
      </w:r>
      <w:r w:rsidRPr="00CE1CED">
        <w:rPr>
          <w:rFonts w:ascii="Times New Roman" w:hAnsi="Times New Roman" w:cs="Times New Roman"/>
          <w:sz w:val="24"/>
          <w:szCs w:val="24"/>
        </w:rPr>
        <w:t>. Stationary series may still have autocorrelation errors, which indicates that certain</w:t>
      </w:r>
      <w:r>
        <w:rPr>
          <w:rFonts w:ascii="Times New Roman" w:hAnsi="Times New Roman" w:cs="Times New Roman"/>
          <w:sz w:val="24"/>
          <w:szCs w:val="24"/>
        </w:rPr>
        <w:t xml:space="preserve"> </w:t>
      </w:r>
      <w:r w:rsidR="00BB6C9C">
        <w:rPr>
          <w:rFonts w:ascii="Times New Roman" w:hAnsi="Times New Roman" w:cs="Times New Roman"/>
          <w:sz w:val="24"/>
          <w:szCs w:val="24"/>
        </w:rPr>
        <w:t>t</w:t>
      </w:r>
      <w:r w:rsidRPr="00CE1CED">
        <w:rPr>
          <w:rFonts w:ascii="Times New Roman" w:hAnsi="Times New Roman" w:cs="Times New Roman"/>
          <w:sz w:val="24"/>
          <w:szCs w:val="24"/>
        </w:rPr>
        <w:t>he number of AR items (p≥1) and/or some MA items (q≥1) are also required in the prediction</w:t>
      </w:r>
      <w:r>
        <w:rPr>
          <w:rFonts w:ascii="Times New Roman" w:hAnsi="Times New Roman" w:cs="Times New Roman"/>
          <w:sz w:val="24"/>
          <w:szCs w:val="24"/>
        </w:rPr>
        <w:t xml:space="preserve"> </w:t>
      </w:r>
      <w:r w:rsidRPr="00CE1CED">
        <w:rPr>
          <w:rFonts w:ascii="Times New Roman" w:hAnsi="Times New Roman" w:cs="Times New Roman"/>
          <w:sz w:val="24"/>
          <w:szCs w:val="24"/>
        </w:rPr>
        <w:t>equation.</w:t>
      </w:r>
    </w:p>
    <w:p w:rsidR="00572D6B" w:rsidRDefault="00572D6B" w:rsidP="00CE1CED">
      <w:pPr>
        <w:spacing w:after="0"/>
        <w:jc w:val="both"/>
        <w:rPr>
          <w:rFonts w:ascii="Times New Roman" w:hAnsi="Times New Roman" w:cs="Times New Roman"/>
          <w:sz w:val="24"/>
          <w:szCs w:val="24"/>
        </w:rPr>
      </w:pPr>
    </w:p>
    <w:p w:rsidR="00BB6C9C" w:rsidRPr="00572D6B" w:rsidRDefault="00C9778D" w:rsidP="00572D6B">
      <w:pPr>
        <w:pStyle w:val="HTMLPreformatted"/>
        <w:jc w:val="center"/>
        <w:textAlignment w:val="top"/>
        <w:rPr>
          <w:rFonts w:ascii="Times New Roman" w:hAnsi="Times New Roman" w:cs="Times New Roman"/>
          <w:b/>
        </w:rPr>
      </w:pPr>
      <w:r>
        <w:rPr>
          <w:rFonts w:ascii="Times New Roman" w:hAnsi="Times New Roman" w:cs="Times New Roman"/>
          <w:b/>
        </w:rPr>
        <w:t>Table 2</w:t>
      </w:r>
      <w:r w:rsidR="00572D6B" w:rsidRPr="00572D6B">
        <w:rPr>
          <w:rFonts w:ascii="Times New Roman" w:hAnsi="Times New Roman" w:cs="Times New Roman"/>
          <w:b/>
        </w:rPr>
        <w:t>: SARIMAX Results</w:t>
      </w:r>
    </w:p>
    <w:tbl>
      <w:tblPr>
        <w:tblStyle w:val="TableGrid"/>
        <w:tblW w:w="0" w:type="auto"/>
        <w:tblLook w:val="04A0"/>
      </w:tblPr>
      <w:tblGrid>
        <w:gridCol w:w="1368"/>
        <w:gridCol w:w="1368"/>
        <w:gridCol w:w="1368"/>
        <w:gridCol w:w="1368"/>
        <w:gridCol w:w="1368"/>
        <w:gridCol w:w="1368"/>
        <w:gridCol w:w="1368"/>
      </w:tblGrid>
      <w:tr w:rsidR="00BB6C9C" w:rsidRPr="00EA1FF8" w:rsidTr="00BB6C9C">
        <w:tc>
          <w:tcPr>
            <w:tcW w:w="1368" w:type="dxa"/>
          </w:tcPr>
          <w:p w:rsidR="00BB6C9C" w:rsidRPr="00EA1FF8" w:rsidRDefault="00BB6C9C" w:rsidP="00BB6C9C">
            <w:pPr>
              <w:jc w:val="center"/>
              <w:rPr>
                <w:rFonts w:ascii="Times New Roman" w:hAnsi="Times New Roman" w:cs="Times New Roman"/>
                <w:sz w:val="20"/>
                <w:szCs w:val="20"/>
              </w:rPr>
            </w:pPr>
          </w:p>
        </w:t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proofErr w:type="spellStart"/>
            <w:r w:rsidRPr="00EA1FF8">
              <w:rPr>
                <w:rFonts w:ascii="Times New Roman" w:eastAsiaTheme="minorEastAsia" w:hAnsi="Times New Roman" w:cs="Times New Roman"/>
              </w:rPr>
              <w:t>coef</w:t>
            </w:r>
            <w:proofErr w:type="spellEnd"/>
          </w:p>
        </w:t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r w:rsidRPr="00EA1FF8">
              <w:rPr>
                <w:rFonts w:ascii="Times New Roman" w:eastAsiaTheme="minorEastAsia" w:hAnsi="Times New Roman" w:cs="Times New Roman"/>
              </w:rPr>
              <w:t>std err</w:t>
            </w:r>
          </w:p>
        </w:t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r w:rsidRPr="00EA1FF8">
              <w:rPr>
                <w:rFonts w:ascii="Times New Roman" w:eastAsiaTheme="minorEastAsia" w:hAnsi="Times New Roman" w:cs="Times New Roman"/>
              </w:rPr>
              <w:t>z</w:t>
            </w:r>
          </w:p>
        </w:t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r w:rsidRPr="00EA1FF8">
              <w:rPr>
                <w:rFonts w:ascii="Times New Roman" w:eastAsiaTheme="minorEastAsia" w:hAnsi="Times New Roman" w:cs="Times New Roman"/>
              </w:rPr>
              <w:t>P&gt;|z|</w:t>
            </w:r>
          </w:p>
        </w:t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r w:rsidRPr="00EA1FF8">
              <w:rPr>
                <w:rFonts w:ascii="Times New Roman" w:eastAsiaTheme="minorEastAsia" w:hAnsi="Times New Roman" w:cs="Times New Roman"/>
              </w:rPr>
              <w:t>[0.025</w:t>
            </w:r>
          </w:p>
        </w:t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r w:rsidRPr="00EA1FF8">
              <w:rPr>
                <w:rFonts w:ascii="Times New Roman" w:eastAsiaTheme="minorEastAsia" w:hAnsi="Times New Roman" w:cs="Times New Roman"/>
              </w:rPr>
              <w:t>0.975]</w:t>
            </w:r>
          </w:p>
        </w:tc>
      </w:tr>
      <w:tr w:rsidR="00BB6C9C" w:rsidRPr="00EA1FF8" w:rsidTr="00BB6C9C">
        <w:tc>
          <w:tcPr>
            <w:tcW w:w="1368" w:type="dxa"/>
          </w:tcPr>
          <w:p w:rsidR="00BB6C9C" w:rsidRPr="00EA1FF8" w:rsidRDefault="00BB6C9C" w:rsidP="00BB6C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textAlignment w:val="top"/>
              <w:rPr>
                <w:rFonts w:ascii="Times New Roman" w:hAnsi="Times New Roman" w:cs="Times New Roman"/>
                <w:sz w:val="20"/>
                <w:szCs w:val="20"/>
              </w:rPr>
            </w:pPr>
            <w:r w:rsidRPr="00EA1FF8">
              <w:rPr>
                <w:rFonts w:ascii="Times New Roman" w:hAnsi="Times New Roman" w:cs="Times New Roman"/>
                <w:sz w:val="20"/>
                <w:szCs w:val="20"/>
              </w:rPr>
              <w:t>ar.L1</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1.9024</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5.909</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0.322</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0.747</w:t>
            </w:r>
          </w:p>
        </w:tc>
        <w:tc>
          <w:tcPr>
            <w:tcW w:w="1368" w:type="dxa"/>
          </w:tcPr>
          <w:p w:rsidR="00BB6C9C" w:rsidRPr="00EA1FF8" w:rsidRDefault="006D3D30" w:rsidP="00BB6C9C">
            <w:pPr>
              <w:jc w:val="center"/>
              <w:rPr>
                <w:rFonts w:ascii="Times New Roman" w:hAnsi="Times New Roman" w:cs="Times New Roman"/>
                <w:sz w:val="20"/>
                <w:szCs w:val="20"/>
              </w:rPr>
            </w:pPr>
            <w:r w:rsidRPr="00EA1FF8">
              <w:rPr>
                <w:rFonts w:ascii="Times New Roman" w:hAnsi="Times New Roman" w:cs="Times New Roman"/>
                <w:sz w:val="20"/>
                <w:szCs w:val="20"/>
              </w:rPr>
              <w:t>-9.679</w:t>
            </w:r>
          </w:p>
        </w:tc>
        <w:tc>
          <w:tcPr>
            <w:tcW w:w="1368" w:type="dxa"/>
          </w:tcPr>
          <w:p w:rsidR="00BB6C9C" w:rsidRPr="00EA1FF8" w:rsidRDefault="00EA1FF8" w:rsidP="00EA1FF8">
            <w:pPr>
              <w:jc w:val="center"/>
              <w:rPr>
                <w:rFonts w:ascii="Times New Roman" w:hAnsi="Times New Roman" w:cs="Times New Roman"/>
                <w:sz w:val="20"/>
                <w:szCs w:val="20"/>
              </w:rPr>
            </w:pPr>
            <w:r w:rsidRPr="00EA1FF8">
              <w:rPr>
                <w:rFonts w:ascii="Times New Roman" w:hAnsi="Times New Roman" w:cs="Times New Roman"/>
                <w:sz w:val="20"/>
                <w:szCs w:val="20"/>
              </w:rPr>
              <w:t>13.484</w:t>
            </w:r>
          </w:p>
        </w:tc>
      </w:tr>
      <w:tr w:rsidR="00BB6C9C" w:rsidRPr="00EA1FF8" w:rsidTr="00BB6C9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r w:rsidRPr="00EA1FF8">
              <w:rPr>
                <w:rFonts w:ascii="Times New Roman" w:eastAsiaTheme="minorEastAsia" w:hAnsi="Times New Roman" w:cs="Times New Roman"/>
              </w:rPr>
              <w:t>ma.L1</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65.0254</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2.84e+04</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0.002</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0.998</w:t>
            </w:r>
          </w:p>
        </w:tc>
        <w:tc>
          <w:tcPr>
            <w:tcW w:w="1368" w:type="dxa"/>
          </w:tcPr>
          <w:p w:rsidR="00BB6C9C" w:rsidRPr="00EA1FF8" w:rsidRDefault="006D3D30" w:rsidP="00BB6C9C">
            <w:pPr>
              <w:jc w:val="center"/>
              <w:rPr>
                <w:rFonts w:ascii="Times New Roman" w:hAnsi="Times New Roman" w:cs="Times New Roman"/>
                <w:sz w:val="20"/>
                <w:szCs w:val="20"/>
              </w:rPr>
            </w:pPr>
            <w:r w:rsidRPr="00EA1FF8">
              <w:rPr>
                <w:rFonts w:ascii="Times New Roman" w:hAnsi="Times New Roman" w:cs="Times New Roman"/>
                <w:sz w:val="20"/>
                <w:szCs w:val="20"/>
              </w:rPr>
              <w:t>-5.55e+04</w:t>
            </w:r>
          </w:p>
        </w:tc>
        <w:tc>
          <w:tcPr>
            <w:tcW w:w="1368" w:type="dxa"/>
          </w:tcPr>
          <w:p w:rsidR="00BB6C9C" w:rsidRPr="00EA1FF8" w:rsidRDefault="00EA1FF8" w:rsidP="00BB6C9C">
            <w:pPr>
              <w:jc w:val="center"/>
              <w:rPr>
                <w:rFonts w:ascii="Times New Roman" w:hAnsi="Times New Roman" w:cs="Times New Roman"/>
                <w:sz w:val="20"/>
                <w:szCs w:val="20"/>
              </w:rPr>
            </w:pPr>
            <w:r w:rsidRPr="00EA1FF8">
              <w:rPr>
                <w:rFonts w:ascii="Times New Roman" w:hAnsi="Times New Roman" w:cs="Times New Roman"/>
                <w:sz w:val="20"/>
                <w:szCs w:val="20"/>
              </w:rPr>
              <w:t>5.56e+04</w:t>
            </w:r>
          </w:p>
        </w:tc>
      </w:tr>
      <w:tr w:rsidR="00BB6C9C" w:rsidRPr="00EA1FF8" w:rsidTr="00BB6C9C">
        <w:tc>
          <w:tcPr>
            <w:tcW w:w="1368" w:type="dxa"/>
          </w:tcPr>
          <w:p w:rsidR="00BB6C9C" w:rsidRPr="00EA1FF8" w:rsidRDefault="00BB6C9C" w:rsidP="00BB6C9C">
            <w:pPr>
              <w:pStyle w:val="HTMLPreformatted"/>
              <w:jc w:val="center"/>
              <w:textAlignment w:val="top"/>
              <w:rPr>
                <w:rFonts w:ascii="Times New Roman" w:eastAsiaTheme="minorEastAsia" w:hAnsi="Times New Roman" w:cs="Times New Roman"/>
              </w:rPr>
            </w:pPr>
            <w:r w:rsidRPr="00EA1FF8">
              <w:rPr>
                <w:rFonts w:ascii="Times New Roman" w:eastAsiaTheme="minorEastAsia" w:hAnsi="Times New Roman" w:cs="Times New Roman"/>
              </w:rPr>
              <w:t>sigma2</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9.1957</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8028.624</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0.001</w:t>
            </w:r>
          </w:p>
        </w:tc>
        <w:tc>
          <w:tcPr>
            <w:tcW w:w="1368" w:type="dxa"/>
          </w:tcPr>
          <w:p w:rsidR="00BB6C9C" w:rsidRPr="00EA1FF8" w:rsidRDefault="00D20961" w:rsidP="00BB6C9C">
            <w:pPr>
              <w:jc w:val="center"/>
              <w:rPr>
                <w:rFonts w:ascii="Times New Roman" w:hAnsi="Times New Roman" w:cs="Times New Roman"/>
                <w:sz w:val="20"/>
                <w:szCs w:val="20"/>
              </w:rPr>
            </w:pPr>
            <w:r w:rsidRPr="00EA1FF8">
              <w:rPr>
                <w:rFonts w:ascii="Times New Roman" w:hAnsi="Times New Roman" w:cs="Times New Roman"/>
                <w:sz w:val="20"/>
                <w:szCs w:val="20"/>
              </w:rPr>
              <w:t>0.999</w:t>
            </w:r>
          </w:p>
        </w:tc>
        <w:tc>
          <w:tcPr>
            <w:tcW w:w="1368" w:type="dxa"/>
          </w:tcPr>
          <w:p w:rsidR="00BB6C9C" w:rsidRPr="00EA1FF8" w:rsidRDefault="006D3D30" w:rsidP="00BB6C9C">
            <w:pPr>
              <w:jc w:val="center"/>
              <w:rPr>
                <w:rFonts w:ascii="Times New Roman" w:hAnsi="Times New Roman" w:cs="Times New Roman"/>
                <w:sz w:val="20"/>
                <w:szCs w:val="20"/>
              </w:rPr>
            </w:pPr>
            <w:r w:rsidRPr="00EA1FF8">
              <w:rPr>
                <w:rFonts w:ascii="Times New Roman" w:hAnsi="Times New Roman" w:cs="Times New Roman"/>
                <w:sz w:val="20"/>
                <w:szCs w:val="20"/>
              </w:rPr>
              <w:t>-1.57e+04</w:t>
            </w:r>
          </w:p>
        </w:tc>
        <w:tc>
          <w:tcPr>
            <w:tcW w:w="1368" w:type="dxa"/>
          </w:tcPr>
          <w:p w:rsidR="00BB6C9C" w:rsidRPr="00EA1FF8" w:rsidRDefault="00EA1FF8" w:rsidP="00BB6C9C">
            <w:pPr>
              <w:jc w:val="center"/>
              <w:rPr>
                <w:rFonts w:ascii="Times New Roman" w:hAnsi="Times New Roman" w:cs="Times New Roman"/>
                <w:sz w:val="20"/>
                <w:szCs w:val="20"/>
              </w:rPr>
            </w:pPr>
            <w:r w:rsidRPr="00EA1FF8">
              <w:rPr>
                <w:rFonts w:ascii="Times New Roman" w:hAnsi="Times New Roman" w:cs="Times New Roman"/>
                <w:sz w:val="20"/>
                <w:szCs w:val="20"/>
              </w:rPr>
              <w:t>1.57e+04</w:t>
            </w:r>
          </w:p>
        </w:tc>
      </w:tr>
    </w:tbl>
    <w:p w:rsidR="00CE1CED" w:rsidRDefault="00CE1CED" w:rsidP="00CE1CED">
      <w:pPr>
        <w:spacing w:after="0"/>
        <w:rPr>
          <w:rFonts w:ascii="Times New Roman" w:hAnsi="Times New Roman" w:cs="Times New Roman"/>
          <w:sz w:val="24"/>
          <w:szCs w:val="24"/>
        </w:rPr>
      </w:pPr>
    </w:p>
    <w:p w:rsidR="00593DAB" w:rsidRDefault="00593DAB" w:rsidP="00940CC7">
      <w:pPr>
        <w:spacing w:after="0"/>
        <w:jc w:val="both"/>
        <w:rPr>
          <w:rFonts w:ascii="Times New Roman" w:hAnsi="Times New Roman" w:cs="Times New Roman"/>
          <w:sz w:val="24"/>
          <w:szCs w:val="24"/>
        </w:rPr>
      </w:pPr>
      <w:r w:rsidRPr="00593DAB">
        <w:rPr>
          <w:rFonts w:ascii="Times New Roman" w:hAnsi="Times New Roman" w:cs="Times New Roman"/>
          <w:sz w:val="24"/>
          <w:szCs w:val="24"/>
        </w:rPr>
        <w:t xml:space="preserve">The </w:t>
      </w:r>
      <w:proofErr w:type="spellStart"/>
      <w:r w:rsidRPr="00593DAB">
        <w:rPr>
          <w:rFonts w:ascii="Times New Roman" w:hAnsi="Times New Roman" w:cs="Times New Roman"/>
          <w:sz w:val="24"/>
          <w:szCs w:val="24"/>
        </w:rPr>
        <w:t>coef</w:t>
      </w:r>
      <w:proofErr w:type="spellEnd"/>
      <w:r w:rsidRPr="00593DAB">
        <w:rPr>
          <w:rFonts w:ascii="Times New Roman" w:hAnsi="Times New Roman" w:cs="Times New Roman"/>
          <w:sz w:val="24"/>
          <w:szCs w:val="24"/>
        </w:rPr>
        <w:t xml:space="preserve"> clip shows the weight of each part (significance) and how each affects the time course of action [17]. P&gt; | z | this section starts with the importance of weight. Here, the p self-esteem of each weight is lower than or close to 0.05, so it is reasonable to keep all the weights in our model.</w:t>
      </w:r>
    </w:p>
    <w:p w:rsidR="00CE1CED" w:rsidRDefault="00940CC7" w:rsidP="00940CC7">
      <w:pPr>
        <w:spacing w:after="0"/>
        <w:jc w:val="both"/>
        <w:rPr>
          <w:rFonts w:ascii="Times New Roman" w:hAnsi="Times New Roman" w:cs="Times New Roman"/>
          <w:sz w:val="24"/>
          <w:szCs w:val="24"/>
        </w:rPr>
      </w:pPr>
      <w:r w:rsidRPr="00940CC7">
        <w:rPr>
          <w:rFonts w:ascii="Times New Roman" w:hAnsi="Times New Roman" w:cs="Times New Roman"/>
          <w:sz w:val="24"/>
          <w:szCs w:val="24"/>
        </w:rPr>
        <w:t xml:space="preserve">The following </w:t>
      </w:r>
      <w:r w:rsidR="00122112">
        <w:rPr>
          <w:rFonts w:ascii="Times New Roman" w:hAnsi="Times New Roman" w:cs="Times New Roman"/>
          <w:sz w:val="24"/>
          <w:szCs w:val="24"/>
        </w:rPr>
        <w:t>figure 9</w:t>
      </w:r>
      <w:r w:rsidR="00122112" w:rsidRPr="00940CC7">
        <w:rPr>
          <w:rFonts w:ascii="Times New Roman" w:hAnsi="Times New Roman" w:cs="Times New Roman"/>
          <w:sz w:val="24"/>
          <w:szCs w:val="24"/>
        </w:rPr>
        <w:t xml:space="preserve"> produces</w:t>
      </w:r>
      <w:r w:rsidRPr="00940CC7">
        <w:rPr>
          <w:rFonts w:ascii="Times New Roman" w:hAnsi="Times New Roman" w:cs="Times New Roman"/>
          <w:sz w:val="24"/>
          <w:szCs w:val="24"/>
        </w:rPr>
        <w:t xml:space="preserve"> display and examine for any unusual conduct.</w:t>
      </w:r>
    </w:p>
    <w:p w:rsidR="002B2FFE" w:rsidRDefault="002B2FFE" w:rsidP="007F37EC">
      <w:pPr>
        <w:spacing w:after="0"/>
        <w:rPr>
          <w:rFonts w:ascii="Times New Roman" w:hAnsi="Times New Roman" w:cs="Times New Roman"/>
          <w:sz w:val="24"/>
          <w:szCs w:val="24"/>
        </w:rPr>
      </w:pPr>
    </w:p>
    <w:p w:rsidR="000A30BB" w:rsidRPr="000A30BB" w:rsidRDefault="000A30BB" w:rsidP="000A30BB">
      <w:pPr>
        <w:spacing w:after="0"/>
        <w:jc w:val="both"/>
        <w:rPr>
          <w:rFonts w:ascii="Times New Roman" w:hAnsi="Times New Roman" w:cs="Times New Roman"/>
          <w:sz w:val="24"/>
          <w:szCs w:val="24"/>
        </w:rPr>
      </w:pPr>
      <w:r w:rsidRPr="000A30BB">
        <w:rPr>
          <w:rFonts w:ascii="Times New Roman" w:hAnsi="Times New Roman" w:cs="Times New Roman"/>
          <w:sz w:val="24"/>
          <w:szCs w:val="24"/>
        </w:rPr>
        <w:t>The demonstrative model above shows that the model residuals depend on the following accompanying ordinary conveyance:</w:t>
      </w:r>
    </w:p>
    <w:p w:rsidR="000A30BB" w:rsidRDefault="000A30BB" w:rsidP="00B4151B">
      <w:pPr>
        <w:pStyle w:val="ListParagraph"/>
        <w:numPr>
          <w:ilvl w:val="0"/>
          <w:numId w:val="4"/>
        </w:numPr>
        <w:spacing w:after="0"/>
        <w:jc w:val="both"/>
        <w:rPr>
          <w:rFonts w:ascii="Times New Roman" w:hAnsi="Times New Roman" w:cs="Times New Roman"/>
          <w:sz w:val="24"/>
          <w:szCs w:val="24"/>
        </w:rPr>
      </w:pPr>
      <w:r w:rsidRPr="000A30BB">
        <w:rPr>
          <w:rFonts w:ascii="Times New Roman" w:hAnsi="Times New Roman" w:cs="Times New Roman"/>
          <w:sz w:val="24"/>
          <w:szCs w:val="24"/>
        </w:rPr>
        <w:t xml:space="preserve">In the histogram in addition to assessed density diagram, the red KDE line promptly follows the </w:t>
      </w:r>
      <w:proofErr w:type="gramStart"/>
      <w:r w:rsidRPr="000A30BB">
        <w:rPr>
          <w:rFonts w:ascii="Times New Roman" w:hAnsi="Times New Roman" w:cs="Times New Roman"/>
          <w:sz w:val="24"/>
          <w:szCs w:val="24"/>
        </w:rPr>
        <w:t>N(</w:t>
      </w:r>
      <w:proofErr w:type="gramEnd"/>
      <w:r w:rsidRPr="000A30BB">
        <w:rPr>
          <w:rFonts w:ascii="Times New Roman" w:hAnsi="Times New Roman" w:cs="Times New Roman"/>
          <w:sz w:val="24"/>
          <w:szCs w:val="24"/>
        </w:rPr>
        <w:t>0,1) line, which is the standard image of the ordinary dispersion with a normal estimation of 0 and a standard deviation of 1. These shows the residuals are ordinarily distributed.</w:t>
      </w:r>
    </w:p>
    <w:p w:rsidR="000A30BB" w:rsidRDefault="000A30BB" w:rsidP="00B4151B">
      <w:pPr>
        <w:pStyle w:val="ListParagraph"/>
        <w:numPr>
          <w:ilvl w:val="0"/>
          <w:numId w:val="4"/>
        </w:numPr>
        <w:spacing w:after="0"/>
        <w:jc w:val="both"/>
        <w:rPr>
          <w:rFonts w:ascii="Times New Roman" w:hAnsi="Times New Roman" w:cs="Times New Roman"/>
          <w:sz w:val="24"/>
          <w:szCs w:val="24"/>
        </w:rPr>
      </w:pPr>
      <w:r w:rsidRPr="000A30BB">
        <w:rPr>
          <w:rFonts w:ascii="Times New Roman" w:hAnsi="Times New Roman" w:cs="Times New Roman"/>
          <w:sz w:val="24"/>
          <w:szCs w:val="24"/>
        </w:rPr>
        <w:t xml:space="preserve">The QQ plot shows that the arranged dispersion of residuals (blue spots) follows the direct pattern of tests taken from the standard normal distribution with </w:t>
      </w:r>
      <w:proofErr w:type="gramStart"/>
      <w:r w:rsidRPr="000A30BB">
        <w:rPr>
          <w:rFonts w:ascii="Times New Roman" w:hAnsi="Times New Roman" w:cs="Times New Roman"/>
          <w:sz w:val="24"/>
          <w:szCs w:val="24"/>
        </w:rPr>
        <w:t>N(</w:t>
      </w:r>
      <w:proofErr w:type="gramEnd"/>
      <w:r w:rsidRPr="000A30BB">
        <w:rPr>
          <w:rFonts w:ascii="Times New Roman" w:hAnsi="Times New Roman" w:cs="Times New Roman"/>
          <w:sz w:val="24"/>
          <w:szCs w:val="24"/>
        </w:rPr>
        <w:t>0, 1). This strongly shows the residuals are ordinarily dispersed.</w:t>
      </w:r>
    </w:p>
    <w:p w:rsidR="007F37EC" w:rsidRPr="00B4151B" w:rsidRDefault="00B4151B" w:rsidP="00B4151B">
      <w:pPr>
        <w:pStyle w:val="ListParagraph"/>
        <w:numPr>
          <w:ilvl w:val="0"/>
          <w:numId w:val="4"/>
        </w:numPr>
        <w:spacing w:after="0"/>
        <w:jc w:val="both"/>
        <w:rPr>
          <w:rFonts w:ascii="Times New Roman" w:hAnsi="Times New Roman" w:cs="Times New Roman"/>
          <w:sz w:val="24"/>
          <w:szCs w:val="24"/>
        </w:rPr>
      </w:pPr>
      <w:r w:rsidRPr="00B4151B">
        <w:rPr>
          <w:rFonts w:ascii="Times New Roman" w:hAnsi="Times New Roman" w:cs="Times New Roman"/>
          <w:sz w:val="24"/>
          <w:szCs w:val="24"/>
        </w:rPr>
        <w:t>There is no obvious seasonal variation in the standardized residuals over time; it seems to be white noise.</w:t>
      </w:r>
    </w:p>
    <w:p w:rsidR="00FD562A" w:rsidRDefault="000A30BB" w:rsidP="00573071">
      <w:pPr>
        <w:spacing w:after="0"/>
        <w:jc w:val="both"/>
        <w:rPr>
          <w:rFonts w:ascii="Times New Roman" w:hAnsi="Times New Roman" w:cs="Times New Roman"/>
          <w:sz w:val="24"/>
          <w:szCs w:val="24"/>
        </w:rPr>
      </w:pPr>
      <w:r w:rsidRPr="000A30BB">
        <w:rPr>
          <w:rFonts w:ascii="Times New Roman" w:hAnsi="Times New Roman" w:cs="Times New Roman"/>
          <w:sz w:val="24"/>
          <w:szCs w:val="24"/>
        </w:rPr>
        <w:t>In spite of the way that we have a sufficiently fit, a couple of boundaries of our seasonal ARIMA model could be changed to improve our model fit.</w:t>
      </w:r>
    </w:p>
    <w:p w:rsidR="000A30BB" w:rsidRDefault="000A30BB" w:rsidP="00573071">
      <w:pPr>
        <w:spacing w:after="0"/>
        <w:jc w:val="both"/>
        <w:rPr>
          <w:rFonts w:ascii="Times New Roman" w:hAnsi="Times New Roman" w:cs="Times New Roman"/>
          <w:sz w:val="24"/>
          <w:szCs w:val="24"/>
        </w:rPr>
      </w:pPr>
    </w:p>
    <w:p w:rsidR="005616C5" w:rsidRDefault="00775AE1" w:rsidP="00573071">
      <w:pPr>
        <w:spacing w:after="0"/>
        <w:jc w:val="both"/>
        <w:rPr>
          <w:rFonts w:ascii="Times New Roman" w:hAnsi="Times New Roman" w:cs="Times New Roman"/>
          <w:b/>
          <w:sz w:val="24"/>
          <w:szCs w:val="24"/>
        </w:rPr>
      </w:pPr>
      <w:r w:rsidRPr="00775AE1">
        <w:rPr>
          <w:rFonts w:ascii="Times New Roman" w:hAnsi="Times New Roman" w:cs="Times New Roman"/>
          <w:b/>
          <w:sz w:val="24"/>
          <w:szCs w:val="24"/>
        </w:rPr>
        <w:t>Forecasting Visualization</w:t>
      </w:r>
    </w:p>
    <w:p w:rsidR="001B71C5" w:rsidRPr="001B71C5" w:rsidRDefault="001B71C5" w:rsidP="00573071">
      <w:pPr>
        <w:spacing w:after="0"/>
        <w:jc w:val="both"/>
        <w:rPr>
          <w:rFonts w:ascii="Times New Roman" w:hAnsi="Times New Roman" w:cs="Times New Roman"/>
          <w:sz w:val="24"/>
          <w:szCs w:val="24"/>
        </w:rPr>
      </w:pPr>
      <w:r w:rsidRPr="00C43298">
        <w:rPr>
          <w:rFonts w:ascii="Times New Roman" w:hAnsi="Times New Roman" w:cs="Times New Roman"/>
          <w:sz w:val="24"/>
          <w:szCs w:val="24"/>
        </w:rPr>
        <w:t>In the last step, we portrayed in figure 10 our seasonal ARIMA time series model to forecast future values</w:t>
      </w:r>
      <w:r w:rsidR="00124576">
        <w:rPr>
          <w:rFonts w:ascii="Times New Roman" w:hAnsi="Times New Roman" w:cs="Times New Roman"/>
          <w:sz w:val="24"/>
          <w:szCs w:val="24"/>
        </w:rPr>
        <w:t xml:space="preserve"> [18]</w:t>
      </w:r>
      <w:r w:rsidRPr="00C43298">
        <w:rPr>
          <w:rFonts w:ascii="Times New Roman" w:hAnsi="Times New Roman" w:cs="Times New Roman"/>
          <w:sz w:val="24"/>
          <w:szCs w:val="24"/>
        </w:rPr>
        <w:t>.</w:t>
      </w:r>
    </w:p>
    <w:p w:rsidR="009D6A17" w:rsidRPr="009D6A17" w:rsidRDefault="009D6A17" w:rsidP="009D6A17">
      <w:pPr>
        <w:spacing w:after="0"/>
        <w:jc w:val="both"/>
        <w:rPr>
          <w:rFonts w:ascii="Times New Roman" w:hAnsi="Times New Roman" w:cs="Times New Roman"/>
          <w:sz w:val="24"/>
          <w:szCs w:val="24"/>
        </w:rPr>
      </w:pPr>
      <w:r w:rsidRPr="009D6A17">
        <w:rPr>
          <w:rFonts w:ascii="Times New Roman" w:hAnsi="Times New Roman" w:cs="Times New Roman"/>
          <w:sz w:val="24"/>
          <w:szCs w:val="24"/>
        </w:rPr>
        <w:t>The numbers we created (conjectures and related deterministic ranges) and related deterministic spans can be used to additionally understand timing. Our predictions indicate that we rely on timing to maintain a predictable rate of development.</w:t>
      </w:r>
    </w:p>
    <w:p w:rsidR="005616C5" w:rsidRDefault="009D6A17" w:rsidP="009D6A17">
      <w:pPr>
        <w:spacing w:after="0"/>
        <w:jc w:val="both"/>
        <w:rPr>
          <w:rFonts w:ascii="Times New Roman" w:hAnsi="Times New Roman" w:cs="Times New Roman"/>
          <w:sz w:val="24"/>
          <w:szCs w:val="24"/>
        </w:rPr>
      </w:pPr>
      <w:r w:rsidRPr="009D6A17">
        <w:rPr>
          <w:rFonts w:ascii="Times New Roman" w:hAnsi="Times New Roman" w:cs="Times New Roman"/>
          <w:sz w:val="24"/>
          <w:szCs w:val="24"/>
        </w:rPr>
        <w:t>As we further build the future, we can expect us to lose confidence in our qualities. The deterministic extension created by our model reflects this, and as we move towards a farther future, the deterministic span will grow larger and larger.</w:t>
      </w:r>
    </w:p>
    <w:p w:rsidR="009D6A17" w:rsidRDefault="009D6A17" w:rsidP="009D6A17">
      <w:pPr>
        <w:spacing w:after="0"/>
        <w:jc w:val="both"/>
        <w:rPr>
          <w:rFonts w:ascii="Times New Roman" w:hAnsi="Times New Roman" w:cs="Times New Roman"/>
          <w:sz w:val="24"/>
          <w:szCs w:val="24"/>
        </w:rPr>
      </w:pPr>
    </w:p>
    <w:p w:rsidR="008B4D25" w:rsidRDefault="008B4D25" w:rsidP="00573071">
      <w:pPr>
        <w:spacing w:after="0"/>
        <w:jc w:val="both"/>
        <w:rPr>
          <w:rFonts w:ascii="Times New Roman" w:hAnsi="Times New Roman" w:cs="Times New Roman"/>
          <w:b/>
          <w:sz w:val="24"/>
          <w:szCs w:val="24"/>
        </w:rPr>
      </w:pPr>
      <w:r w:rsidRPr="008B4D25">
        <w:rPr>
          <w:rFonts w:ascii="Times New Roman" w:hAnsi="Times New Roman" w:cs="Times New Roman"/>
          <w:b/>
          <w:sz w:val="24"/>
          <w:szCs w:val="24"/>
        </w:rPr>
        <w:lastRenderedPageBreak/>
        <w:t>Discussion</w:t>
      </w:r>
    </w:p>
    <w:p w:rsidR="008B4D25" w:rsidRPr="00C34A11" w:rsidRDefault="00C34A11" w:rsidP="00C34A11">
      <w:pPr>
        <w:spacing w:after="0"/>
        <w:jc w:val="both"/>
        <w:rPr>
          <w:rFonts w:ascii="Times New Roman" w:hAnsi="Times New Roman" w:cs="Times New Roman"/>
          <w:sz w:val="24"/>
          <w:szCs w:val="24"/>
        </w:rPr>
      </w:pPr>
      <w:r w:rsidRPr="00C34A11">
        <w:rPr>
          <w:rFonts w:ascii="Times New Roman" w:hAnsi="Times New Roman" w:cs="Times New Roman"/>
          <w:sz w:val="24"/>
          <w:szCs w:val="24"/>
        </w:rPr>
        <w:t>The current model shows that</w:t>
      </w:r>
      <w:r>
        <w:rPr>
          <w:rFonts w:ascii="Times New Roman" w:hAnsi="Times New Roman" w:cs="Times New Roman"/>
          <w:sz w:val="24"/>
          <w:szCs w:val="24"/>
        </w:rPr>
        <w:t xml:space="preserve"> </w:t>
      </w:r>
      <w:r w:rsidRPr="00C34A11">
        <w:rPr>
          <w:rFonts w:ascii="Times New Roman" w:hAnsi="Times New Roman" w:cs="Times New Roman"/>
          <w:sz w:val="24"/>
          <w:szCs w:val="24"/>
        </w:rPr>
        <w:t>the upcoming next few months will hard happen for the world. The control system adopted by the different national governments is indeed very strict and works well. In addition, adopting the direct mode can effectively supervise the recovered patients and also control the case fatality rate. If the government does not take strict control measures to its residents, the findings of this research may explode. The arrangement of emergency clinics and the improvement of the clinical office should be carried out as soon as possible to establish an exponential development of the country to prevent this from happening.</w:t>
      </w:r>
    </w:p>
    <w:p w:rsidR="005616C5" w:rsidRDefault="00E31D95" w:rsidP="00E31D95">
      <w:pPr>
        <w:spacing w:after="0"/>
        <w:jc w:val="both"/>
        <w:rPr>
          <w:rFonts w:ascii="Times New Roman" w:hAnsi="Times New Roman" w:cs="Times New Roman"/>
          <w:sz w:val="24"/>
          <w:szCs w:val="24"/>
        </w:rPr>
      </w:pPr>
      <w:r w:rsidRPr="00E31D95">
        <w:rPr>
          <w:rFonts w:ascii="Times New Roman" w:hAnsi="Times New Roman" w:cs="Times New Roman"/>
          <w:sz w:val="24"/>
          <w:szCs w:val="24"/>
        </w:rPr>
        <w:t>In the worldwide prediction of death cases, we used several methods to observe deaths due to the covid-19 pandemic</w:t>
      </w:r>
      <w:r w:rsidR="00BA684A">
        <w:rPr>
          <w:rFonts w:ascii="Times New Roman" w:hAnsi="Times New Roman" w:cs="Times New Roman"/>
          <w:sz w:val="24"/>
          <w:szCs w:val="24"/>
        </w:rPr>
        <w:t>. The d</w:t>
      </w:r>
      <w:r w:rsidRPr="00E31D95">
        <w:rPr>
          <w:rFonts w:ascii="Times New Roman" w:hAnsi="Times New Roman" w:cs="Times New Roman"/>
          <w:sz w:val="24"/>
          <w:szCs w:val="24"/>
        </w:rPr>
        <w:t xml:space="preserve">ata is </w:t>
      </w:r>
      <w:r w:rsidR="00BA684A" w:rsidRPr="00E31D95">
        <w:rPr>
          <w:rFonts w:ascii="Times New Roman" w:hAnsi="Times New Roman" w:cs="Times New Roman"/>
          <w:sz w:val="24"/>
          <w:szCs w:val="24"/>
        </w:rPr>
        <w:t>unstable</w:t>
      </w:r>
      <w:r w:rsidR="00BA684A">
        <w:rPr>
          <w:rFonts w:ascii="Times New Roman" w:hAnsi="Times New Roman" w:cs="Times New Roman"/>
          <w:sz w:val="24"/>
          <w:szCs w:val="24"/>
        </w:rPr>
        <w:t xml:space="preserve">; </w:t>
      </w:r>
      <w:r w:rsidR="00BA684A" w:rsidRPr="00E31D95">
        <w:rPr>
          <w:rFonts w:ascii="Times New Roman" w:hAnsi="Times New Roman" w:cs="Times New Roman"/>
          <w:sz w:val="24"/>
          <w:szCs w:val="24"/>
        </w:rPr>
        <w:t>it</w:t>
      </w:r>
      <w:r w:rsidRPr="00E31D95">
        <w:rPr>
          <w:rFonts w:ascii="Times New Roman" w:hAnsi="Times New Roman" w:cs="Times New Roman"/>
          <w:sz w:val="24"/>
          <w:szCs w:val="24"/>
        </w:rPr>
        <w:t xml:space="preserve"> also shows that the number of deaths has increased exponentially since mid-March 2020. Another issue facing the study is</w:t>
      </w:r>
      <w:r>
        <w:rPr>
          <w:rFonts w:ascii="Times New Roman" w:hAnsi="Times New Roman" w:cs="Times New Roman"/>
          <w:sz w:val="24"/>
          <w:szCs w:val="24"/>
        </w:rPr>
        <w:t xml:space="preserve"> </w:t>
      </w:r>
      <w:r w:rsidRPr="00E31D95">
        <w:rPr>
          <w:rFonts w:ascii="Times New Roman" w:hAnsi="Times New Roman" w:cs="Times New Roman"/>
          <w:sz w:val="24"/>
          <w:szCs w:val="24"/>
        </w:rPr>
        <w:t>Insufficient training data. 4 months (January 2020 to April 2020) data are used for training purposes,</w:t>
      </w:r>
      <w:r>
        <w:rPr>
          <w:rFonts w:ascii="Times New Roman" w:hAnsi="Times New Roman" w:cs="Times New Roman"/>
          <w:sz w:val="24"/>
          <w:szCs w:val="24"/>
        </w:rPr>
        <w:t xml:space="preserve"> </w:t>
      </w:r>
      <w:r w:rsidRPr="00E31D95">
        <w:rPr>
          <w:rFonts w:ascii="Times New Roman" w:hAnsi="Times New Roman" w:cs="Times New Roman"/>
          <w:sz w:val="24"/>
          <w:szCs w:val="24"/>
        </w:rPr>
        <w:t>29 days of verification data, based on which the number of deaths can be determined</w:t>
      </w:r>
      <w:r>
        <w:rPr>
          <w:rFonts w:ascii="Times New Roman" w:hAnsi="Times New Roman" w:cs="Times New Roman"/>
          <w:sz w:val="24"/>
          <w:szCs w:val="24"/>
        </w:rPr>
        <w:t xml:space="preserve"> </w:t>
      </w:r>
      <w:r w:rsidRPr="00E31D95">
        <w:rPr>
          <w:rFonts w:ascii="Times New Roman" w:hAnsi="Times New Roman" w:cs="Times New Roman"/>
          <w:sz w:val="24"/>
          <w:szCs w:val="24"/>
        </w:rPr>
        <w:t>expected in the coming months. There are very few training data for</w:t>
      </w:r>
      <w:r>
        <w:rPr>
          <w:rFonts w:ascii="Times New Roman" w:hAnsi="Times New Roman" w:cs="Times New Roman"/>
          <w:sz w:val="24"/>
          <w:szCs w:val="24"/>
        </w:rPr>
        <w:t xml:space="preserve"> </w:t>
      </w:r>
      <w:r w:rsidRPr="00E31D95">
        <w:rPr>
          <w:rFonts w:ascii="Times New Roman" w:hAnsi="Times New Roman" w:cs="Times New Roman"/>
          <w:sz w:val="24"/>
          <w:szCs w:val="24"/>
        </w:rPr>
        <w:t>machine learning to train itself. Moreover, the number of infected people changes rapidly,</w:t>
      </w:r>
      <w:r>
        <w:rPr>
          <w:rFonts w:ascii="Times New Roman" w:hAnsi="Times New Roman" w:cs="Times New Roman"/>
          <w:sz w:val="24"/>
          <w:szCs w:val="24"/>
        </w:rPr>
        <w:t xml:space="preserve"> </w:t>
      </w:r>
      <w:r w:rsidRPr="00E31D95">
        <w:rPr>
          <w:rFonts w:ascii="Times New Roman" w:hAnsi="Times New Roman" w:cs="Times New Roman"/>
          <w:sz w:val="24"/>
          <w:szCs w:val="24"/>
        </w:rPr>
        <w:t>the case occurred in mid-March.</w:t>
      </w:r>
    </w:p>
    <w:p w:rsidR="001A27E8" w:rsidRDefault="001A27E8" w:rsidP="0037438C">
      <w:pPr>
        <w:spacing w:after="0"/>
        <w:jc w:val="both"/>
        <w:rPr>
          <w:rFonts w:ascii="Times New Roman" w:hAnsi="Times New Roman" w:cs="Times New Roman"/>
          <w:sz w:val="24"/>
          <w:szCs w:val="24"/>
        </w:rPr>
      </w:pPr>
      <w:r w:rsidRPr="001A27E8">
        <w:rPr>
          <w:rFonts w:ascii="Times New Roman" w:hAnsi="Times New Roman" w:cs="Times New Roman"/>
          <w:sz w:val="24"/>
          <w:szCs w:val="24"/>
        </w:rPr>
        <w:t>By looking at the figure number (1-8), it is difficult to prove which method is suitable for this time series data set in future predictions. To overcome this situation, we described the RMSE value of each method in Table 1. Compared with other methods, the naive method has a lower RMSE score of 99.98. Therefore, the naive method is suited in described all other methods.</w:t>
      </w:r>
      <w:r w:rsidR="0037438C" w:rsidRPr="0037438C">
        <w:t xml:space="preserve"> </w:t>
      </w:r>
      <w:r w:rsidR="009D6A17" w:rsidRPr="009D6A17">
        <w:rPr>
          <w:rFonts w:ascii="Times New Roman" w:hAnsi="Times New Roman" w:cs="Times New Roman"/>
          <w:sz w:val="24"/>
          <w:szCs w:val="24"/>
        </w:rPr>
        <w:t>In the ARIMA model, utilizing grid search, we recognized a lot of boundaries that delivered the best-fit model for our time series data.</w:t>
      </w:r>
      <w:r w:rsidR="0037438C" w:rsidRPr="0037438C">
        <w:rPr>
          <w:rFonts w:ascii="Times New Roman" w:hAnsi="Times New Roman" w:cs="Times New Roman"/>
          <w:sz w:val="24"/>
          <w:szCs w:val="24"/>
        </w:rPr>
        <w:t xml:space="preserve"> By continuing the model, future predictions of death cases indicate that the number of deaths will increase by 500,000 to </w:t>
      </w:r>
      <w:r w:rsidR="00112730">
        <w:rPr>
          <w:rFonts w:ascii="Times New Roman" w:hAnsi="Times New Roman" w:cs="Times New Roman"/>
          <w:sz w:val="24"/>
          <w:szCs w:val="24"/>
        </w:rPr>
        <w:t xml:space="preserve">more than </w:t>
      </w:r>
      <w:r w:rsidR="0037438C" w:rsidRPr="0037438C">
        <w:rPr>
          <w:rFonts w:ascii="Times New Roman" w:hAnsi="Times New Roman" w:cs="Times New Roman"/>
          <w:sz w:val="24"/>
          <w:szCs w:val="24"/>
        </w:rPr>
        <w:t xml:space="preserve">600,000 by January 2021 and beyond. But </w:t>
      </w:r>
      <w:r w:rsidR="0037438C">
        <w:rPr>
          <w:rFonts w:ascii="Times New Roman" w:hAnsi="Times New Roman" w:cs="Times New Roman"/>
          <w:sz w:val="24"/>
          <w:szCs w:val="24"/>
        </w:rPr>
        <w:t>Weather</w:t>
      </w:r>
      <w:r w:rsidR="0037438C" w:rsidRPr="0037438C">
        <w:rPr>
          <w:rFonts w:ascii="Times New Roman" w:hAnsi="Times New Roman" w:cs="Times New Roman"/>
          <w:sz w:val="24"/>
          <w:szCs w:val="24"/>
        </w:rPr>
        <w:t xml:space="preserve"> conditions, national geographic distribution, state-level </w:t>
      </w:r>
      <w:r w:rsidR="009D6A17" w:rsidRPr="0037438C">
        <w:rPr>
          <w:rFonts w:ascii="Times New Roman" w:hAnsi="Times New Roman" w:cs="Times New Roman"/>
          <w:sz w:val="24"/>
          <w:szCs w:val="24"/>
        </w:rPr>
        <w:t>residents</w:t>
      </w:r>
      <w:r w:rsidR="0037438C" w:rsidRPr="0037438C">
        <w:rPr>
          <w:rFonts w:ascii="Times New Roman" w:hAnsi="Times New Roman" w:cs="Times New Roman"/>
          <w:sz w:val="24"/>
          <w:szCs w:val="24"/>
        </w:rPr>
        <w:t xml:space="preserve"> and</w:t>
      </w:r>
      <w:r w:rsidR="0037438C">
        <w:rPr>
          <w:rFonts w:ascii="Times New Roman" w:hAnsi="Times New Roman" w:cs="Times New Roman"/>
          <w:sz w:val="24"/>
          <w:szCs w:val="24"/>
        </w:rPr>
        <w:t xml:space="preserve"> </w:t>
      </w:r>
      <w:r w:rsidR="009D6A17">
        <w:rPr>
          <w:rFonts w:ascii="Times New Roman" w:hAnsi="Times New Roman" w:cs="Times New Roman"/>
          <w:sz w:val="24"/>
          <w:szCs w:val="24"/>
        </w:rPr>
        <w:t>a</w:t>
      </w:r>
      <w:r w:rsidR="009D6A17" w:rsidRPr="0037438C">
        <w:rPr>
          <w:rFonts w:ascii="Times New Roman" w:hAnsi="Times New Roman" w:cs="Times New Roman"/>
          <w:sz w:val="24"/>
          <w:szCs w:val="24"/>
        </w:rPr>
        <w:t>uthority</w:t>
      </w:r>
      <w:r w:rsidR="0037438C" w:rsidRPr="0037438C">
        <w:rPr>
          <w:rFonts w:ascii="Times New Roman" w:hAnsi="Times New Roman" w:cs="Times New Roman"/>
          <w:sz w:val="24"/>
          <w:szCs w:val="24"/>
        </w:rPr>
        <w:t xml:space="preserve"> parameters may be affected the </w:t>
      </w:r>
      <w:r w:rsidR="009D6A17" w:rsidRPr="0037438C">
        <w:rPr>
          <w:rFonts w:ascii="Times New Roman" w:hAnsi="Times New Roman" w:cs="Times New Roman"/>
          <w:sz w:val="24"/>
          <w:szCs w:val="24"/>
        </w:rPr>
        <w:t>forecast</w:t>
      </w:r>
      <w:r w:rsidR="0037438C" w:rsidRPr="0037438C">
        <w:rPr>
          <w:rFonts w:ascii="Times New Roman" w:hAnsi="Times New Roman" w:cs="Times New Roman"/>
          <w:sz w:val="24"/>
          <w:szCs w:val="24"/>
        </w:rPr>
        <w:t xml:space="preserve">. It can </w:t>
      </w:r>
      <w:r w:rsidR="009D6A17" w:rsidRPr="0037438C">
        <w:rPr>
          <w:rFonts w:ascii="Times New Roman" w:hAnsi="Times New Roman" w:cs="Times New Roman"/>
          <w:sz w:val="24"/>
          <w:szCs w:val="24"/>
        </w:rPr>
        <w:t>supplementary</w:t>
      </w:r>
      <w:r w:rsidR="0037438C" w:rsidRPr="0037438C">
        <w:rPr>
          <w:rFonts w:ascii="Times New Roman" w:hAnsi="Times New Roman" w:cs="Times New Roman"/>
          <w:sz w:val="24"/>
          <w:szCs w:val="24"/>
        </w:rPr>
        <w:t xml:space="preserve"> </w:t>
      </w:r>
      <w:r w:rsidR="009D6A17" w:rsidRPr="0037438C">
        <w:rPr>
          <w:rFonts w:ascii="Times New Roman" w:hAnsi="Times New Roman" w:cs="Times New Roman"/>
          <w:sz w:val="24"/>
          <w:szCs w:val="24"/>
        </w:rPr>
        <w:t>develop</w:t>
      </w:r>
      <w:r w:rsidR="0037438C" w:rsidRPr="0037438C">
        <w:rPr>
          <w:rFonts w:ascii="Times New Roman" w:hAnsi="Times New Roman" w:cs="Times New Roman"/>
          <w:sz w:val="24"/>
          <w:szCs w:val="24"/>
        </w:rPr>
        <w:t xml:space="preserve"> the model prediction rate.</w:t>
      </w:r>
    </w:p>
    <w:p w:rsidR="005616C5" w:rsidRDefault="005616C5" w:rsidP="00573071">
      <w:pPr>
        <w:spacing w:after="0"/>
        <w:jc w:val="both"/>
        <w:rPr>
          <w:rFonts w:ascii="Times New Roman" w:hAnsi="Times New Roman" w:cs="Times New Roman"/>
          <w:sz w:val="24"/>
          <w:szCs w:val="24"/>
        </w:rPr>
      </w:pPr>
    </w:p>
    <w:p w:rsidR="0037438C" w:rsidRPr="0037438C" w:rsidRDefault="0037438C" w:rsidP="00573071">
      <w:pPr>
        <w:spacing w:after="0"/>
        <w:jc w:val="both"/>
        <w:rPr>
          <w:rFonts w:ascii="Times New Roman" w:hAnsi="Times New Roman" w:cs="Times New Roman"/>
          <w:b/>
          <w:sz w:val="24"/>
          <w:szCs w:val="24"/>
        </w:rPr>
      </w:pPr>
      <w:r w:rsidRPr="0037438C">
        <w:rPr>
          <w:rFonts w:ascii="Times New Roman" w:hAnsi="Times New Roman" w:cs="Times New Roman"/>
          <w:b/>
          <w:sz w:val="24"/>
          <w:szCs w:val="24"/>
        </w:rPr>
        <w:t>Conclusion</w:t>
      </w:r>
    </w:p>
    <w:p w:rsidR="00246D3A" w:rsidRPr="00246D3A" w:rsidRDefault="00246D3A" w:rsidP="00246D3A">
      <w:pPr>
        <w:spacing w:after="0"/>
        <w:jc w:val="both"/>
        <w:rPr>
          <w:rFonts w:ascii="Times New Roman" w:hAnsi="Times New Roman" w:cs="Times New Roman"/>
          <w:sz w:val="24"/>
          <w:szCs w:val="24"/>
        </w:rPr>
      </w:pPr>
      <w:r w:rsidRPr="00246D3A">
        <w:rPr>
          <w:rFonts w:ascii="Times New Roman" w:hAnsi="Times New Roman" w:cs="Times New Roman"/>
          <w:sz w:val="24"/>
          <w:szCs w:val="24"/>
        </w:rPr>
        <w:t xml:space="preserve">In this study, some AI models were used to decompose and predict the worldwide adjustment of COVID-19 mortality. We investigated this information and found that the number of deaths continued to increase from mid-March 2020. The results obtained from this inspection were taken from the information as of May 29, 2020. In addition, according to the ARIMA model, the number of death cases will definitely increase. Experts, welfare workers, and people who provide basic assistance types must be ensured according to the recommended clinical standards. Due to people's frivolous behavior, the disease spread later, just as infected peoples can multiply the </w:t>
      </w:r>
      <w:r w:rsidR="00743344" w:rsidRPr="00246D3A">
        <w:rPr>
          <w:rFonts w:ascii="Times New Roman" w:hAnsi="Times New Roman" w:cs="Times New Roman"/>
          <w:sz w:val="24"/>
          <w:szCs w:val="24"/>
        </w:rPr>
        <w:t>figure</w:t>
      </w:r>
      <w:r w:rsidR="00743344">
        <w:rPr>
          <w:rFonts w:ascii="Times New Roman" w:hAnsi="Times New Roman" w:cs="Times New Roman"/>
          <w:sz w:val="24"/>
          <w:szCs w:val="24"/>
        </w:rPr>
        <w:t xml:space="preserve"> of cases. </w:t>
      </w:r>
      <w:r w:rsidR="00743344" w:rsidRPr="00743344">
        <w:rPr>
          <w:rFonts w:ascii="Times New Roman" w:hAnsi="Times New Roman" w:cs="Times New Roman"/>
          <w:sz w:val="24"/>
          <w:szCs w:val="24"/>
        </w:rPr>
        <w:t>Maximum of fatal has not yet arrived, so the government must be vigilant a</w:t>
      </w:r>
      <w:r w:rsidR="00743344">
        <w:rPr>
          <w:rFonts w:ascii="Times New Roman" w:hAnsi="Times New Roman" w:cs="Times New Roman"/>
          <w:sz w:val="24"/>
          <w:szCs w:val="24"/>
        </w:rPr>
        <w:t>nd insist on stringent measures</w:t>
      </w:r>
      <w:r w:rsidRPr="00246D3A">
        <w:rPr>
          <w:rFonts w:ascii="Times New Roman" w:hAnsi="Times New Roman" w:cs="Times New Roman"/>
          <w:sz w:val="24"/>
          <w:szCs w:val="24"/>
        </w:rPr>
        <w:t>. In addition, the arrangements for clinical clinics across the country must be greatly improved.</w:t>
      </w:r>
    </w:p>
    <w:p w:rsidR="005616C5" w:rsidRDefault="00246D3A" w:rsidP="00246D3A">
      <w:pPr>
        <w:spacing w:after="0"/>
        <w:jc w:val="both"/>
        <w:rPr>
          <w:rFonts w:ascii="Times New Roman" w:hAnsi="Times New Roman" w:cs="Times New Roman"/>
          <w:sz w:val="24"/>
          <w:szCs w:val="24"/>
        </w:rPr>
      </w:pPr>
      <w:r w:rsidRPr="00246D3A">
        <w:rPr>
          <w:rFonts w:ascii="Times New Roman" w:hAnsi="Times New Roman" w:cs="Times New Roman"/>
          <w:sz w:val="24"/>
          <w:szCs w:val="24"/>
        </w:rPr>
        <w:t xml:space="preserve">In the future, it should be ensure to create computerized calculations to provide information within a standard range and naturally predict the number of cases daily and every </w:t>
      </w:r>
      <w:r w:rsidR="00124576" w:rsidRPr="00246D3A">
        <w:rPr>
          <w:rFonts w:ascii="Times New Roman" w:hAnsi="Times New Roman" w:cs="Times New Roman"/>
          <w:sz w:val="24"/>
          <w:szCs w:val="24"/>
        </w:rPr>
        <w:t>week</w:t>
      </w:r>
      <w:r w:rsidRPr="00246D3A">
        <w:rPr>
          <w:rFonts w:ascii="Times New Roman" w:hAnsi="Times New Roman" w:cs="Times New Roman"/>
          <w:sz w:val="24"/>
          <w:szCs w:val="24"/>
        </w:rPr>
        <w:t xml:space="preserve">. </w:t>
      </w:r>
      <w:r w:rsidRPr="00246D3A">
        <w:rPr>
          <w:rFonts w:ascii="Times New Roman" w:hAnsi="Times New Roman" w:cs="Times New Roman"/>
          <w:sz w:val="24"/>
          <w:szCs w:val="24"/>
        </w:rPr>
        <w:lastRenderedPageBreak/>
        <w:t>According to these principles, the government and emergency clinics can also keep a clear responsibility and provide flexible clinical help/services for new patients.</w:t>
      </w:r>
    </w:p>
    <w:p w:rsidR="00ED73D3" w:rsidRPr="00ED73D3" w:rsidRDefault="00ED73D3" w:rsidP="00ED73D3">
      <w:pPr>
        <w:spacing w:before="100" w:beforeAutospacing="1" w:after="100" w:afterAutospacing="1" w:line="240" w:lineRule="auto"/>
        <w:outlineLvl w:val="1"/>
        <w:rPr>
          <w:rFonts w:ascii="Times New Roman" w:eastAsia="Times New Roman" w:hAnsi="Times New Roman" w:cs="Times New Roman"/>
          <w:b/>
          <w:bCs/>
          <w:sz w:val="36"/>
          <w:szCs w:val="36"/>
        </w:rPr>
      </w:pPr>
      <w:r w:rsidRPr="00ED73D3">
        <w:rPr>
          <w:rFonts w:ascii="Times New Roman" w:eastAsia="Times New Roman" w:hAnsi="Times New Roman" w:cs="Times New Roman"/>
          <w:b/>
          <w:bCs/>
          <w:sz w:val="36"/>
          <w:szCs w:val="36"/>
        </w:rPr>
        <w:t>Ethics declarations</w:t>
      </w:r>
    </w:p>
    <w:p w:rsidR="00ED73D3" w:rsidRDefault="00ED73D3" w:rsidP="00ED73D3">
      <w:pPr>
        <w:spacing w:after="0" w:line="240" w:lineRule="auto"/>
        <w:outlineLvl w:val="2"/>
      </w:pPr>
      <w:r>
        <w:rPr>
          <w:rStyle w:val="Strong"/>
        </w:rPr>
        <w:t>Funding</w:t>
      </w:r>
      <w:r>
        <w:t xml:space="preserve"> </w:t>
      </w:r>
    </w:p>
    <w:p w:rsidR="00ED73D3" w:rsidRDefault="00ED73D3" w:rsidP="00ED73D3">
      <w:pPr>
        <w:spacing w:after="0" w:line="240" w:lineRule="auto"/>
        <w:outlineLvl w:val="2"/>
        <w:rPr>
          <w:rFonts w:ascii="Times New Roman" w:eastAsia="Times New Roman" w:hAnsi="Times New Roman" w:cs="Times New Roman"/>
          <w:b/>
          <w:bCs/>
          <w:sz w:val="27"/>
          <w:szCs w:val="27"/>
        </w:rPr>
      </w:pPr>
      <w:r>
        <w:t>This research was not funded by any agency.</w:t>
      </w:r>
    </w:p>
    <w:p w:rsidR="00ED73D3" w:rsidRPr="00ED73D3" w:rsidRDefault="00ED73D3" w:rsidP="00ED73D3">
      <w:pPr>
        <w:spacing w:after="0" w:line="240" w:lineRule="auto"/>
        <w:outlineLvl w:val="2"/>
        <w:rPr>
          <w:rFonts w:ascii="Times New Roman" w:eastAsia="Times New Roman" w:hAnsi="Times New Roman" w:cs="Times New Roman"/>
          <w:b/>
          <w:bCs/>
          <w:sz w:val="27"/>
          <w:szCs w:val="27"/>
        </w:rPr>
      </w:pPr>
      <w:r w:rsidRPr="005F05D3">
        <w:rPr>
          <w:rFonts w:ascii="Times New Roman" w:eastAsia="Times New Roman" w:hAnsi="Times New Roman" w:cs="Times New Roman"/>
          <w:b/>
          <w:bCs/>
          <w:szCs w:val="27"/>
        </w:rPr>
        <w:t>Conflict of interest</w:t>
      </w:r>
    </w:p>
    <w:p w:rsidR="00ED73D3" w:rsidRDefault="00ED73D3" w:rsidP="00ED73D3">
      <w:pPr>
        <w:spacing w:after="0" w:line="240" w:lineRule="auto"/>
        <w:rPr>
          <w:rFonts w:ascii="Times New Roman" w:eastAsia="Times New Roman" w:hAnsi="Times New Roman" w:cs="Times New Roman"/>
          <w:sz w:val="24"/>
          <w:szCs w:val="24"/>
        </w:rPr>
      </w:pPr>
      <w:r w:rsidRPr="00ED73D3">
        <w:rPr>
          <w:rFonts w:ascii="Times New Roman" w:eastAsia="Times New Roman" w:hAnsi="Times New Roman" w:cs="Times New Roman"/>
          <w:sz w:val="24"/>
          <w:szCs w:val="24"/>
        </w:rPr>
        <w:t>The authors declare that they have no conflict of interest.</w:t>
      </w:r>
    </w:p>
    <w:p w:rsidR="00ED73D3" w:rsidRDefault="00ED73D3" w:rsidP="00ED73D3">
      <w:pPr>
        <w:spacing w:after="0" w:line="240" w:lineRule="auto"/>
      </w:pPr>
      <w:r>
        <w:rPr>
          <w:rStyle w:val="Strong"/>
        </w:rPr>
        <w:t>Availability of data and material</w:t>
      </w:r>
      <w:r>
        <w:t xml:space="preserve"> </w:t>
      </w:r>
    </w:p>
    <w:p w:rsidR="00ED73D3" w:rsidRDefault="00ED73D3" w:rsidP="00ED73D3">
      <w:pPr>
        <w:spacing w:after="0" w:line="240" w:lineRule="auto"/>
      </w:pPr>
      <w:r>
        <w:t>Dataset is available on WHO website.</w:t>
      </w:r>
    </w:p>
    <w:p w:rsidR="00ED73D3" w:rsidRDefault="00ED73D3" w:rsidP="00ED73D3">
      <w:pPr>
        <w:spacing w:after="0" w:line="240" w:lineRule="auto"/>
      </w:pPr>
      <w:r>
        <w:rPr>
          <w:rStyle w:val="Strong"/>
        </w:rPr>
        <w:t>Code availability</w:t>
      </w:r>
      <w:r>
        <w:t xml:space="preserve"> </w:t>
      </w:r>
    </w:p>
    <w:p w:rsidR="00ED73D3" w:rsidRDefault="00ED73D3" w:rsidP="00ED73D3">
      <w:pPr>
        <w:spacing w:after="0" w:line="240" w:lineRule="auto"/>
      </w:pPr>
      <w:r>
        <w:t xml:space="preserve">Code is available with author. </w:t>
      </w:r>
    </w:p>
    <w:p w:rsidR="00ED73D3" w:rsidRDefault="00ED73D3" w:rsidP="00ED73D3">
      <w:pPr>
        <w:spacing w:after="0" w:line="240" w:lineRule="auto"/>
        <w:rPr>
          <w:rStyle w:val="Strong"/>
        </w:rPr>
      </w:pPr>
      <w:r>
        <w:rPr>
          <w:rStyle w:val="Strong"/>
        </w:rPr>
        <w:t>Authors' contributions</w:t>
      </w:r>
    </w:p>
    <w:p w:rsidR="005616C5" w:rsidRDefault="00E368A8" w:rsidP="00ED73D3">
      <w:pPr>
        <w:spacing w:after="0"/>
        <w:jc w:val="both"/>
        <w:rPr>
          <w:rFonts w:ascii="Times New Roman" w:hAnsi="Times New Roman" w:cs="Times New Roman"/>
          <w:sz w:val="24"/>
          <w:szCs w:val="24"/>
        </w:rPr>
      </w:pPr>
      <w:proofErr w:type="spellStart"/>
      <w:r>
        <w:rPr>
          <w:rFonts w:ascii="Arial" w:hAnsi="Arial" w:cs="Arial"/>
          <w:sz w:val="21"/>
          <w:szCs w:val="21"/>
        </w:rPr>
        <w:t>Vikas</w:t>
      </w:r>
      <w:proofErr w:type="spellEnd"/>
      <w:r>
        <w:rPr>
          <w:rFonts w:ascii="Arial" w:hAnsi="Arial" w:cs="Arial"/>
          <w:sz w:val="21"/>
          <w:szCs w:val="21"/>
        </w:rPr>
        <w:t xml:space="preserve"> </w:t>
      </w:r>
      <w:proofErr w:type="spellStart"/>
      <w:r w:rsidR="00ED73D3">
        <w:rPr>
          <w:rFonts w:ascii="Arial" w:hAnsi="Arial" w:cs="Arial"/>
          <w:sz w:val="21"/>
          <w:szCs w:val="21"/>
        </w:rPr>
        <w:t>Chaurasia</w:t>
      </w:r>
      <w:proofErr w:type="spellEnd"/>
      <w:r w:rsidR="00ED73D3">
        <w:rPr>
          <w:rFonts w:ascii="Arial" w:hAnsi="Arial" w:cs="Arial"/>
          <w:sz w:val="21"/>
          <w:szCs w:val="21"/>
        </w:rPr>
        <w:t xml:space="preserve"> developed the theoretical formalism, performed the analytic calculations and performed the analysis under the supervision of </w:t>
      </w:r>
      <w:proofErr w:type="spellStart"/>
      <w:r w:rsidR="00ED73D3">
        <w:rPr>
          <w:rFonts w:ascii="Arial" w:hAnsi="Arial" w:cs="Arial"/>
          <w:sz w:val="21"/>
          <w:szCs w:val="21"/>
        </w:rPr>
        <w:t>Saurabh</w:t>
      </w:r>
      <w:proofErr w:type="spellEnd"/>
      <w:r w:rsidR="00ED73D3">
        <w:rPr>
          <w:rFonts w:ascii="Arial" w:hAnsi="Arial" w:cs="Arial"/>
          <w:sz w:val="21"/>
          <w:szCs w:val="21"/>
        </w:rPr>
        <w:t xml:space="preserve"> Pal.</w:t>
      </w:r>
    </w:p>
    <w:p w:rsidR="005616C5" w:rsidRDefault="005616C5" w:rsidP="00573071">
      <w:pPr>
        <w:spacing w:after="0"/>
        <w:jc w:val="both"/>
        <w:rPr>
          <w:rFonts w:ascii="Times New Roman" w:hAnsi="Times New Roman" w:cs="Times New Roman"/>
          <w:sz w:val="24"/>
          <w:szCs w:val="24"/>
        </w:rPr>
      </w:pPr>
    </w:p>
    <w:p w:rsidR="000E0FCB" w:rsidRDefault="000E0FCB" w:rsidP="000E0FCB">
      <w:pPr>
        <w:rPr>
          <w:rFonts w:ascii="Times New Roman" w:hAnsi="Times New Roman" w:cs="Times New Roman"/>
          <w:b/>
          <w:sz w:val="24"/>
          <w:szCs w:val="24"/>
        </w:rPr>
      </w:pPr>
      <w:r w:rsidRPr="000E0FCB">
        <w:rPr>
          <w:rFonts w:ascii="Times New Roman" w:hAnsi="Times New Roman" w:cs="Times New Roman"/>
          <w:b/>
          <w:sz w:val="24"/>
          <w:szCs w:val="24"/>
        </w:rPr>
        <w:t>References</w:t>
      </w:r>
    </w:p>
    <w:p w:rsidR="000E0FCB" w:rsidRDefault="000E0FCB" w:rsidP="000E0FCB">
      <w:pPr>
        <w:pStyle w:val="ListParagraph"/>
        <w:numPr>
          <w:ilvl w:val="0"/>
          <w:numId w:val="1"/>
        </w:numPr>
        <w:jc w:val="both"/>
        <w:rPr>
          <w:rFonts w:ascii="Times New Roman" w:hAnsi="Times New Roman" w:cs="Times New Roman"/>
          <w:sz w:val="24"/>
          <w:szCs w:val="24"/>
        </w:rPr>
      </w:pPr>
      <w:proofErr w:type="spellStart"/>
      <w:r w:rsidRPr="000E0FCB">
        <w:rPr>
          <w:rFonts w:ascii="Times New Roman" w:hAnsi="Times New Roman" w:cs="Times New Roman"/>
          <w:sz w:val="24"/>
          <w:szCs w:val="24"/>
        </w:rPr>
        <w:t>Nussbaumer-Streit</w:t>
      </w:r>
      <w:proofErr w:type="spellEnd"/>
      <w:r w:rsidRPr="000E0FCB">
        <w:rPr>
          <w:rFonts w:ascii="Times New Roman" w:hAnsi="Times New Roman" w:cs="Times New Roman"/>
          <w:sz w:val="24"/>
          <w:szCs w:val="24"/>
        </w:rPr>
        <w:t xml:space="preserve"> B, </w:t>
      </w:r>
      <w:proofErr w:type="spellStart"/>
      <w:r w:rsidRPr="000E0FCB">
        <w:rPr>
          <w:rFonts w:ascii="Times New Roman" w:hAnsi="Times New Roman" w:cs="Times New Roman"/>
          <w:sz w:val="24"/>
          <w:szCs w:val="24"/>
        </w:rPr>
        <w:t>Mayr</w:t>
      </w:r>
      <w:proofErr w:type="spellEnd"/>
      <w:r w:rsidRPr="000E0FCB">
        <w:rPr>
          <w:rFonts w:ascii="Times New Roman" w:hAnsi="Times New Roman" w:cs="Times New Roman"/>
          <w:sz w:val="24"/>
          <w:szCs w:val="24"/>
        </w:rPr>
        <w:t xml:space="preserve"> V, </w:t>
      </w:r>
      <w:proofErr w:type="spellStart"/>
      <w:r w:rsidRPr="000E0FCB">
        <w:rPr>
          <w:rFonts w:ascii="Times New Roman" w:hAnsi="Times New Roman" w:cs="Times New Roman"/>
          <w:sz w:val="24"/>
          <w:szCs w:val="24"/>
        </w:rPr>
        <w:t>Dobrescu</w:t>
      </w:r>
      <w:proofErr w:type="spellEnd"/>
      <w:r w:rsidRPr="000E0FCB">
        <w:rPr>
          <w:rFonts w:ascii="Times New Roman" w:hAnsi="Times New Roman" w:cs="Times New Roman"/>
          <w:sz w:val="24"/>
          <w:szCs w:val="24"/>
        </w:rPr>
        <w:t xml:space="preserve"> AI, Chapman A, </w:t>
      </w:r>
      <w:proofErr w:type="spellStart"/>
      <w:r w:rsidRPr="000E0FCB">
        <w:rPr>
          <w:rFonts w:ascii="Times New Roman" w:hAnsi="Times New Roman" w:cs="Times New Roman"/>
          <w:sz w:val="24"/>
          <w:szCs w:val="24"/>
        </w:rPr>
        <w:t>Persad</w:t>
      </w:r>
      <w:proofErr w:type="spellEnd"/>
      <w:r w:rsidRPr="000E0FCB">
        <w:rPr>
          <w:rFonts w:ascii="Times New Roman" w:hAnsi="Times New Roman" w:cs="Times New Roman"/>
          <w:sz w:val="24"/>
          <w:szCs w:val="24"/>
        </w:rPr>
        <w:t xml:space="preserve"> E, </w:t>
      </w:r>
      <w:proofErr w:type="spellStart"/>
      <w:r w:rsidRPr="000E0FCB">
        <w:rPr>
          <w:rFonts w:ascii="Times New Roman" w:hAnsi="Times New Roman" w:cs="Times New Roman"/>
          <w:sz w:val="24"/>
          <w:szCs w:val="24"/>
        </w:rPr>
        <w:t>Klerings</w:t>
      </w:r>
      <w:proofErr w:type="spellEnd"/>
      <w:r w:rsidRPr="000E0FCB">
        <w:rPr>
          <w:rFonts w:ascii="Times New Roman" w:hAnsi="Times New Roman" w:cs="Times New Roman"/>
          <w:sz w:val="24"/>
          <w:szCs w:val="24"/>
        </w:rPr>
        <w:t xml:space="preserve"> I, et al. (April 2020). "Quarantine alone or in combination with other public health measures to control COVID-19: a rapid review". The Cochrane Database of Systematic Reviews. 4: CD013574</w:t>
      </w:r>
    </w:p>
    <w:p w:rsidR="00E40318" w:rsidRDefault="00E40318" w:rsidP="000E0FCB">
      <w:pPr>
        <w:pStyle w:val="ListParagraph"/>
        <w:numPr>
          <w:ilvl w:val="0"/>
          <w:numId w:val="1"/>
        </w:numPr>
        <w:jc w:val="both"/>
        <w:rPr>
          <w:rFonts w:ascii="Times New Roman" w:hAnsi="Times New Roman" w:cs="Times New Roman"/>
          <w:sz w:val="24"/>
          <w:szCs w:val="24"/>
        </w:rPr>
      </w:pPr>
      <w:r w:rsidRPr="00E40318">
        <w:rPr>
          <w:rFonts w:ascii="Times New Roman" w:hAnsi="Times New Roman" w:cs="Times New Roman"/>
          <w:sz w:val="24"/>
          <w:szCs w:val="24"/>
        </w:rPr>
        <w:t xml:space="preserve">"Q&amp;A on </w:t>
      </w:r>
      <w:proofErr w:type="spellStart"/>
      <w:r w:rsidR="00A25831">
        <w:rPr>
          <w:rFonts w:ascii="Times New Roman" w:hAnsi="Times New Roman" w:cs="Times New Roman"/>
          <w:sz w:val="24"/>
          <w:szCs w:val="24"/>
        </w:rPr>
        <w:t>Coronavirus</w:t>
      </w:r>
      <w:r w:rsidRPr="00E40318">
        <w:rPr>
          <w:rFonts w:ascii="Times New Roman" w:hAnsi="Times New Roman" w:cs="Times New Roman"/>
          <w:sz w:val="24"/>
          <w:szCs w:val="24"/>
        </w:rPr>
        <w:t>es</w:t>
      </w:r>
      <w:proofErr w:type="spellEnd"/>
      <w:r w:rsidRPr="00E40318">
        <w:rPr>
          <w:rFonts w:ascii="Times New Roman" w:hAnsi="Times New Roman" w:cs="Times New Roman"/>
          <w:sz w:val="24"/>
          <w:szCs w:val="24"/>
        </w:rPr>
        <w:t xml:space="preserve"> (COVID-19)". World Health Organization (WHO). 17 April 2020. Archived from the original on 14 May 2020. Retrieved 14 May 2020.</w:t>
      </w:r>
    </w:p>
    <w:p w:rsidR="00A41E6D" w:rsidRDefault="00A41E6D" w:rsidP="000E0FCB">
      <w:pPr>
        <w:pStyle w:val="ListParagraph"/>
        <w:numPr>
          <w:ilvl w:val="0"/>
          <w:numId w:val="1"/>
        </w:numPr>
        <w:jc w:val="both"/>
        <w:rPr>
          <w:rFonts w:ascii="Times New Roman" w:hAnsi="Times New Roman" w:cs="Times New Roman"/>
          <w:sz w:val="24"/>
          <w:szCs w:val="24"/>
        </w:rPr>
      </w:pPr>
      <w:r w:rsidRPr="00A41E6D">
        <w:rPr>
          <w:rFonts w:ascii="Times New Roman" w:hAnsi="Times New Roman" w:cs="Times New Roman"/>
          <w:sz w:val="24"/>
          <w:szCs w:val="24"/>
        </w:rPr>
        <w:t>"Symptoms of Coronavirus". U.S. Centers for Disease Control and Prevention (CDC). 20 March 2020. Archived from the original on 30 January 2020</w:t>
      </w:r>
      <w:r>
        <w:rPr>
          <w:rFonts w:ascii="Times New Roman" w:hAnsi="Times New Roman" w:cs="Times New Roman"/>
          <w:sz w:val="24"/>
          <w:szCs w:val="24"/>
        </w:rPr>
        <w:t>.</w:t>
      </w:r>
    </w:p>
    <w:p w:rsidR="00A41E6D" w:rsidRDefault="00A41E6D" w:rsidP="000E0FCB">
      <w:pPr>
        <w:pStyle w:val="ListParagraph"/>
        <w:numPr>
          <w:ilvl w:val="0"/>
          <w:numId w:val="1"/>
        </w:numPr>
        <w:jc w:val="both"/>
        <w:rPr>
          <w:rFonts w:ascii="Times New Roman" w:hAnsi="Times New Roman" w:cs="Times New Roman"/>
          <w:sz w:val="24"/>
          <w:szCs w:val="24"/>
        </w:rPr>
      </w:pPr>
      <w:r w:rsidRPr="00A41E6D">
        <w:rPr>
          <w:rFonts w:ascii="Times New Roman" w:hAnsi="Times New Roman" w:cs="Times New Roman"/>
          <w:sz w:val="24"/>
          <w:szCs w:val="24"/>
        </w:rPr>
        <w:t>Hopkins C. "Loss of sense of smell as marker of COVID-19 infection". Ear, Nose and Throat surgery body of United Kingdom. Retrieved 28 March 2020.</w:t>
      </w:r>
    </w:p>
    <w:p w:rsidR="00A41E6D" w:rsidRDefault="00A41E6D" w:rsidP="000E0FCB">
      <w:pPr>
        <w:pStyle w:val="ListParagraph"/>
        <w:numPr>
          <w:ilvl w:val="0"/>
          <w:numId w:val="1"/>
        </w:numPr>
        <w:jc w:val="both"/>
        <w:rPr>
          <w:rFonts w:ascii="Times New Roman" w:hAnsi="Times New Roman" w:cs="Times New Roman"/>
          <w:sz w:val="24"/>
          <w:szCs w:val="24"/>
        </w:rPr>
      </w:pPr>
      <w:proofErr w:type="spellStart"/>
      <w:r w:rsidRPr="00A41E6D">
        <w:rPr>
          <w:rFonts w:ascii="Times New Roman" w:hAnsi="Times New Roman" w:cs="Times New Roman"/>
          <w:sz w:val="24"/>
          <w:szCs w:val="24"/>
        </w:rPr>
        <w:t>Velavan</w:t>
      </w:r>
      <w:proofErr w:type="spellEnd"/>
      <w:r w:rsidRPr="00A41E6D">
        <w:rPr>
          <w:rFonts w:ascii="Times New Roman" w:hAnsi="Times New Roman" w:cs="Times New Roman"/>
          <w:sz w:val="24"/>
          <w:szCs w:val="24"/>
        </w:rPr>
        <w:t xml:space="preserve"> TP, Meyer CG (March 2020). "The COVID-19 epidemic". Tropical Medicine &amp; International Health. 25 (3): 278–280. doi:10.1111/tmi.13383. PMC 7169770. PMID 32052514.</w:t>
      </w:r>
    </w:p>
    <w:p w:rsidR="00286830" w:rsidRDefault="00286830" w:rsidP="000E0FCB">
      <w:pPr>
        <w:pStyle w:val="ListParagraph"/>
        <w:numPr>
          <w:ilvl w:val="0"/>
          <w:numId w:val="1"/>
        </w:numPr>
        <w:jc w:val="both"/>
        <w:rPr>
          <w:rFonts w:ascii="Times New Roman" w:hAnsi="Times New Roman" w:cs="Times New Roman"/>
          <w:sz w:val="24"/>
          <w:szCs w:val="24"/>
        </w:rPr>
      </w:pPr>
      <w:r w:rsidRPr="00286830">
        <w:rPr>
          <w:rFonts w:ascii="Times New Roman" w:hAnsi="Times New Roman" w:cs="Times New Roman"/>
          <w:sz w:val="24"/>
          <w:szCs w:val="24"/>
        </w:rPr>
        <w:t>Q &amp; A on COVID-19". European Centre for Disease Prevention and Control. Retrieved 30 April 2020.</w:t>
      </w:r>
    </w:p>
    <w:p w:rsidR="00286830" w:rsidRDefault="00286830" w:rsidP="000E0FCB">
      <w:pPr>
        <w:pStyle w:val="ListParagraph"/>
        <w:numPr>
          <w:ilvl w:val="0"/>
          <w:numId w:val="1"/>
        </w:numPr>
        <w:jc w:val="both"/>
        <w:rPr>
          <w:rFonts w:ascii="Times New Roman" w:hAnsi="Times New Roman" w:cs="Times New Roman"/>
          <w:sz w:val="24"/>
          <w:szCs w:val="24"/>
        </w:rPr>
      </w:pPr>
      <w:proofErr w:type="spellStart"/>
      <w:r w:rsidRPr="00286830">
        <w:rPr>
          <w:rFonts w:ascii="Times New Roman" w:hAnsi="Times New Roman" w:cs="Times New Roman"/>
          <w:sz w:val="24"/>
          <w:szCs w:val="24"/>
        </w:rPr>
        <w:t>Hamner</w:t>
      </w:r>
      <w:proofErr w:type="spellEnd"/>
      <w:r w:rsidRPr="00286830">
        <w:rPr>
          <w:rFonts w:ascii="Times New Roman" w:hAnsi="Times New Roman" w:cs="Times New Roman"/>
          <w:sz w:val="24"/>
          <w:szCs w:val="24"/>
        </w:rPr>
        <w:t xml:space="preserve"> L, </w:t>
      </w:r>
      <w:proofErr w:type="spellStart"/>
      <w:r w:rsidRPr="00286830">
        <w:rPr>
          <w:rFonts w:ascii="Times New Roman" w:hAnsi="Times New Roman" w:cs="Times New Roman"/>
          <w:sz w:val="24"/>
          <w:szCs w:val="24"/>
        </w:rPr>
        <w:t>Dubbel</w:t>
      </w:r>
      <w:proofErr w:type="spellEnd"/>
      <w:r w:rsidRPr="00286830">
        <w:rPr>
          <w:rFonts w:ascii="Times New Roman" w:hAnsi="Times New Roman" w:cs="Times New Roman"/>
          <w:sz w:val="24"/>
          <w:szCs w:val="24"/>
        </w:rPr>
        <w:t xml:space="preserve"> P, Capron I, Ross A, Jordan A, Lee J, et al. (May 2020). "High SARS-CoV-2 Attack Rate Following Exposure at a Choir Practice—Skagit County, Washington, March 2020" (PDF). MMWR </w:t>
      </w:r>
      <w:proofErr w:type="spellStart"/>
      <w:r w:rsidRPr="00286830">
        <w:rPr>
          <w:rFonts w:ascii="Times New Roman" w:hAnsi="Times New Roman" w:cs="Times New Roman"/>
          <w:sz w:val="24"/>
          <w:szCs w:val="24"/>
        </w:rPr>
        <w:t>Morb</w:t>
      </w:r>
      <w:proofErr w:type="spellEnd"/>
      <w:r w:rsidRPr="00286830">
        <w:rPr>
          <w:rFonts w:ascii="Times New Roman" w:hAnsi="Times New Roman" w:cs="Times New Roman"/>
          <w:sz w:val="24"/>
          <w:szCs w:val="24"/>
        </w:rPr>
        <w:t>. Mortal. Wkly. Rep. 69 (19): 606–610. doi:10.15585/mmwr.mm6919e6. PMID 32407303.</w:t>
      </w:r>
    </w:p>
    <w:p w:rsidR="00C37476" w:rsidRDefault="00225600" w:rsidP="000E0FCB">
      <w:pPr>
        <w:pStyle w:val="ListParagraph"/>
        <w:numPr>
          <w:ilvl w:val="0"/>
          <w:numId w:val="1"/>
        </w:numPr>
        <w:jc w:val="both"/>
        <w:rPr>
          <w:rFonts w:ascii="Times New Roman" w:hAnsi="Times New Roman" w:cs="Times New Roman"/>
          <w:sz w:val="24"/>
          <w:szCs w:val="24"/>
        </w:rPr>
      </w:pPr>
      <w:hyperlink r:id="rId6" w:history="1">
        <w:r w:rsidR="00C37476" w:rsidRPr="00C37476">
          <w:rPr>
            <w:rFonts w:ascii="Times New Roman" w:hAnsi="Times New Roman" w:cs="Times New Roman"/>
            <w:sz w:val="24"/>
            <w:szCs w:val="24"/>
          </w:rPr>
          <w:t>https://data.humdata.org/dataset/coronavirus-covid-19-cases-and-deaths</w:t>
        </w:r>
      </w:hyperlink>
      <w:r w:rsidR="00C37476" w:rsidRPr="00C37476">
        <w:rPr>
          <w:rFonts w:ascii="Times New Roman" w:hAnsi="Times New Roman" w:cs="Times New Roman"/>
          <w:sz w:val="24"/>
          <w:szCs w:val="24"/>
        </w:rPr>
        <w:t>, 2020</w:t>
      </w:r>
    </w:p>
    <w:p w:rsidR="00C37476" w:rsidRDefault="00C37476" w:rsidP="000E0FCB">
      <w:pPr>
        <w:pStyle w:val="ListParagraph"/>
        <w:numPr>
          <w:ilvl w:val="0"/>
          <w:numId w:val="1"/>
        </w:numPr>
        <w:jc w:val="both"/>
        <w:rPr>
          <w:rFonts w:ascii="Times New Roman" w:hAnsi="Times New Roman" w:cs="Times New Roman"/>
          <w:sz w:val="24"/>
          <w:szCs w:val="24"/>
        </w:rPr>
      </w:pPr>
      <w:r w:rsidRPr="00C37476">
        <w:rPr>
          <w:rFonts w:ascii="Times New Roman" w:hAnsi="Times New Roman" w:cs="Times New Roman"/>
          <w:sz w:val="24"/>
          <w:szCs w:val="24"/>
        </w:rPr>
        <w:t>1983b. “Estimating the Shadow Economy: A ‘Naive’ Approach,” Oxford Econ. Papers, 35, pp. 23–44.</w:t>
      </w:r>
    </w:p>
    <w:p w:rsidR="00C37476" w:rsidRDefault="00C37476" w:rsidP="000E0FCB">
      <w:pPr>
        <w:pStyle w:val="ListParagraph"/>
        <w:numPr>
          <w:ilvl w:val="0"/>
          <w:numId w:val="1"/>
        </w:numPr>
        <w:jc w:val="both"/>
        <w:rPr>
          <w:rFonts w:ascii="Times New Roman" w:hAnsi="Times New Roman" w:cs="Times New Roman"/>
          <w:sz w:val="24"/>
          <w:szCs w:val="24"/>
        </w:rPr>
      </w:pPr>
      <w:r w:rsidRPr="00C37476">
        <w:rPr>
          <w:rFonts w:ascii="Times New Roman" w:hAnsi="Times New Roman" w:cs="Times New Roman"/>
          <w:sz w:val="24"/>
          <w:szCs w:val="24"/>
        </w:rPr>
        <w:lastRenderedPageBreak/>
        <w:t xml:space="preserve">Genre, V., Kenny, G., </w:t>
      </w:r>
      <w:proofErr w:type="spellStart"/>
      <w:r w:rsidRPr="00C37476">
        <w:rPr>
          <w:rFonts w:ascii="Times New Roman" w:hAnsi="Times New Roman" w:cs="Times New Roman"/>
          <w:sz w:val="24"/>
          <w:szCs w:val="24"/>
        </w:rPr>
        <w:t>Meyler</w:t>
      </w:r>
      <w:proofErr w:type="spellEnd"/>
      <w:r w:rsidRPr="00C37476">
        <w:rPr>
          <w:rFonts w:ascii="Times New Roman" w:hAnsi="Times New Roman" w:cs="Times New Roman"/>
          <w:sz w:val="24"/>
          <w:szCs w:val="24"/>
        </w:rPr>
        <w:t xml:space="preserve">, A., and </w:t>
      </w:r>
      <w:proofErr w:type="spellStart"/>
      <w:r w:rsidRPr="00C37476">
        <w:rPr>
          <w:rFonts w:ascii="Times New Roman" w:hAnsi="Times New Roman" w:cs="Times New Roman"/>
          <w:sz w:val="24"/>
          <w:szCs w:val="24"/>
        </w:rPr>
        <w:t>Timmermann</w:t>
      </w:r>
      <w:proofErr w:type="spellEnd"/>
      <w:r w:rsidRPr="00C37476">
        <w:rPr>
          <w:rFonts w:ascii="Times New Roman" w:hAnsi="Times New Roman" w:cs="Times New Roman"/>
          <w:sz w:val="24"/>
          <w:szCs w:val="24"/>
        </w:rPr>
        <w:t>, A. (2013). Combining expert forecasts: Can anything beat the simple average</w:t>
      </w:r>
      <w:proofErr w:type="gramStart"/>
      <w:r w:rsidRPr="00C37476">
        <w:rPr>
          <w:rFonts w:ascii="Times New Roman" w:hAnsi="Times New Roman" w:cs="Times New Roman"/>
          <w:sz w:val="24"/>
          <w:szCs w:val="24"/>
        </w:rPr>
        <w:t>?.</w:t>
      </w:r>
      <w:proofErr w:type="gramEnd"/>
      <w:r w:rsidRPr="00C37476">
        <w:rPr>
          <w:rFonts w:ascii="Times New Roman" w:hAnsi="Times New Roman" w:cs="Times New Roman"/>
          <w:sz w:val="24"/>
          <w:szCs w:val="24"/>
        </w:rPr>
        <w:t xml:space="preserve"> International Journal of Forecasting, 29(1):108 – 121.</w:t>
      </w:r>
    </w:p>
    <w:p w:rsidR="0092229C" w:rsidRDefault="0092229C" w:rsidP="000E0FCB">
      <w:pPr>
        <w:pStyle w:val="ListParagraph"/>
        <w:numPr>
          <w:ilvl w:val="0"/>
          <w:numId w:val="1"/>
        </w:numPr>
        <w:jc w:val="both"/>
        <w:rPr>
          <w:rFonts w:ascii="Times New Roman" w:hAnsi="Times New Roman" w:cs="Times New Roman"/>
          <w:sz w:val="24"/>
          <w:szCs w:val="24"/>
        </w:rPr>
      </w:pPr>
      <w:r w:rsidRPr="0092229C">
        <w:rPr>
          <w:rFonts w:ascii="Times New Roman" w:hAnsi="Times New Roman" w:cs="Times New Roman"/>
          <w:sz w:val="24"/>
          <w:szCs w:val="24"/>
        </w:rPr>
        <w:t xml:space="preserve">B. Williams, P. S. Lacy, P. Yan, C.-N. </w:t>
      </w:r>
      <w:proofErr w:type="spellStart"/>
      <w:r w:rsidRPr="0092229C">
        <w:rPr>
          <w:rFonts w:ascii="Times New Roman" w:hAnsi="Times New Roman" w:cs="Times New Roman"/>
          <w:sz w:val="24"/>
          <w:szCs w:val="24"/>
        </w:rPr>
        <w:t>Hwee</w:t>
      </w:r>
      <w:proofErr w:type="spellEnd"/>
      <w:r w:rsidRPr="0092229C">
        <w:rPr>
          <w:rFonts w:ascii="Times New Roman" w:hAnsi="Times New Roman" w:cs="Times New Roman"/>
          <w:sz w:val="24"/>
          <w:szCs w:val="24"/>
        </w:rPr>
        <w:t xml:space="preserve">, C. Liang, and C.-M. Ting, “Development and validation of a novel method to derive central aortic systolic pressure from the radial pressure waveform using an n-point moving average method,” J. Am. Coll. </w:t>
      </w:r>
      <w:proofErr w:type="spellStart"/>
      <w:r w:rsidRPr="0092229C">
        <w:rPr>
          <w:rFonts w:ascii="Times New Roman" w:hAnsi="Times New Roman" w:cs="Times New Roman"/>
          <w:sz w:val="24"/>
          <w:szCs w:val="24"/>
        </w:rPr>
        <w:t>Cardiol</w:t>
      </w:r>
      <w:proofErr w:type="spellEnd"/>
      <w:r w:rsidRPr="0092229C">
        <w:rPr>
          <w:rFonts w:ascii="Times New Roman" w:hAnsi="Times New Roman" w:cs="Times New Roman"/>
          <w:sz w:val="24"/>
          <w:szCs w:val="24"/>
        </w:rPr>
        <w:t>. 57(8), 951–961 (2011).</w:t>
      </w:r>
    </w:p>
    <w:p w:rsidR="0092229C" w:rsidRDefault="0092229C" w:rsidP="000E0FCB">
      <w:pPr>
        <w:pStyle w:val="ListParagraph"/>
        <w:numPr>
          <w:ilvl w:val="0"/>
          <w:numId w:val="1"/>
        </w:numPr>
        <w:jc w:val="both"/>
        <w:rPr>
          <w:rFonts w:ascii="Times New Roman" w:hAnsi="Times New Roman" w:cs="Times New Roman"/>
          <w:sz w:val="24"/>
          <w:szCs w:val="24"/>
        </w:rPr>
      </w:pPr>
      <w:proofErr w:type="spellStart"/>
      <w:r w:rsidRPr="0092229C">
        <w:rPr>
          <w:rFonts w:ascii="Times New Roman" w:hAnsi="Times New Roman" w:cs="Times New Roman"/>
          <w:sz w:val="24"/>
          <w:szCs w:val="24"/>
        </w:rPr>
        <w:t>Ostertagova</w:t>
      </w:r>
      <w:proofErr w:type="spellEnd"/>
      <w:r w:rsidRPr="0092229C">
        <w:rPr>
          <w:rFonts w:ascii="Times New Roman" w:hAnsi="Times New Roman" w:cs="Times New Roman"/>
          <w:sz w:val="24"/>
          <w:szCs w:val="24"/>
        </w:rPr>
        <w:t xml:space="preserve">, E. and </w:t>
      </w:r>
      <w:proofErr w:type="spellStart"/>
      <w:r w:rsidRPr="0092229C">
        <w:rPr>
          <w:rFonts w:ascii="Times New Roman" w:hAnsi="Times New Roman" w:cs="Times New Roman"/>
          <w:sz w:val="24"/>
          <w:szCs w:val="24"/>
        </w:rPr>
        <w:t>Ostertag</w:t>
      </w:r>
      <w:proofErr w:type="spellEnd"/>
      <w:r w:rsidRPr="0092229C">
        <w:rPr>
          <w:rFonts w:ascii="Times New Roman" w:hAnsi="Times New Roman" w:cs="Times New Roman"/>
          <w:sz w:val="24"/>
          <w:szCs w:val="24"/>
        </w:rPr>
        <w:t xml:space="preserve">, O. (2012). ‘Forecasting using simple exponential smoothing’, </w:t>
      </w:r>
      <w:proofErr w:type="spellStart"/>
      <w:r w:rsidRPr="0092229C">
        <w:rPr>
          <w:rFonts w:ascii="Times New Roman" w:hAnsi="Times New Roman" w:cs="Times New Roman"/>
          <w:sz w:val="24"/>
          <w:szCs w:val="24"/>
        </w:rPr>
        <w:t>Acta</w:t>
      </w:r>
      <w:proofErr w:type="spellEnd"/>
      <w:r w:rsidRPr="0092229C">
        <w:rPr>
          <w:rFonts w:ascii="Times New Roman" w:hAnsi="Times New Roman" w:cs="Times New Roman"/>
          <w:sz w:val="24"/>
          <w:szCs w:val="24"/>
        </w:rPr>
        <w:t xml:space="preserve"> </w:t>
      </w:r>
      <w:proofErr w:type="spellStart"/>
      <w:r w:rsidRPr="0092229C">
        <w:rPr>
          <w:rFonts w:ascii="Times New Roman" w:hAnsi="Times New Roman" w:cs="Times New Roman"/>
          <w:sz w:val="24"/>
          <w:szCs w:val="24"/>
        </w:rPr>
        <w:t>Electrotechnica</w:t>
      </w:r>
      <w:proofErr w:type="spellEnd"/>
      <w:r w:rsidRPr="0092229C">
        <w:rPr>
          <w:rFonts w:ascii="Times New Roman" w:hAnsi="Times New Roman" w:cs="Times New Roman"/>
          <w:sz w:val="24"/>
          <w:szCs w:val="24"/>
        </w:rPr>
        <w:t xml:space="preserve"> </w:t>
      </w:r>
      <w:proofErr w:type="gramStart"/>
      <w:r w:rsidRPr="0092229C">
        <w:rPr>
          <w:rFonts w:ascii="Times New Roman" w:hAnsi="Times New Roman" w:cs="Times New Roman"/>
          <w:sz w:val="24"/>
          <w:szCs w:val="24"/>
        </w:rPr>
        <w:t>et</w:t>
      </w:r>
      <w:proofErr w:type="gramEnd"/>
      <w:r w:rsidRPr="0092229C">
        <w:rPr>
          <w:rFonts w:ascii="Times New Roman" w:hAnsi="Times New Roman" w:cs="Times New Roman"/>
          <w:sz w:val="24"/>
          <w:szCs w:val="24"/>
        </w:rPr>
        <w:t xml:space="preserve"> </w:t>
      </w:r>
      <w:proofErr w:type="spellStart"/>
      <w:r w:rsidRPr="0092229C">
        <w:rPr>
          <w:rFonts w:ascii="Times New Roman" w:hAnsi="Times New Roman" w:cs="Times New Roman"/>
          <w:sz w:val="24"/>
          <w:szCs w:val="24"/>
        </w:rPr>
        <w:t>Informatica</w:t>
      </w:r>
      <w:proofErr w:type="spellEnd"/>
      <w:r w:rsidRPr="0092229C">
        <w:rPr>
          <w:rFonts w:ascii="Times New Roman" w:hAnsi="Times New Roman" w:cs="Times New Roman"/>
          <w:sz w:val="24"/>
          <w:szCs w:val="24"/>
        </w:rPr>
        <w:t>, Vol. 12, pp. 62–66.</w:t>
      </w:r>
    </w:p>
    <w:p w:rsidR="0092229C" w:rsidRDefault="0092229C" w:rsidP="000E0FCB">
      <w:pPr>
        <w:pStyle w:val="ListParagraph"/>
        <w:numPr>
          <w:ilvl w:val="0"/>
          <w:numId w:val="1"/>
        </w:numPr>
        <w:jc w:val="both"/>
        <w:rPr>
          <w:rFonts w:ascii="Times New Roman" w:hAnsi="Times New Roman" w:cs="Times New Roman"/>
          <w:sz w:val="24"/>
          <w:szCs w:val="24"/>
        </w:rPr>
      </w:pPr>
      <w:r w:rsidRPr="0092229C">
        <w:rPr>
          <w:rFonts w:ascii="Times New Roman" w:hAnsi="Times New Roman" w:cs="Times New Roman"/>
          <w:sz w:val="24"/>
          <w:szCs w:val="24"/>
        </w:rPr>
        <w:t xml:space="preserve">G. </w:t>
      </w:r>
      <w:proofErr w:type="spellStart"/>
      <w:r w:rsidRPr="0092229C">
        <w:rPr>
          <w:rFonts w:ascii="Times New Roman" w:hAnsi="Times New Roman" w:cs="Times New Roman"/>
          <w:sz w:val="24"/>
          <w:szCs w:val="24"/>
        </w:rPr>
        <w:t>Yapar</w:t>
      </w:r>
      <w:proofErr w:type="spellEnd"/>
      <w:r w:rsidRPr="0092229C">
        <w:rPr>
          <w:rFonts w:ascii="Times New Roman" w:hAnsi="Times New Roman" w:cs="Times New Roman"/>
          <w:sz w:val="24"/>
          <w:szCs w:val="24"/>
        </w:rPr>
        <w:t xml:space="preserve">, S. </w:t>
      </w:r>
      <w:proofErr w:type="spellStart"/>
      <w:r w:rsidRPr="0092229C">
        <w:rPr>
          <w:rFonts w:ascii="Times New Roman" w:hAnsi="Times New Roman" w:cs="Times New Roman"/>
          <w:sz w:val="24"/>
          <w:szCs w:val="24"/>
        </w:rPr>
        <w:t>Capar</w:t>
      </w:r>
      <w:proofErr w:type="spellEnd"/>
      <w:r w:rsidRPr="0092229C">
        <w:rPr>
          <w:rFonts w:ascii="Times New Roman" w:hAnsi="Times New Roman" w:cs="Times New Roman"/>
          <w:sz w:val="24"/>
          <w:szCs w:val="24"/>
        </w:rPr>
        <w:t xml:space="preserve">, H.T. </w:t>
      </w:r>
      <w:proofErr w:type="spellStart"/>
      <w:r w:rsidRPr="0092229C">
        <w:rPr>
          <w:rFonts w:ascii="Times New Roman" w:hAnsi="Times New Roman" w:cs="Times New Roman"/>
          <w:sz w:val="24"/>
          <w:szCs w:val="24"/>
        </w:rPr>
        <w:t>Selamlar</w:t>
      </w:r>
      <w:proofErr w:type="spellEnd"/>
      <w:r w:rsidRPr="0092229C">
        <w:rPr>
          <w:rFonts w:ascii="Times New Roman" w:hAnsi="Times New Roman" w:cs="Times New Roman"/>
          <w:sz w:val="24"/>
          <w:szCs w:val="24"/>
        </w:rPr>
        <w:t xml:space="preserve">, I. </w:t>
      </w:r>
      <w:proofErr w:type="spellStart"/>
      <w:r w:rsidRPr="0092229C">
        <w:rPr>
          <w:rFonts w:ascii="Times New Roman" w:hAnsi="Times New Roman" w:cs="Times New Roman"/>
          <w:sz w:val="24"/>
          <w:szCs w:val="24"/>
        </w:rPr>
        <w:t>Yavuz</w:t>
      </w:r>
      <w:proofErr w:type="spellEnd"/>
      <w:r w:rsidRPr="0092229C">
        <w:rPr>
          <w:rFonts w:ascii="Times New Roman" w:hAnsi="Times New Roman" w:cs="Times New Roman"/>
          <w:sz w:val="24"/>
          <w:szCs w:val="24"/>
        </w:rPr>
        <w:t xml:space="preserve">, Modified Holt’s Linear Trend Method, </w:t>
      </w:r>
      <w:proofErr w:type="spellStart"/>
      <w:r w:rsidRPr="0092229C">
        <w:rPr>
          <w:rFonts w:ascii="Times New Roman" w:hAnsi="Times New Roman" w:cs="Times New Roman"/>
          <w:sz w:val="24"/>
          <w:szCs w:val="24"/>
        </w:rPr>
        <w:t>Hacettepe</w:t>
      </w:r>
      <w:proofErr w:type="spellEnd"/>
      <w:r w:rsidRPr="0092229C">
        <w:rPr>
          <w:rFonts w:ascii="Times New Roman" w:hAnsi="Times New Roman" w:cs="Times New Roman"/>
          <w:sz w:val="24"/>
          <w:szCs w:val="24"/>
        </w:rPr>
        <w:t xml:space="preserve"> Univ. J. Math. Stat. (</w:t>
      </w:r>
      <w:proofErr w:type="spellStart"/>
      <w:r w:rsidRPr="0092229C">
        <w:rPr>
          <w:rFonts w:ascii="Times New Roman" w:hAnsi="Times New Roman" w:cs="Times New Roman"/>
          <w:sz w:val="24"/>
          <w:szCs w:val="24"/>
        </w:rPr>
        <w:t>n.d</w:t>
      </w:r>
      <w:proofErr w:type="spellEnd"/>
      <w:r w:rsidRPr="0092229C">
        <w:rPr>
          <w:rFonts w:ascii="Times New Roman" w:hAnsi="Times New Roman" w:cs="Times New Roman"/>
          <w:sz w:val="24"/>
          <w:szCs w:val="24"/>
        </w:rPr>
        <w:t>.)</w:t>
      </w:r>
      <w:r>
        <w:rPr>
          <w:rFonts w:ascii="Times New Roman" w:hAnsi="Times New Roman" w:cs="Times New Roman"/>
          <w:sz w:val="24"/>
          <w:szCs w:val="24"/>
        </w:rPr>
        <w:t>, 2018</w:t>
      </w:r>
      <w:r w:rsidRPr="0092229C">
        <w:rPr>
          <w:rFonts w:ascii="Times New Roman" w:hAnsi="Times New Roman" w:cs="Times New Roman"/>
          <w:sz w:val="24"/>
          <w:szCs w:val="24"/>
        </w:rPr>
        <w:t>. doi:10.15672/HJMS.2017.493.</w:t>
      </w:r>
    </w:p>
    <w:p w:rsidR="006B13BC" w:rsidRDefault="006B13BC" w:rsidP="006B13BC">
      <w:pPr>
        <w:pStyle w:val="ListParagraph"/>
        <w:numPr>
          <w:ilvl w:val="0"/>
          <w:numId w:val="1"/>
        </w:numPr>
        <w:jc w:val="both"/>
        <w:rPr>
          <w:rFonts w:ascii="Times New Roman" w:hAnsi="Times New Roman" w:cs="Times New Roman"/>
          <w:sz w:val="24"/>
          <w:szCs w:val="24"/>
        </w:rPr>
      </w:pPr>
      <w:r w:rsidRPr="006B13BC">
        <w:rPr>
          <w:rFonts w:ascii="Times New Roman" w:hAnsi="Times New Roman" w:cs="Times New Roman"/>
          <w:sz w:val="24"/>
          <w:szCs w:val="24"/>
        </w:rPr>
        <w:t xml:space="preserve">Archibald, B. C., &amp; Koehler, A. B. (2003). Normalization of seasonal factors in </w:t>
      </w:r>
      <w:proofErr w:type="gramStart"/>
      <w:r w:rsidRPr="006B13BC">
        <w:rPr>
          <w:rFonts w:ascii="Times New Roman" w:hAnsi="Times New Roman" w:cs="Times New Roman"/>
          <w:sz w:val="24"/>
          <w:szCs w:val="24"/>
        </w:rPr>
        <w:t>Winters</w:t>
      </w:r>
      <w:proofErr w:type="gramEnd"/>
      <w:r w:rsidRPr="006B13BC">
        <w:rPr>
          <w:rFonts w:ascii="Times New Roman" w:hAnsi="Times New Roman" w:cs="Times New Roman"/>
          <w:sz w:val="24"/>
          <w:szCs w:val="24"/>
        </w:rPr>
        <w:t xml:space="preserve"> methods. International Journal of</w:t>
      </w:r>
      <w:r>
        <w:rPr>
          <w:rFonts w:ascii="Times New Roman" w:hAnsi="Times New Roman" w:cs="Times New Roman"/>
          <w:sz w:val="24"/>
          <w:szCs w:val="24"/>
        </w:rPr>
        <w:t xml:space="preserve"> </w:t>
      </w:r>
      <w:r w:rsidRPr="006B13BC">
        <w:rPr>
          <w:rFonts w:ascii="Times New Roman" w:hAnsi="Times New Roman" w:cs="Times New Roman"/>
          <w:sz w:val="24"/>
          <w:szCs w:val="24"/>
        </w:rPr>
        <w:t>Forecasting, 19, 143 – 148</w:t>
      </w:r>
    </w:p>
    <w:p w:rsidR="006B13BC" w:rsidRDefault="006B13BC" w:rsidP="006B13BC">
      <w:pPr>
        <w:pStyle w:val="ListParagraph"/>
        <w:numPr>
          <w:ilvl w:val="0"/>
          <w:numId w:val="1"/>
        </w:numPr>
        <w:spacing w:after="0"/>
        <w:jc w:val="both"/>
        <w:rPr>
          <w:rFonts w:ascii="Times New Roman" w:hAnsi="Times New Roman" w:cs="Times New Roman"/>
          <w:sz w:val="24"/>
          <w:szCs w:val="24"/>
        </w:rPr>
      </w:pPr>
      <w:proofErr w:type="spellStart"/>
      <w:r w:rsidRPr="006B13BC">
        <w:rPr>
          <w:rFonts w:ascii="Times New Roman" w:hAnsi="Times New Roman" w:cs="Times New Roman"/>
          <w:sz w:val="24"/>
          <w:szCs w:val="24"/>
        </w:rPr>
        <w:t>Barnston</w:t>
      </w:r>
      <w:proofErr w:type="spellEnd"/>
      <w:r w:rsidRPr="006B13BC">
        <w:rPr>
          <w:rFonts w:ascii="Times New Roman" w:hAnsi="Times New Roman" w:cs="Times New Roman"/>
          <w:sz w:val="24"/>
          <w:szCs w:val="24"/>
        </w:rPr>
        <w:t xml:space="preserve">, A. G., 1992: Correspondence among the correlation, RMSE, and </w:t>
      </w:r>
      <w:proofErr w:type="spellStart"/>
      <w:r w:rsidRPr="006B13BC">
        <w:rPr>
          <w:rFonts w:ascii="Times New Roman" w:hAnsi="Times New Roman" w:cs="Times New Roman"/>
          <w:sz w:val="24"/>
          <w:szCs w:val="24"/>
        </w:rPr>
        <w:t>Heidke</w:t>
      </w:r>
      <w:proofErr w:type="spellEnd"/>
      <w:r w:rsidRPr="006B13BC">
        <w:rPr>
          <w:rFonts w:ascii="Times New Roman" w:hAnsi="Times New Roman" w:cs="Times New Roman"/>
          <w:sz w:val="24"/>
          <w:szCs w:val="24"/>
        </w:rPr>
        <w:t xml:space="preserve"> forecast verification measures: Refinement of the </w:t>
      </w:r>
      <w:proofErr w:type="spellStart"/>
      <w:r w:rsidRPr="006B13BC">
        <w:rPr>
          <w:rFonts w:ascii="Times New Roman" w:hAnsi="Times New Roman" w:cs="Times New Roman"/>
          <w:sz w:val="24"/>
          <w:szCs w:val="24"/>
        </w:rPr>
        <w:t>Heidke</w:t>
      </w:r>
      <w:proofErr w:type="spellEnd"/>
      <w:r w:rsidRPr="006B13BC">
        <w:rPr>
          <w:rFonts w:ascii="Times New Roman" w:hAnsi="Times New Roman" w:cs="Times New Roman"/>
          <w:sz w:val="24"/>
          <w:szCs w:val="24"/>
        </w:rPr>
        <w:t xml:space="preserve"> score. </w:t>
      </w:r>
      <w:proofErr w:type="spellStart"/>
      <w:r w:rsidRPr="006B13BC">
        <w:rPr>
          <w:rFonts w:ascii="Times New Roman" w:hAnsi="Times New Roman" w:cs="Times New Roman"/>
          <w:sz w:val="24"/>
          <w:szCs w:val="24"/>
        </w:rPr>
        <w:t>Wea</w:t>
      </w:r>
      <w:proofErr w:type="spellEnd"/>
      <w:r w:rsidRPr="006B13BC">
        <w:rPr>
          <w:rFonts w:ascii="Times New Roman" w:hAnsi="Times New Roman" w:cs="Times New Roman"/>
          <w:sz w:val="24"/>
          <w:szCs w:val="24"/>
        </w:rPr>
        <w:t>. Forecasting, 7, 699–709.</w:t>
      </w:r>
    </w:p>
    <w:p w:rsidR="0082032A" w:rsidRDefault="0082032A" w:rsidP="006B13BC">
      <w:pPr>
        <w:pStyle w:val="ListParagraph"/>
        <w:numPr>
          <w:ilvl w:val="0"/>
          <w:numId w:val="1"/>
        </w:numPr>
        <w:spacing w:after="0"/>
        <w:jc w:val="both"/>
        <w:rPr>
          <w:rFonts w:ascii="Times New Roman" w:hAnsi="Times New Roman" w:cs="Times New Roman"/>
          <w:sz w:val="24"/>
          <w:szCs w:val="24"/>
        </w:rPr>
      </w:pPr>
      <w:r w:rsidRPr="0082032A">
        <w:rPr>
          <w:rFonts w:ascii="Times New Roman" w:hAnsi="Times New Roman" w:cs="Times New Roman"/>
          <w:sz w:val="24"/>
          <w:szCs w:val="24"/>
        </w:rPr>
        <w:t xml:space="preserve">S. de la Torre, A. J. </w:t>
      </w:r>
      <w:proofErr w:type="spellStart"/>
      <w:r w:rsidRPr="0082032A">
        <w:rPr>
          <w:rFonts w:ascii="Times New Roman" w:hAnsi="Times New Roman" w:cs="Times New Roman"/>
          <w:sz w:val="24"/>
          <w:szCs w:val="24"/>
        </w:rPr>
        <w:t>Conejo</w:t>
      </w:r>
      <w:proofErr w:type="spellEnd"/>
      <w:r w:rsidRPr="0082032A">
        <w:rPr>
          <w:rFonts w:ascii="Times New Roman" w:hAnsi="Times New Roman" w:cs="Times New Roman"/>
          <w:sz w:val="24"/>
          <w:szCs w:val="24"/>
        </w:rPr>
        <w:t xml:space="preserve">, and J. Contreras, “Simulating oligopolistic pool-based electricity markets: A </w:t>
      </w:r>
      <w:proofErr w:type="spellStart"/>
      <w:r w:rsidRPr="0082032A">
        <w:rPr>
          <w:rFonts w:ascii="Times New Roman" w:hAnsi="Times New Roman" w:cs="Times New Roman"/>
          <w:sz w:val="24"/>
          <w:szCs w:val="24"/>
        </w:rPr>
        <w:t>multiperiod</w:t>
      </w:r>
      <w:proofErr w:type="spellEnd"/>
      <w:r w:rsidRPr="0082032A">
        <w:rPr>
          <w:rFonts w:ascii="Times New Roman" w:hAnsi="Times New Roman" w:cs="Times New Roman"/>
          <w:sz w:val="24"/>
          <w:szCs w:val="24"/>
        </w:rPr>
        <w:t xml:space="preserve"> approach,” IEEE Trans. Power Syst., vol. 18, no. 4, pp. 1547–1555, Nov. 2003</w:t>
      </w:r>
    </w:p>
    <w:p w:rsidR="00124576" w:rsidRDefault="00124576" w:rsidP="006B13BC">
      <w:pPr>
        <w:pStyle w:val="ListParagraph"/>
        <w:numPr>
          <w:ilvl w:val="0"/>
          <w:numId w:val="1"/>
        </w:numPr>
        <w:spacing w:after="0"/>
        <w:jc w:val="both"/>
        <w:rPr>
          <w:rFonts w:ascii="Times New Roman" w:hAnsi="Times New Roman" w:cs="Times New Roman"/>
          <w:sz w:val="24"/>
          <w:szCs w:val="24"/>
        </w:rPr>
      </w:pPr>
      <w:proofErr w:type="spellStart"/>
      <w:r w:rsidRPr="00124576">
        <w:rPr>
          <w:rFonts w:ascii="Times New Roman" w:hAnsi="Times New Roman" w:cs="Times New Roman"/>
          <w:sz w:val="24"/>
          <w:szCs w:val="24"/>
        </w:rPr>
        <w:t>Tarsitano</w:t>
      </w:r>
      <w:proofErr w:type="spellEnd"/>
      <w:r w:rsidRPr="00124576">
        <w:rPr>
          <w:rFonts w:ascii="Times New Roman" w:hAnsi="Times New Roman" w:cs="Times New Roman"/>
          <w:sz w:val="24"/>
          <w:szCs w:val="24"/>
        </w:rPr>
        <w:t xml:space="preserve">, A.; </w:t>
      </w:r>
      <w:proofErr w:type="spellStart"/>
      <w:r w:rsidRPr="00124576">
        <w:rPr>
          <w:rFonts w:ascii="Times New Roman" w:hAnsi="Times New Roman" w:cs="Times New Roman"/>
          <w:sz w:val="24"/>
          <w:szCs w:val="24"/>
        </w:rPr>
        <w:t>Amerise</w:t>
      </w:r>
      <w:proofErr w:type="spellEnd"/>
      <w:r w:rsidRPr="00124576">
        <w:rPr>
          <w:rFonts w:ascii="Times New Roman" w:hAnsi="Times New Roman" w:cs="Times New Roman"/>
          <w:sz w:val="24"/>
          <w:szCs w:val="24"/>
        </w:rPr>
        <w:t xml:space="preserve">, I.L. Short-term load forecasting using a two-stage </w:t>
      </w:r>
      <w:proofErr w:type="spellStart"/>
      <w:r w:rsidRPr="00124576">
        <w:rPr>
          <w:rFonts w:ascii="Times New Roman" w:hAnsi="Times New Roman" w:cs="Times New Roman"/>
          <w:sz w:val="24"/>
          <w:szCs w:val="24"/>
        </w:rPr>
        <w:t>sarimax</w:t>
      </w:r>
      <w:proofErr w:type="spellEnd"/>
      <w:r w:rsidRPr="00124576">
        <w:rPr>
          <w:rFonts w:ascii="Times New Roman" w:hAnsi="Times New Roman" w:cs="Times New Roman"/>
          <w:sz w:val="24"/>
          <w:szCs w:val="24"/>
        </w:rPr>
        <w:t xml:space="preserve"> model. Energy 2017, 133, 108–114.</w:t>
      </w:r>
    </w:p>
    <w:p w:rsidR="00124576" w:rsidRPr="006B13BC" w:rsidRDefault="00124576" w:rsidP="006B13BC">
      <w:pPr>
        <w:pStyle w:val="ListParagraph"/>
        <w:numPr>
          <w:ilvl w:val="0"/>
          <w:numId w:val="1"/>
        </w:numPr>
        <w:spacing w:after="0"/>
        <w:jc w:val="both"/>
        <w:rPr>
          <w:rFonts w:ascii="Times New Roman" w:hAnsi="Times New Roman" w:cs="Times New Roman"/>
          <w:sz w:val="24"/>
          <w:szCs w:val="24"/>
        </w:rPr>
      </w:pPr>
      <w:r w:rsidRPr="00124576">
        <w:rPr>
          <w:rFonts w:ascii="Times New Roman" w:hAnsi="Times New Roman" w:cs="Times New Roman"/>
          <w:sz w:val="24"/>
          <w:szCs w:val="24"/>
        </w:rPr>
        <w:t xml:space="preserve">G. L. V </w:t>
      </w:r>
      <w:proofErr w:type="spellStart"/>
      <w:r w:rsidRPr="00124576">
        <w:rPr>
          <w:rFonts w:ascii="Times New Roman" w:hAnsi="Times New Roman" w:cs="Times New Roman"/>
          <w:sz w:val="24"/>
          <w:szCs w:val="24"/>
        </w:rPr>
        <w:t>Alquisola</w:t>
      </w:r>
      <w:proofErr w:type="spellEnd"/>
      <w:r w:rsidRPr="00124576">
        <w:rPr>
          <w:rFonts w:ascii="Times New Roman" w:hAnsi="Times New Roman" w:cs="Times New Roman"/>
          <w:sz w:val="24"/>
          <w:szCs w:val="24"/>
        </w:rPr>
        <w:t xml:space="preserve">, D. J. A. Coronel, B. M. F. </w:t>
      </w:r>
      <w:proofErr w:type="spellStart"/>
      <w:r w:rsidRPr="00124576">
        <w:rPr>
          <w:rFonts w:ascii="Times New Roman" w:hAnsi="Times New Roman" w:cs="Times New Roman"/>
          <w:sz w:val="24"/>
          <w:szCs w:val="24"/>
        </w:rPr>
        <w:t>Reolope</w:t>
      </w:r>
      <w:proofErr w:type="spellEnd"/>
      <w:r w:rsidRPr="00124576">
        <w:rPr>
          <w:rFonts w:ascii="Times New Roman" w:hAnsi="Times New Roman" w:cs="Times New Roman"/>
          <w:sz w:val="24"/>
          <w:szCs w:val="24"/>
        </w:rPr>
        <w:t xml:space="preserve">, and J. N. A. </w:t>
      </w:r>
      <w:proofErr w:type="spellStart"/>
      <w:r w:rsidRPr="00124576">
        <w:rPr>
          <w:rFonts w:ascii="Times New Roman" w:hAnsi="Times New Roman" w:cs="Times New Roman"/>
          <w:sz w:val="24"/>
          <w:szCs w:val="24"/>
        </w:rPr>
        <w:t>Roque</w:t>
      </w:r>
      <w:proofErr w:type="spellEnd"/>
      <w:r w:rsidRPr="00124576">
        <w:rPr>
          <w:rFonts w:ascii="Times New Roman" w:hAnsi="Times New Roman" w:cs="Times New Roman"/>
          <w:sz w:val="24"/>
          <w:szCs w:val="24"/>
        </w:rPr>
        <w:t>, “Prediction and Visualization of the Disaster Risks in the Philippines Using Discrete Wavelet Transform ( DWT ), Autoregressive Integrated Moving Average ( ARIMA ), and Artificial Neural Network ( ANN ),” 2018 3rd International Conference on Computer and Communication Systems (ICCCS), pp. 146–149, 2018</w:t>
      </w:r>
    </w:p>
    <w:sectPr w:rsidR="00124576" w:rsidRPr="006B13BC" w:rsidSect="0087524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
    <w:altName w:val="Times New Roman"/>
    <w:panose1 w:val="00000000000000000000"/>
    <w:charset w:val="00"/>
    <w:family w:val="roman"/>
    <w:notTrueType/>
    <w:pitch w:val="default"/>
    <w:sig w:usb0="00000000" w:usb1="00000000" w:usb2="00000000" w:usb3="00000000" w:csb0="00000000" w:csb1="00000000"/>
  </w:font>
  <w:font w:name="Cambria Math">
    <w:panose1 w:val="02040503050406030204"/>
    <w:charset w:val="00"/>
    <w:family w:val="roman"/>
    <w:pitch w:val="variable"/>
    <w:sig w:usb0="A00002EF" w:usb1="420020EB" w:usb2="00000000" w:usb3="00000000" w:csb0="0000019F" w:csb1="00000000"/>
  </w:font>
  <w:font w:name="TimesNewRoma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410EB"/>
    <w:multiLevelType w:val="hybridMultilevel"/>
    <w:tmpl w:val="87AE8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9803E17"/>
    <w:multiLevelType w:val="hybridMultilevel"/>
    <w:tmpl w:val="FBB2A95E"/>
    <w:lvl w:ilvl="0" w:tplc="3692D800">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C811C6C"/>
    <w:multiLevelType w:val="hybridMultilevel"/>
    <w:tmpl w:val="078243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7A738AE"/>
    <w:multiLevelType w:val="hybridMultilevel"/>
    <w:tmpl w:val="5120C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87801D5"/>
    <w:multiLevelType w:val="multilevel"/>
    <w:tmpl w:val="0A8E6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D126432"/>
    <w:multiLevelType w:val="hybridMultilevel"/>
    <w:tmpl w:val="2FF8B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4"/>
  </w:num>
  <w:num w:numId="4">
    <w:abstractNumId w:val="2"/>
  </w:num>
  <w:num w:numId="5">
    <w:abstractNumId w:val="1"/>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9D56CF"/>
    <w:rsid w:val="00006144"/>
    <w:rsid w:val="00006A6F"/>
    <w:rsid w:val="0001621F"/>
    <w:rsid w:val="00017854"/>
    <w:rsid w:val="000410D5"/>
    <w:rsid w:val="0004216F"/>
    <w:rsid w:val="00046E83"/>
    <w:rsid w:val="000644D0"/>
    <w:rsid w:val="000841D7"/>
    <w:rsid w:val="00097983"/>
    <w:rsid w:val="000A30BB"/>
    <w:rsid w:val="000B7A36"/>
    <w:rsid w:val="000C663E"/>
    <w:rsid w:val="000D1A8B"/>
    <w:rsid w:val="000D5352"/>
    <w:rsid w:val="000E0FCB"/>
    <w:rsid w:val="000F0576"/>
    <w:rsid w:val="000F1F85"/>
    <w:rsid w:val="00107DE3"/>
    <w:rsid w:val="001124C7"/>
    <w:rsid w:val="00112730"/>
    <w:rsid w:val="00122112"/>
    <w:rsid w:val="00124576"/>
    <w:rsid w:val="00127CC7"/>
    <w:rsid w:val="00137B8B"/>
    <w:rsid w:val="00174FBA"/>
    <w:rsid w:val="001A27E8"/>
    <w:rsid w:val="001A29E1"/>
    <w:rsid w:val="001B2F45"/>
    <w:rsid w:val="001B71C5"/>
    <w:rsid w:val="001B7441"/>
    <w:rsid w:val="001D3E0B"/>
    <w:rsid w:val="001E075F"/>
    <w:rsid w:val="002000AC"/>
    <w:rsid w:val="00212D8C"/>
    <w:rsid w:val="002138B8"/>
    <w:rsid w:val="00225600"/>
    <w:rsid w:val="00246D3A"/>
    <w:rsid w:val="00286830"/>
    <w:rsid w:val="00290391"/>
    <w:rsid w:val="002B2FFE"/>
    <w:rsid w:val="002B7C22"/>
    <w:rsid w:val="002E7175"/>
    <w:rsid w:val="002F3479"/>
    <w:rsid w:val="002F417C"/>
    <w:rsid w:val="002F539A"/>
    <w:rsid w:val="00315E47"/>
    <w:rsid w:val="003177B9"/>
    <w:rsid w:val="00327FCF"/>
    <w:rsid w:val="003403D0"/>
    <w:rsid w:val="00347D11"/>
    <w:rsid w:val="003616DD"/>
    <w:rsid w:val="00365B87"/>
    <w:rsid w:val="00370F94"/>
    <w:rsid w:val="0037438C"/>
    <w:rsid w:val="0038675A"/>
    <w:rsid w:val="003927BC"/>
    <w:rsid w:val="003A3588"/>
    <w:rsid w:val="003A528A"/>
    <w:rsid w:val="003C4C43"/>
    <w:rsid w:val="003C7483"/>
    <w:rsid w:val="003E22B8"/>
    <w:rsid w:val="00411749"/>
    <w:rsid w:val="00460419"/>
    <w:rsid w:val="004634A7"/>
    <w:rsid w:val="00465228"/>
    <w:rsid w:val="00495803"/>
    <w:rsid w:val="004B0B80"/>
    <w:rsid w:val="004F3F0A"/>
    <w:rsid w:val="005005EF"/>
    <w:rsid w:val="00500FA4"/>
    <w:rsid w:val="0052714A"/>
    <w:rsid w:val="00530864"/>
    <w:rsid w:val="00537CF6"/>
    <w:rsid w:val="00554265"/>
    <w:rsid w:val="005616C5"/>
    <w:rsid w:val="00571656"/>
    <w:rsid w:val="00572D6B"/>
    <w:rsid w:val="00573071"/>
    <w:rsid w:val="00593DAB"/>
    <w:rsid w:val="00593EBF"/>
    <w:rsid w:val="005B2C9A"/>
    <w:rsid w:val="005B6366"/>
    <w:rsid w:val="005C2D5B"/>
    <w:rsid w:val="005C687F"/>
    <w:rsid w:val="005C7DDC"/>
    <w:rsid w:val="005D0B5C"/>
    <w:rsid w:val="005E103C"/>
    <w:rsid w:val="005F05D3"/>
    <w:rsid w:val="00600B71"/>
    <w:rsid w:val="006061E3"/>
    <w:rsid w:val="0061110F"/>
    <w:rsid w:val="006115AF"/>
    <w:rsid w:val="006266EE"/>
    <w:rsid w:val="006275CD"/>
    <w:rsid w:val="00643BC1"/>
    <w:rsid w:val="006557A3"/>
    <w:rsid w:val="0066125D"/>
    <w:rsid w:val="00677844"/>
    <w:rsid w:val="0068597B"/>
    <w:rsid w:val="006928C3"/>
    <w:rsid w:val="0069405A"/>
    <w:rsid w:val="00696F17"/>
    <w:rsid w:val="006B13BC"/>
    <w:rsid w:val="006D3D30"/>
    <w:rsid w:val="006E147D"/>
    <w:rsid w:val="006E2C28"/>
    <w:rsid w:val="006F129F"/>
    <w:rsid w:val="007119D0"/>
    <w:rsid w:val="007272FB"/>
    <w:rsid w:val="00737F17"/>
    <w:rsid w:val="00743344"/>
    <w:rsid w:val="00743B1D"/>
    <w:rsid w:val="00775AE1"/>
    <w:rsid w:val="00796883"/>
    <w:rsid w:val="007D00C8"/>
    <w:rsid w:val="007D2A45"/>
    <w:rsid w:val="007E0373"/>
    <w:rsid w:val="007F37EC"/>
    <w:rsid w:val="00800617"/>
    <w:rsid w:val="00815817"/>
    <w:rsid w:val="0082032A"/>
    <w:rsid w:val="008440B5"/>
    <w:rsid w:val="00847B29"/>
    <w:rsid w:val="0085736A"/>
    <w:rsid w:val="0087524D"/>
    <w:rsid w:val="0088079E"/>
    <w:rsid w:val="00884F6D"/>
    <w:rsid w:val="0089553B"/>
    <w:rsid w:val="008B4D25"/>
    <w:rsid w:val="00902317"/>
    <w:rsid w:val="0092229C"/>
    <w:rsid w:val="009371B5"/>
    <w:rsid w:val="00940CC7"/>
    <w:rsid w:val="00947760"/>
    <w:rsid w:val="00950DB1"/>
    <w:rsid w:val="00960B48"/>
    <w:rsid w:val="009647A4"/>
    <w:rsid w:val="0097514A"/>
    <w:rsid w:val="009807D0"/>
    <w:rsid w:val="00992374"/>
    <w:rsid w:val="00995753"/>
    <w:rsid w:val="009A33BE"/>
    <w:rsid w:val="009A5226"/>
    <w:rsid w:val="009C22D4"/>
    <w:rsid w:val="009D56CF"/>
    <w:rsid w:val="009D6A17"/>
    <w:rsid w:val="009E3DA0"/>
    <w:rsid w:val="00A15BB7"/>
    <w:rsid w:val="00A20E38"/>
    <w:rsid w:val="00A22603"/>
    <w:rsid w:val="00A25831"/>
    <w:rsid w:val="00A348FD"/>
    <w:rsid w:val="00A41E6D"/>
    <w:rsid w:val="00A5418D"/>
    <w:rsid w:val="00A66FC2"/>
    <w:rsid w:val="00AB2548"/>
    <w:rsid w:val="00AC142D"/>
    <w:rsid w:val="00AE6936"/>
    <w:rsid w:val="00AF521A"/>
    <w:rsid w:val="00B1062E"/>
    <w:rsid w:val="00B11254"/>
    <w:rsid w:val="00B255A1"/>
    <w:rsid w:val="00B256F6"/>
    <w:rsid w:val="00B259C6"/>
    <w:rsid w:val="00B2681B"/>
    <w:rsid w:val="00B4151B"/>
    <w:rsid w:val="00BA684A"/>
    <w:rsid w:val="00BA779B"/>
    <w:rsid w:val="00BB469B"/>
    <w:rsid w:val="00BB6C9C"/>
    <w:rsid w:val="00BB7A6F"/>
    <w:rsid w:val="00BD1B2F"/>
    <w:rsid w:val="00BE1AC7"/>
    <w:rsid w:val="00BF0A11"/>
    <w:rsid w:val="00C34A11"/>
    <w:rsid w:val="00C37476"/>
    <w:rsid w:val="00C40B40"/>
    <w:rsid w:val="00C40DB0"/>
    <w:rsid w:val="00C43298"/>
    <w:rsid w:val="00C65467"/>
    <w:rsid w:val="00C72AC2"/>
    <w:rsid w:val="00C962C8"/>
    <w:rsid w:val="00C9778D"/>
    <w:rsid w:val="00CA2DCF"/>
    <w:rsid w:val="00CB6556"/>
    <w:rsid w:val="00CC1D3E"/>
    <w:rsid w:val="00CD4D98"/>
    <w:rsid w:val="00CE1CED"/>
    <w:rsid w:val="00CF0CC1"/>
    <w:rsid w:val="00CF453B"/>
    <w:rsid w:val="00D20961"/>
    <w:rsid w:val="00D370E4"/>
    <w:rsid w:val="00D54A53"/>
    <w:rsid w:val="00D73A98"/>
    <w:rsid w:val="00D765EF"/>
    <w:rsid w:val="00DA18EF"/>
    <w:rsid w:val="00DA49CF"/>
    <w:rsid w:val="00DB2EEF"/>
    <w:rsid w:val="00DB69D7"/>
    <w:rsid w:val="00DC00F4"/>
    <w:rsid w:val="00DC47B1"/>
    <w:rsid w:val="00DD4051"/>
    <w:rsid w:val="00DD55F4"/>
    <w:rsid w:val="00DE75AB"/>
    <w:rsid w:val="00E26679"/>
    <w:rsid w:val="00E31D95"/>
    <w:rsid w:val="00E368A8"/>
    <w:rsid w:val="00E40318"/>
    <w:rsid w:val="00E60A0B"/>
    <w:rsid w:val="00E75047"/>
    <w:rsid w:val="00E77727"/>
    <w:rsid w:val="00E82486"/>
    <w:rsid w:val="00E843D5"/>
    <w:rsid w:val="00EA1FF8"/>
    <w:rsid w:val="00EB3BCC"/>
    <w:rsid w:val="00EC0BC2"/>
    <w:rsid w:val="00ED3208"/>
    <w:rsid w:val="00ED73D3"/>
    <w:rsid w:val="00EE6B32"/>
    <w:rsid w:val="00F05188"/>
    <w:rsid w:val="00F24AB2"/>
    <w:rsid w:val="00F56654"/>
    <w:rsid w:val="00F824C6"/>
    <w:rsid w:val="00F87DAE"/>
    <w:rsid w:val="00F92773"/>
    <w:rsid w:val="00F9513A"/>
    <w:rsid w:val="00FB440D"/>
    <w:rsid w:val="00FB5AEC"/>
    <w:rsid w:val="00FC36F5"/>
    <w:rsid w:val="00FC7581"/>
    <w:rsid w:val="00FD1C7E"/>
    <w:rsid w:val="00FD245A"/>
    <w:rsid w:val="00FD562A"/>
    <w:rsid w:val="00FD5DD6"/>
    <w:rsid w:val="00FD7FB8"/>
    <w:rsid w:val="00FE40D7"/>
    <w:rsid w:val="00FF3E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24D"/>
  </w:style>
  <w:style w:type="paragraph" w:styleId="Heading2">
    <w:name w:val="heading 2"/>
    <w:basedOn w:val="Normal"/>
    <w:link w:val="Heading2Char"/>
    <w:uiPriority w:val="9"/>
    <w:qFormat/>
    <w:rsid w:val="00ED73D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ED73D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0FCB"/>
    <w:pPr>
      <w:ind w:left="720"/>
      <w:contextualSpacing/>
    </w:pPr>
  </w:style>
  <w:style w:type="paragraph" w:styleId="BalloonText">
    <w:name w:val="Balloon Text"/>
    <w:basedOn w:val="Normal"/>
    <w:link w:val="BalloonTextChar"/>
    <w:uiPriority w:val="99"/>
    <w:semiHidden/>
    <w:unhideWhenUsed/>
    <w:rsid w:val="005C7DD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7DDC"/>
    <w:rPr>
      <w:rFonts w:ascii="Tahoma" w:hAnsi="Tahoma" w:cs="Tahoma"/>
      <w:sz w:val="16"/>
      <w:szCs w:val="16"/>
    </w:rPr>
  </w:style>
  <w:style w:type="character" w:customStyle="1" w:styleId="fontstyle01">
    <w:name w:val="fontstyle01"/>
    <w:basedOn w:val="DefaultParagraphFont"/>
    <w:rsid w:val="0069405A"/>
    <w:rPr>
      <w:rFonts w:ascii="" w:hAnsi="" w:hint="default"/>
      <w:b w:val="0"/>
      <w:bCs w:val="0"/>
      <w:i w:val="0"/>
      <w:iCs w:val="0"/>
      <w:color w:val="000000"/>
      <w:sz w:val="46"/>
      <w:szCs w:val="46"/>
    </w:rPr>
  </w:style>
  <w:style w:type="character" w:customStyle="1" w:styleId="mjx-char">
    <w:name w:val="mjx-char"/>
    <w:basedOn w:val="DefaultParagraphFont"/>
    <w:rsid w:val="00137B8B"/>
  </w:style>
  <w:style w:type="character" w:styleId="PlaceholderText">
    <w:name w:val="Placeholder Text"/>
    <w:basedOn w:val="DefaultParagraphFont"/>
    <w:uiPriority w:val="99"/>
    <w:semiHidden/>
    <w:rsid w:val="00137B8B"/>
    <w:rPr>
      <w:color w:val="808080"/>
    </w:rPr>
  </w:style>
  <w:style w:type="character" w:customStyle="1" w:styleId="fontstyle21">
    <w:name w:val="fontstyle21"/>
    <w:basedOn w:val="DefaultParagraphFont"/>
    <w:rsid w:val="006115AF"/>
    <w:rPr>
      <w:rFonts w:ascii="Courier New" w:hAnsi="Courier New" w:cs="Courier New" w:hint="default"/>
      <w:b w:val="0"/>
      <w:bCs w:val="0"/>
      <w:i w:val="0"/>
      <w:iCs w:val="0"/>
      <w:color w:val="000000"/>
      <w:sz w:val="28"/>
      <w:szCs w:val="28"/>
    </w:rPr>
  </w:style>
  <w:style w:type="table" w:styleId="TableGrid">
    <w:name w:val="Table Grid"/>
    <w:basedOn w:val="TableNormal"/>
    <w:uiPriority w:val="59"/>
    <w:rsid w:val="00BB6C9C"/>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TMLPreformatted">
    <w:name w:val="HTML Preformatted"/>
    <w:basedOn w:val="Normal"/>
    <w:link w:val="HTMLPreformattedChar"/>
    <w:uiPriority w:val="99"/>
    <w:unhideWhenUsed/>
    <w:rsid w:val="00BB6C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BB6C9C"/>
    <w:rPr>
      <w:rFonts w:ascii="Courier New" w:eastAsia="Times New Roman" w:hAnsi="Courier New" w:cs="Courier New"/>
      <w:sz w:val="20"/>
      <w:szCs w:val="20"/>
    </w:rPr>
  </w:style>
  <w:style w:type="character" w:styleId="HTMLCode">
    <w:name w:val="HTML Code"/>
    <w:basedOn w:val="DefaultParagraphFont"/>
    <w:uiPriority w:val="99"/>
    <w:semiHidden/>
    <w:unhideWhenUsed/>
    <w:rsid w:val="00CF0CC1"/>
    <w:rPr>
      <w:rFonts w:ascii="Courier New" w:eastAsia="Times New Roman" w:hAnsi="Courier New" w:cs="Courier New"/>
      <w:sz w:val="20"/>
      <w:szCs w:val="20"/>
    </w:rPr>
  </w:style>
  <w:style w:type="paragraph" w:styleId="NormalWeb">
    <w:name w:val="Normal (Web)"/>
    <w:basedOn w:val="Normal"/>
    <w:uiPriority w:val="99"/>
    <w:unhideWhenUsed/>
    <w:rsid w:val="00F9513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9513A"/>
    <w:rPr>
      <w:color w:val="0000FF"/>
      <w:u w:val="single"/>
    </w:rPr>
  </w:style>
  <w:style w:type="character" w:customStyle="1" w:styleId="orcid-id">
    <w:name w:val="orcid-id"/>
    <w:basedOn w:val="DefaultParagraphFont"/>
    <w:rsid w:val="00DD55F4"/>
  </w:style>
  <w:style w:type="character" w:customStyle="1" w:styleId="Heading2Char">
    <w:name w:val="Heading 2 Char"/>
    <w:basedOn w:val="DefaultParagraphFont"/>
    <w:link w:val="Heading2"/>
    <w:uiPriority w:val="9"/>
    <w:rsid w:val="00ED73D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ED73D3"/>
    <w:rPr>
      <w:rFonts w:ascii="Times New Roman" w:eastAsia="Times New Roman" w:hAnsi="Times New Roman" w:cs="Times New Roman"/>
      <w:b/>
      <w:bCs/>
      <w:sz w:val="27"/>
      <w:szCs w:val="27"/>
    </w:rPr>
  </w:style>
  <w:style w:type="character" w:styleId="Strong">
    <w:name w:val="Strong"/>
    <w:basedOn w:val="DefaultParagraphFont"/>
    <w:uiPriority w:val="22"/>
    <w:qFormat/>
    <w:rsid w:val="00ED73D3"/>
    <w:rPr>
      <w:b/>
      <w:bCs/>
    </w:rPr>
  </w:style>
</w:styles>
</file>

<file path=word/webSettings.xml><?xml version="1.0" encoding="utf-8"?>
<w:webSettings xmlns:r="http://schemas.openxmlformats.org/officeDocument/2006/relationships" xmlns:w="http://schemas.openxmlformats.org/wordprocessingml/2006/main">
  <w:divs>
    <w:div w:id="171266773">
      <w:bodyDiv w:val="1"/>
      <w:marLeft w:val="0"/>
      <w:marRight w:val="0"/>
      <w:marTop w:val="0"/>
      <w:marBottom w:val="0"/>
      <w:divBdr>
        <w:top w:val="none" w:sz="0" w:space="0" w:color="auto"/>
        <w:left w:val="none" w:sz="0" w:space="0" w:color="auto"/>
        <w:bottom w:val="none" w:sz="0" w:space="0" w:color="auto"/>
        <w:right w:val="none" w:sz="0" w:space="0" w:color="auto"/>
      </w:divBdr>
    </w:div>
    <w:div w:id="183789796">
      <w:bodyDiv w:val="1"/>
      <w:marLeft w:val="0"/>
      <w:marRight w:val="0"/>
      <w:marTop w:val="0"/>
      <w:marBottom w:val="0"/>
      <w:divBdr>
        <w:top w:val="none" w:sz="0" w:space="0" w:color="auto"/>
        <w:left w:val="none" w:sz="0" w:space="0" w:color="auto"/>
        <w:bottom w:val="none" w:sz="0" w:space="0" w:color="auto"/>
        <w:right w:val="none" w:sz="0" w:space="0" w:color="auto"/>
      </w:divBdr>
    </w:div>
    <w:div w:id="386490259">
      <w:bodyDiv w:val="1"/>
      <w:marLeft w:val="0"/>
      <w:marRight w:val="0"/>
      <w:marTop w:val="0"/>
      <w:marBottom w:val="0"/>
      <w:divBdr>
        <w:top w:val="none" w:sz="0" w:space="0" w:color="auto"/>
        <w:left w:val="none" w:sz="0" w:space="0" w:color="auto"/>
        <w:bottom w:val="none" w:sz="0" w:space="0" w:color="auto"/>
        <w:right w:val="none" w:sz="0" w:space="0" w:color="auto"/>
      </w:divBdr>
    </w:div>
    <w:div w:id="578252389">
      <w:bodyDiv w:val="1"/>
      <w:marLeft w:val="0"/>
      <w:marRight w:val="0"/>
      <w:marTop w:val="0"/>
      <w:marBottom w:val="0"/>
      <w:divBdr>
        <w:top w:val="none" w:sz="0" w:space="0" w:color="auto"/>
        <w:left w:val="none" w:sz="0" w:space="0" w:color="auto"/>
        <w:bottom w:val="none" w:sz="0" w:space="0" w:color="auto"/>
        <w:right w:val="none" w:sz="0" w:space="0" w:color="auto"/>
      </w:divBdr>
    </w:div>
    <w:div w:id="654647681">
      <w:bodyDiv w:val="1"/>
      <w:marLeft w:val="0"/>
      <w:marRight w:val="0"/>
      <w:marTop w:val="0"/>
      <w:marBottom w:val="0"/>
      <w:divBdr>
        <w:top w:val="none" w:sz="0" w:space="0" w:color="auto"/>
        <w:left w:val="none" w:sz="0" w:space="0" w:color="auto"/>
        <w:bottom w:val="none" w:sz="0" w:space="0" w:color="auto"/>
        <w:right w:val="none" w:sz="0" w:space="0" w:color="auto"/>
      </w:divBdr>
    </w:div>
    <w:div w:id="962225237">
      <w:bodyDiv w:val="1"/>
      <w:marLeft w:val="0"/>
      <w:marRight w:val="0"/>
      <w:marTop w:val="0"/>
      <w:marBottom w:val="0"/>
      <w:divBdr>
        <w:top w:val="none" w:sz="0" w:space="0" w:color="auto"/>
        <w:left w:val="none" w:sz="0" w:space="0" w:color="auto"/>
        <w:bottom w:val="none" w:sz="0" w:space="0" w:color="auto"/>
        <w:right w:val="none" w:sz="0" w:space="0" w:color="auto"/>
      </w:divBdr>
    </w:div>
    <w:div w:id="982927421">
      <w:bodyDiv w:val="1"/>
      <w:marLeft w:val="0"/>
      <w:marRight w:val="0"/>
      <w:marTop w:val="0"/>
      <w:marBottom w:val="0"/>
      <w:divBdr>
        <w:top w:val="none" w:sz="0" w:space="0" w:color="auto"/>
        <w:left w:val="none" w:sz="0" w:space="0" w:color="auto"/>
        <w:bottom w:val="none" w:sz="0" w:space="0" w:color="auto"/>
        <w:right w:val="none" w:sz="0" w:space="0" w:color="auto"/>
      </w:divBdr>
    </w:div>
    <w:div w:id="1140614618">
      <w:bodyDiv w:val="1"/>
      <w:marLeft w:val="0"/>
      <w:marRight w:val="0"/>
      <w:marTop w:val="0"/>
      <w:marBottom w:val="0"/>
      <w:divBdr>
        <w:top w:val="none" w:sz="0" w:space="0" w:color="auto"/>
        <w:left w:val="none" w:sz="0" w:space="0" w:color="auto"/>
        <w:bottom w:val="none" w:sz="0" w:space="0" w:color="auto"/>
        <w:right w:val="none" w:sz="0" w:space="0" w:color="auto"/>
      </w:divBdr>
    </w:div>
    <w:div w:id="1161239460">
      <w:bodyDiv w:val="1"/>
      <w:marLeft w:val="0"/>
      <w:marRight w:val="0"/>
      <w:marTop w:val="0"/>
      <w:marBottom w:val="0"/>
      <w:divBdr>
        <w:top w:val="none" w:sz="0" w:space="0" w:color="auto"/>
        <w:left w:val="none" w:sz="0" w:space="0" w:color="auto"/>
        <w:bottom w:val="none" w:sz="0" w:space="0" w:color="auto"/>
        <w:right w:val="none" w:sz="0" w:space="0" w:color="auto"/>
      </w:divBdr>
    </w:div>
    <w:div w:id="1225992661">
      <w:bodyDiv w:val="1"/>
      <w:marLeft w:val="0"/>
      <w:marRight w:val="0"/>
      <w:marTop w:val="0"/>
      <w:marBottom w:val="0"/>
      <w:divBdr>
        <w:top w:val="none" w:sz="0" w:space="0" w:color="auto"/>
        <w:left w:val="none" w:sz="0" w:space="0" w:color="auto"/>
        <w:bottom w:val="none" w:sz="0" w:space="0" w:color="auto"/>
        <w:right w:val="none" w:sz="0" w:space="0" w:color="auto"/>
      </w:divBdr>
    </w:div>
    <w:div w:id="1262688428">
      <w:bodyDiv w:val="1"/>
      <w:marLeft w:val="0"/>
      <w:marRight w:val="0"/>
      <w:marTop w:val="0"/>
      <w:marBottom w:val="0"/>
      <w:divBdr>
        <w:top w:val="none" w:sz="0" w:space="0" w:color="auto"/>
        <w:left w:val="none" w:sz="0" w:space="0" w:color="auto"/>
        <w:bottom w:val="none" w:sz="0" w:space="0" w:color="auto"/>
        <w:right w:val="none" w:sz="0" w:space="0" w:color="auto"/>
      </w:divBdr>
      <w:divsChild>
        <w:div w:id="1377049977">
          <w:marLeft w:val="0"/>
          <w:marRight w:val="0"/>
          <w:marTop w:val="0"/>
          <w:marBottom w:val="0"/>
          <w:divBdr>
            <w:top w:val="none" w:sz="0" w:space="0" w:color="auto"/>
            <w:left w:val="none" w:sz="0" w:space="0" w:color="auto"/>
            <w:bottom w:val="none" w:sz="0" w:space="0" w:color="auto"/>
            <w:right w:val="none" w:sz="0" w:space="0" w:color="auto"/>
          </w:divBdr>
        </w:div>
      </w:divsChild>
    </w:div>
    <w:div w:id="1615213539">
      <w:bodyDiv w:val="1"/>
      <w:marLeft w:val="0"/>
      <w:marRight w:val="0"/>
      <w:marTop w:val="0"/>
      <w:marBottom w:val="0"/>
      <w:divBdr>
        <w:top w:val="none" w:sz="0" w:space="0" w:color="auto"/>
        <w:left w:val="none" w:sz="0" w:space="0" w:color="auto"/>
        <w:bottom w:val="none" w:sz="0" w:space="0" w:color="auto"/>
        <w:right w:val="none" w:sz="0" w:space="0" w:color="auto"/>
      </w:divBdr>
    </w:div>
    <w:div w:id="1783258570">
      <w:bodyDiv w:val="1"/>
      <w:marLeft w:val="0"/>
      <w:marRight w:val="0"/>
      <w:marTop w:val="0"/>
      <w:marBottom w:val="0"/>
      <w:divBdr>
        <w:top w:val="none" w:sz="0" w:space="0" w:color="auto"/>
        <w:left w:val="none" w:sz="0" w:space="0" w:color="auto"/>
        <w:bottom w:val="none" w:sz="0" w:space="0" w:color="auto"/>
        <w:right w:val="none" w:sz="0" w:space="0" w:color="auto"/>
      </w:divBdr>
    </w:div>
    <w:div w:id="1801992568">
      <w:bodyDiv w:val="1"/>
      <w:marLeft w:val="0"/>
      <w:marRight w:val="0"/>
      <w:marTop w:val="0"/>
      <w:marBottom w:val="0"/>
      <w:divBdr>
        <w:top w:val="none" w:sz="0" w:space="0" w:color="auto"/>
        <w:left w:val="none" w:sz="0" w:space="0" w:color="auto"/>
        <w:bottom w:val="none" w:sz="0" w:space="0" w:color="auto"/>
        <w:right w:val="none" w:sz="0" w:space="0" w:color="auto"/>
      </w:divBdr>
    </w:div>
    <w:div w:id="1832915249">
      <w:bodyDiv w:val="1"/>
      <w:marLeft w:val="0"/>
      <w:marRight w:val="0"/>
      <w:marTop w:val="0"/>
      <w:marBottom w:val="0"/>
      <w:divBdr>
        <w:top w:val="none" w:sz="0" w:space="0" w:color="auto"/>
        <w:left w:val="none" w:sz="0" w:space="0" w:color="auto"/>
        <w:bottom w:val="none" w:sz="0" w:space="0" w:color="auto"/>
        <w:right w:val="none" w:sz="0" w:space="0" w:color="auto"/>
      </w:divBdr>
    </w:div>
    <w:div w:id="190063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ata.humdata.org/dataset/coronavirus-covid-19-cases-and-deaths"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8</Pages>
  <Words>2843</Words>
  <Characters>16210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Samyak</dc:creator>
  <cp:lastModifiedBy>MCA</cp:lastModifiedBy>
  <cp:revision>3</cp:revision>
  <cp:lastPrinted>2020-06-09T10:03:00Z</cp:lastPrinted>
  <dcterms:created xsi:type="dcterms:W3CDTF">2020-06-30T09:35:00Z</dcterms:created>
  <dcterms:modified xsi:type="dcterms:W3CDTF">2020-06-30T09:36:00Z</dcterms:modified>
</cp:coreProperties>
</file>