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9E111B" w14:textId="77777777" w:rsidR="006762AB" w:rsidRPr="006762AB" w:rsidRDefault="006E5B47" w:rsidP="006762AB">
      <w:pPr>
        <w:widowControl/>
        <w:shd w:val="clear" w:color="auto" w:fill="FFFFFF"/>
        <w:spacing w:after="120"/>
        <w:jc w:val="left"/>
        <w:outlineLvl w:val="2"/>
        <w:rPr>
          <w:rFonts w:ascii="Palatino" w:eastAsia="宋体" w:hAnsi="Palatino" w:cs="宋体"/>
          <w:color w:val="222222"/>
          <w:kern w:val="0"/>
          <w:sz w:val="27"/>
          <w:szCs w:val="27"/>
        </w:rPr>
      </w:pPr>
      <w:r w:rsidRPr="006762AB">
        <w:rPr>
          <w:rFonts w:ascii="Palatino" w:eastAsia="宋体" w:hAnsi="Palatino" w:cs="宋体"/>
          <w:color w:val="222222"/>
          <w:kern w:val="0"/>
          <w:sz w:val="27"/>
          <w:szCs w:val="27"/>
        </w:rPr>
        <w:t>Supplementary information</w:t>
      </w:r>
    </w:p>
    <w:p w14:paraId="60BFD209" w14:textId="103D5F2E" w:rsidR="00A139B7" w:rsidRPr="00A139B7" w:rsidRDefault="0053516B" w:rsidP="000663E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320DB68" wp14:editId="6E27585C">
            <wp:extent cx="5270500" cy="308419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9971C" w14:textId="05873179" w:rsidR="00A139B7" w:rsidRPr="000024AD" w:rsidRDefault="006E5B47" w:rsidP="00A139B7">
      <w:pPr>
        <w:spacing w:line="480" w:lineRule="auto"/>
        <w:rPr>
          <w:rFonts w:ascii="Times New Roman" w:hAnsi="Times New Roman" w:cs="Times New Roman"/>
          <w:b/>
        </w:rPr>
      </w:pPr>
      <w:r w:rsidRPr="000663E8">
        <w:rPr>
          <w:rFonts w:ascii="Times New Roman" w:hAnsi="Times New Roman" w:cs="Times New Roman" w:hint="eastAsia"/>
          <w:b/>
        </w:rPr>
        <w:t>Figure S</w:t>
      </w:r>
      <w:r w:rsidRPr="000663E8">
        <w:rPr>
          <w:rFonts w:ascii="Times New Roman" w:hAnsi="Times New Roman" w:cs="Times New Roman"/>
          <w:b/>
        </w:rPr>
        <w:t xml:space="preserve">1. hmC-CATCH data from different tissues </w:t>
      </w:r>
      <w:r>
        <w:rPr>
          <w:rFonts w:ascii="Times New Roman" w:eastAsia="DengXian" w:hAnsi="Times New Roman" w:cs="Times New Roman"/>
          <w:b/>
        </w:rPr>
        <w:t>are</w:t>
      </w:r>
      <w:r w:rsidRPr="000663E8">
        <w:rPr>
          <w:rFonts w:ascii="Times New Roman" w:hAnsi="Times New Roman" w:cs="Times New Roman"/>
          <w:b/>
        </w:rPr>
        <w:t xml:space="preserve"> high quality and reproducibl</w:t>
      </w:r>
      <w:r w:rsidRPr="000663E8">
        <w:rPr>
          <w:rFonts w:ascii="Times New Roman" w:hAnsi="Times New Roman" w:cs="Times New Roman"/>
          <w:b/>
          <w:color w:val="000000" w:themeColor="text1"/>
        </w:rPr>
        <w:t>e.</w:t>
      </w:r>
      <w:r w:rsidRPr="000663E8">
        <w:rPr>
          <w:rFonts w:ascii="Times New Roman" w:hAnsi="Times New Roman" w:cs="Times New Roman" w:hint="eastAsia"/>
          <w:b/>
          <w:color w:val="000000" w:themeColor="text1"/>
        </w:rPr>
        <w:t xml:space="preserve"> </w:t>
      </w:r>
      <w:r w:rsidRPr="000663E8">
        <w:rPr>
          <w:rFonts w:ascii="Times New Roman" w:hAnsi="Times New Roman" w:cs="Times New Roman"/>
          <w:b/>
          <w:color w:val="000000" w:themeColor="text1"/>
        </w:rPr>
        <w:t>a.</w:t>
      </w:r>
      <w:r w:rsidRPr="000663E8">
        <w:rPr>
          <w:rFonts w:ascii="Times New Roman" w:hAnsi="Times New Roman" w:cs="Times New Roman"/>
          <w:color w:val="000000" w:themeColor="text1"/>
        </w:rPr>
        <w:t xml:space="preserve"> </w:t>
      </w:r>
      <w:r w:rsidR="0070412C">
        <w:rPr>
          <w:rFonts w:ascii="Times New Roman" w:hAnsi="Times New Roman" w:cs="Times New Roman"/>
          <w:color w:val="000000" w:themeColor="text1"/>
        </w:rPr>
        <w:t>E</w:t>
      </w:r>
      <w:r w:rsidR="0070412C" w:rsidRPr="000663E8">
        <w:rPr>
          <w:rFonts w:ascii="Times New Roman" w:hAnsi="Times New Roman" w:cs="Times New Roman"/>
          <w:color w:val="000000" w:themeColor="text1"/>
        </w:rPr>
        <w:t xml:space="preserve">nrichment </w:t>
      </w:r>
      <w:r w:rsidRPr="000663E8">
        <w:rPr>
          <w:rFonts w:ascii="Times New Roman" w:hAnsi="Times New Roman" w:cs="Times New Roman"/>
          <w:color w:val="000000" w:themeColor="text1"/>
        </w:rPr>
        <w:t>of spike-in probes detected by qPCR.</w:t>
      </w:r>
      <w:r w:rsidRPr="000663E8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0663E8">
        <w:rPr>
          <w:rFonts w:ascii="Times New Roman" w:hAnsi="Times New Roman" w:cs="Times New Roman" w:hint="eastAsia"/>
          <w:b/>
          <w:color w:val="000000" w:themeColor="text1"/>
        </w:rPr>
        <w:t>b.</w:t>
      </w:r>
      <w:r>
        <w:rPr>
          <w:rFonts w:ascii="Times New Roman" w:hAnsi="Times New Roman" w:cs="Times New Roman"/>
          <w:color w:val="000000" w:themeColor="text1"/>
        </w:rPr>
        <w:t xml:space="preserve"> The oxidation efficiency in 5hmC and 5fC spike-in probes by high</w:t>
      </w:r>
      <w:r>
        <w:rPr>
          <w:rFonts w:ascii="Times New Roman" w:eastAsia="DengXian" w:hAnsi="Times New Roman" w:cs="Times New Roman"/>
          <w:color w:val="000000"/>
        </w:rPr>
        <w:t>-</w:t>
      </w:r>
      <w:r>
        <w:rPr>
          <w:rFonts w:ascii="Times New Roman" w:hAnsi="Times New Roman" w:cs="Times New Roman"/>
          <w:color w:val="000000" w:themeColor="text1"/>
        </w:rPr>
        <w:t>throughput sequencing.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0663E8">
        <w:rPr>
          <w:rFonts w:ascii="Times New Roman" w:hAnsi="Times New Roman" w:cs="Times New Roman" w:hint="eastAsia"/>
          <w:b/>
        </w:rPr>
        <w:t>c.</w:t>
      </w:r>
      <w:r w:rsidRPr="0090391A">
        <w:rPr>
          <w:rFonts w:ascii="Times New Roman" w:hAnsi="Times New Roman" w:cs="Times New Roman" w:hint="eastAsia"/>
        </w:rPr>
        <w:t xml:space="preserve"> </w:t>
      </w:r>
      <w:r w:rsidRPr="0090391A">
        <w:rPr>
          <w:rFonts w:ascii="Times New Roman" w:hAnsi="Times New Roman" w:cs="Times New Roman"/>
        </w:rPr>
        <w:t>Cytosine</w:t>
      </w:r>
      <w:r w:rsidR="0070412C">
        <w:rPr>
          <w:rFonts w:ascii="Times New Roman" w:hAnsi="Times New Roman" w:cs="Times New Roman"/>
        </w:rPr>
        <w:t>-</w:t>
      </w:r>
      <w:r w:rsidRPr="0090391A">
        <w:rPr>
          <w:rFonts w:ascii="Times New Roman" w:hAnsi="Times New Roman" w:cs="Times New Roman"/>
        </w:rPr>
        <w:t>to</w:t>
      </w:r>
      <w:r w:rsidR="0070412C">
        <w:rPr>
          <w:rFonts w:ascii="Times New Roman" w:hAnsi="Times New Roman" w:cs="Times New Roman"/>
        </w:rPr>
        <w:t>-</w:t>
      </w:r>
      <w:r w:rsidRPr="0090391A">
        <w:rPr>
          <w:rFonts w:ascii="Times New Roman" w:hAnsi="Times New Roman" w:cs="Times New Roman"/>
        </w:rPr>
        <w:t>thymine conversion rate</w:t>
      </w:r>
      <w:r>
        <w:rPr>
          <w:rFonts w:ascii="Times New Roman" w:hAnsi="Times New Roman" w:cs="Times New Roman" w:hint="eastAsia"/>
        </w:rPr>
        <w:t>s in all samples.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0663E8">
        <w:rPr>
          <w:rFonts w:ascii="Times New Roman" w:hAnsi="Times New Roman" w:cs="Times New Roman" w:hint="eastAsia"/>
          <w:b/>
        </w:rPr>
        <w:t>d.</w:t>
      </w:r>
      <w:r>
        <w:rPr>
          <w:rFonts w:ascii="Times New Roman" w:hAnsi="Times New Roman" w:cs="Times New Roman" w:hint="eastAsia"/>
        </w:rPr>
        <w:t xml:space="preserve"> Hierarchical clustering of all samples using </w:t>
      </w:r>
      <w:r>
        <w:rPr>
          <w:rFonts w:ascii="Times New Roman" w:eastAsia="DengXi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>first 20 principal components.</w:t>
      </w:r>
      <w:r>
        <w:rPr>
          <w:rFonts w:ascii="Times New Roman" w:hAnsi="Times New Roman" w:cs="Times New Roman" w:hint="eastAsia"/>
          <w:b/>
        </w:rPr>
        <w:t xml:space="preserve"> </w:t>
      </w:r>
      <w:r w:rsidR="00CA6AF8">
        <w:rPr>
          <w:rFonts w:ascii="Times New Roman" w:hAnsi="Times New Roman" w:cs="Times New Roman"/>
          <w:b/>
        </w:rPr>
        <w:t>e</w:t>
      </w:r>
      <w:r w:rsidRPr="000024AD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 xml:space="preserve">umbers of 5hmC peaks in all tissues. </w:t>
      </w:r>
      <w:r>
        <w:rPr>
          <w:rFonts w:ascii="Times New Roman" w:eastAsia="DengXian" w:hAnsi="Times New Roman" w:cs="Times New Roman"/>
        </w:rPr>
        <w:t>The error</w:t>
      </w:r>
      <w:r>
        <w:rPr>
          <w:rFonts w:ascii="Times New Roman" w:hAnsi="Times New Roman" w:cs="Times New Roman" w:hint="eastAsia"/>
        </w:rPr>
        <w:t xml:space="preserve"> bar represents </w:t>
      </w:r>
      <w:r>
        <w:rPr>
          <w:rFonts w:ascii="Times New Roman" w:eastAsia="DengXi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standard deviation</w:t>
      </w:r>
      <w:r>
        <w:rPr>
          <w:rFonts w:ascii="Times New Roman" w:hAnsi="Times New Roman" w:cs="Times New Roman" w:hint="eastAsia"/>
        </w:rPr>
        <w:t>.</w:t>
      </w:r>
      <w:r w:rsidR="00CA6AF8">
        <w:rPr>
          <w:rFonts w:ascii="Times New Roman" w:hAnsi="Times New Roman" w:cs="Times New Roman"/>
        </w:rPr>
        <w:t xml:space="preserve"> </w:t>
      </w:r>
      <w:r w:rsidR="00CA6AF8">
        <w:rPr>
          <w:rFonts w:ascii="Times New Roman" w:hAnsi="Times New Roman" w:cs="Times New Roman"/>
          <w:b/>
        </w:rPr>
        <w:t>f</w:t>
      </w:r>
      <w:r w:rsidRPr="000024AD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 w:hint="eastAsia"/>
        </w:rPr>
        <w:t xml:space="preserve"> Enrichment of 5hmC peaks in different genomic features </w:t>
      </w:r>
      <w:r w:rsidR="0070412C">
        <w:rPr>
          <w:rFonts w:ascii="Times New Roman" w:hAnsi="Times New Roman" w:cs="Times New Roman"/>
        </w:rPr>
        <w:t>in</w:t>
      </w:r>
      <w:r w:rsidR="0070412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all tissue</w:t>
      </w:r>
      <w:r w:rsidR="0070412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</w:p>
    <w:p w14:paraId="5156DFF8" w14:textId="77777777" w:rsidR="000663E8" w:rsidRPr="00CA6AF8" w:rsidRDefault="000663E8" w:rsidP="000663E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CDAFBEC" w14:textId="77777777" w:rsidR="000024AD" w:rsidRDefault="006E5B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7FF4382" w14:textId="14B3990D" w:rsidR="000663E8" w:rsidRDefault="00772ADA" w:rsidP="000663E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2E9FF53" wp14:editId="2B7BDDE2">
            <wp:extent cx="5270500" cy="88392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84162" w14:textId="38F12FA8" w:rsidR="00750ED0" w:rsidRPr="00A45000" w:rsidRDefault="006E5B47" w:rsidP="00750ED0">
      <w:pPr>
        <w:spacing w:line="480" w:lineRule="auto"/>
        <w:rPr>
          <w:rFonts w:ascii="Times New Roman" w:hAnsi="Times New Roman" w:cs="Times New Roman"/>
          <w:b/>
        </w:rPr>
      </w:pPr>
      <w:r w:rsidRPr="000663E8">
        <w:rPr>
          <w:rFonts w:ascii="Times New Roman" w:hAnsi="Times New Roman" w:cs="Times New Roman" w:hint="eastAsia"/>
          <w:b/>
        </w:rPr>
        <w:lastRenderedPageBreak/>
        <w:t>Figure S</w:t>
      </w:r>
      <w:r w:rsidRPr="00A139B7">
        <w:rPr>
          <w:rFonts w:ascii="Times New Roman" w:hAnsi="Times New Roman" w:cs="Times New Roman"/>
          <w:b/>
        </w:rPr>
        <w:t>2. IGV visualization of the 5hmC signals surrounding the HOXA</w:t>
      </w:r>
      <w:r w:rsidR="0070412C">
        <w:rPr>
          <w:rFonts w:ascii="Times New Roman" w:hAnsi="Times New Roman" w:cs="Times New Roman"/>
          <w:b/>
        </w:rPr>
        <w:t xml:space="preserve"> </w:t>
      </w:r>
      <w:r w:rsidRPr="00A139B7">
        <w:rPr>
          <w:rFonts w:ascii="Times New Roman" w:hAnsi="Times New Roman" w:cs="Times New Roman"/>
          <w:b/>
        </w:rPr>
        <w:t>(a), HOXB</w:t>
      </w:r>
      <w:r w:rsidR="0070412C">
        <w:rPr>
          <w:rFonts w:ascii="Times New Roman" w:hAnsi="Times New Roman" w:cs="Times New Roman"/>
          <w:b/>
        </w:rPr>
        <w:t xml:space="preserve"> </w:t>
      </w:r>
      <w:r w:rsidRPr="00A139B7">
        <w:rPr>
          <w:rFonts w:ascii="Times New Roman" w:hAnsi="Times New Roman" w:cs="Times New Roman"/>
          <w:b/>
        </w:rPr>
        <w:t>(b) and HOXC</w:t>
      </w:r>
      <w:r w:rsidR="0070412C">
        <w:rPr>
          <w:rFonts w:ascii="Times New Roman" w:hAnsi="Times New Roman" w:cs="Times New Roman"/>
          <w:b/>
        </w:rPr>
        <w:t xml:space="preserve"> </w:t>
      </w:r>
      <w:r w:rsidRPr="00A139B7">
        <w:rPr>
          <w:rFonts w:ascii="Times New Roman" w:hAnsi="Times New Roman" w:cs="Times New Roman"/>
          <w:b/>
        </w:rPr>
        <w:t>(c) gene family.</w:t>
      </w:r>
      <w:r w:rsidR="00750ED0">
        <w:rPr>
          <w:rFonts w:ascii="Times New Roman" w:hAnsi="Times New Roman" w:cs="Times New Roman"/>
          <w:b/>
        </w:rPr>
        <w:t xml:space="preserve"> </w:t>
      </w:r>
      <w:r w:rsidR="00750ED0" w:rsidRPr="00750ED0">
        <w:rPr>
          <w:rFonts w:ascii="Times New Roman" w:hAnsi="Times New Roman" w:cs="Times New Roman"/>
          <w:b/>
        </w:rPr>
        <w:t xml:space="preserve">5hmC signals in </w:t>
      </w:r>
      <w:r w:rsidR="00750ED0" w:rsidRPr="002B550B">
        <w:rPr>
          <w:rFonts w:ascii="Times New Roman" w:hAnsi="Times New Roman" w:cs="Times New Roman"/>
          <w:b/>
        </w:rPr>
        <w:t>di</w:t>
      </w:r>
      <w:r w:rsidR="00750ED0" w:rsidRPr="00750ED0">
        <w:rPr>
          <w:rFonts w:ascii="Times New Roman" w:hAnsi="Times New Roman" w:cs="Times New Roman"/>
          <w:b/>
        </w:rPr>
        <w:t xml:space="preserve">fferent genomic elements are </w:t>
      </w:r>
      <w:r w:rsidR="00750ED0" w:rsidRPr="00A45000">
        <w:rPr>
          <w:rFonts w:ascii="Times New Roman" w:hAnsi="Times New Roman" w:cs="Times New Roman"/>
          <w:b/>
          <w:color w:val="000000" w:themeColor="text1"/>
        </w:rPr>
        <w:t>highlighted.</w:t>
      </w:r>
    </w:p>
    <w:p w14:paraId="26CDA39A" w14:textId="469EE97E" w:rsidR="00A139B7" w:rsidRPr="00A139B7" w:rsidRDefault="00A139B7" w:rsidP="000663E8">
      <w:pPr>
        <w:spacing w:line="480" w:lineRule="auto"/>
        <w:rPr>
          <w:rFonts w:ascii="Times New Roman" w:hAnsi="Times New Roman" w:cs="Times New Roman"/>
        </w:rPr>
      </w:pPr>
    </w:p>
    <w:p w14:paraId="3A0A0876" w14:textId="77777777" w:rsidR="004201D6" w:rsidRDefault="006E5B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DF37594" w14:textId="68159D9D" w:rsidR="000663E8" w:rsidRPr="00A139B7" w:rsidRDefault="0053516B" w:rsidP="000663E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BA4D38" wp14:editId="3249798F">
            <wp:extent cx="5270500" cy="31927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27904" w14:textId="500404B7" w:rsidR="009C3C75" w:rsidRPr="00CA6AF8" w:rsidRDefault="006E5B47" w:rsidP="00CA6AF8">
      <w:pPr>
        <w:spacing w:line="480" w:lineRule="auto"/>
        <w:rPr>
          <w:rFonts w:ascii="Times New Roman" w:hAnsi="Times New Roman" w:cs="Times New Roman"/>
          <w:b/>
        </w:rPr>
      </w:pPr>
      <w:r w:rsidRPr="00AC4CDC">
        <w:rPr>
          <w:rFonts w:ascii="Times New Roman" w:hAnsi="Times New Roman" w:cs="Times New Roman" w:hint="eastAsia"/>
          <w:b/>
          <w:color w:val="000000" w:themeColor="text1"/>
        </w:rPr>
        <w:t>Figure S3:</w:t>
      </w:r>
      <w:r w:rsidR="00155EF1">
        <w:rPr>
          <w:rFonts w:ascii="Times New Roman" w:hAnsi="Times New Roman" w:cs="Times New Roman"/>
          <w:b/>
          <w:color w:val="000000" w:themeColor="text1"/>
        </w:rPr>
        <w:t xml:space="preserve"> Brief introduction of 5hmC sites.</w:t>
      </w:r>
      <w:r w:rsidR="00155EF1" w:rsidRPr="00155EF1">
        <w:rPr>
          <w:rFonts w:ascii="Times New Roman" w:hAnsi="Times New Roman" w:cs="Times New Roman"/>
          <w:color w:val="000000" w:themeColor="text1"/>
        </w:rPr>
        <w:t xml:space="preserve"> </w:t>
      </w:r>
      <w:r w:rsidR="00FA4FC1">
        <w:rPr>
          <w:rFonts w:ascii="Times New Roman" w:hAnsi="Times New Roman" w:cs="Times New Roman"/>
          <w:b/>
        </w:rPr>
        <w:t>a</w:t>
      </w:r>
      <w:r w:rsidR="00FA4FC1" w:rsidRPr="000024AD">
        <w:rPr>
          <w:rFonts w:ascii="Times New Roman" w:hAnsi="Times New Roman" w:cs="Times New Roman" w:hint="eastAsia"/>
          <w:b/>
        </w:rPr>
        <w:t>.</w:t>
      </w:r>
      <w:r w:rsidR="00FA4FC1">
        <w:rPr>
          <w:rFonts w:ascii="Times New Roman" w:hAnsi="Times New Roman" w:cs="Times New Roman" w:hint="eastAsia"/>
        </w:rPr>
        <w:t xml:space="preserve"> </w:t>
      </w:r>
      <w:r w:rsidR="0070412C">
        <w:rPr>
          <w:rFonts w:ascii="Times New Roman" w:hAnsi="Times New Roman" w:cs="Times New Roman"/>
        </w:rPr>
        <w:t>N</w:t>
      </w:r>
      <w:r w:rsidR="00FA4FC1">
        <w:rPr>
          <w:rFonts w:ascii="Times New Roman" w:hAnsi="Times New Roman" w:cs="Times New Roman" w:hint="eastAsia"/>
        </w:rPr>
        <w:t xml:space="preserve">umbers of 5hmC sites in all tissues. Error bar represents </w:t>
      </w:r>
      <w:r w:rsidR="00FA4FC1" w:rsidRPr="00B8311A">
        <w:rPr>
          <w:rFonts w:ascii="Times New Roman" w:hAnsi="Times New Roman" w:cs="Times New Roman"/>
        </w:rPr>
        <w:t>standard deviation</w:t>
      </w:r>
      <w:r w:rsidR="00FA4FC1" w:rsidRPr="00B8311A">
        <w:rPr>
          <w:rFonts w:ascii="Times New Roman" w:hAnsi="Times New Roman" w:cs="Times New Roman" w:hint="eastAsia"/>
        </w:rPr>
        <w:t>.</w:t>
      </w:r>
      <w:r w:rsidR="00FA4FC1" w:rsidRPr="00B8311A">
        <w:rPr>
          <w:rFonts w:ascii="Times New Roman" w:hAnsi="Times New Roman" w:cs="Times New Roman"/>
        </w:rPr>
        <w:t xml:space="preserve"> </w:t>
      </w:r>
      <w:r w:rsidR="00FA4FC1" w:rsidRPr="00B8311A">
        <w:rPr>
          <w:rFonts w:ascii="Times New Roman" w:hAnsi="Times New Roman" w:cs="Times New Roman"/>
          <w:b/>
        </w:rPr>
        <w:t>b.</w:t>
      </w:r>
      <w:r w:rsidR="00FA4FC1" w:rsidRPr="00B8311A">
        <w:rPr>
          <w:rFonts w:ascii="Times New Roman" w:hAnsi="Times New Roman" w:cs="Times New Roman"/>
        </w:rPr>
        <w:t xml:space="preserve"> </w:t>
      </w:r>
      <w:r w:rsidR="0070412C">
        <w:rPr>
          <w:rFonts w:ascii="Times New Roman" w:hAnsi="Times New Roman" w:cs="Times New Roman"/>
        </w:rPr>
        <w:t>P</w:t>
      </w:r>
      <w:r w:rsidR="00FA4FC1" w:rsidRPr="00B8311A">
        <w:rPr>
          <w:rFonts w:ascii="Times New Roman" w:hAnsi="Times New Roman" w:cs="Times New Roman"/>
        </w:rPr>
        <w:t xml:space="preserve">roportions of 5hmC </w:t>
      </w:r>
      <w:r w:rsidR="00772ADA">
        <w:rPr>
          <w:rFonts w:ascii="Times New Roman" w:hAnsi="Times New Roman" w:cs="Times New Roman" w:hint="eastAsia"/>
        </w:rPr>
        <w:t>present</w:t>
      </w:r>
      <w:r w:rsidR="00772ADA">
        <w:rPr>
          <w:rFonts w:ascii="Times New Roman" w:hAnsi="Times New Roman" w:cs="Times New Roman"/>
        </w:rPr>
        <w:t xml:space="preserve"> </w:t>
      </w:r>
      <w:r w:rsidR="00FA4FC1" w:rsidRPr="00B8311A">
        <w:rPr>
          <w:rFonts w:ascii="Times New Roman" w:hAnsi="Times New Roman" w:cs="Times New Roman"/>
        </w:rPr>
        <w:t>in unique</w:t>
      </w:r>
      <w:r w:rsidR="00772ADA">
        <w:rPr>
          <w:rFonts w:ascii="Times New Roman" w:hAnsi="Times New Roman" w:cs="Times New Roman"/>
        </w:rPr>
        <w:t xml:space="preserve"> tissue</w:t>
      </w:r>
      <w:r w:rsidR="00FA4FC1" w:rsidRPr="00B8311A">
        <w:rPr>
          <w:rFonts w:ascii="Times New Roman" w:hAnsi="Times New Roman" w:cs="Times New Roman"/>
        </w:rPr>
        <w:t xml:space="preserve"> (only detect</w:t>
      </w:r>
      <w:r w:rsidR="0070412C">
        <w:rPr>
          <w:rFonts w:ascii="Times New Roman" w:hAnsi="Times New Roman" w:cs="Times New Roman"/>
        </w:rPr>
        <w:t>ed</w:t>
      </w:r>
      <w:r w:rsidR="00FA4FC1" w:rsidRPr="00B8311A">
        <w:rPr>
          <w:rFonts w:ascii="Times New Roman" w:hAnsi="Times New Roman" w:cs="Times New Roman"/>
        </w:rPr>
        <w:t xml:space="preserve"> in one tissue, </w:t>
      </w:r>
      <w:r w:rsidR="00772ADA">
        <w:rPr>
          <w:rFonts w:ascii="Times New Roman" w:hAnsi="Times New Roman" w:cs="Times New Roman" w:hint="eastAsia"/>
        </w:rPr>
        <w:t>orange</w:t>
      </w:r>
      <w:r w:rsidR="00FA4FC1" w:rsidRPr="00B8311A">
        <w:rPr>
          <w:rFonts w:ascii="Times New Roman" w:hAnsi="Times New Roman" w:cs="Times New Roman"/>
        </w:rPr>
        <w:t>)</w:t>
      </w:r>
      <w:r w:rsidR="00772ADA">
        <w:rPr>
          <w:rFonts w:ascii="Times New Roman" w:hAnsi="Times New Roman" w:cs="Times New Roman"/>
        </w:rPr>
        <w:t xml:space="preserve"> or multiple tissues</w:t>
      </w:r>
      <w:r w:rsidR="00FA4FC1" w:rsidRPr="00B8311A">
        <w:rPr>
          <w:rFonts w:ascii="Times New Roman" w:hAnsi="Times New Roman" w:cs="Times New Roman"/>
        </w:rPr>
        <w:t xml:space="preserve"> (detect</w:t>
      </w:r>
      <w:r w:rsidR="0070412C">
        <w:rPr>
          <w:rFonts w:ascii="Times New Roman" w:hAnsi="Times New Roman" w:cs="Times New Roman"/>
        </w:rPr>
        <w:t>ed</w:t>
      </w:r>
      <w:r w:rsidR="00FA4FC1" w:rsidRPr="00B8311A">
        <w:rPr>
          <w:rFonts w:ascii="Times New Roman" w:hAnsi="Times New Roman" w:cs="Times New Roman"/>
        </w:rPr>
        <w:t xml:space="preserve"> in &gt;1 tissues, blue). </w:t>
      </w:r>
      <w:r w:rsidR="00FA4FC1" w:rsidRPr="00B8311A">
        <w:rPr>
          <w:rFonts w:ascii="Times New Roman" w:hAnsi="Times New Roman" w:cs="Times New Roman"/>
          <w:b/>
        </w:rPr>
        <w:t>c</w:t>
      </w:r>
      <w:r w:rsidR="00FA4FC1" w:rsidRPr="00B8311A">
        <w:rPr>
          <w:rFonts w:ascii="Times New Roman" w:hAnsi="Times New Roman" w:cs="Times New Roman" w:hint="eastAsia"/>
          <w:b/>
        </w:rPr>
        <w:t xml:space="preserve">. </w:t>
      </w:r>
      <w:r w:rsidR="00FA4FC1" w:rsidRPr="00B8311A">
        <w:rPr>
          <w:rFonts w:ascii="Times New Roman" w:hAnsi="Times New Roman" w:cs="Times New Roman" w:hint="eastAsia"/>
        </w:rPr>
        <w:t>Enrichment of 5hmC sites in different genomic features of all tissue</w:t>
      </w:r>
      <w:r w:rsidR="0070412C">
        <w:rPr>
          <w:rFonts w:ascii="Times New Roman" w:hAnsi="Times New Roman" w:cs="Times New Roman"/>
        </w:rPr>
        <w:t>s</w:t>
      </w:r>
      <w:r w:rsidR="00FA4FC1" w:rsidRPr="00B8311A">
        <w:rPr>
          <w:rFonts w:ascii="Times New Roman" w:hAnsi="Times New Roman" w:cs="Times New Roman" w:hint="eastAsia"/>
        </w:rPr>
        <w:t>.</w:t>
      </w:r>
      <w:r w:rsidR="0064187E" w:rsidRPr="00B8311A">
        <w:rPr>
          <w:rFonts w:ascii="Times New Roman" w:hAnsi="Times New Roman" w:cs="Times New Roman" w:hint="eastAsia"/>
          <w:b/>
        </w:rPr>
        <w:t xml:space="preserve"> </w:t>
      </w:r>
      <w:r w:rsidR="00155EF1" w:rsidRPr="00B8311A">
        <w:rPr>
          <w:rFonts w:ascii="Times New Roman" w:hAnsi="Times New Roman" w:cs="Times New Roman"/>
          <w:b/>
          <w:color w:val="000000" w:themeColor="text1"/>
        </w:rPr>
        <w:t>d.</w:t>
      </w:r>
      <w:r w:rsidR="00155EF1" w:rsidRPr="00B8311A">
        <w:rPr>
          <w:rFonts w:ascii="Times New Roman" w:hAnsi="Times New Roman" w:cs="Times New Roman"/>
          <w:color w:val="000000" w:themeColor="text1"/>
        </w:rPr>
        <w:t xml:space="preserve"> </w:t>
      </w:r>
      <w:r w:rsidR="0070412C">
        <w:rPr>
          <w:rFonts w:ascii="Times New Roman" w:hAnsi="Times New Roman" w:cs="Times New Roman"/>
          <w:color w:val="000000" w:themeColor="text1"/>
        </w:rPr>
        <w:t>A</w:t>
      </w:r>
      <w:r w:rsidR="0070412C" w:rsidRPr="00B8311A">
        <w:rPr>
          <w:rFonts w:ascii="Times New Roman" w:hAnsi="Times New Roman" w:cs="Times New Roman"/>
          <w:color w:val="000000" w:themeColor="text1"/>
        </w:rPr>
        <w:t xml:space="preserve">verage </w:t>
      </w:r>
      <w:r w:rsidR="00155EF1" w:rsidRPr="00B8311A">
        <w:rPr>
          <w:rFonts w:ascii="Times New Roman" w:hAnsi="Times New Roman" w:cs="Times New Roman"/>
          <w:color w:val="000000" w:themeColor="text1"/>
        </w:rPr>
        <w:t>proportion of symmetric distributed 5hmC sites.</w:t>
      </w:r>
      <w:r w:rsidR="00A139B7" w:rsidRPr="00B8311A">
        <w:rPr>
          <w:rFonts w:ascii="Times New Roman" w:hAnsi="Times New Roman" w:cs="Times New Roman"/>
          <w:b/>
          <w:color w:val="000000" w:themeColor="text1"/>
        </w:rPr>
        <w:t xml:space="preserve"> e.</w:t>
      </w:r>
      <w:r w:rsidR="00A139B7">
        <w:rPr>
          <w:rFonts w:ascii="Times New Roman" w:hAnsi="Times New Roman" w:cs="Times New Roman"/>
          <w:color w:val="000000" w:themeColor="text1"/>
        </w:rPr>
        <w:t xml:space="preserve"> </w:t>
      </w:r>
      <w:r w:rsidR="00C44672">
        <w:rPr>
          <w:rFonts w:ascii="Times New Roman" w:hAnsi="Times New Roman" w:cs="Times New Roman"/>
          <w:color w:val="000000" w:themeColor="text1"/>
        </w:rPr>
        <w:t>T</w:t>
      </w:r>
      <w:r w:rsidR="00A139B7">
        <w:rPr>
          <w:rFonts w:ascii="Times New Roman" w:hAnsi="Times New Roman" w:cs="Times New Roman"/>
          <w:color w:val="000000" w:themeColor="text1"/>
        </w:rPr>
        <w:t xml:space="preserve">he </w:t>
      </w:r>
      <w:r w:rsidR="00C44672">
        <w:rPr>
          <w:rFonts w:ascii="Times New Roman" w:hAnsi="Times New Roman" w:cs="Times New Roman"/>
          <w:color w:val="000000" w:themeColor="text1"/>
        </w:rPr>
        <w:t>proportions</w:t>
      </w:r>
      <w:r w:rsidR="00A139B7">
        <w:rPr>
          <w:rFonts w:ascii="Times New Roman" w:hAnsi="Times New Roman" w:cs="Times New Roman"/>
          <w:color w:val="000000" w:themeColor="text1"/>
        </w:rPr>
        <w:t xml:space="preserve"> of 5hmCH</w:t>
      </w:r>
      <w:r w:rsidR="00C44672">
        <w:rPr>
          <w:rFonts w:ascii="Times New Roman" w:hAnsi="Times New Roman" w:cs="Times New Roman"/>
          <w:color w:val="000000" w:themeColor="text1"/>
        </w:rPr>
        <w:t>H and 5hmCHG</w:t>
      </w:r>
      <w:r w:rsidR="00A139B7">
        <w:rPr>
          <w:rFonts w:ascii="Times New Roman" w:hAnsi="Times New Roman" w:cs="Times New Roman"/>
          <w:color w:val="000000" w:themeColor="text1"/>
        </w:rPr>
        <w:t xml:space="preserve"> ratio. </w:t>
      </w:r>
      <w:r w:rsidR="00A139B7" w:rsidRPr="00A139B7">
        <w:rPr>
          <w:rFonts w:ascii="Times New Roman" w:hAnsi="Times New Roman" w:cs="Times New Roman"/>
          <w:b/>
          <w:color w:val="000000" w:themeColor="text1"/>
        </w:rPr>
        <w:t>f.</w:t>
      </w:r>
      <w:r w:rsidR="00A139B7">
        <w:rPr>
          <w:rFonts w:ascii="Times New Roman" w:hAnsi="Times New Roman" w:cs="Times New Roman"/>
          <w:color w:val="000000" w:themeColor="text1"/>
        </w:rPr>
        <w:t xml:space="preserve"> Sequence context ± 10 bp around 5hmCG sites in </w:t>
      </w:r>
      <w:r w:rsidR="0070412C">
        <w:rPr>
          <w:rFonts w:ascii="Times New Roman" w:hAnsi="Times New Roman" w:cs="Times New Roman"/>
          <w:color w:val="000000" w:themeColor="text1"/>
        </w:rPr>
        <w:t xml:space="preserve">the </w:t>
      </w:r>
      <w:r w:rsidR="00A139B7">
        <w:rPr>
          <w:rFonts w:ascii="Times New Roman" w:hAnsi="Times New Roman" w:cs="Times New Roman"/>
          <w:color w:val="000000" w:themeColor="text1"/>
        </w:rPr>
        <w:t xml:space="preserve">kidney. </w:t>
      </w:r>
      <w:r w:rsidR="00E838FE">
        <w:rPr>
          <w:rFonts w:ascii="Times New Roman" w:hAnsi="Times New Roman" w:cs="Times New Roman"/>
          <w:b/>
          <w:color w:val="000000" w:themeColor="text1"/>
        </w:rPr>
        <w:t>g</w:t>
      </w:r>
      <w:r w:rsidR="00A139B7" w:rsidRPr="00A139B7">
        <w:rPr>
          <w:rFonts w:ascii="Times New Roman" w:hAnsi="Times New Roman" w:cs="Times New Roman"/>
          <w:b/>
          <w:color w:val="000000" w:themeColor="text1"/>
        </w:rPr>
        <w:t>.</w:t>
      </w:r>
      <w:r w:rsidR="00A139B7">
        <w:rPr>
          <w:rFonts w:ascii="Times New Roman" w:hAnsi="Times New Roman" w:cs="Times New Roman"/>
          <w:color w:val="000000" w:themeColor="text1"/>
        </w:rPr>
        <w:t xml:space="preserve"> </w:t>
      </w:r>
      <w:r w:rsidR="0070412C">
        <w:rPr>
          <w:rFonts w:ascii="Times New Roman" w:hAnsi="Times New Roman" w:cs="Times New Roman"/>
          <w:color w:val="000000" w:themeColor="text1"/>
        </w:rPr>
        <w:t xml:space="preserve">The </w:t>
      </w:r>
      <w:r w:rsidR="00A139B7">
        <w:rPr>
          <w:rFonts w:ascii="Times New Roman" w:hAnsi="Times New Roman" w:cs="Times New Roman"/>
          <w:color w:val="000000" w:themeColor="text1"/>
        </w:rPr>
        <w:t xml:space="preserve">5hmC site motif identified by HOMER. </w:t>
      </w:r>
      <w:r w:rsidR="00E838FE">
        <w:rPr>
          <w:rFonts w:ascii="Times New Roman" w:hAnsi="Times New Roman" w:cs="Times New Roman"/>
          <w:b/>
          <w:color w:val="000000" w:themeColor="text1"/>
        </w:rPr>
        <w:t>h</w:t>
      </w:r>
      <w:r w:rsidR="00A139B7" w:rsidRPr="00A139B7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A139B7">
        <w:rPr>
          <w:rFonts w:ascii="Times New Roman" w:hAnsi="Times New Roman" w:cs="Times New Roman"/>
          <w:color w:val="000000" w:themeColor="text1"/>
        </w:rPr>
        <w:t>Sequence context ± 10 bp around 5hmCH</w:t>
      </w:r>
      <w:r w:rsidR="00E838FE">
        <w:rPr>
          <w:rFonts w:ascii="Times New Roman" w:hAnsi="Times New Roman" w:cs="Times New Roman"/>
          <w:color w:val="000000" w:themeColor="text1"/>
        </w:rPr>
        <w:t>G</w:t>
      </w:r>
      <w:r w:rsidR="00A139B7">
        <w:rPr>
          <w:rFonts w:ascii="Times New Roman" w:hAnsi="Times New Roman" w:cs="Times New Roman"/>
          <w:color w:val="000000" w:themeColor="text1"/>
        </w:rPr>
        <w:t xml:space="preserve"> sites in kidney.</w:t>
      </w:r>
      <w:r w:rsidR="00E838FE">
        <w:rPr>
          <w:rFonts w:ascii="Times New Roman" w:hAnsi="Times New Roman" w:cs="Times New Roman"/>
          <w:color w:val="000000" w:themeColor="text1"/>
        </w:rPr>
        <w:t xml:space="preserve"> </w:t>
      </w:r>
      <w:r w:rsidR="00E838FE">
        <w:rPr>
          <w:rFonts w:ascii="Times New Roman" w:hAnsi="Times New Roman" w:cs="Times New Roman"/>
          <w:b/>
          <w:color w:val="000000" w:themeColor="text1"/>
        </w:rPr>
        <w:t>i</w:t>
      </w:r>
      <w:r w:rsidR="00E838FE" w:rsidRPr="00A139B7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E838FE">
        <w:rPr>
          <w:rFonts w:ascii="Times New Roman" w:hAnsi="Times New Roman" w:cs="Times New Roman"/>
          <w:color w:val="000000" w:themeColor="text1"/>
        </w:rPr>
        <w:t>Sequence context ± 10 bp around 5hmCHH sites in kidney.</w:t>
      </w:r>
    </w:p>
    <w:p w14:paraId="44198EE1" w14:textId="338CCBE5" w:rsidR="009C3C75" w:rsidRDefault="0053516B" w:rsidP="000663E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2B5B432" wp14:editId="113BE079">
            <wp:extent cx="5270500" cy="77774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77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B3478" w14:textId="05A34F4F" w:rsidR="00750F76" w:rsidRPr="00924E85" w:rsidRDefault="006E5B47" w:rsidP="00750F76">
      <w:pPr>
        <w:spacing w:line="480" w:lineRule="auto"/>
        <w:rPr>
          <w:rFonts w:ascii="Times New Roman" w:hAnsi="Times New Roman" w:cs="Times New Roman"/>
          <w:b/>
        </w:rPr>
      </w:pPr>
      <w:r w:rsidRPr="00155EF1">
        <w:rPr>
          <w:rFonts w:ascii="Times New Roman" w:hAnsi="Times New Roman" w:cs="Times New Roman" w:hint="eastAsia"/>
          <w:b/>
        </w:rPr>
        <w:t>Figure S4</w:t>
      </w:r>
      <w:r w:rsidR="00155EF1">
        <w:rPr>
          <w:rFonts w:ascii="Times New Roman" w:hAnsi="Times New Roman" w:cs="Times New Roman"/>
          <w:b/>
        </w:rPr>
        <w:t xml:space="preserve">. </w:t>
      </w:r>
      <w:r w:rsidR="002B550B">
        <w:rPr>
          <w:rFonts w:ascii="Times New Roman" w:hAnsi="Times New Roman" w:cs="Times New Roman"/>
          <w:b/>
        </w:rPr>
        <w:t xml:space="preserve">Gene body </w:t>
      </w:r>
      <w:r w:rsidR="00155EF1">
        <w:rPr>
          <w:rFonts w:ascii="Times New Roman" w:hAnsi="Times New Roman" w:cs="Times New Roman"/>
          <w:b/>
        </w:rPr>
        <w:t xml:space="preserve">5hmC </w:t>
      </w:r>
      <w:r w:rsidR="002B550B">
        <w:rPr>
          <w:rFonts w:ascii="Times New Roman" w:hAnsi="Times New Roman" w:cs="Times New Roman"/>
          <w:b/>
        </w:rPr>
        <w:t xml:space="preserve">is </w:t>
      </w:r>
      <w:r>
        <w:rPr>
          <w:rFonts w:ascii="Times New Roman" w:eastAsia="DengXian" w:hAnsi="Times New Roman" w:cs="Times New Roman"/>
          <w:b/>
        </w:rPr>
        <w:t>positively</w:t>
      </w:r>
      <w:r w:rsidR="00155EF1">
        <w:rPr>
          <w:rFonts w:ascii="Times New Roman" w:hAnsi="Times New Roman" w:cs="Times New Roman"/>
          <w:b/>
        </w:rPr>
        <w:t xml:space="preserve"> correlated with gene expression. </w:t>
      </w:r>
      <w:r w:rsidRPr="00155EF1">
        <w:rPr>
          <w:rFonts w:ascii="Times New Roman" w:hAnsi="Times New Roman" w:cs="Times New Roman" w:hint="eastAsia"/>
          <w:b/>
        </w:rPr>
        <w:t>a.</w:t>
      </w:r>
      <w:r>
        <w:rPr>
          <w:rFonts w:ascii="Times New Roman" w:hAnsi="Times New Roman" w:cs="Times New Roman" w:hint="eastAsia"/>
        </w:rPr>
        <w:t xml:space="preserve"> </w:t>
      </w:r>
      <w:r w:rsidR="0070412C">
        <w:rPr>
          <w:rFonts w:ascii="Times New Roman" w:hAnsi="Times New Roman" w:cs="Times New Roman"/>
        </w:rPr>
        <w:t>C</w:t>
      </w:r>
      <w:r w:rsidR="0070412C">
        <w:rPr>
          <w:rFonts w:ascii="Times New Roman" w:hAnsi="Times New Roman" w:cs="Times New Roman" w:hint="eastAsia"/>
        </w:rPr>
        <w:t xml:space="preserve">orrelation </w:t>
      </w:r>
      <w:r>
        <w:rPr>
          <w:rFonts w:ascii="Times New Roman" w:hAnsi="Times New Roman" w:cs="Times New Roman" w:hint="eastAsia"/>
        </w:rPr>
        <w:t xml:space="preserve">of mean ranks of gene </w:t>
      </w:r>
      <w:r>
        <w:rPr>
          <w:rFonts w:ascii="Times New Roman" w:eastAsia="DengXian" w:hAnsi="Times New Roman" w:cs="Times New Roman"/>
        </w:rPr>
        <w:t>body</w:t>
      </w:r>
      <w:r>
        <w:rPr>
          <w:rFonts w:ascii="Times New Roman" w:hAnsi="Times New Roman" w:cs="Times New Roman" w:hint="eastAsia"/>
        </w:rPr>
        <w:t xml:space="preserve"> 5hmC levels and gene expression levels in </w:t>
      </w:r>
      <w:r>
        <w:rPr>
          <w:rFonts w:ascii="Times New Roman" w:hAnsi="Times New Roman" w:cs="Times New Roman" w:hint="eastAsia"/>
        </w:rPr>
        <w:lastRenderedPageBreak/>
        <w:t xml:space="preserve">heart tissue. Genes were divided into ten groups </w:t>
      </w:r>
      <w:r>
        <w:rPr>
          <w:rFonts w:ascii="Times New Roman" w:hAnsi="Times New Roman" w:cs="Times New Roman"/>
        </w:rPr>
        <w:t>according</w:t>
      </w:r>
      <w:r>
        <w:rPr>
          <w:rFonts w:ascii="Times New Roman" w:hAnsi="Times New Roman" w:cs="Times New Roman" w:hint="eastAsia"/>
        </w:rPr>
        <w:t xml:space="preserve"> to their expression levels.</w:t>
      </w:r>
      <w:r w:rsidR="00924E85">
        <w:rPr>
          <w:rFonts w:ascii="Times New Roman" w:hAnsi="Times New Roman" w:cs="Times New Roman" w:hint="eastAsia"/>
          <w:b/>
        </w:rPr>
        <w:t xml:space="preserve"> </w:t>
      </w:r>
      <w:r w:rsidR="00CA6AF8">
        <w:rPr>
          <w:rFonts w:ascii="Times New Roman" w:hAnsi="Times New Roman" w:cs="Times New Roman"/>
          <w:b/>
        </w:rPr>
        <w:t xml:space="preserve">b. </w:t>
      </w:r>
      <w:r w:rsidR="00CA6AF8" w:rsidRPr="00A003D8">
        <w:rPr>
          <w:rFonts w:ascii="Times New Roman" w:hAnsi="Times New Roman" w:cs="Times New Roman"/>
        </w:rPr>
        <w:t xml:space="preserve">The normalized </w:t>
      </w:r>
      <w:r>
        <w:rPr>
          <w:rFonts w:ascii="Times New Roman" w:eastAsia="DengXian" w:hAnsi="Times New Roman" w:cs="Times New Roman"/>
        </w:rPr>
        <w:t>read</w:t>
      </w:r>
      <w:r w:rsidR="00CA6AF8" w:rsidRPr="00A003D8">
        <w:rPr>
          <w:rFonts w:ascii="Times New Roman" w:hAnsi="Times New Roman" w:cs="Times New Roman"/>
        </w:rPr>
        <w:t xml:space="preserve"> counts in escaped and inactivated genes.</w:t>
      </w:r>
      <w:r w:rsidR="00CA6AF8">
        <w:rPr>
          <w:rFonts w:ascii="Times New Roman" w:hAnsi="Times New Roman" w:cs="Times New Roman" w:hint="eastAsia"/>
        </w:rPr>
        <w:t xml:space="preserve"> </w:t>
      </w:r>
      <w:r w:rsidR="00CA6AF8">
        <w:rPr>
          <w:rFonts w:ascii="Times New Roman" w:hAnsi="Times New Roman" w:cs="Times New Roman"/>
          <w:b/>
        </w:rPr>
        <w:t>c</w:t>
      </w:r>
      <w:r w:rsidR="00CA6AF8" w:rsidRPr="00A003D8">
        <w:rPr>
          <w:rFonts w:ascii="Times New Roman" w:hAnsi="Times New Roman" w:cs="Times New Roman" w:hint="eastAsia"/>
          <w:b/>
        </w:rPr>
        <w:t>.</w:t>
      </w:r>
      <w:r w:rsidR="00CA6AF8">
        <w:rPr>
          <w:rFonts w:ascii="Times New Roman" w:hAnsi="Times New Roman" w:cs="Times New Roman" w:hint="eastAsia"/>
        </w:rPr>
        <w:t xml:space="preserve"> Overlapped </w:t>
      </w:r>
      <w:r w:rsidR="00CA6AF8">
        <w:rPr>
          <w:rFonts w:ascii="Times New Roman" w:hAnsi="Times New Roman" w:cs="Times New Roman"/>
        </w:rPr>
        <w:t xml:space="preserve">IGV visualization of the </w:t>
      </w:r>
      <w:r w:rsidR="00CA6AF8">
        <w:rPr>
          <w:rFonts w:ascii="Times New Roman" w:hAnsi="Times New Roman" w:cs="Times New Roman" w:hint="eastAsia"/>
        </w:rPr>
        <w:t xml:space="preserve">normalized </w:t>
      </w:r>
      <w:r w:rsidR="00CA6AF8">
        <w:rPr>
          <w:rFonts w:ascii="Times New Roman" w:hAnsi="Times New Roman" w:cs="Times New Roman"/>
        </w:rPr>
        <w:t>5</w:t>
      </w:r>
      <w:r w:rsidR="00CA6AF8">
        <w:rPr>
          <w:rFonts w:ascii="Times New Roman" w:hAnsi="Times New Roman" w:cs="Times New Roman" w:hint="eastAsia"/>
        </w:rPr>
        <w:t>h</w:t>
      </w:r>
      <w:r w:rsidR="00CA6AF8" w:rsidRPr="00212B76">
        <w:rPr>
          <w:rFonts w:ascii="Times New Roman" w:hAnsi="Times New Roman" w:cs="Times New Roman"/>
        </w:rPr>
        <w:t>mC</w:t>
      </w:r>
      <w:r w:rsidR="00CA6AF8">
        <w:rPr>
          <w:rFonts w:ascii="Times New Roman" w:hAnsi="Times New Roman" w:cs="Times New Roman" w:hint="eastAsia"/>
        </w:rPr>
        <w:t xml:space="preserve"> </w:t>
      </w:r>
      <w:r w:rsidR="00CA6AF8" w:rsidRPr="00212B76">
        <w:rPr>
          <w:rFonts w:ascii="Times New Roman" w:hAnsi="Times New Roman" w:cs="Times New Roman"/>
        </w:rPr>
        <w:t>signals</w:t>
      </w:r>
      <w:r w:rsidR="00CA6AF8">
        <w:rPr>
          <w:rFonts w:ascii="Times New Roman" w:hAnsi="Times New Roman" w:cs="Times New Roman" w:hint="eastAsia"/>
        </w:rPr>
        <w:t xml:space="preserve"> of male and female tissues on </w:t>
      </w:r>
      <w:r>
        <w:rPr>
          <w:rFonts w:ascii="Times New Roman" w:eastAsia="DengXian" w:hAnsi="Times New Roman" w:cs="Times New Roman"/>
        </w:rPr>
        <w:t>chromosome</w:t>
      </w:r>
      <w:r w:rsidR="00CA6AF8">
        <w:rPr>
          <w:rFonts w:ascii="Times New Roman" w:hAnsi="Times New Roman" w:cs="Times New Roman" w:hint="eastAsia"/>
        </w:rPr>
        <w:t xml:space="preserve"> X. The 5hmC signals of male tissues are multiplied by 2. Male samples are colored blue, and </w:t>
      </w:r>
      <w:r>
        <w:rPr>
          <w:rFonts w:ascii="Times New Roman" w:eastAsia="DengXian" w:hAnsi="Times New Roman" w:cs="Times New Roman"/>
        </w:rPr>
        <w:t>female</w:t>
      </w:r>
      <w:r w:rsidR="0070412C">
        <w:rPr>
          <w:rFonts w:ascii="Times New Roman" w:eastAsia="DengXian" w:hAnsi="Times New Roman" w:cs="Times New Roman"/>
        </w:rPr>
        <w:t xml:space="preserve"> sample</w:t>
      </w:r>
      <w:r>
        <w:rPr>
          <w:rFonts w:ascii="Times New Roman" w:eastAsia="DengXian" w:hAnsi="Times New Roman" w:cs="Times New Roman"/>
        </w:rPr>
        <w:t>s are colored</w:t>
      </w:r>
      <w:r w:rsidR="00CA6AF8">
        <w:rPr>
          <w:rFonts w:ascii="Times New Roman" w:hAnsi="Times New Roman" w:cs="Times New Roman" w:hint="eastAsia"/>
        </w:rPr>
        <w:t xml:space="preserve"> pink. The </w:t>
      </w:r>
      <w:r>
        <w:rPr>
          <w:rFonts w:ascii="Times New Roman" w:eastAsia="DengXian" w:hAnsi="Times New Roman" w:cs="Times New Roman"/>
        </w:rPr>
        <w:t>highlighted</w:t>
      </w:r>
      <w:r w:rsidR="00CA6AF8">
        <w:rPr>
          <w:rFonts w:ascii="Times New Roman" w:hAnsi="Times New Roman" w:cs="Times New Roman" w:hint="eastAsia"/>
        </w:rPr>
        <w:t xml:space="preserve"> genes are inactive genes in XCI,</w:t>
      </w:r>
      <w:r w:rsidR="0070412C">
        <w:rPr>
          <w:rFonts w:ascii="Times New Roman" w:hAnsi="Times New Roman" w:cs="Times New Roman"/>
        </w:rPr>
        <w:t xml:space="preserve"> and</w:t>
      </w:r>
      <w:r w:rsidR="00CA6AF8">
        <w:rPr>
          <w:rFonts w:ascii="Times New Roman" w:hAnsi="Times New Roman" w:cs="Times New Roman" w:hint="eastAsia"/>
        </w:rPr>
        <w:t xml:space="preserve"> UBA1 and CDK16 escape</w:t>
      </w:r>
      <w:r w:rsidR="0070412C">
        <w:rPr>
          <w:rFonts w:ascii="Times New Roman" w:hAnsi="Times New Roman" w:cs="Times New Roman"/>
        </w:rPr>
        <w:t>d</w:t>
      </w:r>
      <w:r w:rsidR="00CA6AF8">
        <w:rPr>
          <w:rFonts w:ascii="Times New Roman" w:hAnsi="Times New Roman" w:cs="Times New Roman" w:hint="eastAsia"/>
        </w:rPr>
        <w:t xml:space="preserve"> from XCI.</w:t>
      </w:r>
      <w:r>
        <w:rPr>
          <w:rFonts w:ascii="Times New Roman" w:hAnsi="Times New Roman" w:cs="Times New Roman"/>
        </w:rPr>
        <w:t xml:space="preserve"> </w:t>
      </w:r>
      <w:r w:rsidRPr="0047212E">
        <w:rPr>
          <w:rFonts w:ascii="Times New Roman" w:hAnsi="Times New Roman" w:cs="Times New Roman"/>
          <w:b/>
        </w:rPr>
        <w:t>d.</w:t>
      </w:r>
      <w:r>
        <w:rPr>
          <w:rFonts w:ascii="Times New Roman" w:hAnsi="Times New Roman" w:cs="Times New Roman"/>
        </w:rPr>
        <w:t xml:space="preserve"> Heatmap displaying the expression levels of genes</w:t>
      </w:r>
      <w:r w:rsidR="0070412C">
        <w:rPr>
          <w:rFonts w:ascii="Times New Roman" w:hAnsi="Times New Roman" w:cs="Times New Roman"/>
        </w:rPr>
        <w:t xml:space="preserve"> with tissue-specific expression</w:t>
      </w:r>
      <w:r>
        <w:rPr>
          <w:rFonts w:ascii="Times New Roman" w:hAnsi="Times New Roman" w:cs="Times New Roman"/>
        </w:rPr>
        <w:t>. Gene expression</w:t>
      </w:r>
      <w:r w:rsidR="0070412C">
        <w:rPr>
          <w:rFonts w:ascii="Times New Roman" w:hAnsi="Times New Roman" w:cs="Times New Roman"/>
        </w:rPr>
        <w:t xml:space="preserve"> data</w:t>
      </w:r>
      <w:r>
        <w:rPr>
          <w:rFonts w:ascii="Times New Roman" w:hAnsi="Times New Roman" w:cs="Times New Roman"/>
        </w:rPr>
        <w:t xml:space="preserve"> of matched tissue samples </w:t>
      </w:r>
      <w:r w:rsidR="0070412C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>downloaded from</w:t>
      </w:r>
      <w:r>
        <w:rPr>
          <w:rFonts w:ascii="Times New Roman" w:eastAsia="DengXi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GTEx project. </w:t>
      </w:r>
      <w:r w:rsidRPr="0047212E">
        <w:rPr>
          <w:rFonts w:ascii="Times New Roman" w:hAnsi="Times New Roman" w:cs="Times New Roman"/>
          <w:b/>
        </w:rPr>
        <w:t>e.</w:t>
      </w:r>
      <w:r w:rsidRPr="00212B76">
        <w:rPr>
          <w:rFonts w:ascii="Times New Roman" w:hAnsi="Times New Roman" w:cs="Times New Roman"/>
        </w:rPr>
        <w:t xml:space="preserve"> Heatmap displaying the normalized gene body 5hmC signals of </w:t>
      </w:r>
      <w:r w:rsidR="0070412C">
        <w:rPr>
          <w:rFonts w:ascii="Times New Roman" w:hAnsi="Times New Roman" w:cs="Times New Roman"/>
        </w:rPr>
        <w:t>genes with tissue-specific expression</w:t>
      </w:r>
      <w:r w:rsidRPr="00212B76">
        <w:rPr>
          <w:rFonts w:ascii="Times New Roman" w:hAnsi="Times New Roman" w:cs="Times New Roman"/>
        </w:rPr>
        <w:t xml:space="preserve">. The order of </w:t>
      </w:r>
      <w:r>
        <w:rPr>
          <w:rFonts w:ascii="Times New Roman" w:eastAsia="DengXian" w:hAnsi="Times New Roman" w:cs="Times New Roman"/>
        </w:rPr>
        <w:t xml:space="preserve">the </w:t>
      </w:r>
      <w:r w:rsidRPr="00212B76">
        <w:rPr>
          <w:rFonts w:ascii="Times New Roman" w:hAnsi="Times New Roman" w:cs="Times New Roman"/>
        </w:rPr>
        <w:t xml:space="preserve">row is identical to </w:t>
      </w:r>
      <w:r w:rsidR="0070412C">
        <w:rPr>
          <w:rFonts w:ascii="Times New Roman" w:hAnsi="Times New Roman" w:cs="Times New Roman"/>
        </w:rPr>
        <w:t xml:space="preserve">that in </w:t>
      </w:r>
      <w:r w:rsidRPr="00212B76">
        <w:rPr>
          <w:rFonts w:ascii="Times New Roman" w:hAnsi="Times New Roman" w:cs="Times New Roman"/>
        </w:rPr>
        <w:t>(e).</w:t>
      </w:r>
      <w:r>
        <w:rPr>
          <w:rFonts w:ascii="Times New Roman" w:hAnsi="Times New Roman" w:cs="Times New Roman" w:hint="eastAsia"/>
        </w:rPr>
        <w:t xml:space="preserve"> </w:t>
      </w:r>
      <w:r w:rsidRPr="0047212E">
        <w:rPr>
          <w:rFonts w:ascii="Times New Roman" w:hAnsi="Times New Roman" w:cs="Times New Roman"/>
          <w:b/>
        </w:rPr>
        <w:t>f.</w:t>
      </w:r>
      <w:r>
        <w:rPr>
          <w:rFonts w:ascii="Times New Roman" w:hAnsi="Times New Roman" w:cs="Times New Roman"/>
        </w:rPr>
        <w:t xml:space="preserve"> Heatmap displaying the normalized gene body 5mC signals </w:t>
      </w:r>
      <w:r w:rsidR="0070412C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genes</w:t>
      </w:r>
      <w:r w:rsidR="0070412C">
        <w:rPr>
          <w:rFonts w:ascii="Times New Roman" w:hAnsi="Times New Roman" w:cs="Times New Roman"/>
        </w:rPr>
        <w:t xml:space="preserve"> with tissue-specific expression</w:t>
      </w:r>
      <w:r>
        <w:rPr>
          <w:rFonts w:ascii="Times New Roman" w:hAnsi="Times New Roman" w:cs="Times New Roman"/>
        </w:rPr>
        <w:t xml:space="preserve">. The order of </w:t>
      </w:r>
      <w:r>
        <w:rPr>
          <w:rFonts w:ascii="Times New Roman" w:eastAsia="DengXi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row is identical to</w:t>
      </w:r>
      <w:r w:rsidR="0070412C">
        <w:rPr>
          <w:rFonts w:ascii="Times New Roman" w:hAnsi="Times New Roman" w:cs="Times New Roman"/>
        </w:rPr>
        <w:t xml:space="preserve"> that in</w:t>
      </w:r>
      <w:r>
        <w:rPr>
          <w:rFonts w:ascii="Times New Roman" w:hAnsi="Times New Roman" w:cs="Times New Roman"/>
        </w:rPr>
        <w:t xml:space="preserve"> (e). The 5mC data </w:t>
      </w:r>
      <w:r>
        <w:rPr>
          <w:rFonts w:ascii="Times New Roman" w:eastAsia="DengXian" w:hAnsi="Times New Roman" w:cs="Times New Roman"/>
        </w:rPr>
        <w:t>were</w:t>
      </w:r>
      <w:r>
        <w:rPr>
          <w:rFonts w:ascii="Times New Roman" w:hAnsi="Times New Roman" w:cs="Times New Roman"/>
        </w:rPr>
        <w:t xml:space="preserve"> downloaded from ENCODE.</w:t>
      </w:r>
      <w:r w:rsidRPr="00C343D4">
        <w:rPr>
          <w:rFonts w:ascii="Times New Roman" w:hAnsi="Times New Roman" w:cs="Times New Roman" w:hint="eastAsia"/>
        </w:rPr>
        <w:t xml:space="preserve"> </w:t>
      </w:r>
      <w:r w:rsidRPr="00924E85">
        <w:rPr>
          <w:rFonts w:ascii="Times New Roman" w:hAnsi="Times New Roman" w:cs="Times New Roman"/>
          <w:b/>
        </w:rPr>
        <w:t>g</w:t>
      </w:r>
      <w:r w:rsidRPr="00924E85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70412C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 w:hint="eastAsia"/>
        </w:rPr>
        <w:t xml:space="preserve">istribution of </w:t>
      </w:r>
      <w:r>
        <w:rPr>
          <w:rFonts w:ascii="Times New Roman" w:eastAsia="DengXian" w:hAnsi="Times New Roman" w:cs="Times New Roman"/>
        </w:rPr>
        <w:t>Pearson’s</w:t>
      </w:r>
      <w:r>
        <w:rPr>
          <w:rFonts w:ascii="Times New Roman" w:hAnsi="Times New Roman" w:cs="Times New Roman" w:hint="eastAsia"/>
        </w:rPr>
        <w:t xml:space="preserve"> correlation between gene body 5hmC (5mC) levels and expression levels across all tissues.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h</w:t>
      </w:r>
      <w:r w:rsidRPr="00924E85">
        <w:rPr>
          <w:rFonts w:ascii="Times New Roman" w:hAnsi="Times New Roman" w:cs="Times New Roman" w:hint="eastAsia"/>
          <w:b/>
        </w:rPr>
        <w:t>.</w:t>
      </w:r>
      <w:r w:rsidRPr="00212B76">
        <w:rPr>
          <w:rFonts w:ascii="Times New Roman" w:hAnsi="Times New Roman" w:cs="Times New Roman"/>
        </w:rPr>
        <w:t xml:space="preserve"> IGV visualization of the 5mC</w:t>
      </w:r>
      <w:r>
        <w:rPr>
          <w:rFonts w:ascii="Times New Roman" w:hAnsi="Times New Roman" w:cs="Times New Roman" w:hint="eastAsia"/>
        </w:rPr>
        <w:t xml:space="preserve"> </w:t>
      </w:r>
      <w:r w:rsidRPr="00212B76">
        <w:rPr>
          <w:rFonts w:ascii="Times New Roman" w:hAnsi="Times New Roman" w:cs="Times New Roman"/>
        </w:rPr>
        <w:t>signals</w:t>
      </w:r>
      <w:r>
        <w:rPr>
          <w:rFonts w:ascii="Times New Roman" w:hAnsi="Times New Roman" w:cs="Times New Roman" w:hint="eastAsia"/>
        </w:rPr>
        <w:t xml:space="preserve"> at the gene body of CYP4A11 and </w:t>
      </w:r>
      <w:r>
        <w:rPr>
          <w:rFonts w:ascii="Times New Roman" w:hAnsi="Times New Roman" w:cs="Times New Roman"/>
        </w:rPr>
        <w:t>surrounding</w:t>
      </w:r>
      <w:r>
        <w:rPr>
          <w:rFonts w:ascii="Times New Roman" w:hAnsi="Times New Roman" w:cs="Times New Roman" w:hint="eastAsia"/>
        </w:rPr>
        <w:t xml:space="preserve"> regions.</w:t>
      </w:r>
    </w:p>
    <w:p w14:paraId="2E689432" w14:textId="77777777" w:rsidR="00750F76" w:rsidRPr="00750F76" w:rsidRDefault="00750F76" w:rsidP="000663E8">
      <w:pPr>
        <w:spacing w:line="480" w:lineRule="auto"/>
        <w:rPr>
          <w:rFonts w:ascii="Times New Roman" w:hAnsi="Times New Roman" w:cs="Times New Roman"/>
          <w:b/>
        </w:rPr>
      </w:pPr>
    </w:p>
    <w:p w14:paraId="7D0A0945" w14:textId="77777777" w:rsidR="009C3C75" w:rsidRDefault="009C3C75" w:rsidP="000663E8">
      <w:pPr>
        <w:spacing w:line="480" w:lineRule="auto"/>
        <w:rPr>
          <w:rFonts w:ascii="Times New Roman" w:hAnsi="Times New Roman" w:cs="Times New Roman"/>
          <w:noProof/>
        </w:rPr>
      </w:pPr>
    </w:p>
    <w:p w14:paraId="0512845F" w14:textId="77777777" w:rsidR="00750F76" w:rsidRDefault="00750F76" w:rsidP="000663E8">
      <w:pPr>
        <w:spacing w:line="480" w:lineRule="auto"/>
        <w:rPr>
          <w:rFonts w:ascii="Times New Roman" w:hAnsi="Times New Roman" w:cs="Times New Roman"/>
        </w:rPr>
      </w:pPr>
    </w:p>
    <w:p w14:paraId="326CDDFF" w14:textId="77777777" w:rsidR="00750F76" w:rsidRDefault="00750F76" w:rsidP="000663E8">
      <w:pPr>
        <w:spacing w:line="480" w:lineRule="auto"/>
        <w:rPr>
          <w:rFonts w:ascii="Times New Roman" w:hAnsi="Times New Roman" w:cs="Times New Roman"/>
        </w:rPr>
      </w:pPr>
    </w:p>
    <w:p w14:paraId="158D3CEE" w14:textId="77777777" w:rsidR="00750F76" w:rsidRDefault="00750F76" w:rsidP="000663E8">
      <w:pPr>
        <w:spacing w:line="480" w:lineRule="auto"/>
        <w:rPr>
          <w:rFonts w:ascii="Times New Roman" w:hAnsi="Times New Roman" w:cs="Times New Roman"/>
        </w:rPr>
      </w:pPr>
    </w:p>
    <w:p w14:paraId="66674043" w14:textId="77777777" w:rsidR="00750F76" w:rsidRDefault="00750F76" w:rsidP="000663E8">
      <w:pPr>
        <w:spacing w:line="480" w:lineRule="auto"/>
        <w:rPr>
          <w:rFonts w:ascii="Times New Roman" w:hAnsi="Times New Roman" w:cs="Times New Roman"/>
        </w:rPr>
      </w:pPr>
    </w:p>
    <w:p w14:paraId="22194753" w14:textId="77777777" w:rsidR="00750F76" w:rsidRDefault="00750F76" w:rsidP="000663E8">
      <w:pPr>
        <w:spacing w:line="480" w:lineRule="auto"/>
        <w:rPr>
          <w:rFonts w:ascii="Times New Roman" w:hAnsi="Times New Roman" w:cs="Times New Roman"/>
        </w:rPr>
      </w:pPr>
    </w:p>
    <w:p w14:paraId="3ED1EDBB" w14:textId="77777777" w:rsidR="00750F76" w:rsidRDefault="00750F76" w:rsidP="000663E8">
      <w:pPr>
        <w:spacing w:line="480" w:lineRule="auto"/>
        <w:rPr>
          <w:rFonts w:ascii="Times New Roman" w:hAnsi="Times New Roman" w:cs="Times New Roman"/>
        </w:rPr>
      </w:pPr>
    </w:p>
    <w:p w14:paraId="1699E9B7" w14:textId="6133899F" w:rsidR="00750F76" w:rsidRDefault="00DC23A3" w:rsidP="000663E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1337B38" wp14:editId="16C233D2">
            <wp:extent cx="5270500" cy="37280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5 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950E8B" w14:textId="272D72FD" w:rsidR="00FA36B7" w:rsidRPr="00A85E8A" w:rsidRDefault="006E5B47" w:rsidP="00FA36B7">
      <w:pPr>
        <w:spacing w:line="480" w:lineRule="auto"/>
        <w:rPr>
          <w:rFonts w:ascii="Times New Roman" w:hAnsi="Times New Roman" w:cs="Times New Roman"/>
          <w:b/>
        </w:rPr>
      </w:pPr>
      <w:r w:rsidRPr="00BB03DD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5. Functions of tsDhMRs.</w:t>
      </w:r>
      <w:r>
        <w:rPr>
          <w:rFonts w:ascii="Times New Roman" w:hAnsi="Times New Roman" w:cs="Times New Roman" w:hint="eastAsia"/>
          <w:b/>
        </w:rPr>
        <w:t xml:space="preserve"> </w:t>
      </w:r>
      <w:r w:rsidRPr="00BB03DD">
        <w:rPr>
          <w:rFonts w:ascii="Times New Roman" w:hAnsi="Times New Roman" w:cs="Times New Roman" w:hint="eastAsia"/>
          <w:b/>
          <w:color w:val="000000" w:themeColor="text1"/>
        </w:rPr>
        <w:t>a.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70412C">
        <w:rPr>
          <w:rFonts w:ascii="Times New Roman" w:hAnsi="Times New Roman" w:cs="Times New Roman"/>
          <w:color w:val="000000" w:themeColor="text1"/>
        </w:rPr>
        <w:t>N</w:t>
      </w:r>
      <w:r>
        <w:rPr>
          <w:rFonts w:ascii="Times New Roman" w:hAnsi="Times New Roman" w:cs="Times New Roman" w:hint="eastAsia"/>
          <w:color w:val="000000" w:themeColor="text1"/>
        </w:rPr>
        <w:t xml:space="preserve">umber of tsDhMRs of each tissue. The color represents the genomic annotation of </w:t>
      </w:r>
      <w:r w:rsidR="0070412C">
        <w:rPr>
          <w:rFonts w:ascii="Times New Roman" w:hAnsi="Times New Roman" w:cs="Times New Roman"/>
          <w:color w:val="000000" w:themeColor="text1"/>
        </w:rPr>
        <w:t xml:space="preserve">the </w:t>
      </w:r>
      <w:r>
        <w:rPr>
          <w:rFonts w:ascii="Times New Roman" w:hAnsi="Times New Roman" w:cs="Times New Roman" w:hint="eastAsia"/>
          <w:color w:val="000000" w:themeColor="text1"/>
        </w:rPr>
        <w:t>tsDhMRs.</w:t>
      </w:r>
      <w:r>
        <w:rPr>
          <w:rFonts w:ascii="Times New Roman" w:hAnsi="Times New Roman" w:cs="Times New Roman" w:hint="eastAsia"/>
          <w:b/>
        </w:rPr>
        <w:t xml:space="preserve"> </w:t>
      </w:r>
      <w:r w:rsidRPr="00BB03DD">
        <w:rPr>
          <w:rFonts w:ascii="Times New Roman" w:hAnsi="Times New Roman" w:cs="Times New Roman" w:hint="eastAsia"/>
          <w:b/>
          <w:color w:val="000000" w:themeColor="text1"/>
        </w:rPr>
        <w:t>b.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</w:rPr>
        <w:t>KEGG pathway</w:t>
      </w:r>
      <w:r w:rsidRPr="00212B76">
        <w:rPr>
          <w:rFonts w:ascii="Times New Roman" w:hAnsi="Times New Roman" w:cs="Times New Roman"/>
        </w:rPr>
        <w:t xml:space="preserve"> enrichment of tsDhMR</w:t>
      </w:r>
      <w:r w:rsidR="0070412C">
        <w:rPr>
          <w:rFonts w:ascii="Times New Roman" w:hAnsi="Times New Roman" w:cs="Times New Roman"/>
        </w:rPr>
        <w:t>-</w:t>
      </w:r>
      <w:r w:rsidRPr="00212B76">
        <w:rPr>
          <w:rFonts w:ascii="Times New Roman" w:hAnsi="Times New Roman" w:cs="Times New Roman"/>
        </w:rPr>
        <w:t>associated genes.</w:t>
      </w:r>
      <w:r w:rsidRPr="00BB03DD">
        <w:rPr>
          <w:rFonts w:ascii="Times New Roman" w:hAnsi="Times New Roman" w:cs="Times New Roman" w:hint="eastAsia"/>
          <w:b/>
        </w:rPr>
        <w:t xml:space="preserve"> c.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Average phyloP100way conservation scores around tsDhMRs. Higher scores indicate </w:t>
      </w:r>
      <w:r w:rsidR="0070412C">
        <w:rPr>
          <w:rFonts w:ascii="Times New Roman" w:hAnsi="Times New Roman" w:cs="Times New Roman"/>
        </w:rPr>
        <w:t>greater</w:t>
      </w:r>
      <w:r w:rsidR="0070412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conservation.</w:t>
      </w:r>
      <w:r w:rsidRPr="00BB03DD">
        <w:rPr>
          <w:rFonts w:ascii="Times New Roman" w:hAnsi="Times New Roman" w:cs="Times New Roman" w:hint="eastAsia"/>
          <w:b/>
        </w:rPr>
        <w:t xml:space="preserve"> d.</w:t>
      </w:r>
      <w:r>
        <w:rPr>
          <w:rFonts w:ascii="Times New Roman" w:hAnsi="Times New Roman" w:cs="Times New Roman" w:hint="eastAsia"/>
        </w:rPr>
        <w:t xml:space="preserve"> </w:t>
      </w:r>
      <w:r w:rsidRPr="00212B76">
        <w:rPr>
          <w:rFonts w:ascii="Times New Roman" w:hAnsi="Times New Roman" w:cs="Times New Roman"/>
        </w:rPr>
        <w:t xml:space="preserve">IGV visualization of the 5hmC signals </w:t>
      </w:r>
      <w:r>
        <w:rPr>
          <w:rFonts w:ascii="Times New Roman" w:hAnsi="Times New Roman" w:cs="Times New Roman" w:hint="eastAsia"/>
        </w:rPr>
        <w:t>surrounding</w:t>
      </w:r>
      <w:r w:rsidRPr="00212B7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PTF1A</w:t>
      </w:r>
      <w:r w:rsidRPr="00212B76">
        <w:rPr>
          <w:rFonts w:ascii="Times New Roman" w:hAnsi="Times New Roman" w:cs="Times New Roman"/>
        </w:rPr>
        <w:t xml:space="preserve"> on chromosome 10.</w:t>
      </w:r>
      <w:r w:rsidR="00FA36B7">
        <w:rPr>
          <w:rFonts w:ascii="Times New Roman" w:hAnsi="Times New Roman" w:cs="Times New Roman"/>
        </w:rPr>
        <w:t xml:space="preserve"> The highlighted regions are </w:t>
      </w:r>
      <w:r w:rsidR="00FA36B7" w:rsidRPr="00FA36B7">
        <w:rPr>
          <w:rFonts w:ascii="Times New Roman" w:hAnsi="Times New Roman" w:cs="Times New Roman"/>
        </w:rPr>
        <w:t>pancreas</w:t>
      </w:r>
      <w:r w:rsidR="00FA36B7">
        <w:rPr>
          <w:rFonts w:ascii="Times New Roman" w:hAnsi="Times New Roman" w:cs="Times New Roman"/>
        </w:rPr>
        <w:t>-specific DhMRs.</w:t>
      </w:r>
    </w:p>
    <w:p w14:paraId="29A7CF99" w14:textId="221C0FC0" w:rsidR="009C3C75" w:rsidRDefault="009C3C75" w:rsidP="00750F76">
      <w:pPr>
        <w:spacing w:line="480" w:lineRule="auto"/>
        <w:rPr>
          <w:rFonts w:ascii="Times New Roman" w:hAnsi="Times New Roman" w:cs="Times New Roman"/>
          <w:color w:val="FF0000"/>
        </w:rPr>
      </w:pPr>
    </w:p>
    <w:p w14:paraId="25D3EA50" w14:textId="6C996608" w:rsidR="000663E8" w:rsidRDefault="0053516B" w:rsidP="000663E8">
      <w:pPr>
        <w:spacing w:line="48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lastRenderedPageBreak/>
        <w:drawing>
          <wp:inline distT="0" distB="0" distL="0" distR="0" wp14:anchorId="5B0A65D0" wp14:editId="7A021FFF">
            <wp:extent cx="5270500" cy="40157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S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0CEB6" w14:textId="05AB1960" w:rsidR="000663E8" w:rsidRPr="00BB03DD" w:rsidRDefault="006E5B47" w:rsidP="000663E8">
      <w:pPr>
        <w:spacing w:line="480" w:lineRule="auto"/>
        <w:rPr>
          <w:rFonts w:ascii="Times New Roman" w:hAnsi="Times New Roman" w:cs="Times New Roman"/>
          <w:b/>
        </w:rPr>
      </w:pPr>
      <w:r w:rsidRPr="00BB03DD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/>
          <w:b/>
        </w:rPr>
        <w:t>6. tsDhMRs enrich</w:t>
      </w:r>
      <w:r w:rsidR="0070412C">
        <w:rPr>
          <w:rFonts w:ascii="Times New Roman" w:hAnsi="Times New Roman" w:cs="Times New Roman"/>
          <w:b/>
        </w:rPr>
        <w:t>ed</w:t>
      </w:r>
      <w:r>
        <w:rPr>
          <w:rFonts w:ascii="Times New Roman" w:hAnsi="Times New Roman" w:cs="Times New Roman"/>
          <w:b/>
        </w:rPr>
        <w:t xml:space="preserve"> </w:t>
      </w:r>
      <w:r w:rsidR="0070412C">
        <w:rPr>
          <w:rFonts w:ascii="Times New Roman" w:hAnsi="Times New Roman" w:cs="Times New Roman"/>
          <w:b/>
        </w:rPr>
        <w:t xml:space="preserve">with </w:t>
      </w:r>
      <w:r>
        <w:rPr>
          <w:rFonts w:ascii="Times New Roman" w:hAnsi="Times New Roman" w:cs="Times New Roman"/>
          <w:b/>
        </w:rPr>
        <w:t>TFs and GWAS SNPs.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a</w:t>
      </w:r>
      <w:r w:rsidRPr="00BB03DD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70412C">
        <w:rPr>
          <w:rFonts w:ascii="Times New Roman" w:hAnsi="Times New Roman" w:cs="Times New Roman"/>
        </w:rPr>
        <w:t>M</w:t>
      </w:r>
      <w:r w:rsidRPr="00212B76">
        <w:rPr>
          <w:rFonts w:ascii="Times New Roman" w:hAnsi="Times New Roman" w:cs="Times New Roman"/>
        </w:rPr>
        <w:t xml:space="preserve">otifs enriched in tsDhMRs of each tissue. </w:t>
      </w:r>
      <w:r w:rsidR="0070412C">
        <w:rPr>
          <w:rFonts w:ascii="Times New Roman" w:hAnsi="Times New Roman" w:cs="Times New Roman"/>
        </w:rPr>
        <w:t>The c</w:t>
      </w:r>
      <w:r w:rsidR="0070412C" w:rsidRPr="00212B76">
        <w:rPr>
          <w:rFonts w:ascii="Times New Roman" w:hAnsi="Times New Roman" w:cs="Times New Roman"/>
        </w:rPr>
        <w:t xml:space="preserve">olor </w:t>
      </w:r>
      <w:r w:rsidRPr="00212B76">
        <w:rPr>
          <w:rFonts w:ascii="Times New Roman" w:hAnsi="Times New Roman" w:cs="Times New Roman"/>
        </w:rPr>
        <w:t>scale represents the –log10(p value).</w:t>
      </w:r>
      <w:r w:rsidR="00BB03D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</w:rPr>
        <w:t>b</w:t>
      </w:r>
      <w:r w:rsidRPr="00BB03DD">
        <w:rPr>
          <w:rFonts w:ascii="Times New Roman" w:hAnsi="Times New Roman" w:cs="Times New Roman" w:hint="eastAsia"/>
          <w:b/>
          <w:color w:val="000000" w:themeColor="text1"/>
        </w:rPr>
        <w:t>.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70412C">
        <w:rPr>
          <w:rFonts w:ascii="Times New Roman" w:hAnsi="Times New Roman" w:cs="Times New Roman"/>
          <w:color w:val="000000" w:themeColor="text1"/>
        </w:rPr>
        <w:t>P</w:t>
      </w:r>
      <w:r>
        <w:rPr>
          <w:rFonts w:ascii="Times New Roman" w:hAnsi="Times New Roman" w:cs="Times New Roman" w:hint="eastAsia"/>
          <w:color w:val="000000" w:themeColor="text1"/>
        </w:rPr>
        <w:t>roportions of NERUOD1 and HNF4A ChIP-seq peaks in BR-tsDhMR or LI-tsDhMR.</w:t>
      </w:r>
      <w:r w:rsidR="00BB03DD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</w:rPr>
        <w:t>c</w:t>
      </w:r>
      <w:r w:rsidRPr="00BB03DD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 w:hint="eastAsia"/>
        </w:rPr>
        <w:t xml:space="preserve"> Overlap of GWAS SNPs in tsDhMRs or surrounding regions. Fisher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 xml:space="preserve">s test, </w:t>
      </w:r>
      <w:r w:rsidR="00A45000">
        <w:rPr>
          <w:rFonts w:ascii="Times New Roman" w:hAnsi="Times New Roman" w:cs="Times New Roman"/>
        </w:rPr>
        <w:t xml:space="preserve">*** represents </w:t>
      </w:r>
      <w:r w:rsidRPr="00A45000">
        <w:rPr>
          <w:rFonts w:ascii="Times New Roman" w:hAnsi="Times New Roman" w:cs="Times New Roman" w:hint="eastAsia"/>
          <w:i/>
        </w:rPr>
        <w:t>p</w:t>
      </w:r>
      <w:r>
        <w:rPr>
          <w:rFonts w:ascii="Times New Roman" w:hAnsi="Times New Roman" w:cs="Times New Roman" w:hint="eastAsia"/>
        </w:rPr>
        <w:t xml:space="preserve"> values &lt; </w:t>
      </w:r>
      <w:r w:rsidR="00A45000">
        <w:rPr>
          <w:rFonts w:ascii="Times New Roman" w:hAnsi="Times New Roman" w:cs="Times New Roman"/>
        </w:rPr>
        <w:t>0.0001.</w:t>
      </w:r>
    </w:p>
    <w:p w14:paraId="5E96F92D" w14:textId="77777777" w:rsidR="00D66F51" w:rsidRPr="00750F76" w:rsidRDefault="00D66F51"/>
    <w:sectPr w:rsidR="00D66F51" w:rsidRPr="00750F76" w:rsidSect="009C54C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B8D0C" w16cex:dateUtc="2020-06-23T00:03:00Z"/>
  <w16cex:commentExtensible w16cex:durableId="229B8D7F" w16cex:dateUtc="2020-06-23T00:05:00Z"/>
  <w16cex:commentExtensible w16cex:durableId="229B8DFC" w16cex:dateUtc="2020-06-23T00:07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Palatino">
    <w:altName w:val="Segoe UI Historic"/>
    <w:panose1 w:val="00000000000000000000"/>
    <w:charset w:val="00"/>
    <w:family w:val="auto"/>
    <w:pitch w:val="variable"/>
    <w:sig w:usb0="A00002FF" w:usb1="7800205A" w:usb2="146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2AB"/>
    <w:rsid w:val="000024AD"/>
    <w:rsid w:val="000126DE"/>
    <w:rsid w:val="000217BC"/>
    <w:rsid w:val="0002567A"/>
    <w:rsid w:val="00025DFD"/>
    <w:rsid w:val="00026649"/>
    <w:rsid w:val="00027789"/>
    <w:rsid w:val="0003123D"/>
    <w:rsid w:val="000333C8"/>
    <w:rsid w:val="00043E92"/>
    <w:rsid w:val="00044A92"/>
    <w:rsid w:val="000465EA"/>
    <w:rsid w:val="00047A7B"/>
    <w:rsid w:val="00050568"/>
    <w:rsid w:val="00051606"/>
    <w:rsid w:val="00052E8B"/>
    <w:rsid w:val="000546B6"/>
    <w:rsid w:val="00056CAA"/>
    <w:rsid w:val="0006371D"/>
    <w:rsid w:val="000645B4"/>
    <w:rsid w:val="000663E8"/>
    <w:rsid w:val="00071723"/>
    <w:rsid w:val="000729AF"/>
    <w:rsid w:val="0007506C"/>
    <w:rsid w:val="000859B5"/>
    <w:rsid w:val="00087F46"/>
    <w:rsid w:val="00090AB4"/>
    <w:rsid w:val="000914D8"/>
    <w:rsid w:val="00091EC1"/>
    <w:rsid w:val="00093D45"/>
    <w:rsid w:val="000949EA"/>
    <w:rsid w:val="000B1B19"/>
    <w:rsid w:val="000B2D58"/>
    <w:rsid w:val="000E193B"/>
    <w:rsid w:val="000E560A"/>
    <w:rsid w:val="000F3CDA"/>
    <w:rsid w:val="000F73C7"/>
    <w:rsid w:val="000F7A79"/>
    <w:rsid w:val="00107EF6"/>
    <w:rsid w:val="001157A7"/>
    <w:rsid w:val="001166C5"/>
    <w:rsid w:val="00120DC1"/>
    <w:rsid w:val="0013460C"/>
    <w:rsid w:val="001427A9"/>
    <w:rsid w:val="00146FE8"/>
    <w:rsid w:val="00154124"/>
    <w:rsid w:val="00155EF1"/>
    <w:rsid w:val="001614C8"/>
    <w:rsid w:val="00171839"/>
    <w:rsid w:val="00173C44"/>
    <w:rsid w:val="0017766C"/>
    <w:rsid w:val="00193516"/>
    <w:rsid w:val="001A232C"/>
    <w:rsid w:val="001A4402"/>
    <w:rsid w:val="001A70F5"/>
    <w:rsid w:val="001A740F"/>
    <w:rsid w:val="001B309A"/>
    <w:rsid w:val="001C0336"/>
    <w:rsid w:val="001C34C4"/>
    <w:rsid w:val="001C551F"/>
    <w:rsid w:val="001C5ED9"/>
    <w:rsid w:val="001C7A29"/>
    <w:rsid w:val="001F455D"/>
    <w:rsid w:val="002010F4"/>
    <w:rsid w:val="00201AF9"/>
    <w:rsid w:val="00201C42"/>
    <w:rsid w:val="00207C34"/>
    <w:rsid w:val="00212B76"/>
    <w:rsid w:val="00216554"/>
    <w:rsid w:val="00217BBE"/>
    <w:rsid w:val="0024212E"/>
    <w:rsid w:val="00244CCD"/>
    <w:rsid w:val="00250206"/>
    <w:rsid w:val="0025116C"/>
    <w:rsid w:val="00257D85"/>
    <w:rsid w:val="00265376"/>
    <w:rsid w:val="002736B0"/>
    <w:rsid w:val="00273A6F"/>
    <w:rsid w:val="002836E5"/>
    <w:rsid w:val="00287D3E"/>
    <w:rsid w:val="002904C2"/>
    <w:rsid w:val="00291FA2"/>
    <w:rsid w:val="002A18BF"/>
    <w:rsid w:val="002A2B2A"/>
    <w:rsid w:val="002A5900"/>
    <w:rsid w:val="002B2FF1"/>
    <w:rsid w:val="002B550B"/>
    <w:rsid w:val="002B69D7"/>
    <w:rsid w:val="002C0E64"/>
    <w:rsid w:val="002D47E8"/>
    <w:rsid w:val="002D5110"/>
    <w:rsid w:val="002D58BC"/>
    <w:rsid w:val="002E2CAC"/>
    <w:rsid w:val="002E3EC1"/>
    <w:rsid w:val="002E56EC"/>
    <w:rsid w:val="002F0C13"/>
    <w:rsid w:val="0030244B"/>
    <w:rsid w:val="00307027"/>
    <w:rsid w:val="00307251"/>
    <w:rsid w:val="0031529E"/>
    <w:rsid w:val="003172A3"/>
    <w:rsid w:val="00323CAA"/>
    <w:rsid w:val="00332D55"/>
    <w:rsid w:val="0033404B"/>
    <w:rsid w:val="003506E2"/>
    <w:rsid w:val="0035131D"/>
    <w:rsid w:val="00351C4D"/>
    <w:rsid w:val="00356F51"/>
    <w:rsid w:val="00361519"/>
    <w:rsid w:val="003662E4"/>
    <w:rsid w:val="0037177F"/>
    <w:rsid w:val="00373EAC"/>
    <w:rsid w:val="00382845"/>
    <w:rsid w:val="003906F9"/>
    <w:rsid w:val="00390E92"/>
    <w:rsid w:val="00393282"/>
    <w:rsid w:val="00395A63"/>
    <w:rsid w:val="00396DA6"/>
    <w:rsid w:val="003A00E2"/>
    <w:rsid w:val="003A2F18"/>
    <w:rsid w:val="003B4235"/>
    <w:rsid w:val="003B609A"/>
    <w:rsid w:val="003B62C4"/>
    <w:rsid w:val="003C1797"/>
    <w:rsid w:val="003D3B17"/>
    <w:rsid w:val="003E10D1"/>
    <w:rsid w:val="003E5AE5"/>
    <w:rsid w:val="003F4D2D"/>
    <w:rsid w:val="003F6BCC"/>
    <w:rsid w:val="00402495"/>
    <w:rsid w:val="004056A2"/>
    <w:rsid w:val="0040577E"/>
    <w:rsid w:val="00407296"/>
    <w:rsid w:val="004102DA"/>
    <w:rsid w:val="004147BC"/>
    <w:rsid w:val="004201D6"/>
    <w:rsid w:val="0042100F"/>
    <w:rsid w:val="00451E60"/>
    <w:rsid w:val="00455260"/>
    <w:rsid w:val="00455FCB"/>
    <w:rsid w:val="00460E7E"/>
    <w:rsid w:val="00463422"/>
    <w:rsid w:val="00470CD5"/>
    <w:rsid w:val="00471BD4"/>
    <w:rsid w:val="0047212E"/>
    <w:rsid w:val="00480F82"/>
    <w:rsid w:val="0048429C"/>
    <w:rsid w:val="00492C27"/>
    <w:rsid w:val="004935F3"/>
    <w:rsid w:val="00494F96"/>
    <w:rsid w:val="004A1399"/>
    <w:rsid w:val="004A63C1"/>
    <w:rsid w:val="004B7D09"/>
    <w:rsid w:val="004C4397"/>
    <w:rsid w:val="004C5D9D"/>
    <w:rsid w:val="004C712F"/>
    <w:rsid w:val="004D2642"/>
    <w:rsid w:val="004E01F0"/>
    <w:rsid w:val="004E22A0"/>
    <w:rsid w:val="004E698A"/>
    <w:rsid w:val="004F4ABE"/>
    <w:rsid w:val="005009EC"/>
    <w:rsid w:val="00515992"/>
    <w:rsid w:val="00520061"/>
    <w:rsid w:val="00521C91"/>
    <w:rsid w:val="005239DA"/>
    <w:rsid w:val="0053516B"/>
    <w:rsid w:val="005363E0"/>
    <w:rsid w:val="005440A7"/>
    <w:rsid w:val="00550621"/>
    <w:rsid w:val="0056089A"/>
    <w:rsid w:val="00562307"/>
    <w:rsid w:val="005641C4"/>
    <w:rsid w:val="00565753"/>
    <w:rsid w:val="005675FC"/>
    <w:rsid w:val="0058195D"/>
    <w:rsid w:val="0058562D"/>
    <w:rsid w:val="005965FB"/>
    <w:rsid w:val="00596874"/>
    <w:rsid w:val="005B7F1A"/>
    <w:rsid w:val="005D2B5D"/>
    <w:rsid w:val="005D4DF2"/>
    <w:rsid w:val="005E4C0A"/>
    <w:rsid w:val="005F36FD"/>
    <w:rsid w:val="005F6D0E"/>
    <w:rsid w:val="006111F5"/>
    <w:rsid w:val="00611C7D"/>
    <w:rsid w:val="006169EB"/>
    <w:rsid w:val="00616E74"/>
    <w:rsid w:val="0063034D"/>
    <w:rsid w:val="0064187E"/>
    <w:rsid w:val="0064480F"/>
    <w:rsid w:val="00654BC1"/>
    <w:rsid w:val="00654FF1"/>
    <w:rsid w:val="00656A7D"/>
    <w:rsid w:val="00661A9F"/>
    <w:rsid w:val="00664194"/>
    <w:rsid w:val="00672C99"/>
    <w:rsid w:val="006762AB"/>
    <w:rsid w:val="00681979"/>
    <w:rsid w:val="00685BD2"/>
    <w:rsid w:val="00692663"/>
    <w:rsid w:val="0069408C"/>
    <w:rsid w:val="006A0F45"/>
    <w:rsid w:val="006B09EE"/>
    <w:rsid w:val="006B2539"/>
    <w:rsid w:val="006B4426"/>
    <w:rsid w:val="006C0938"/>
    <w:rsid w:val="006C4E35"/>
    <w:rsid w:val="006D45B6"/>
    <w:rsid w:val="006D7235"/>
    <w:rsid w:val="006E18D6"/>
    <w:rsid w:val="006E5B47"/>
    <w:rsid w:val="006E7608"/>
    <w:rsid w:val="00702E21"/>
    <w:rsid w:val="0070412C"/>
    <w:rsid w:val="00713391"/>
    <w:rsid w:val="007236DF"/>
    <w:rsid w:val="00723D3A"/>
    <w:rsid w:val="00725870"/>
    <w:rsid w:val="0072715C"/>
    <w:rsid w:val="00732669"/>
    <w:rsid w:val="00733759"/>
    <w:rsid w:val="00736946"/>
    <w:rsid w:val="00746329"/>
    <w:rsid w:val="00750ED0"/>
    <w:rsid w:val="00750F76"/>
    <w:rsid w:val="00751B82"/>
    <w:rsid w:val="007549C6"/>
    <w:rsid w:val="00772ADA"/>
    <w:rsid w:val="00780504"/>
    <w:rsid w:val="00784CF5"/>
    <w:rsid w:val="00786CF4"/>
    <w:rsid w:val="00787037"/>
    <w:rsid w:val="00787436"/>
    <w:rsid w:val="0079417F"/>
    <w:rsid w:val="007A2006"/>
    <w:rsid w:val="007A2711"/>
    <w:rsid w:val="007A34FF"/>
    <w:rsid w:val="007A7CFD"/>
    <w:rsid w:val="007B0026"/>
    <w:rsid w:val="007B3B7E"/>
    <w:rsid w:val="007B4028"/>
    <w:rsid w:val="007B4B8D"/>
    <w:rsid w:val="007B67A5"/>
    <w:rsid w:val="007B6DB2"/>
    <w:rsid w:val="007C04DB"/>
    <w:rsid w:val="007C0B7F"/>
    <w:rsid w:val="007C1C34"/>
    <w:rsid w:val="007D33D6"/>
    <w:rsid w:val="007E0D77"/>
    <w:rsid w:val="007E0DA6"/>
    <w:rsid w:val="007E4C25"/>
    <w:rsid w:val="007F21F9"/>
    <w:rsid w:val="007F2EF9"/>
    <w:rsid w:val="00803FDE"/>
    <w:rsid w:val="0080534F"/>
    <w:rsid w:val="00805B28"/>
    <w:rsid w:val="008074AF"/>
    <w:rsid w:val="00811618"/>
    <w:rsid w:val="00811FC9"/>
    <w:rsid w:val="00817D88"/>
    <w:rsid w:val="00823B4F"/>
    <w:rsid w:val="00826AAF"/>
    <w:rsid w:val="00827BBF"/>
    <w:rsid w:val="008303C0"/>
    <w:rsid w:val="0083091D"/>
    <w:rsid w:val="008347EB"/>
    <w:rsid w:val="00836C3C"/>
    <w:rsid w:val="00844D99"/>
    <w:rsid w:val="00846D8C"/>
    <w:rsid w:val="00860088"/>
    <w:rsid w:val="008707A6"/>
    <w:rsid w:val="00872F2B"/>
    <w:rsid w:val="00876E61"/>
    <w:rsid w:val="00877B8A"/>
    <w:rsid w:val="00883030"/>
    <w:rsid w:val="00894855"/>
    <w:rsid w:val="008A7578"/>
    <w:rsid w:val="008B14F1"/>
    <w:rsid w:val="008B593A"/>
    <w:rsid w:val="008C4A6B"/>
    <w:rsid w:val="008C59EA"/>
    <w:rsid w:val="008D009F"/>
    <w:rsid w:val="008E4042"/>
    <w:rsid w:val="008E42CC"/>
    <w:rsid w:val="008E5A82"/>
    <w:rsid w:val="008F0AC3"/>
    <w:rsid w:val="008F150B"/>
    <w:rsid w:val="00901594"/>
    <w:rsid w:val="0090391A"/>
    <w:rsid w:val="00913AD8"/>
    <w:rsid w:val="00920B93"/>
    <w:rsid w:val="00920FF7"/>
    <w:rsid w:val="0092216E"/>
    <w:rsid w:val="0092262E"/>
    <w:rsid w:val="00922E8D"/>
    <w:rsid w:val="00924E85"/>
    <w:rsid w:val="00926F23"/>
    <w:rsid w:val="00927532"/>
    <w:rsid w:val="009276DC"/>
    <w:rsid w:val="00932DE0"/>
    <w:rsid w:val="00933BC4"/>
    <w:rsid w:val="009372E2"/>
    <w:rsid w:val="00937E5B"/>
    <w:rsid w:val="009407B7"/>
    <w:rsid w:val="00941182"/>
    <w:rsid w:val="009539D7"/>
    <w:rsid w:val="00964868"/>
    <w:rsid w:val="00965CF0"/>
    <w:rsid w:val="00975923"/>
    <w:rsid w:val="00980583"/>
    <w:rsid w:val="00982115"/>
    <w:rsid w:val="00985393"/>
    <w:rsid w:val="009928B3"/>
    <w:rsid w:val="009960CC"/>
    <w:rsid w:val="00997C9C"/>
    <w:rsid w:val="009A56B0"/>
    <w:rsid w:val="009A587B"/>
    <w:rsid w:val="009B7625"/>
    <w:rsid w:val="009C28FE"/>
    <w:rsid w:val="009C2D98"/>
    <w:rsid w:val="009C3C75"/>
    <w:rsid w:val="009C54C0"/>
    <w:rsid w:val="009D2ED8"/>
    <w:rsid w:val="009D6E9F"/>
    <w:rsid w:val="009F0399"/>
    <w:rsid w:val="009F55C2"/>
    <w:rsid w:val="009F5E21"/>
    <w:rsid w:val="00A003D8"/>
    <w:rsid w:val="00A139B7"/>
    <w:rsid w:val="00A13A5C"/>
    <w:rsid w:val="00A2467A"/>
    <w:rsid w:val="00A32085"/>
    <w:rsid w:val="00A3580A"/>
    <w:rsid w:val="00A362A0"/>
    <w:rsid w:val="00A40CD5"/>
    <w:rsid w:val="00A433C9"/>
    <w:rsid w:val="00A45000"/>
    <w:rsid w:val="00A570F7"/>
    <w:rsid w:val="00A81105"/>
    <w:rsid w:val="00A821E0"/>
    <w:rsid w:val="00A878CC"/>
    <w:rsid w:val="00A904E2"/>
    <w:rsid w:val="00A94E9D"/>
    <w:rsid w:val="00AA2558"/>
    <w:rsid w:val="00AA3878"/>
    <w:rsid w:val="00AC01FE"/>
    <w:rsid w:val="00AC276E"/>
    <w:rsid w:val="00AC4CDC"/>
    <w:rsid w:val="00AD65A1"/>
    <w:rsid w:val="00AE394D"/>
    <w:rsid w:val="00AE53BB"/>
    <w:rsid w:val="00AF15F4"/>
    <w:rsid w:val="00B01622"/>
    <w:rsid w:val="00B01635"/>
    <w:rsid w:val="00B21745"/>
    <w:rsid w:val="00B250AA"/>
    <w:rsid w:val="00B313A1"/>
    <w:rsid w:val="00B339F1"/>
    <w:rsid w:val="00B41020"/>
    <w:rsid w:val="00B4482B"/>
    <w:rsid w:val="00B4620E"/>
    <w:rsid w:val="00B611A6"/>
    <w:rsid w:val="00B6284A"/>
    <w:rsid w:val="00B72C9B"/>
    <w:rsid w:val="00B7746E"/>
    <w:rsid w:val="00B8311A"/>
    <w:rsid w:val="00B87DF8"/>
    <w:rsid w:val="00B87E4D"/>
    <w:rsid w:val="00B90811"/>
    <w:rsid w:val="00B94EBB"/>
    <w:rsid w:val="00BA1C35"/>
    <w:rsid w:val="00BA458A"/>
    <w:rsid w:val="00BA5862"/>
    <w:rsid w:val="00BB00C1"/>
    <w:rsid w:val="00BB03DD"/>
    <w:rsid w:val="00BB0E9B"/>
    <w:rsid w:val="00BB1658"/>
    <w:rsid w:val="00BB4A40"/>
    <w:rsid w:val="00BB53E9"/>
    <w:rsid w:val="00BC4943"/>
    <w:rsid w:val="00BC4A28"/>
    <w:rsid w:val="00BD0C49"/>
    <w:rsid w:val="00BD43DD"/>
    <w:rsid w:val="00BD4895"/>
    <w:rsid w:val="00BD6624"/>
    <w:rsid w:val="00BD68F4"/>
    <w:rsid w:val="00BD6A39"/>
    <w:rsid w:val="00BE31D7"/>
    <w:rsid w:val="00BE6E34"/>
    <w:rsid w:val="00BE7369"/>
    <w:rsid w:val="00BE7A49"/>
    <w:rsid w:val="00BF15BC"/>
    <w:rsid w:val="00BF21E3"/>
    <w:rsid w:val="00BF50AF"/>
    <w:rsid w:val="00C0708A"/>
    <w:rsid w:val="00C12C97"/>
    <w:rsid w:val="00C15C81"/>
    <w:rsid w:val="00C16A87"/>
    <w:rsid w:val="00C20D25"/>
    <w:rsid w:val="00C24192"/>
    <w:rsid w:val="00C27149"/>
    <w:rsid w:val="00C27FF9"/>
    <w:rsid w:val="00C32E4D"/>
    <w:rsid w:val="00C33500"/>
    <w:rsid w:val="00C343D4"/>
    <w:rsid w:val="00C41633"/>
    <w:rsid w:val="00C41A4B"/>
    <w:rsid w:val="00C44672"/>
    <w:rsid w:val="00C47A06"/>
    <w:rsid w:val="00C47CE2"/>
    <w:rsid w:val="00C548D5"/>
    <w:rsid w:val="00C648AA"/>
    <w:rsid w:val="00C72608"/>
    <w:rsid w:val="00C77579"/>
    <w:rsid w:val="00C92646"/>
    <w:rsid w:val="00C93FD5"/>
    <w:rsid w:val="00CA1C0F"/>
    <w:rsid w:val="00CA6AF8"/>
    <w:rsid w:val="00CC2B16"/>
    <w:rsid w:val="00CC3D2F"/>
    <w:rsid w:val="00CD1E38"/>
    <w:rsid w:val="00CD2710"/>
    <w:rsid w:val="00CD47D6"/>
    <w:rsid w:val="00CE643E"/>
    <w:rsid w:val="00CF1848"/>
    <w:rsid w:val="00CF59B3"/>
    <w:rsid w:val="00D03460"/>
    <w:rsid w:val="00D03B5C"/>
    <w:rsid w:val="00D1350F"/>
    <w:rsid w:val="00D35BCD"/>
    <w:rsid w:val="00D415E3"/>
    <w:rsid w:val="00D47E29"/>
    <w:rsid w:val="00D5100A"/>
    <w:rsid w:val="00D51605"/>
    <w:rsid w:val="00D57296"/>
    <w:rsid w:val="00D655E7"/>
    <w:rsid w:val="00D66F51"/>
    <w:rsid w:val="00D70FB6"/>
    <w:rsid w:val="00D7699E"/>
    <w:rsid w:val="00D8612E"/>
    <w:rsid w:val="00D8793E"/>
    <w:rsid w:val="00D9090F"/>
    <w:rsid w:val="00D931AC"/>
    <w:rsid w:val="00DA0637"/>
    <w:rsid w:val="00DA2085"/>
    <w:rsid w:val="00DA598A"/>
    <w:rsid w:val="00DB452E"/>
    <w:rsid w:val="00DC16F0"/>
    <w:rsid w:val="00DC23A3"/>
    <w:rsid w:val="00DC47AF"/>
    <w:rsid w:val="00DC5CC4"/>
    <w:rsid w:val="00DE06C1"/>
    <w:rsid w:val="00DE0ABF"/>
    <w:rsid w:val="00DE579D"/>
    <w:rsid w:val="00DF314B"/>
    <w:rsid w:val="00DF475C"/>
    <w:rsid w:val="00DF6B5D"/>
    <w:rsid w:val="00E00C18"/>
    <w:rsid w:val="00E00DC0"/>
    <w:rsid w:val="00E145B8"/>
    <w:rsid w:val="00E15192"/>
    <w:rsid w:val="00E15DDA"/>
    <w:rsid w:val="00E15E8F"/>
    <w:rsid w:val="00E17DE7"/>
    <w:rsid w:val="00E230E9"/>
    <w:rsid w:val="00E25BEA"/>
    <w:rsid w:val="00E26271"/>
    <w:rsid w:val="00E267AD"/>
    <w:rsid w:val="00E271A2"/>
    <w:rsid w:val="00E334EA"/>
    <w:rsid w:val="00E470FD"/>
    <w:rsid w:val="00E641B0"/>
    <w:rsid w:val="00E72397"/>
    <w:rsid w:val="00E726B6"/>
    <w:rsid w:val="00E7425E"/>
    <w:rsid w:val="00E80224"/>
    <w:rsid w:val="00E836FB"/>
    <w:rsid w:val="00E838FE"/>
    <w:rsid w:val="00E8599A"/>
    <w:rsid w:val="00E85B37"/>
    <w:rsid w:val="00E862F7"/>
    <w:rsid w:val="00E8670E"/>
    <w:rsid w:val="00E90139"/>
    <w:rsid w:val="00E91AA3"/>
    <w:rsid w:val="00E91B70"/>
    <w:rsid w:val="00E93DE1"/>
    <w:rsid w:val="00EA0108"/>
    <w:rsid w:val="00EA1B9D"/>
    <w:rsid w:val="00EA7F54"/>
    <w:rsid w:val="00EB209C"/>
    <w:rsid w:val="00EB67A9"/>
    <w:rsid w:val="00EC21EE"/>
    <w:rsid w:val="00EC3E91"/>
    <w:rsid w:val="00EC502F"/>
    <w:rsid w:val="00ED3D07"/>
    <w:rsid w:val="00ED45E3"/>
    <w:rsid w:val="00EE186B"/>
    <w:rsid w:val="00EE4A52"/>
    <w:rsid w:val="00EE5C82"/>
    <w:rsid w:val="00EF5EA8"/>
    <w:rsid w:val="00EF738D"/>
    <w:rsid w:val="00F02BFF"/>
    <w:rsid w:val="00F0735C"/>
    <w:rsid w:val="00F11A5A"/>
    <w:rsid w:val="00F14695"/>
    <w:rsid w:val="00F347EA"/>
    <w:rsid w:val="00F370B4"/>
    <w:rsid w:val="00F40EAB"/>
    <w:rsid w:val="00F416AB"/>
    <w:rsid w:val="00F41BA7"/>
    <w:rsid w:val="00F45FD5"/>
    <w:rsid w:val="00F521E7"/>
    <w:rsid w:val="00F52FCD"/>
    <w:rsid w:val="00F677BF"/>
    <w:rsid w:val="00F735DA"/>
    <w:rsid w:val="00F93BBC"/>
    <w:rsid w:val="00F94AC3"/>
    <w:rsid w:val="00FA36B7"/>
    <w:rsid w:val="00FA4FC1"/>
    <w:rsid w:val="00FA7D57"/>
    <w:rsid w:val="00FB450F"/>
    <w:rsid w:val="00FB6E03"/>
    <w:rsid w:val="00FC0052"/>
    <w:rsid w:val="00FC045D"/>
    <w:rsid w:val="00FC5C6F"/>
    <w:rsid w:val="00FC633E"/>
    <w:rsid w:val="00FD2ACC"/>
    <w:rsid w:val="00FD4809"/>
    <w:rsid w:val="00FD5FB8"/>
    <w:rsid w:val="00FD6A82"/>
    <w:rsid w:val="00FD7819"/>
    <w:rsid w:val="00FE7CF0"/>
    <w:rsid w:val="00FF6645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103DC0"/>
  <w15:chartTrackingRefBased/>
  <w15:docId w15:val="{9F7182E0-E0B4-7747-8E4C-955E0EFBD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一级标题"/>
    <w:basedOn w:val="a"/>
    <w:next w:val="a"/>
    <w:link w:val="10"/>
    <w:autoRedefine/>
    <w:uiPriority w:val="9"/>
    <w:qFormat/>
    <w:rsid w:val="007A2006"/>
    <w:pPr>
      <w:keepNext/>
      <w:keepLines/>
      <w:spacing w:before="340" w:after="330" w:line="578" w:lineRule="auto"/>
      <w:jc w:val="center"/>
      <w:outlineLvl w:val="0"/>
    </w:pPr>
    <w:rPr>
      <w:rFonts w:eastAsia="黑体"/>
      <w:bCs/>
      <w:kern w:val="44"/>
      <w:sz w:val="44"/>
      <w:szCs w:val="44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7A2006"/>
    <w:pPr>
      <w:keepNext/>
      <w:keepLines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333333"/>
      <w:kern w:val="0"/>
      <w:sz w:val="28"/>
      <w:szCs w:val="32"/>
      <w:lang w:eastAsia="en-US"/>
    </w:rPr>
  </w:style>
  <w:style w:type="paragraph" w:styleId="3">
    <w:name w:val="heading 3"/>
    <w:basedOn w:val="a"/>
    <w:link w:val="30"/>
    <w:uiPriority w:val="9"/>
    <w:qFormat/>
    <w:rsid w:val="006762A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uiPriority w:val="9"/>
    <w:rsid w:val="007A2006"/>
    <w:rPr>
      <w:rFonts w:asciiTheme="majorHAnsi" w:eastAsiaTheme="majorEastAsia" w:hAnsiTheme="majorHAnsi" w:cstheme="majorBidi"/>
      <w:b/>
      <w:bCs/>
      <w:color w:val="333333"/>
      <w:kern w:val="0"/>
      <w:sz w:val="28"/>
      <w:szCs w:val="32"/>
      <w:lang w:eastAsia="en-US"/>
    </w:rPr>
  </w:style>
  <w:style w:type="character" w:customStyle="1" w:styleId="10">
    <w:name w:val="标题 1 字符"/>
    <w:aliases w:val="一级标题 字符"/>
    <w:basedOn w:val="a0"/>
    <w:link w:val="1"/>
    <w:uiPriority w:val="9"/>
    <w:rsid w:val="007A2006"/>
    <w:rPr>
      <w:rFonts w:eastAsia="黑体"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6762AB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4">
    <w:name w:val="annotation text"/>
    <w:basedOn w:val="a"/>
    <w:link w:val="a5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5">
    <w:name w:val="批注文字 字符"/>
    <w:basedOn w:val="a0"/>
    <w:link w:val="a4"/>
    <w:uiPriority w:val="99"/>
    <w:semiHidden/>
    <w:rPr>
      <w:rFonts w:ascii="Tahoma" w:hAnsi="Tahoma" w:cs="Tahoma"/>
      <w:sz w:val="1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70412C"/>
    <w:rPr>
      <w:rFonts w:ascii="Segoe UI" w:hAnsi="Segoe UI" w:cs="Segoe UI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70412C"/>
    <w:rPr>
      <w:rFonts w:ascii="Segoe UI" w:hAnsi="Segoe UI" w:cs="Segoe UI"/>
      <w:sz w:val="18"/>
      <w:szCs w:val="18"/>
    </w:rPr>
  </w:style>
  <w:style w:type="paragraph" w:styleId="a8">
    <w:name w:val="annotation subject"/>
    <w:basedOn w:val="a4"/>
    <w:next w:val="a4"/>
    <w:link w:val="a9"/>
    <w:uiPriority w:val="99"/>
    <w:semiHidden/>
    <w:unhideWhenUsed/>
    <w:rsid w:val="0070412C"/>
    <w:rPr>
      <w:rFonts w:asciiTheme="minorHAnsi" w:hAnsiTheme="minorHAnsi" w:cstheme="minorBidi"/>
      <w:b/>
      <w:bCs/>
      <w:sz w:val="20"/>
    </w:rPr>
  </w:style>
  <w:style w:type="character" w:customStyle="1" w:styleId="a9">
    <w:name w:val="批注主题 字符"/>
    <w:basedOn w:val="a5"/>
    <w:link w:val="a8"/>
    <w:uiPriority w:val="99"/>
    <w:semiHidden/>
    <w:rsid w:val="0070412C"/>
    <w:rPr>
      <w:rFonts w:ascii="Tahoma" w:hAnsi="Tahoma" w:cs="Tahoma"/>
      <w:b/>
      <w:bCs/>
      <w:sz w:val="20"/>
      <w:szCs w:val="20"/>
    </w:rPr>
  </w:style>
  <w:style w:type="paragraph" w:styleId="aa">
    <w:name w:val="Revision"/>
    <w:hidden/>
    <w:uiPriority w:val="99"/>
    <w:semiHidden/>
    <w:rsid w:val="002B55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8</Pages>
  <Words>526</Words>
  <Characters>3001</Characters>
  <Application>Microsoft Office Word</Application>
  <DocSecurity>0</DocSecurity>
  <Lines>25</Lines>
  <Paragraphs>7</Paragraphs>
  <ScaleCrop>false</ScaleCrop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贺博</dc:creator>
  <cp:lastModifiedBy>贺博</cp:lastModifiedBy>
  <cp:revision>20</cp:revision>
  <dcterms:created xsi:type="dcterms:W3CDTF">2020-06-19T05:49:00Z</dcterms:created>
  <dcterms:modified xsi:type="dcterms:W3CDTF">2020-06-23T11:17:00Z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44004.833287037</vt:r8>
  </property>
  <property fmtid="{D5CDD505-2E9C-101B-9397-08002B2CF9AE}" pid="4" name="EditTotal">
    <vt:i4>561</vt:i4>
  </property>
</Properties>
</file>