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DF4C" w14:textId="77777777" w:rsidR="001D2236" w:rsidRPr="00F93615" w:rsidRDefault="001D2236" w:rsidP="001D2236">
      <w:pPr>
        <w:spacing w:line="480" w:lineRule="auto"/>
        <w:ind w:firstLine="720"/>
        <w:rPr>
          <w:rFonts w:eastAsia="Calibri" w:cstheme="minorHAnsi"/>
          <w:lang w:val="en-US"/>
        </w:rPr>
      </w:pPr>
      <w:r w:rsidRPr="00F93615">
        <w:rPr>
          <w:rFonts w:eastAsia="Calibri" w:cstheme="minorHAnsi"/>
          <w:lang w:val="en-US"/>
        </w:rPr>
        <w:t>Supplementary 1</w:t>
      </w:r>
    </w:p>
    <w:p w14:paraId="110225C7" w14:textId="77777777" w:rsidR="001D2236" w:rsidRPr="00F93615" w:rsidRDefault="001D2236" w:rsidP="001D2236">
      <w:pPr>
        <w:rPr>
          <w:rFonts w:eastAsia="Calibri" w:cstheme="minorHAnsi"/>
          <w:lang w:val="en-GB"/>
        </w:rPr>
      </w:pPr>
      <w:r w:rsidRPr="00F93615">
        <w:rPr>
          <w:rFonts w:eastAsia="Calibri" w:cstheme="minorHAnsi"/>
          <w:i/>
          <w:iCs/>
          <w:lang w:val="en-GB"/>
        </w:rPr>
        <w:t>Means and Standard Deviations of Scores on Demographic and Psychological Factors for Cyclists and Non-Cyclists</w:t>
      </w:r>
    </w:p>
    <w:tbl>
      <w:tblPr>
        <w:tblW w:w="94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8"/>
        <w:gridCol w:w="2976"/>
        <w:gridCol w:w="3401"/>
      </w:tblGrid>
      <w:tr w:rsidR="001D2236" w:rsidRPr="00F93615" w14:paraId="62863066" w14:textId="77777777" w:rsidTr="00A547AC">
        <w:trPr>
          <w:trHeight w:val="18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FFB7E" w14:textId="77777777" w:rsidR="001D2236" w:rsidRPr="00F93615" w:rsidRDefault="001D2236" w:rsidP="00A547AC">
            <w:pPr>
              <w:pStyle w:val="BodyAA"/>
              <w:spacing w:after="20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Variables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0FD897" w14:textId="77777777" w:rsidR="001D2236" w:rsidRPr="00F93615" w:rsidRDefault="001D2236" w:rsidP="00A547AC">
            <w:pPr>
              <w:pStyle w:val="BodyAA"/>
              <w:spacing w:after="20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Cyclist sample (</w:t>
            </w:r>
            <w:r w:rsidRPr="00F93615">
              <w:rPr>
                <w:rFonts w:asciiTheme="minorHAnsi" w:hAnsiTheme="minorHAnsi" w:cstheme="minorHAnsi"/>
                <w:i/>
                <w:sz w:val="24"/>
              </w:rPr>
              <w:t>n</w:t>
            </w:r>
            <w:r w:rsidRPr="00F93615">
              <w:rPr>
                <w:rFonts w:asciiTheme="minorHAnsi" w:hAnsiTheme="minorHAnsi" w:cstheme="minorHAnsi"/>
                <w:sz w:val="24"/>
              </w:rPr>
              <w:t xml:space="preserve"> = 139)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F509CF" w14:textId="77777777" w:rsidR="001D2236" w:rsidRPr="00F93615" w:rsidRDefault="001D2236" w:rsidP="00A547AC">
            <w:pPr>
              <w:pStyle w:val="BodyAA"/>
              <w:spacing w:after="20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Non-cyclist sample (</w:t>
            </w:r>
            <w:r w:rsidRPr="00F93615">
              <w:rPr>
                <w:rFonts w:asciiTheme="minorHAnsi" w:hAnsiTheme="minorHAnsi" w:cstheme="minorHAnsi"/>
                <w:i/>
                <w:sz w:val="24"/>
              </w:rPr>
              <w:t>n</w:t>
            </w:r>
            <w:r w:rsidRPr="00F93615">
              <w:rPr>
                <w:rFonts w:asciiTheme="minorHAnsi" w:hAnsiTheme="minorHAnsi" w:cstheme="minorHAnsi"/>
                <w:sz w:val="24"/>
              </w:rPr>
              <w:t xml:space="preserve"> = 161)</w:t>
            </w:r>
          </w:p>
        </w:tc>
      </w:tr>
      <w:tr w:rsidR="001D2236" w:rsidRPr="00F93615" w14:paraId="444290BF" w14:textId="77777777" w:rsidTr="00A547AC">
        <w:trPr>
          <w:trHeight w:val="306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FBAFF7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Age (in years)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9A7AAF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38.66 (11.87)*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617140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25.60 (10.28)*</w:t>
            </w:r>
          </w:p>
        </w:tc>
      </w:tr>
      <w:tr w:rsidR="001D2236" w:rsidRPr="00F93615" w14:paraId="0429FB5C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7C9D3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Body Mass Index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686B5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24.58 (3.93)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2AAC8A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24.20 (5.14)</w:t>
            </w:r>
          </w:p>
        </w:tc>
      </w:tr>
      <w:tr w:rsidR="001D2236" w:rsidRPr="00F93615" w14:paraId="4799FC8C" w14:textId="77777777" w:rsidTr="00A547AC">
        <w:trPr>
          <w:trHeight w:val="2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9CA800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Socioeconomic status (decile)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E5EEF3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7.22 (2.60)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CD025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7.63 (2.88)</w:t>
            </w:r>
          </w:p>
        </w:tc>
      </w:tr>
      <w:tr w:rsidR="001D2236" w:rsidRPr="00F93615" w14:paraId="16ACE104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7A7048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9361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Shape and weight concern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3269CC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1.66 (1.31)*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11A9D3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2.12 (1.55)*</w:t>
            </w:r>
          </w:p>
        </w:tc>
      </w:tr>
      <w:tr w:rsidR="001D2236" w:rsidRPr="00F93615" w14:paraId="26DA6A60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1165F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9361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Drive for leanness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03EBAA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3.57 (.70)*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4B897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3.16 (.80)*</w:t>
            </w:r>
          </w:p>
        </w:tc>
      </w:tr>
      <w:tr w:rsidR="001D2236" w:rsidRPr="00F93615" w14:paraId="3DA1489F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2F9F79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F9361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Emotion dysregulation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059A15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2.08 (.56)*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F4E927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2.35 (.70)*</w:t>
            </w:r>
          </w:p>
        </w:tc>
      </w:tr>
      <w:tr w:rsidR="001D2236" w:rsidRPr="00F93615" w14:paraId="73AF7E5A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BD23A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93615">
              <w:rPr>
                <w:rFonts w:asciiTheme="minorHAnsi" w:hAnsiTheme="minorHAnsi" w:cstheme="minorHAnsi"/>
                <w:sz w:val="24"/>
                <w:szCs w:val="24"/>
              </w:rPr>
              <w:t>EDE-Q total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6CEC71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1.46 (1.17)*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B757C8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1.88 (1.40)*</w:t>
            </w:r>
          </w:p>
        </w:tc>
      </w:tr>
      <w:tr w:rsidR="001D2236" w:rsidRPr="00F93615" w14:paraId="409E804C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8F35B6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Thinness-oriented eating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0C5A10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1.51 (1.42)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E7F493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1.67 (1.67)</w:t>
            </w:r>
          </w:p>
        </w:tc>
      </w:tr>
      <w:tr w:rsidR="001D2236" w:rsidRPr="00F93615" w14:paraId="0AA381F7" w14:textId="77777777" w:rsidTr="00A547AC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ACB5BC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eastAsia="Times New Roman" w:cstheme="minorHAnsi"/>
                <w:bCs/>
              </w:rPr>
              <w:t>M</w:t>
            </w: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  <w:lang w:val="en-AU"/>
              </w:rPr>
              <w:t>uscularity-oriented eating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4A3C5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0.90 (.84)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CB986D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0.98 (.80)</w:t>
            </w:r>
          </w:p>
        </w:tc>
      </w:tr>
      <w:tr w:rsidR="001D2236" w:rsidRPr="00F93615" w14:paraId="4504A891" w14:textId="77777777" w:rsidTr="00A547AC">
        <w:trPr>
          <w:trHeight w:val="2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D9794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6CE11C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i/>
                <w:iCs/>
                <w:lang w:val="en-US"/>
              </w:rPr>
              <w:t>N (%)</w:t>
            </w:r>
          </w:p>
        </w:tc>
      </w:tr>
      <w:tr w:rsidR="001D2236" w:rsidRPr="00F93615" w14:paraId="19F05860" w14:textId="77777777" w:rsidTr="00A547AC">
        <w:trPr>
          <w:trHeight w:val="2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3A1C2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Gender (% female)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217C93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19.4*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B4D8DD" w14:textId="77777777" w:rsidR="001D2236" w:rsidRPr="00F93615" w:rsidRDefault="001D2236" w:rsidP="00A547AC">
            <w:pPr>
              <w:jc w:val="center"/>
              <w:rPr>
                <w:rFonts w:cstheme="minorHAnsi"/>
                <w:vertAlign w:val="superscript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70.8*</w:t>
            </w:r>
          </w:p>
        </w:tc>
      </w:tr>
      <w:tr w:rsidR="001D2236" w:rsidRPr="00F93615" w14:paraId="699208ED" w14:textId="77777777" w:rsidTr="00A547AC">
        <w:trPr>
          <w:trHeight w:val="2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B164B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Females EDE-Q total &gt; 2.3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316A8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40.0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1BF4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40.5</w:t>
            </w:r>
          </w:p>
        </w:tc>
      </w:tr>
      <w:tr w:rsidR="001D2236" w:rsidRPr="00F93615" w14:paraId="53949201" w14:textId="77777777" w:rsidTr="00A547AC">
        <w:trPr>
          <w:trHeight w:val="21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D4929" w14:textId="77777777" w:rsidR="001D2236" w:rsidRPr="00F93615" w:rsidRDefault="001D2236" w:rsidP="00A547AC">
            <w:pPr>
              <w:pStyle w:val="BodyAA"/>
              <w:spacing w:before="40" w:after="40" w:line="240" w:lineRule="auto"/>
              <w:rPr>
                <w:rFonts w:asciiTheme="minorHAnsi" w:hAnsiTheme="minorHAnsi" w:cstheme="minorHAnsi"/>
                <w:sz w:val="24"/>
              </w:rPr>
            </w:pPr>
            <w:r w:rsidRPr="00F93615">
              <w:rPr>
                <w:rFonts w:asciiTheme="minorHAnsi" w:hAnsiTheme="minorHAnsi" w:cstheme="minorHAnsi"/>
                <w:sz w:val="24"/>
              </w:rPr>
              <w:t>Males EDE-Q total &gt; 1.68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C744C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27.7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66F9B" w14:textId="77777777" w:rsidR="001D2236" w:rsidRPr="00F93615" w:rsidRDefault="001D2236" w:rsidP="00A547AC">
            <w:pPr>
              <w:jc w:val="center"/>
              <w:rPr>
                <w:rFonts w:cstheme="minorHAnsi"/>
                <w:lang w:val="en-US"/>
              </w:rPr>
            </w:pPr>
            <w:r w:rsidRPr="00F93615">
              <w:rPr>
                <w:rFonts w:cstheme="minorHAnsi"/>
                <w:lang w:val="en-US"/>
              </w:rPr>
              <w:t>24.4</w:t>
            </w:r>
          </w:p>
        </w:tc>
      </w:tr>
    </w:tbl>
    <w:p w14:paraId="05B22495" w14:textId="77777777" w:rsidR="001D2236" w:rsidRPr="00F93615" w:rsidRDefault="001D2236" w:rsidP="001D2236">
      <w:pPr>
        <w:rPr>
          <w:rFonts w:cstheme="minorHAnsi"/>
        </w:rPr>
      </w:pPr>
      <w:r w:rsidRPr="00F93615">
        <w:rPr>
          <w:rFonts w:cstheme="minorHAnsi"/>
          <w:i/>
          <w:iCs/>
        </w:rPr>
        <w:t xml:space="preserve">Note. </w:t>
      </w:r>
      <w:r w:rsidRPr="00F93615">
        <w:rPr>
          <w:rFonts w:cstheme="minorHAnsi"/>
        </w:rPr>
        <w:t>EDE-Q = Eating Disorder Examination Questionnaire. Significant differences are indicated *p &lt; .05.</w:t>
      </w:r>
    </w:p>
    <w:p w14:paraId="19198781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36"/>
    <w:rsid w:val="000C30FD"/>
    <w:rsid w:val="000D4074"/>
    <w:rsid w:val="001D2236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77AAB"/>
  <w15:chartTrackingRefBased/>
  <w15:docId w15:val="{531104A2-27D0-41C8-BD27-861E7A7E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236"/>
    <w:pPr>
      <w:spacing w:after="0" w:line="240" w:lineRule="auto"/>
    </w:pPr>
    <w:rPr>
      <w:kern w:val="0"/>
      <w:sz w:val="24"/>
      <w:szCs w:val="24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1D223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kern w:val="1"/>
      <w:u w:color="000000"/>
      <w:bdr w:val="nil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Springer Nature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2024-02-29T17:43:00Z</dcterms:created>
  <dcterms:modified xsi:type="dcterms:W3CDTF">2024-02-29T17:43:00Z</dcterms:modified>
</cp:coreProperties>
</file>