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65EE7C" w14:textId="77777777" w:rsidR="009C2B54" w:rsidRPr="009C2B54" w:rsidRDefault="009C2B54" w:rsidP="009C2B54">
      <w:pPr>
        <w:spacing w:before="720" w:after="0" w:line="480" w:lineRule="exact"/>
        <w:jc w:val="center"/>
        <w:rPr>
          <w:bCs/>
          <w:i/>
          <w:iCs/>
          <w:color w:val="000000" w:themeColor="text1"/>
          <w:sz w:val="32"/>
          <w:szCs w:val="28"/>
          <w:lang w:val="en-US"/>
        </w:rPr>
      </w:pPr>
      <w:r w:rsidRPr="00A11DA9">
        <w:rPr>
          <w:bCs/>
          <w:i/>
          <w:iCs/>
          <w:color w:val="000000" w:themeColor="text1"/>
          <w:sz w:val="32"/>
          <w:szCs w:val="28"/>
        </w:rPr>
        <w:t>Supplementary Information</w:t>
      </w:r>
    </w:p>
    <w:p w14:paraId="6FFADE84" w14:textId="77777777" w:rsidR="009D4BC5" w:rsidRPr="00ED314D" w:rsidRDefault="009D4BC5" w:rsidP="00500D16">
      <w:pPr>
        <w:pStyle w:val="Title2"/>
        <w:rPr>
          <w:b w:val="0"/>
        </w:rPr>
      </w:pPr>
    </w:p>
    <w:p w14:paraId="06375402" w14:textId="566529E4" w:rsidR="009D4BC5" w:rsidRPr="00ED314D" w:rsidRDefault="009D4BC5" w:rsidP="00312CE0">
      <w:pPr>
        <w:pStyle w:val="Title2"/>
        <w:rPr>
          <w:b w:val="0"/>
        </w:rPr>
      </w:pPr>
      <w:r w:rsidRPr="00ED314D">
        <w:rPr>
          <w:bCs/>
        </w:rPr>
        <w:t xml:space="preserve">Modulating Electronic Structure of </w:t>
      </w:r>
      <w:bookmarkStart w:id="0" w:name="_Hlk30061076"/>
      <w:r w:rsidRPr="00ED314D">
        <w:rPr>
          <w:bCs/>
        </w:rPr>
        <w:t xml:space="preserve">Metal-Organic Frameworks </w:t>
      </w:r>
      <w:bookmarkStart w:id="1" w:name="OLE_LINK27"/>
      <w:bookmarkStart w:id="2" w:name="OLE_LINK28"/>
      <w:bookmarkEnd w:id="0"/>
      <w:r w:rsidRPr="00ED314D">
        <w:rPr>
          <w:bCs/>
        </w:rPr>
        <w:t>by Introducing</w:t>
      </w:r>
      <w:bookmarkStart w:id="3" w:name="_Hlk30059485"/>
      <w:r w:rsidR="00312CE0">
        <w:rPr>
          <w:bCs/>
        </w:rPr>
        <w:t xml:space="preserve"> </w:t>
      </w:r>
      <w:r w:rsidRPr="00ED314D">
        <w:rPr>
          <w:bCs/>
        </w:rPr>
        <w:t xml:space="preserve">Atomically Dispersed </w:t>
      </w:r>
      <w:bookmarkEnd w:id="3"/>
      <w:r w:rsidRPr="00ED314D">
        <w:rPr>
          <w:bCs/>
        </w:rPr>
        <w:t>Ru</w:t>
      </w:r>
      <w:bookmarkEnd w:id="1"/>
      <w:bookmarkEnd w:id="2"/>
      <w:r w:rsidRPr="00ED314D">
        <w:rPr>
          <w:bCs/>
        </w:rPr>
        <w:t xml:space="preserve"> for </w:t>
      </w:r>
      <w:r w:rsidR="0008370A">
        <w:rPr>
          <w:bCs/>
        </w:rPr>
        <w:t>Efficient</w:t>
      </w:r>
      <w:r w:rsidRPr="00ED314D">
        <w:rPr>
          <w:bCs/>
        </w:rPr>
        <w:t xml:space="preserve"> </w:t>
      </w:r>
      <w:r w:rsidR="005B0B07">
        <w:rPr>
          <w:bCs/>
        </w:rPr>
        <w:t xml:space="preserve">Hydrogen Evolution </w:t>
      </w:r>
    </w:p>
    <w:p w14:paraId="3062E7E3" w14:textId="77777777" w:rsidR="009D4BC5" w:rsidRPr="005B0B07" w:rsidRDefault="009D4BC5">
      <w:pPr>
        <w:pStyle w:val="Tableofcontents"/>
      </w:pPr>
    </w:p>
    <w:p w14:paraId="5D66B30C" w14:textId="1335317B" w:rsidR="009D4BC5" w:rsidRPr="00312CE0" w:rsidRDefault="00312CE0">
      <w:pPr>
        <w:rPr>
          <w:bCs/>
          <w:lang w:val="en-US"/>
        </w:rPr>
      </w:pPr>
      <w:r w:rsidRPr="00312CE0">
        <w:rPr>
          <w:bCs/>
          <w:lang w:val="en-US"/>
        </w:rPr>
        <w:t>Sun et al.</w:t>
      </w:r>
      <w:bookmarkStart w:id="4" w:name="_GoBack"/>
      <w:bookmarkEnd w:id="4"/>
    </w:p>
    <w:p w14:paraId="7F64EC74" w14:textId="77777777" w:rsidR="006610FB" w:rsidRDefault="006610FB" w:rsidP="00E95DEB">
      <w:pPr>
        <w:rPr>
          <w:b/>
          <w:noProof/>
          <w:sz w:val="28"/>
          <w:szCs w:val="28"/>
        </w:rPr>
      </w:pPr>
    </w:p>
    <w:p w14:paraId="15C1155B" w14:textId="77777777" w:rsidR="006610FB" w:rsidRDefault="006610FB" w:rsidP="00E95DEB">
      <w:pPr>
        <w:rPr>
          <w:b/>
          <w:noProof/>
          <w:sz w:val="28"/>
          <w:szCs w:val="28"/>
        </w:rPr>
      </w:pPr>
    </w:p>
    <w:p w14:paraId="28157A01" w14:textId="77777777" w:rsidR="006610FB" w:rsidRDefault="006610FB" w:rsidP="00E95DEB">
      <w:pPr>
        <w:rPr>
          <w:b/>
          <w:noProof/>
          <w:sz w:val="28"/>
          <w:szCs w:val="28"/>
        </w:rPr>
      </w:pPr>
    </w:p>
    <w:p w14:paraId="347AA08F" w14:textId="77777777" w:rsidR="006610FB" w:rsidRDefault="006610FB" w:rsidP="00E95DEB">
      <w:pPr>
        <w:rPr>
          <w:b/>
          <w:noProof/>
          <w:sz w:val="28"/>
          <w:szCs w:val="28"/>
        </w:rPr>
      </w:pPr>
    </w:p>
    <w:p w14:paraId="27267DDD" w14:textId="77777777" w:rsidR="006610FB" w:rsidRDefault="006610FB" w:rsidP="00E95DEB">
      <w:pPr>
        <w:rPr>
          <w:b/>
          <w:noProof/>
          <w:sz w:val="28"/>
          <w:szCs w:val="28"/>
        </w:rPr>
      </w:pPr>
    </w:p>
    <w:p w14:paraId="32D1B6F4" w14:textId="77777777" w:rsidR="006610FB" w:rsidRDefault="006610FB" w:rsidP="00E95DEB">
      <w:pPr>
        <w:rPr>
          <w:b/>
          <w:noProof/>
          <w:sz w:val="28"/>
          <w:szCs w:val="28"/>
        </w:rPr>
      </w:pPr>
    </w:p>
    <w:p w14:paraId="52343220" w14:textId="77777777" w:rsidR="006610FB" w:rsidRDefault="006610FB" w:rsidP="00E95DEB">
      <w:pPr>
        <w:rPr>
          <w:b/>
          <w:noProof/>
          <w:sz w:val="28"/>
          <w:szCs w:val="28"/>
        </w:rPr>
      </w:pPr>
    </w:p>
    <w:p w14:paraId="74DBCC82" w14:textId="77777777" w:rsidR="006610FB" w:rsidRDefault="006610FB" w:rsidP="00E95DEB">
      <w:pPr>
        <w:rPr>
          <w:b/>
          <w:noProof/>
          <w:sz w:val="28"/>
          <w:szCs w:val="28"/>
        </w:rPr>
      </w:pPr>
    </w:p>
    <w:p w14:paraId="7E3C3818" w14:textId="77777777" w:rsidR="006610FB" w:rsidRDefault="006610FB" w:rsidP="00E95DEB">
      <w:pPr>
        <w:rPr>
          <w:b/>
          <w:noProof/>
          <w:sz w:val="28"/>
          <w:szCs w:val="28"/>
        </w:rPr>
      </w:pPr>
    </w:p>
    <w:p w14:paraId="3E06267C" w14:textId="77777777" w:rsidR="006610FB" w:rsidRDefault="006610FB" w:rsidP="00E95DEB">
      <w:pPr>
        <w:rPr>
          <w:b/>
          <w:noProof/>
          <w:sz w:val="28"/>
          <w:szCs w:val="28"/>
        </w:rPr>
      </w:pPr>
    </w:p>
    <w:p w14:paraId="3500D6F6" w14:textId="77777777" w:rsidR="006610FB" w:rsidRDefault="006610FB" w:rsidP="00E95DEB">
      <w:pPr>
        <w:rPr>
          <w:b/>
          <w:noProof/>
          <w:sz w:val="28"/>
          <w:szCs w:val="28"/>
        </w:rPr>
      </w:pPr>
    </w:p>
    <w:p w14:paraId="3ED55364" w14:textId="77777777" w:rsidR="006610FB" w:rsidRDefault="006610FB" w:rsidP="00E95DEB">
      <w:pPr>
        <w:rPr>
          <w:b/>
          <w:noProof/>
          <w:sz w:val="28"/>
          <w:szCs w:val="28"/>
        </w:rPr>
      </w:pPr>
    </w:p>
    <w:p w14:paraId="499AC89C" w14:textId="77777777" w:rsidR="006610FB" w:rsidRDefault="006610FB" w:rsidP="00E95DEB">
      <w:pPr>
        <w:rPr>
          <w:b/>
          <w:noProof/>
          <w:sz w:val="28"/>
          <w:szCs w:val="28"/>
        </w:rPr>
      </w:pPr>
    </w:p>
    <w:p w14:paraId="5AE2E966" w14:textId="1A79DDAB" w:rsidR="009D4BC5" w:rsidRPr="00ED314D" w:rsidRDefault="009D4BC5" w:rsidP="00E95DEB">
      <w:pPr>
        <w:ind w:firstLineChars="200" w:firstLine="480"/>
        <w:jc w:val="center"/>
        <w:rPr>
          <w:rFonts w:eastAsia="Arial Unicode MS"/>
        </w:rPr>
      </w:pPr>
      <w:r w:rsidRPr="00ED314D">
        <w:rPr>
          <w:rFonts w:eastAsia="Arial Unicode MS"/>
          <w:noProof/>
          <w:lang w:val="en-US" w:eastAsia="zh-CN"/>
        </w:rPr>
        <w:lastRenderedPageBreak/>
        <w:drawing>
          <wp:inline distT="0" distB="0" distL="114300" distR="114300" wp14:anchorId="514546AB" wp14:editId="69B4F419">
            <wp:extent cx="4679950" cy="2175510"/>
            <wp:effectExtent l="0" t="0" r="6350" b="15240"/>
            <wp:docPr id="3" name="图片 3" descr="未标题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未标题-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17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0DF92" w14:textId="77777777" w:rsidR="009D4BC5" w:rsidRPr="00ED314D" w:rsidRDefault="009D4BC5"/>
    <w:p w14:paraId="5E2DC4FF" w14:textId="425C9D79" w:rsidR="009D4BC5" w:rsidRPr="00ED314D" w:rsidRDefault="006610FB">
      <w:pPr>
        <w:jc w:val="both"/>
      </w:pPr>
      <w:r w:rsidRPr="006610FB">
        <w:rPr>
          <w:b/>
        </w:rPr>
        <w:t>Supplementary Figure 1</w:t>
      </w:r>
      <w:r w:rsidR="009D4BC5" w:rsidRPr="00ED314D">
        <w:rPr>
          <w:b/>
        </w:rPr>
        <w:t>.</w:t>
      </w:r>
      <w:r w:rsidR="00A73D20">
        <w:rPr>
          <w:b/>
        </w:rPr>
        <w:t xml:space="preserve"> </w:t>
      </w:r>
      <w:r w:rsidR="00A73D20" w:rsidRPr="00A73D20">
        <w:rPr>
          <w:bCs/>
        </w:rPr>
        <w:t>SEM images of different catalysts.</w:t>
      </w:r>
      <w:r w:rsidR="009D4BC5" w:rsidRPr="00ED314D">
        <w:t xml:space="preserve"> </w:t>
      </w:r>
      <w:r w:rsidR="0089106E">
        <w:t>(</w:t>
      </w:r>
      <w:r w:rsidR="009D4BC5" w:rsidRPr="00ED314D">
        <w:t xml:space="preserve">a) and </w:t>
      </w:r>
      <w:r w:rsidR="0089106E">
        <w:t>(</w:t>
      </w:r>
      <w:r w:rsidR="009D4BC5" w:rsidRPr="00ED314D">
        <w:t>d) Ni-BDC</w:t>
      </w:r>
      <w:r w:rsidR="00555CD2">
        <w:rPr>
          <w:rFonts w:eastAsiaTheme="minorEastAsia" w:hint="cs"/>
          <w:lang w:eastAsia="zh-CN"/>
        </w:rPr>
        <w:t>,</w:t>
      </w:r>
      <w:r w:rsidR="009D4BC5" w:rsidRPr="00ED314D">
        <w:t xml:space="preserve"> </w:t>
      </w:r>
      <w:r w:rsidR="0089106E">
        <w:t>(</w:t>
      </w:r>
      <w:r w:rsidR="009D4BC5" w:rsidRPr="00ED314D">
        <w:t xml:space="preserve">b) and </w:t>
      </w:r>
      <w:r w:rsidR="0089106E">
        <w:t>(</w:t>
      </w:r>
      <w:r w:rsidR="009D4BC5" w:rsidRPr="00ED314D">
        <w:t>e) NiRu</w:t>
      </w:r>
      <w:r w:rsidR="009D4BC5" w:rsidRPr="00ED314D">
        <w:rPr>
          <w:vertAlign w:val="subscript"/>
        </w:rPr>
        <w:t>0.09</w:t>
      </w:r>
      <w:r w:rsidR="009D4BC5" w:rsidRPr="00ED314D">
        <w:t>-BDC</w:t>
      </w:r>
      <w:r w:rsidR="00EF33F5">
        <w:t>,</w:t>
      </w:r>
      <w:r w:rsidR="009D4BC5" w:rsidRPr="00ED314D">
        <w:t xml:space="preserve"> </w:t>
      </w:r>
      <w:r w:rsidR="0089106E">
        <w:t>(</w:t>
      </w:r>
      <w:r w:rsidR="009D4BC5" w:rsidRPr="00ED314D">
        <w:t>c) and f) NiRu</w:t>
      </w:r>
      <w:r w:rsidR="009D4BC5" w:rsidRPr="00ED314D">
        <w:rPr>
          <w:vertAlign w:val="subscript"/>
        </w:rPr>
        <w:t>0.21</w:t>
      </w:r>
      <w:r w:rsidR="009D4BC5" w:rsidRPr="00ED314D">
        <w:t>-BDC .</w:t>
      </w:r>
    </w:p>
    <w:p w14:paraId="1CEB4620" w14:textId="77777777" w:rsidR="009D4BC5" w:rsidRPr="00ED314D" w:rsidRDefault="009D4BC5" w:rsidP="00162F11">
      <w:pPr>
        <w:snapToGrid w:val="0"/>
        <w:spacing w:line="240" w:lineRule="atLeast"/>
        <w:ind w:firstLineChars="200" w:firstLine="480"/>
        <w:rPr>
          <w:rFonts w:eastAsia="Arial Unicode MS"/>
        </w:rPr>
      </w:pPr>
    </w:p>
    <w:p w14:paraId="2F2E7C42" w14:textId="51188DBF" w:rsidR="009D4BC5" w:rsidRDefault="009D4BC5" w:rsidP="00ED0072">
      <w:pPr>
        <w:snapToGrid w:val="0"/>
        <w:spacing w:line="240" w:lineRule="atLeast"/>
        <w:rPr>
          <w:rFonts w:eastAsia="Arial Unicode MS"/>
        </w:rPr>
      </w:pPr>
    </w:p>
    <w:p w14:paraId="3602A8B6" w14:textId="1F0F1D2B" w:rsidR="00670B1F" w:rsidRDefault="00670B1F" w:rsidP="00ED0072">
      <w:pPr>
        <w:snapToGrid w:val="0"/>
        <w:spacing w:line="240" w:lineRule="atLeast"/>
        <w:rPr>
          <w:rFonts w:eastAsia="Arial Unicode MS"/>
        </w:rPr>
      </w:pPr>
    </w:p>
    <w:p w14:paraId="21DEC64D" w14:textId="7A6A3CFA" w:rsidR="00670B1F" w:rsidRDefault="00670B1F" w:rsidP="00ED0072">
      <w:pPr>
        <w:snapToGrid w:val="0"/>
        <w:spacing w:line="240" w:lineRule="atLeast"/>
        <w:rPr>
          <w:rFonts w:eastAsia="Arial Unicode MS"/>
        </w:rPr>
      </w:pPr>
    </w:p>
    <w:p w14:paraId="58B24E30" w14:textId="4B6E5B95" w:rsidR="00670B1F" w:rsidRDefault="00670B1F" w:rsidP="00ED0072">
      <w:pPr>
        <w:snapToGrid w:val="0"/>
        <w:spacing w:line="240" w:lineRule="atLeast"/>
        <w:rPr>
          <w:rFonts w:eastAsia="Arial Unicode MS"/>
        </w:rPr>
      </w:pPr>
    </w:p>
    <w:p w14:paraId="63BC3C4B" w14:textId="4761E8EE" w:rsidR="00670B1F" w:rsidRDefault="00670B1F" w:rsidP="00ED0072">
      <w:pPr>
        <w:snapToGrid w:val="0"/>
        <w:spacing w:line="240" w:lineRule="atLeast"/>
        <w:rPr>
          <w:rFonts w:eastAsia="Arial Unicode MS"/>
        </w:rPr>
      </w:pPr>
    </w:p>
    <w:p w14:paraId="1231CA94" w14:textId="1B355A9F" w:rsidR="00670B1F" w:rsidRDefault="00670B1F" w:rsidP="00ED0072">
      <w:pPr>
        <w:snapToGrid w:val="0"/>
        <w:spacing w:line="240" w:lineRule="atLeast"/>
        <w:rPr>
          <w:rFonts w:eastAsia="Arial Unicode MS"/>
        </w:rPr>
      </w:pPr>
    </w:p>
    <w:p w14:paraId="68E24AD8" w14:textId="4C5E2C71" w:rsidR="00670B1F" w:rsidRDefault="00670B1F" w:rsidP="00ED0072">
      <w:pPr>
        <w:snapToGrid w:val="0"/>
        <w:spacing w:line="240" w:lineRule="atLeast"/>
        <w:rPr>
          <w:rFonts w:eastAsia="Arial Unicode MS"/>
        </w:rPr>
      </w:pPr>
    </w:p>
    <w:p w14:paraId="53DBBB13" w14:textId="2FA4A171" w:rsidR="00670B1F" w:rsidRDefault="00670B1F" w:rsidP="00ED0072">
      <w:pPr>
        <w:snapToGrid w:val="0"/>
        <w:spacing w:line="240" w:lineRule="atLeast"/>
        <w:rPr>
          <w:rFonts w:eastAsia="Arial Unicode MS"/>
        </w:rPr>
      </w:pPr>
    </w:p>
    <w:p w14:paraId="59D24836" w14:textId="7329297D" w:rsidR="00670B1F" w:rsidRDefault="00670B1F" w:rsidP="00ED0072">
      <w:pPr>
        <w:snapToGrid w:val="0"/>
        <w:spacing w:line="240" w:lineRule="atLeast"/>
        <w:rPr>
          <w:rFonts w:eastAsia="Arial Unicode MS"/>
        </w:rPr>
      </w:pPr>
    </w:p>
    <w:p w14:paraId="0D299381" w14:textId="0F0C6F58" w:rsidR="00670B1F" w:rsidRDefault="00670B1F" w:rsidP="00ED0072">
      <w:pPr>
        <w:snapToGrid w:val="0"/>
        <w:spacing w:line="240" w:lineRule="atLeast"/>
        <w:rPr>
          <w:rFonts w:eastAsia="Arial Unicode MS"/>
        </w:rPr>
      </w:pPr>
    </w:p>
    <w:p w14:paraId="6B182E46" w14:textId="19B4332F" w:rsidR="00670B1F" w:rsidRDefault="00670B1F" w:rsidP="00ED0072">
      <w:pPr>
        <w:snapToGrid w:val="0"/>
        <w:spacing w:line="240" w:lineRule="atLeast"/>
        <w:rPr>
          <w:rFonts w:eastAsia="Arial Unicode MS"/>
        </w:rPr>
      </w:pPr>
    </w:p>
    <w:p w14:paraId="311C6060" w14:textId="77777777" w:rsidR="00670B1F" w:rsidRPr="00ED314D" w:rsidRDefault="00670B1F" w:rsidP="00ED0072">
      <w:pPr>
        <w:snapToGrid w:val="0"/>
        <w:spacing w:line="240" w:lineRule="atLeast"/>
        <w:rPr>
          <w:rFonts w:eastAsia="Arial Unicode MS"/>
        </w:rPr>
      </w:pPr>
    </w:p>
    <w:p w14:paraId="2561C672" w14:textId="77777777" w:rsidR="009D4BC5" w:rsidRPr="00DC2AFF" w:rsidRDefault="009D4BC5" w:rsidP="00162F11">
      <w:pPr>
        <w:snapToGrid w:val="0"/>
        <w:spacing w:line="240" w:lineRule="atLeast"/>
        <w:ind w:firstLineChars="200" w:firstLine="480"/>
        <w:jc w:val="center"/>
        <w:rPr>
          <w:rFonts w:eastAsia="Arial Unicode MS"/>
        </w:rPr>
      </w:pPr>
      <w:r>
        <w:rPr>
          <w:rFonts w:eastAsia="Arial Unicode MS"/>
          <w:noProof/>
          <w:lang w:val="en-US" w:eastAsia="zh-CN"/>
        </w:rPr>
        <w:lastRenderedPageBreak/>
        <w:drawing>
          <wp:inline distT="0" distB="0" distL="0" distR="0" wp14:anchorId="5E054516" wp14:editId="0B384D50">
            <wp:extent cx="4822651" cy="3600000"/>
            <wp:effectExtent l="0" t="0" r="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XRD一致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2651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6CE6B" w14:textId="66332F4E" w:rsidR="009D4BC5" w:rsidRPr="00ED314D" w:rsidRDefault="00AF2A97">
      <w:pPr>
        <w:jc w:val="both"/>
      </w:pPr>
      <w:r w:rsidRPr="006610FB">
        <w:rPr>
          <w:b/>
        </w:rPr>
        <w:t>Supplementary</w:t>
      </w:r>
      <w:r w:rsidRPr="00ED314D">
        <w:rPr>
          <w:b/>
        </w:rPr>
        <w:t xml:space="preserve"> </w:t>
      </w:r>
      <w:r w:rsidR="009D4BC5" w:rsidRPr="00ED314D">
        <w:rPr>
          <w:b/>
        </w:rPr>
        <w:t>Figure 2.</w:t>
      </w:r>
      <w:r w:rsidR="009D4BC5" w:rsidRPr="00ED314D">
        <w:t xml:space="preserve"> XRD patterns of Ni-BDC, NiRu</w:t>
      </w:r>
      <w:r w:rsidR="009D4BC5" w:rsidRPr="00ED314D">
        <w:rPr>
          <w:vertAlign w:val="subscript"/>
        </w:rPr>
        <w:t>0.09</w:t>
      </w:r>
      <w:r w:rsidR="009D4BC5" w:rsidRPr="00ED314D">
        <w:t>-BDC, NiRu</w:t>
      </w:r>
      <w:r w:rsidR="009D4BC5" w:rsidRPr="00ED314D">
        <w:rPr>
          <w:vertAlign w:val="subscript"/>
        </w:rPr>
        <w:t>0.13</w:t>
      </w:r>
      <w:r w:rsidR="009D4BC5" w:rsidRPr="00ED314D">
        <w:t>-BDC and NiRu</w:t>
      </w:r>
      <w:r w:rsidR="009D4BC5" w:rsidRPr="00ED314D">
        <w:rPr>
          <w:vertAlign w:val="subscript"/>
        </w:rPr>
        <w:t>0.21</w:t>
      </w:r>
      <w:r w:rsidR="009D4BC5" w:rsidRPr="00ED314D">
        <w:t>-BDC on nickel foam.</w:t>
      </w:r>
    </w:p>
    <w:p w14:paraId="2729B1E5" w14:textId="77777777" w:rsidR="009D4BC5" w:rsidRPr="00ED314D" w:rsidRDefault="009D4BC5">
      <w:pPr>
        <w:jc w:val="center"/>
      </w:pPr>
    </w:p>
    <w:p w14:paraId="059A5B90" w14:textId="77777777" w:rsidR="009D4BC5" w:rsidRPr="00ED314D" w:rsidRDefault="009D4BC5" w:rsidP="00E44386">
      <w:pPr>
        <w:jc w:val="center"/>
      </w:pPr>
    </w:p>
    <w:p w14:paraId="0DB74DBA" w14:textId="28AA1599" w:rsidR="009D4BC5" w:rsidRDefault="009D4BC5">
      <w:pPr>
        <w:jc w:val="center"/>
      </w:pPr>
    </w:p>
    <w:p w14:paraId="200B5671" w14:textId="6DFFE7F1" w:rsidR="00670B1F" w:rsidRDefault="00670B1F">
      <w:pPr>
        <w:jc w:val="center"/>
      </w:pPr>
    </w:p>
    <w:p w14:paraId="0D71FFEA" w14:textId="6973751E" w:rsidR="00670B1F" w:rsidRDefault="00670B1F">
      <w:pPr>
        <w:jc w:val="center"/>
      </w:pPr>
    </w:p>
    <w:p w14:paraId="0D60FA2F" w14:textId="5C6AA155" w:rsidR="00670B1F" w:rsidRDefault="00670B1F">
      <w:pPr>
        <w:jc w:val="center"/>
      </w:pPr>
    </w:p>
    <w:p w14:paraId="01BC25EE" w14:textId="2A07CC17" w:rsidR="00670B1F" w:rsidRDefault="00670B1F">
      <w:pPr>
        <w:jc w:val="center"/>
      </w:pPr>
    </w:p>
    <w:p w14:paraId="082D63C8" w14:textId="50599678" w:rsidR="00670B1F" w:rsidRDefault="00670B1F">
      <w:pPr>
        <w:jc w:val="center"/>
      </w:pPr>
    </w:p>
    <w:p w14:paraId="17EE56E2" w14:textId="2D87D50C" w:rsidR="00670B1F" w:rsidRDefault="00670B1F">
      <w:pPr>
        <w:jc w:val="center"/>
      </w:pPr>
    </w:p>
    <w:p w14:paraId="4F0508FF" w14:textId="0F36FE19" w:rsidR="00670B1F" w:rsidRDefault="00670B1F">
      <w:pPr>
        <w:jc w:val="center"/>
      </w:pPr>
    </w:p>
    <w:p w14:paraId="4BBEC84B" w14:textId="7116BC76" w:rsidR="00670B1F" w:rsidRDefault="00670B1F">
      <w:pPr>
        <w:jc w:val="center"/>
      </w:pPr>
    </w:p>
    <w:p w14:paraId="649E0FCD" w14:textId="77777777" w:rsidR="00670B1F" w:rsidRPr="00ED314D" w:rsidRDefault="00670B1F">
      <w:pPr>
        <w:jc w:val="center"/>
      </w:pPr>
    </w:p>
    <w:p w14:paraId="4C2D84B4" w14:textId="77777777" w:rsidR="009D4BC5" w:rsidRPr="00ED314D" w:rsidRDefault="009D4BC5">
      <w:pPr>
        <w:jc w:val="center"/>
      </w:pPr>
      <w:r w:rsidRPr="00ED314D">
        <w:rPr>
          <w:noProof/>
          <w:lang w:val="en-US" w:eastAsia="zh-CN"/>
        </w:rPr>
        <w:lastRenderedPageBreak/>
        <w:drawing>
          <wp:inline distT="0" distB="0" distL="0" distR="0" wp14:anchorId="09FAB442" wp14:editId="71E1F24F">
            <wp:extent cx="5344160" cy="377634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160" cy="377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8C6B5" w14:textId="54AABB5F" w:rsidR="009D4BC5" w:rsidRPr="00ED314D" w:rsidRDefault="00AF2A97">
      <w:pPr>
        <w:jc w:val="both"/>
      </w:pPr>
      <w:r w:rsidRPr="006610FB">
        <w:rPr>
          <w:b/>
        </w:rPr>
        <w:t>Supplementary</w:t>
      </w:r>
      <w:r w:rsidRPr="00ED314D">
        <w:rPr>
          <w:b/>
        </w:rPr>
        <w:t xml:space="preserve"> </w:t>
      </w:r>
      <w:r w:rsidR="009D4BC5" w:rsidRPr="00ED314D">
        <w:rPr>
          <w:b/>
        </w:rPr>
        <w:t>Figure 3.</w:t>
      </w:r>
      <w:r w:rsidR="009D4BC5" w:rsidRPr="00ED314D">
        <w:t xml:space="preserve"> XRD patterns of NiRu</w:t>
      </w:r>
      <w:r w:rsidR="009D4BC5" w:rsidRPr="00ED314D">
        <w:rPr>
          <w:vertAlign w:val="subscript"/>
        </w:rPr>
        <w:t>0.13</w:t>
      </w:r>
      <w:r w:rsidR="009D4BC5" w:rsidRPr="00ED314D">
        <w:t>-BDC powder.</w:t>
      </w:r>
    </w:p>
    <w:p w14:paraId="47FBD503" w14:textId="77777777" w:rsidR="009D4BC5" w:rsidRPr="00ED314D" w:rsidRDefault="009D4BC5"/>
    <w:p w14:paraId="2327A3F7" w14:textId="77777777" w:rsidR="009D4BC5" w:rsidRPr="00ED314D" w:rsidRDefault="009D4BC5"/>
    <w:p w14:paraId="42CA0655" w14:textId="77777777" w:rsidR="009D4BC5" w:rsidRPr="00ED314D" w:rsidRDefault="009D4BC5">
      <w:pPr>
        <w:jc w:val="center"/>
      </w:pPr>
    </w:p>
    <w:p w14:paraId="5B61CF48" w14:textId="07F042F8" w:rsidR="009D4BC5" w:rsidRDefault="009D4BC5">
      <w:pPr>
        <w:jc w:val="center"/>
      </w:pPr>
    </w:p>
    <w:p w14:paraId="2745DEFD" w14:textId="3E8860E8" w:rsidR="00670B1F" w:rsidRDefault="00670B1F">
      <w:pPr>
        <w:jc w:val="center"/>
      </w:pPr>
    </w:p>
    <w:p w14:paraId="212205A3" w14:textId="313F08C5" w:rsidR="00670B1F" w:rsidRDefault="00670B1F">
      <w:pPr>
        <w:jc w:val="center"/>
      </w:pPr>
    </w:p>
    <w:p w14:paraId="5A403D24" w14:textId="1ED121A3" w:rsidR="00670B1F" w:rsidRDefault="00670B1F">
      <w:pPr>
        <w:jc w:val="center"/>
      </w:pPr>
    </w:p>
    <w:p w14:paraId="58042ED9" w14:textId="3386235C" w:rsidR="00670B1F" w:rsidRDefault="00670B1F">
      <w:pPr>
        <w:jc w:val="center"/>
      </w:pPr>
    </w:p>
    <w:p w14:paraId="3C0742CF" w14:textId="7D9AD67D" w:rsidR="00670B1F" w:rsidRDefault="00670B1F">
      <w:pPr>
        <w:jc w:val="center"/>
      </w:pPr>
    </w:p>
    <w:p w14:paraId="38236AB4" w14:textId="41C14771" w:rsidR="00670B1F" w:rsidRDefault="00670B1F">
      <w:pPr>
        <w:jc w:val="center"/>
      </w:pPr>
    </w:p>
    <w:p w14:paraId="2EDEA1E7" w14:textId="2DF5EB51" w:rsidR="00670B1F" w:rsidRDefault="00670B1F">
      <w:pPr>
        <w:jc w:val="center"/>
      </w:pPr>
    </w:p>
    <w:p w14:paraId="4E515871" w14:textId="21BAD4F9" w:rsidR="00670B1F" w:rsidRDefault="00670B1F">
      <w:pPr>
        <w:jc w:val="center"/>
      </w:pPr>
    </w:p>
    <w:p w14:paraId="7AD9EEAE" w14:textId="77777777" w:rsidR="00670B1F" w:rsidRPr="00A209F0" w:rsidRDefault="00670B1F" w:rsidP="00A209F0"/>
    <w:p w14:paraId="5259E648" w14:textId="77777777" w:rsidR="009D4BC5" w:rsidRPr="00ED314D" w:rsidRDefault="009D4BC5">
      <w:pPr>
        <w:jc w:val="center"/>
      </w:pPr>
      <w:r>
        <w:rPr>
          <w:noProof/>
          <w:lang w:val="en-US" w:eastAsia="zh-CN"/>
        </w:rPr>
        <w:drawing>
          <wp:inline distT="0" distB="0" distL="0" distR="0" wp14:anchorId="0419B298" wp14:editId="68E5284A">
            <wp:extent cx="5070698" cy="2160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-C XPS-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0698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42BED" w14:textId="77777777" w:rsidR="009D4BC5" w:rsidRPr="00EF134C" w:rsidRDefault="009D4BC5">
      <w:pPr>
        <w:jc w:val="center"/>
        <w:rPr>
          <w:color w:val="FF0000"/>
        </w:rPr>
      </w:pPr>
    </w:p>
    <w:p w14:paraId="1575FFC9" w14:textId="48B83D62" w:rsidR="009D4BC5" w:rsidRPr="00FA3356" w:rsidRDefault="00AF2A97">
      <w:pPr>
        <w:jc w:val="both"/>
        <w:rPr>
          <w:color w:val="000000" w:themeColor="text1"/>
        </w:rPr>
      </w:pPr>
      <w:r w:rsidRPr="006610FB">
        <w:rPr>
          <w:b/>
        </w:rPr>
        <w:t>Supplementary</w:t>
      </w:r>
      <w:r w:rsidRPr="00FA3356">
        <w:rPr>
          <w:b/>
          <w:color w:val="000000" w:themeColor="text1"/>
        </w:rPr>
        <w:t xml:space="preserve"> </w:t>
      </w:r>
      <w:r w:rsidR="009D4BC5" w:rsidRPr="00FA3356">
        <w:rPr>
          <w:b/>
          <w:color w:val="000000" w:themeColor="text1"/>
        </w:rPr>
        <w:t>Figure 4.</w:t>
      </w:r>
      <w:r w:rsidR="009D4BC5" w:rsidRPr="00FA3356">
        <w:rPr>
          <w:color w:val="000000" w:themeColor="text1"/>
        </w:rPr>
        <w:t xml:space="preserve"> </w:t>
      </w:r>
      <w:r w:rsidR="00784287">
        <w:rPr>
          <w:color w:val="000000" w:themeColor="text1"/>
        </w:rPr>
        <w:t>XPS spectroscopic studies. (</w:t>
      </w:r>
      <w:r w:rsidR="009D4BC5" w:rsidRPr="00FA3356">
        <w:rPr>
          <w:color w:val="000000" w:themeColor="text1"/>
        </w:rPr>
        <w:t xml:space="preserve">a) </w:t>
      </w:r>
      <w:r w:rsidR="009D4BC5" w:rsidRPr="00FA3356">
        <w:rPr>
          <w:color w:val="000000" w:themeColor="text1"/>
          <w:szCs w:val="22"/>
        </w:rPr>
        <w:t>C 1s and Ru 3d spectra of Ni-BDC and NiRu</w:t>
      </w:r>
      <w:r w:rsidR="009D4BC5" w:rsidRPr="00FA3356">
        <w:rPr>
          <w:color w:val="000000" w:themeColor="text1"/>
          <w:szCs w:val="22"/>
          <w:vertAlign w:val="subscript"/>
        </w:rPr>
        <w:t>0.13</w:t>
      </w:r>
      <w:r w:rsidR="009D4BC5" w:rsidRPr="00FA3356">
        <w:rPr>
          <w:color w:val="000000" w:themeColor="text1"/>
          <w:szCs w:val="22"/>
        </w:rPr>
        <w:t>-BDC</w:t>
      </w:r>
      <w:r w:rsidR="009D4BC5" w:rsidRPr="00FA3356">
        <w:rPr>
          <w:color w:val="000000" w:themeColor="text1"/>
        </w:rPr>
        <w:t xml:space="preserve">. </w:t>
      </w:r>
      <w:r w:rsidR="00784287">
        <w:rPr>
          <w:color w:val="000000" w:themeColor="text1"/>
        </w:rPr>
        <w:t>(</w:t>
      </w:r>
      <w:r w:rsidR="009D4BC5" w:rsidRPr="00FA3356">
        <w:rPr>
          <w:color w:val="000000" w:themeColor="text1"/>
        </w:rPr>
        <w:t>b) Ru 3p spectra of NiRu</w:t>
      </w:r>
      <w:r w:rsidR="009D4BC5" w:rsidRPr="00FA3356">
        <w:rPr>
          <w:color w:val="000000" w:themeColor="text1"/>
          <w:vertAlign w:val="subscript"/>
        </w:rPr>
        <w:t>0.21</w:t>
      </w:r>
      <w:r w:rsidR="009D4BC5" w:rsidRPr="00FA3356">
        <w:rPr>
          <w:color w:val="000000" w:themeColor="text1"/>
        </w:rPr>
        <w:t>-BDC.</w:t>
      </w:r>
    </w:p>
    <w:p w14:paraId="6AE28FF1" w14:textId="77777777" w:rsidR="009D4BC5" w:rsidRPr="00ED314D" w:rsidRDefault="009D4BC5">
      <w:pPr>
        <w:ind w:firstLineChars="50" w:firstLine="120"/>
        <w:rPr>
          <w:b/>
        </w:rPr>
      </w:pPr>
    </w:p>
    <w:p w14:paraId="10B90D29" w14:textId="77777777" w:rsidR="009D4BC5" w:rsidRPr="00ED314D" w:rsidRDefault="009D4BC5">
      <w:pPr>
        <w:ind w:firstLineChars="50" w:firstLine="120"/>
        <w:rPr>
          <w:b/>
        </w:rPr>
      </w:pPr>
    </w:p>
    <w:p w14:paraId="263A9412" w14:textId="6D76642B" w:rsidR="009D4BC5" w:rsidRDefault="009D4BC5">
      <w:pPr>
        <w:ind w:firstLineChars="50" w:firstLine="120"/>
        <w:rPr>
          <w:b/>
        </w:rPr>
      </w:pPr>
    </w:p>
    <w:p w14:paraId="71EDBA82" w14:textId="4818F4DA" w:rsidR="00670B1F" w:rsidRDefault="00670B1F">
      <w:pPr>
        <w:ind w:firstLineChars="50" w:firstLine="120"/>
        <w:rPr>
          <w:b/>
        </w:rPr>
      </w:pPr>
    </w:p>
    <w:p w14:paraId="00763121" w14:textId="514781F9" w:rsidR="00670B1F" w:rsidRDefault="00670B1F">
      <w:pPr>
        <w:ind w:firstLineChars="50" w:firstLine="120"/>
        <w:rPr>
          <w:b/>
        </w:rPr>
      </w:pPr>
    </w:p>
    <w:p w14:paraId="3F521622" w14:textId="4B27F223" w:rsidR="00670B1F" w:rsidRDefault="00670B1F">
      <w:pPr>
        <w:ind w:firstLineChars="50" w:firstLine="120"/>
        <w:rPr>
          <w:b/>
        </w:rPr>
      </w:pPr>
    </w:p>
    <w:p w14:paraId="5681161C" w14:textId="313A1181" w:rsidR="00670B1F" w:rsidRDefault="00670B1F">
      <w:pPr>
        <w:ind w:firstLineChars="50" w:firstLine="120"/>
        <w:rPr>
          <w:b/>
        </w:rPr>
      </w:pPr>
    </w:p>
    <w:p w14:paraId="1BBE59D5" w14:textId="7088FD4B" w:rsidR="00670B1F" w:rsidRDefault="00670B1F">
      <w:pPr>
        <w:ind w:firstLineChars="50" w:firstLine="120"/>
        <w:rPr>
          <w:b/>
        </w:rPr>
      </w:pPr>
    </w:p>
    <w:p w14:paraId="526A19EF" w14:textId="4B71D10C" w:rsidR="00670B1F" w:rsidRDefault="00670B1F">
      <w:pPr>
        <w:ind w:firstLineChars="50" w:firstLine="120"/>
        <w:rPr>
          <w:b/>
        </w:rPr>
      </w:pPr>
    </w:p>
    <w:p w14:paraId="686D906D" w14:textId="4E4A81FC" w:rsidR="00670B1F" w:rsidRDefault="00670B1F">
      <w:pPr>
        <w:ind w:firstLineChars="50" w:firstLine="120"/>
        <w:rPr>
          <w:b/>
        </w:rPr>
      </w:pPr>
    </w:p>
    <w:p w14:paraId="1B6978F7" w14:textId="38525C18" w:rsidR="00670B1F" w:rsidRDefault="00670B1F">
      <w:pPr>
        <w:ind w:firstLineChars="50" w:firstLine="120"/>
        <w:rPr>
          <w:b/>
        </w:rPr>
      </w:pPr>
    </w:p>
    <w:p w14:paraId="4AA3DFAE" w14:textId="0BC903AF" w:rsidR="00670B1F" w:rsidRDefault="00670B1F">
      <w:pPr>
        <w:ind w:firstLineChars="50" w:firstLine="120"/>
        <w:rPr>
          <w:b/>
        </w:rPr>
      </w:pPr>
    </w:p>
    <w:p w14:paraId="399F1283" w14:textId="2695FF70" w:rsidR="00670B1F" w:rsidRDefault="00670B1F">
      <w:pPr>
        <w:ind w:firstLineChars="50" w:firstLine="120"/>
        <w:rPr>
          <w:b/>
        </w:rPr>
      </w:pPr>
    </w:p>
    <w:p w14:paraId="637528FA" w14:textId="20B1EEFD" w:rsidR="00670B1F" w:rsidRDefault="00670B1F">
      <w:pPr>
        <w:ind w:firstLineChars="50" w:firstLine="120"/>
        <w:rPr>
          <w:b/>
        </w:rPr>
      </w:pPr>
    </w:p>
    <w:p w14:paraId="652A3686" w14:textId="1F7AB1FC" w:rsidR="00670B1F" w:rsidRDefault="00670B1F">
      <w:pPr>
        <w:ind w:firstLineChars="50" w:firstLine="120"/>
        <w:rPr>
          <w:b/>
        </w:rPr>
      </w:pPr>
    </w:p>
    <w:p w14:paraId="410ADB53" w14:textId="588CE3A1" w:rsidR="00670B1F" w:rsidRDefault="00670B1F">
      <w:pPr>
        <w:ind w:firstLineChars="50" w:firstLine="120"/>
        <w:rPr>
          <w:b/>
        </w:rPr>
      </w:pPr>
    </w:p>
    <w:p w14:paraId="2E3518D0" w14:textId="77777777" w:rsidR="00670B1F" w:rsidRPr="00ED314D" w:rsidRDefault="00670B1F">
      <w:pPr>
        <w:ind w:firstLineChars="50" w:firstLine="120"/>
        <w:rPr>
          <w:b/>
        </w:rPr>
      </w:pPr>
    </w:p>
    <w:p w14:paraId="304F3687" w14:textId="043FE026" w:rsidR="009D4BC5" w:rsidRPr="00ED314D" w:rsidRDefault="00AF2A97">
      <w:pPr>
        <w:jc w:val="both"/>
      </w:pPr>
      <w:r w:rsidRPr="006610FB">
        <w:rPr>
          <w:b/>
        </w:rPr>
        <w:t>Supplementary</w:t>
      </w:r>
      <w:r w:rsidRPr="00ED314D">
        <w:rPr>
          <w:b/>
        </w:rPr>
        <w:t xml:space="preserve"> </w:t>
      </w:r>
      <w:r w:rsidR="009D4BC5" w:rsidRPr="00ED314D">
        <w:rPr>
          <w:b/>
        </w:rPr>
        <w:t>Table 1.</w:t>
      </w:r>
      <w:r w:rsidR="009D4BC5" w:rsidRPr="00ED314D">
        <w:t xml:space="preserve"> The molar ratio of Ni/Ru in NiRu</w:t>
      </w:r>
      <w:r w:rsidR="009D4BC5" w:rsidRPr="00ED314D">
        <w:rPr>
          <w:vertAlign w:val="subscript"/>
        </w:rPr>
        <w:t>x</w:t>
      </w:r>
      <w:r w:rsidR="009D4BC5" w:rsidRPr="00ED314D">
        <w:t>-BDC.</w:t>
      </w:r>
    </w:p>
    <w:p w14:paraId="69EBB786" w14:textId="77777777" w:rsidR="009D4BC5" w:rsidRPr="00ED314D" w:rsidRDefault="009D4BC5"/>
    <w:tbl>
      <w:tblPr>
        <w:tblStyle w:val="af"/>
        <w:tblW w:w="8364" w:type="dxa"/>
        <w:tblLayout w:type="fixed"/>
        <w:tblLook w:val="04A0" w:firstRow="1" w:lastRow="0" w:firstColumn="1" w:lastColumn="0" w:noHBand="0" w:noVBand="1"/>
      </w:tblPr>
      <w:tblGrid>
        <w:gridCol w:w="2835"/>
        <w:gridCol w:w="1843"/>
        <w:gridCol w:w="1843"/>
        <w:gridCol w:w="1843"/>
      </w:tblGrid>
      <w:tr w:rsidR="009D4BC5" w:rsidRPr="00ED314D" w14:paraId="044EBC6F" w14:textId="77777777">
        <w:trPr>
          <w:trHeight w:val="567"/>
        </w:trPr>
        <w:tc>
          <w:tcPr>
            <w:tcW w:w="2835" w:type="dxa"/>
          </w:tcPr>
          <w:p w14:paraId="12EC91C2" w14:textId="77777777" w:rsidR="009D4BC5" w:rsidRPr="00ED314D" w:rsidRDefault="009D4BC5" w:rsidP="00162F11">
            <w:pPr>
              <w:spacing w:before="240"/>
            </w:pPr>
            <w:r w:rsidRPr="00ED314D">
              <w:t>Molar ratio(Ni:Ru)</w:t>
            </w:r>
          </w:p>
        </w:tc>
        <w:tc>
          <w:tcPr>
            <w:tcW w:w="1843" w:type="dxa"/>
          </w:tcPr>
          <w:p w14:paraId="18A07F8B" w14:textId="77777777" w:rsidR="009D4BC5" w:rsidRPr="00ED314D" w:rsidRDefault="009D4BC5" w:rsidP="00162F11">
            <w:pPr>
              <w:spacing w:before="240"/>
            </w:pPr>
            <w:r w:rsidRPr="00ED314D">
              <w:t>NiRu</w:t>
            </w:r>
            <w:r w:rsidRPr="00ED314D">
              <w:rPr>
                <w:vertAlign w:val="subscript"/>
              </w:rPr>
              <w:t>0.09</w:t>
            </w:r>
            <w:r w:rsidRPr="00ED314D">
              <w:t>-BDC</w:t>
            </w:r>
          </w:p>
        </w:tc>
        <w:tc>
          <w:tcPr>
            <w:tcW w:w="1843" w:type="dxa"/>
          </w:tcPr>
          <w:p w14:paraId="6049B696" w14:textId="77777777" w:rsidR="009D4BC5" w:rsidRPr="00ED314D" w:rsidRDefault="009D4BC5" w:rsidP="00162F11">
            <w:pPr>
              <w:spacing w:before="240"/>
            </w:pPr>
            <w:r w:rsidRPr="00ED314D">
              <w:t>NiRu</w:t>
            </w:r>
            <w:r w:rsidRPr="00ED314D">
              <w:rPr>
                <w:vertAlign w:val="subscript"/>
              </w:rPr>
              <w:t>0.13</w:t>
            </w:r>
            <w:r w:rsidRPr="00ED314D">
              <w:t>-BDC</w:t>
            </w:r>
          </w:p>
        </w:tc>
        <w:tc>
          <w:tcPr>
            <w:tcW w:w="1843" w:type="dxa"/>
          </w:tcPr>
          <w:p w14:paraId="06EE7016" w14:textId="77777777" w:rsidR="009D4BC5" w:rsidRPr="00ED314D" w:rsidRDefault="009D4BC5" w:rsidP="00162F11">
            <w:pPr>
              <w:spacing w:before="240"/>
            </w:pPr>
            <w:r w:rsidRPr="00ED314D">
              <w:t>NiRu</w:t>
            </w:r>
            <w:r w:rsidRPr="00ED314D">
              <w:rPr>
                <w:vertAlign w:val="subscript"/>
              </w:rPr>
              <w:t>0.21</w:t>
            </w:r>
            <w:r w:rsidRPr="00ED314D">
              <w:t>-BDC</w:t>
            </w:r>
          </w:p>
        </w:tc>
      </w:tr>
      <w:tr w:rsidR="009D4BC5" w:rsidRPr="00ED314D" w14:paraId="4BBBBDEA" w14:textId="77777777">
        <w:trPr>
          <w:trHeight w:val="567"/>
        </w:trPr>
        <w:tc>
          <w:tcPr>
            <w:tcW w:w="2835" w:type="dxa"/>
          </w:tcPr>
          <w:p w14:paraId="5B9FA9E4" w14:textId="77777777" w:rsidR="009D4BC5" w:rsidRPr="00ED314D" w:rsidRDefault="009D4BC5" w:rsidP="00162F11">
            <w:pPr>
              <w:spacing w:before="240"/>
            </w:pPr>
            <w:r w:rsidRPr="00ED314D">
              <w:t>ICP-MS analysis</w:t>
            </w:r>
          </w:p>
        </w:tc>
        <w:tc>
          <w:tcPr>
            <w:tcW w:w="1843" w:type="dxa"/>
          </w:tcPr>
          <w:p w14:paraId="1745792E" w14:textId="77777777" w:rsidR="009D4BC5" w:rsidRPr="00ED314D" w:rsidRDefault="009D4BC5" w:rsidP="00162F11">
            <w:pPr>
              <w:spacing w:before="240"/>
            </w:pPr>
            <w:r w:rsidRPr="00ED314D">
              <w:t>1:0.09</w:t>
            </w:r>
          </w:p>
        </w:tc>
        <w:tc>
          <w:tcPr>
            <w:tcW w:w="1843" w:type="dxa"/>
          </w:tcPr>
          <w:p w14:paraId="5F469C05" w14:textId="77777777" w:rsidR="009D4BC5" w:rsidRPr="00ED314D" w:rsidRDefault="009D4BC5" w:rsidP="00162F11">
            <w:pPr>
              <w:spacing w:before="240"/>
            </w:pPr>
            <w:r w:rsidRPr="00ED314D">
              <w:t>1:0.13</w:t>
            </w:r>
          </w:p>
        </w:tc>
        <w:tc>
          <w:tcPr>
            <w:tcW w:w="1843" w:type="dxa"/>
          </w:tcPr>
          <w:p w14:paraId="32DC6281" w14:textId="77777777" w:rsidR="009D4BC5" w:rsidRPr="00ED314D" w:rsidRDefault="009D4BC5" w:rsidP="00162F11">
            <w:pPr>
              <w:spacing w:before="240"/>
            </w:pPr>
            <w:r w:rsidRPr="00ED314D">
              <w:t>1:0.21</w:t>
            </w:r>
          </w:p>
        </w:tc>
      </w:tr>
    </w:tbl>
    <w:p w14:paraId="7C7185AF" w14:textId="77777777" w:rsidR="009D4BC5" w:rsidRPr="00ED314D" w:rsidRDefault="009D4BC5"/>
    <w:p w14:paraId="2A2275F3" w14:textId="5F2F2EC7" w:rsidR="009D4BC5" w:rsidRDefault="009D4BC5"/>
    <w:p w14:paraId="3022655B" w14:textId="32971E77" w:rsidR="00670B1F" w:rsidRDefault="00670B1F"/>
    <w:p w14:paraId="6A787CDE" w14:textId="2B5B2EFC" w:rsidR="00670B1F" w:rsidRDefault="00670B1F"/>
    <w:p w14:paraId="64264752" w14:textId="2B8B0376" w:rsidR="00670B1F" w:rsidRDefault="00670B1F"/>
    <w:p w14:paraId="0F108436" w14:textId="07ACC3E4" w:rsidR="00670B1F" w:rsidRDefault="00670B1F"/>
    <w:p w14:paraId="09E3C51E" w14:textId="020DC7B9" w:rsidR="00670B1F" w:rsidRDefault="00670B1F"/>
    <w:p w14:paraId="65B3C40B" w14:textId="3C74D0E9" w:rsidR="00670B1F" w:rsidRDefault="00670B1F"/>
    <w:p w14:paraId="687F4F3D" w14:textId="770FB3C5" w:rsidR="00670B1F" w:rsidRDefault="00670B1F"/>
    <w:p w14:paraId="307079E3" w14:textId="6600D3E7" w:rsidR="00670B1F" w:rsidRDefault="00670B1F"/>
    <w:p w14:paraId="48CE27F9" w14:textId="27E05A3E" w:rsidR="00670B1F" w:rsidRDefault="00670B1F"/>
    <w:p w14:paraId="64F2CDBE" w14:textId="51CBEE54" w:rsidR="00670B1F" w:rsidRDefault="00670B1F"/>
    <w:p w14:paraId="1782F378" w14:textId="15C30C1A" w:rsidR="00670B1F" w:rsidRDefault="00670B1F"/>
    <w:p w14:paraId="76B3FC30" w14:textId="71DEA6DC" w:rsidR="00670B1F" w:rsidRDefault="00670B1F"/>
    <w:p w14:paraId="05B435A5" w14:textId="6D7AA7D2" w:rsidR="00670B1F" w:rsidRDefault="00670B1F"/>
    <w:p w14:paraId="15851BED" w14:textId="4605A5A6" w:rsidR="00670B1F" w:rsidRDefault="00670B1F"/>
    <w:p w14:paraId="61B0B316" w14:textId="52D32E67" w:rsidR="00670B1F" w:rsidRDefault="00670B1F"/>
    <w:p w14:paraId="0AA81657" w14:textId="6D6DB0D0" w:rsidR="00670B1F" w:rsidRDefault="00670B1F"/>
    <w:p w14:paraId="24251805" w14:textId="3E17466B" w:rsidR="00670B1F" w:rsidRDefault="00670B1F"/>
    <w:p w14:paraId="1DF53F1B" w14:textId="77777777" w:rsidR="00670B1F" w:rsidRPr="00ED314D" w:rsidRDefault="00670B1F"/>
    <w:p w14:paraId="0713A9FF" w14:textId="77777777" w:rsidR="009D4BC5" w:rsidRPr="00ED314D" w:rsidRDefault="009D4BC5">
      <w:pPr>
        <w:rPr>
          <w:rFonts w:eastAsia="Arial Unicode MS"/>
        </w:rPr>
      </w:pPr>
      <w:r w:rsidRPr="00ED314D">
        <w:rPr>
          <w:rFonts w:eastAsia="Arial Unicode MS"/>
          <w:noProof/>
          <w:lang w:val="en-US" w:eastAsia="zh-CN"/>
        </w:rPr>
        <w:drawing>
          <wp:inline distT="0" distB="0" distL="0" distR="0" wp14:anchorId="3A478C21" wp14:editId="65D7A162">
            <wp:extent cx="5760000" cy="2253913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ure-S5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253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D5064" w14:textId="5BF3CB5F" w:rsidR="009D4BC5" w:rsidRPr="00ED314D" w:rsidRDefault="00AF2A97">
      <w:pPr>
        <w:jc w:val="both"/>
      </w:pPr>
      <w:r w:rsidRPr="006610FB">
        <w:rPr>
          <w:b/>
        </w:rPr>
        <w:t>Supplementary</w:t>
      </w:r>
      <w:r w:rsidRPr="00ED314D">
        <w:rPr>
          <w:rFonts w:eastAsia="Arial Unicode MS"/>
          <w:b/>
        </w:rPr>
        <w:t xml:space="preserve"> </w:t>
      </w:r>
      <w:r w:rsidR="009D4BC5" w:rsidRPr="00ED314D">
        <w:rPr>
          <w:rFonts w:eastAsia="Arial Unicode MS"/>
          <w:b/>
        </w:rPr>
        <w:t xml:space="preserve">Figure </w:t>
      </w:r>
      <w:r w:rsidR="009D4BC5">
        <w:rPr>
          <w:rFonts w:eastAsia="Arial Unicode MS"/>
          <w:b/>
        </w:rPr>
        <w:t>5</w:t>
      </w:r>
      <w:r w:rsidR="009D4BC5" w:rsidRPr="00ED314D">
        <w:rPr>
          <w:rFonts w:eastAsia="Arial Unicode MS"/>
          <w:b/>
        </w:rPr>
        <w:t>.</w:t>
      </w:r>
      <w:r w:rsidR="009D4BC5" w:rsidRPr="00ED314D">
        <w:rPr>
          <w:rFonts w:eastAsia="Arial Unicode MS"/>
        </w:rPr>
        <w:t xml:space="preserve"> </w:t>
      </w:r>
      <w:r w:rsidR="00784287" w:rsidRPr="00784287">
        <w:rPr>
          <w:rFonts w:eastAsia="Arial Unicode MS"/>
        </w:rPr>
        <w:t>X-ray absoption spectra</w:t>
      </w:r>
      <w:r w:rsidR="00784287">
        <w:rPr>
          <w:rFonts w:eastAsia="Arial Unicode MS"/>
        </w:rPr>
        <w:t>.</w:t>
      </w:r>
      <w:r w:rsidR="00784287" w:rsidRPr="00784287">
        <w:rPr>
          <w:rFonts w:eastAsia="Arial Unicode MS"/>
        </w:rPr>
        <w:t xml:space="preserve"> </w:t>
      </w:r>
      <w:r w:rsidR="00784287">
        <w:rPr>
          <w:rFonts w:eastAsia="Arial Unicode MS"/>
        </w:rPr>
        <w:t>(</w:t>
      </w:r>
      <w:r w:rsidR="009D4BC5" w:rsidRPr="00ED314D">
        <w:rPr>
          <w:rFonts w:eastAsia="Arial Unicode MS"/>
        </w:rPr>
        <w:t xml:space="preserve">a) The magnified </w:t>
      </w:r>
      <w:r w:rsidR="009D4BC5" w:rsidRPr="00ED314D">
        <w:t>Ru K-edge XANES spectra of NiRu</w:t>
      </w:r>
      <w:r w:rsidR="009D4BC5" w:rsidRPr="00ED314D">
        <w:rPr>
          <w:vertAlign w:val="subscript"/>
        </w:rPr>
        <w:t>0.13</w:t>
      </w:r>
      <w:r w:rsidR="009D4BC5" w:rsidRPr="00ED314D">
        <w:t>-BDC, Ru foil and RuO</w:t>
      </w:r>
      <w:r w:rsidR="009D4BC5" w:rsidRPr="00ED314D">
        <w:rPr>
          <w:vertAlign w:val="subscript"/>
        </w:rPr>
        <w:t>2</w:t>
      </w:r>
      <w:r w:rsidR="009D4BC5" w:rsidRPr="00ED314D">
        <w:t xml:space="preserve">, respectively. </w:t>
      </w:r>
      <w:r w:rsidR="00784287">
        <w:t>(</w:t>
      </w:r>
      <w:r w:rsidR="009D4BC5" w:rsidRPr="00ED314D">
        <w:t>b) Ru K-edge EXAFS oscillation functions k</w:t>
      </w:r>
      <w:r w:rsidR="009D4BC5" w:rsidRPr="00ED314D">
        <w:rPr>
          <w:vertAlign w:val="superscript"/>
        </w:rPr>
        <w:t>3</w:t>
      </w:r>
      <w:r w:rsidR="009D4BC5" w:rsidRPr="00ED314D">
        <w:sym w:font="Symbol" w:char="F063"/>
      </w:r>
      <w:r w:rsidR="009D4BC5" w:rsidRPr="00ED314D">
        <w:t xml:space="preserve"> of NiRu</w:t>
      </w:r>
      <w:r w:rsidR="009D4BC5" w:rsidRPr="00ED314D">
        <w:rPr>
          <w:vertAlign w:val="subscript"/>
        </w:rPr>
        <w:t>0.13</w:t>
      </w:r>
      <w:r w:rsidR="009D4BC5" w:rsidRPr="00ED314D">
        <w:t>-BDC, Ru foil, and RuO</w:t>
      </w:r>
      <w:r w:rsidR="009D4BC5" w:rsidRPr="00ED314D">
        <w:rPr>
          <w:vertAlign w:val="subscript"/>
        </w:rPr>
        <w:t>2</w:t>
      </w:r>
      <w:r w:rsidR="009D4BC5" w:rsidRPr="00ED314D">
        <w:t>, respectively.</w:t>
      </w:r>
    </w:p>
    <w:p w14:paraId="34B1BB02" w14:textId="77777777" w:rsidR="009D4BC5" w:rsidRPr="00ED314D" w:rsidRDefault="009D4BC5">
      <w:pPr>
        <w:jc w:val="both"/>
      </w:pPr>
    </w:p>
    <w:p w14:paraId="21601BC9" w14:textId="77777777" w:rsidR="009D4BC5" w:rsidRPr="00ED314D" w:rsidRDefault="009D4BC5">
      <w:pPr>
        <w:jc w:val="both"/>
      </w:pPr>
    </w:p>
    <w:p w14:paraId="7F16C29C" w14:textId="77777777" w:rsidR="009D4BC5" w:rsidRPr="00ED314D" w:rsidRDefault="009D4BC5">
      <w:pPr>
        <w:jc w:val="both"/>
      </w:pPr>
    </w:p>
    <w:p w14:paraId="2734DDA6" w14:textId="77777777" w:rsidR="009D4BC5" w:rsidRPr="00ED314D" w:rsidRDefault="009D4BC5">
      <w:pPr>
        <w:jc w:val="both"/>
      </w:pPr>
    </w:p>
    <w:p w14:paraId="3227F043" w14:textId="2E8D17A9" w:rsidR="009D4BC5" w:rsidRDefault="009D4BC5">
      <w:pPr>
        <w:jc w:val="center"/>
        <w:rPr>
          <w:rFonts w:eastAsiaTheme="minorEastAsia"/>
          <w:noProof/>
          <w:lang w:val="en-US" w:eastAsia="zh-CN"/>
        </w:rPr>
      </w:pPr>
    </w:p>
    <w:p w14:paraId="75D16996" w14:textId="7DCC8C5C" w:rsidR="00670B1F" w:rsidRDefault="00670B1F">
      <w:pPr>
        <w:jc w:val="center"/>
        <w:rPr>
          <w:rFonts w:eastAsiaTheme="minorEastAsia"/>
          <w:noProof/>
          <w:lang w:val="en-US" w:eastAsia="zh-CN"/>
        </w:rPr>
      </w:pPr>
    </w:p>
    <w:p w14:paraId="2B31A2C7" w14:textId="2A3E81CA" w:rsidR="00670B1F" w:rsidRDefault="00670B1F">
      <w:pPr>
        <w:jc w:val="center"/>
        <w:rPr>
          <w:rFonts w:eastAsiaTheme="minorEastAsia"/>
          <w:noProof/>
          <w:lang w:val="en-US" w:eastAsia="zh-CN"/>
        </w:rPr>
      </w:pPr>
    </w:p>
    <w:p w14:paraId="3B05DF86" w14:textId="6B5CF9E9" w:rsidR="00670B1F" w:rsidRDefault="00670B1F">
      <w:pPr>
        <w:jc w:val="center"/>
        <w:rPr>
          <w:rFonts w:eastAsiaTheme="minorEastAsia"/>
          <w:noProof/>
          <w:lang w:val="en-US" w:eastAsia="zh-CN"/>
        </w:rPr>
      </w:pPr>
    </w:p>
    <w:p w14:paraId="68EC3E80" w14:textId="4A26B334" w:rsidR="00670B1F" w:rsidRDefault="00670B1F">
      <w:pPr>
        <w:jc w:val="center"/>
        <w:rPr>
          <w:rFonts w:eastAsiaTheme="minorEastAsia"/>
          <w:noProof/>
          <w:lang w:val="en-US" w:eastAsia="zh-CN"/>
        </w:rPr>
      </w:pPr>
    </w:p>
    <w:p w14:paraId="49B5B1A6" w14:textId="6482A62E" w:rsidR="00670B1F" w:rsidRDefault="00670B1F">
      <w:pPr>
        <w:jc w:val="center"/>
        <w:rPr>
          <w:rFonts w:eastAsiaTheme="minorEastAsia"/>
          <w:noProof/>
          <w:lang w:val="en-US" w:eastAsia="zh-CN"/>
        </w:rPr>
      </w:pPr>
    </w:p>
    <w:p w14:paraId="032E1578" w14:textId="19FA5F82" w:rsidR="00670B1F" w:rsidRDefault="00670B1F">
      <w:pPr>
        <w:jc w:val="center"/>
        <w:rPr>
          <w:rFonts w:eastAsiaTheme="minorEastAsia"/>
          <w:noProof/>
          <w:lang w:val="en-US" w:eastAsia="zh-CN"/>
        </w:rPr>
      </w:pPr>
    </w:p>
    <w:p w14:paraId="352EB993" w14:textId="5C92017C" w:rsidR="00670B1F" w:rsidRDefault="00670B1F">
      <w:pPr>
        <w:jc w:val="center"/>
        <w:rPr>
          <w:rFonts w:eastAsiaTheme="minorEastAsia"/>
          <w:noProof/>
          <w:lang w:val="en-US" w:eastAsia="zh-CN"/>
        </w:rPr>
      </w:pPr>
    </w:p>
    <w:p w14:paraId="684FDE04" w14:textId="5B0535D7" w:rsidR="00670B1F" w:rsidRDefault="00670B1F">
      <w:pPr>
        <w:jc w:val="center"/>
        <w:rPr>
          <w:rFonts w:eastAsiaTheme="minorEastAsia"/>
          <w:noProof/>
          <w:lang w:val="en-US" w:eastAsia="zh-CN"/>
        </w:rPr>
      </w:pPr>
    </w:p>
    <w:p w14:paraId="71EF52A4" w14:textId="0542601B" w:rsidR="00670B1F" w:rsidRDefault="00670B1F">
      <w:pPr>
        <w:jc w:val="center"/>
        <w:rPr>
          <w:rFonts w:eastAsiaTheme="minorEastAsia"/>
          <w:noProof/>
          <w:lang w:val="en-US" w:eastAsia="zh-CN"/>
        </w:rPr>
      </w:pPr>
    </w:p>
    <w:p w14:paraId="5E6DAF78" w14:textId="30F16942" w:rsidR="00670B1F" w:rsidRDefault="00670B1F">
      <w:pPr>
        <w:jc w:val="center"/>
        <w:rPr>
          <w:rFonts w:eastAsiaTheme="minorEastAsia"/>
          <w:noProof/>
          <w:lang w:val="en-US" w:eastAsia="zh-CN"/>
        </w:rPr>
      </w:pPr>
    </w:p>
    <w:p w14:paraId="385FDA93" w14:textId="50510BD3" w:rsidR="00670B1F" w:rsidRDefault="00670B1F">
      <w:pPr>
        <w:jc w:val="center"/>
        <w:rPr>
          <w:rFonts w:eastAsiaTheme="minorEastAsia"/>
          <w:noProof/>
          <w:lang w:val="en-US" w:eastAsia="zh-CN"/>
        </w:rPr>
      </w:pPr>
    </w:p>
    <w:p w14:paraId="24811F10" w14:textId="77777777" w:rsidR="00670B1F" w:rsidRPr="00670B1F" w:rsidRDefault="00670B1F" w:rsidP="008630A4">
      <w:pPr>
        <w:rPr>
          <w:rFonts w:eastAsiaTheme="minorEastAsia"/>
          <w:noProof/>
          <w:lang w:val="en-US" w:eastAsia="zh-CN"/>
        </w:rPr>
      </w:pPr>
    </w:p>
    <w:p w14:paraId="413914B4" w14:textId="77777777" w:rsidR="009D4BC5" w:rsidRPr="00ED314D" w:rsidRDefault="009D4BC5">
      <w:pPr>
        <w:jc w:val="center"/>
      </w:pPr>
      <w:r w:rsidRPr="00ED314D">
        <w:rPr>
          <w:noProof/>
          <w:lang w:val="en-US" w:eastAsia="zh-CN"/>
        </w:rPr>
        <w:drawing>
          <wp:inline distT="0" distB="0" distL="0" distR="0" wp14:anchorId="1C570CD0" wp14:editId="529343BB">
            <wp:extent cx="5760000" cy="2253913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-S6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253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C197A" w14:textId="77777777" w:rsidR="009D4BC5" w:rsidRPr="00ED314D" w:rsidRDefault="009D4BC5">
      <w:pPr>
        <w:jc w:val="center"/>
      </w:pPr>
    </w:p>
    <w:p w14:paraId="27CA403A" w14:textId="06DF54ED" w:rsidR="009D4BC5" w:rsidRPr="00ED314D" w:rsidRDefault="00AF2A97">
      <w:pPr>
        <w:snapToGrid w:val="0"/>
        <w:spacing w:line="240" w:lineRule="atLeast"/>
        <w:jc w:val="both"/>
      </w:pPr>
      <w:r w:rsidRPr="006610FB">
        <w:rPr>
          <w:b/>
        </w:rPr>
        <w:t>Supplementary</w:t>
      </w:r>
      <w:r w:rsidRPr="00ED314D">
        <w:rPr>
          <w:rFonts w:eastAsia="Arial Unicode MS"/>
          <w:b/>
        </w:rPr>
        <w:t xml:space="preserve"> </w:t>
      </w:r>
      <w:r w:rsidR="009D4BC5" w:rsidRPr="00ED314D">
        <w:rPr>
          <w:rFonts w:eastAsia="Arial Unicode MS"/>
          <w:b/>
        </w:rPr>
        <w:t>Figure 6.</w:t>
      </w:r>
      <w:r w:rsidR="009D4BC5" w:rsidRPr="00ED314D">
        <w:rPr>
          <w:rFonts w:eastAsia="Arial Unicode MS"/>
        </w:rPr>
        <w:t xml:space="preserve"> </w:t>
      </w:r>
      <w:r w:rsidR="003A608B" w:rsidRPr="003A608B">
        <w:rPr>
          <w:rFonts w:eastAsia="Arial Unicode MS"/>
        </w:rPr>
        <w:t xml:space="preserve">X-ray </w:t>
      </w:r>
      <w:r w:rsidR="003A608B">
        <w:rPr>
          <w:rFonts w:eastAsia="Arial Unicode MS"/>
        </w:rPr>
        <w:t>a</w:t>
      </w:r>
      <w:r w:rsidR="00784287">
        <w:rPr>
          <w:rFonts w:eastAsia="Arial Unicode MS"/>
        </w:rPr>
        <w:t>b</w:t>
      </w:r>
      <w:r w:rsidR="003A608B">
        <w:rPr>
          <w:rFonts w:eastAsia="Arial Unicode MS"/>
        </w:rPr>
        <w:t xml:space="preserve">soption </w:t>
      </w:r>
      <w:r w:rsidR="00EF33F5">
        <w:rPr>
          <w:color w:val="000000" w:themeColor="text1"/>
        </w:rPr>
        <w:t>spectroscopic studies</w:t>
      </w:r>
      <w:r w:rsidR="003A608B">
        <w:rPr>
          <w:rFonts w:eastAsia="Arial Unicode MS"/>
        </w:rPr>
        <w:t>. (</w:t>
      </w:r>
      <w:r w:rsidR="009D4BC5" w:rsidRPr="00ED314D">
        <w:rPr>
          <w:rFonts w:eastAsia="Arial Unicode MS"/>
        </w:rPr>
        <w:t xml:space="preserve">a) </w:t>
      </w:r>
      <w:r w:rsidR="009D4BC5" w:rsidRPr="00ED314D">
        <w:t>Ni K-edge Fourier transformed EXAFS spectra of Ni-BDC</w:t>
      </w:r>
      <w:r w:rsidR="009D4BC5" w:rsidRPr="00ED314D">
        <w:rPr>
          <w:vertAlign w:val="subscript"/>
        </w:rPr>
        <w:t xml:space="preserve"> </w:t>
      </w:r>
      <w:r w:rsidR="009D4BC5" w:rsidRPr="00ED314D">
        <w:t>and NiRu</w:t>
      </w:r>
      <w:r w:rsidR="009D4BC5" w:rsidRPr="00ED314D">
        <w:rPr>
          <w:vertAlign w:val="subscript"/>
        </w:rPr>
        <w:t>0.13</w:t>
      </w:r>
      <w:r w:rsidR="009D4BC5" w:rsidRPr="00ED314D">
        <w:t xml:space="preserve">-BDC. </w:t>
      </w:r>
      <w:r w:rsidR="003A608B">
        <w:t>(</w:t>
      </w:r>
      <w:r w:rsidR="009D4BC5" w:rsidRPr="00ED314D">
        <w:t>b) Ni K-edge EXAFS oscillation functions k</w:t>
      </w:r>
      <w:r w:rsidR="009D4BC5" w:rsidRPr="00ED314D">
        <w:rPr>
          <w:vertAlign w:val="superscript"/>
        </w:rPr>
        <w:t>3</w:t>
      </w:r>
      <w:r w:rsidR="009D4BC5" w:rsidRPr="00ED314D">
        <w:sym w:font="Symbol" w:char="F063"/>
      </w:r>
      <w:r w:rsidR="009D4BC5" w:rsidRPr="00ED314D">
        <w:t xml:space="preserve"> of Ni-BDC and NiRu</w:t>
      </w:r>
      <w:r w:rsidR="009D4BC5" w:rsidRPr="00ED314D">
        <w:rPr>
          <w:vertAlign w:val="subscript"/>
        </w:rPr>
        <w:t>0.13</w:t>
      </w:r>
      <w:r w:rsidR="009D4BC5" w:rsidRPr="00ED314D">
        <w:t xml:space="preserve">-BDC, respectively. </w:t>
      </w:r>
    </w:p>
    <w:p w14:paraId="150EC1EC" w14:textId="77777777" w:rsidR="009D4BC5" w:rsidRPr="00ED314D" w:rsidRDefault="009D4BC5"/>
    <w:p w14:paraId="4AC5F7D4" w14:textId="17CFACCA" w:rsidR="009D4BC5" w:rsidRDefault="009D4BC5" w:rsidP="0098774A"/>
    <w:p w14:paraId="15246DAB" w14:textId="318FFA03" w:rsidR="00670B1F" w:rsidRDefault="00670B1F" w:rsidP="0098774A"/>
    <w:p w14:paraId="7B77041A" w14:textId="1FE5506F" w:rsidR="00670B1F" w:rsidRDefault="00670B1F" w:rsidP="0098774A"/>
    <w:p w14:paraId="3B4B76E2" w14:textId="591C9DA8" w:rsidR="00670B1F" w:rsidRDefault="00670B1F" w:rsidP="0098774A"/>
    <w:p w14:paraId="39D922E7" w14:textId="5A1CCED5" w:rsidR="00670B1F" w:rsidRDefault="00670B1F" w:rsidP="0098774A"/>
    <w:p w14:paraId="1E37B632" w14:textId="5A555675" w:rsidR="00670B1F" w:rsidRDefault="00670B1F" w:rsidP="0098774A"/>
    <w:p w14:paraId="16E2AC7C" w14:textId="10FFCCB1" w:rsidR="00670B1F" w:rsidRDefault="00670B1F" w:rsidP="0098774A"/>
    <w:p w14:paraId="405C6C41" w14:textId="34B1DE2B" w:rsidR="00670B1F" w:rsidRDefault="00670B1F" w:rsidP="0098774A"/>
    <w:p w14:paraId="26A4E852" w14:textId="1F715D52" w:rsidR="00670B1F" w:rsidRDefault="00670B1F" w:rsidP="0098774A"/>
    <w:p w14:paraId="5B15C9DC" w14:textId="6DEDEA2A" w:rsidR="00670B1F" w:rsidRDefault="00670B1F" w:rsidP="0098774A"/>
    <w:p w14:paraId="488BC9CC" w14:textId="35C9675C" w:rsidR="00670B1F" w:rsidRDefault="00670B1F" w:rsidP="0098774A"/>
    <w:p w14:paraId="0A8EFC82" w14:textId="77777777" w:rsidR="00670B1F" w:rsidRPr="00ED314D" w:rsidRDefault="00670B1F" w:rsidP="0098774A">
      <w:pPr>
        <w:rPr>
          <w:rFonts w:eastAsiaTheme="minorEastAsia"/>
          <w:lang w:eastAsia="zh-CN"/>
        </w:rPr>
      </w:pPr>
    </w:p>
    <w:p w14:paraId="27C166AB" w14:textId="77777777" w:rsidR="009D4BC5" w:rsidRPr="00ED314D" w:rsidRDefault="009D4BC5">
      <w:pPr>
        <w:jc w:val="center"/>
        <w:rPr>
          <w:rFonts w:eastAsiaTheme="minorEastAsia"/>
          <w:lang w:eastAsia="zh-CN"/>
        </w:rPr>
      </w:pPr>
      <w:r w:rsidRPr="00ED314D">
        <w:rPr>
          <w:rFonts w:eastAsiaTheme="minorEastAsia"/>
          <w:noProof/>
          <w:lang w:val="en-US" w:eastAsia="zh-CN"/>
        </w:rPr>
        <w:drawing>
          <wp:inline distT="0" distB="0" distL="0" distR="0" wp14:anchorId="769A314D" wp14:editId="1462450C">
            <wp:extent cx="5760000" cy="4507826"/>
            <wp:effectExtent l="0" t="0" r="0" b="762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Figure-S7-1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507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C821E" w14:textId="77777777" w:rsidR="009D4BC5" w:rsidRPr="00ED314D" w:rsidRDefault="009D4BC5">
      <w:pPr>
        <w:jc w:val="center"/>
      </w:pPr>
    </w:p>
    <w:p w14:paraId="46688420" w14:textId="60545FB4" w:rsidR="009D4BC5" w:rsidRPr="00ED314D" w:rsidRDefault="00AF2A97">
      <w:pPr>
        <w:jc w:val="both"/>
      </w:pPr>
      <w:r w:rsidRPr="006610FB">
        <w:rPr>
          <w:b/>
        </w:rPr>
        <w:t>Supplementary</w:t>
      </w:r>
      <w:r w:rsidRPr="00ED314D">
        <w:rPr>
          <w:b/>
        </w:rPr>
        <w:t xml:space="preserve"> </w:t>
      </w:r>
      <w:r w:rsidR="009D4BC5" w:rsidRPr="00ED314D">
        <w:rPr>
          <w:b/>
        </w:rPr>
        <w:t>Figure 7.</w:t>
      </w:r>
      <w:r w:rsidR="009D4BC5" w:rsidRPr="00ED314D">
        <w:t xml:space="preserve"> </w:t>
      </w:r>
      <w:r w:rsidR="00DB583F">
        <w:t>HER performance.</w:t>
      </w:r>
      <w:r w:rsidR="009D4BC5" w:rsidRPr="00ED314D">
        <w:t xml:space="preserve"> </w:t>
      </w:r>
      <w:r w:rsidR="006F5A62">
        <w:t>(</w:t>
      </w:r>
      <w:r w:rsidR="009D4BC5" w:rsidRPr="00ED314D">
        <w:t>a)</w:t>
      </w:r>
      <w:r w:rsidR="003A7CC8" w:rsidRPr="003A7CC8">
        <w:t xml:space="preserve"> The corresponding overpotentials in</w:t>
      </w:r>
      <w:r w:rsidR="009D4BC5" w:rsidRPr="00ED314D">
        <w:t xml:space="preserve"> 1M PBS</w:t>
      </w:r>
      <w:r w:rsidR="007B39B0">
        <w:t xml:space="preserve"> and</w:t>
      </w:r>
      <w:r w:rsidR="009D4BC5" w:rsidRPr="00ED314D">
        <w:t xml:space="preserve"> </w:t>
      </w:r>
      <w:r w:rsidR="006F5A62">
        <w:t>(</w:t>
      </w:r>
      <w:r w:rsidR="009D4BC5" w:rsidRPr="00ED314D">
        <w:t>b) in 1 M KOH of Ni-BDC, NiRu</w:t>
      </w:r>
      <w:r w:rsidR="009D4BC5" w:rsidRPr="00ED314D">
        <w:rPr>
          <w:vertAlign w:val="subscript"/>
        </w:rPr>
        <w:t>0.09</w:t>
      </w:r>
      <w:r w:rsidR="009D4BC5" w:rsidRPr="00ED314D">
        <w:t>-BDC, NiRu</w:t>
      </w:r>
      <w:r w:rsidR="009D4BC5" w:rsidRPr="00ED314D">
        <w:rPr>
          <w:vertAlign w:val="subscript"/>
        </w:rPr>
        <w:t>0.13</w:t>
      </w:r>
      <w:r w:rsidR="009D4BC5" w:rsidRPr="00ED314D">
        <w:t>-BDC and NiRu</w:t>
      </w:r>
      <w:r w:rsidR="009D4BC5" w:rsidRPr="00ED314D">
        <w:rPr>
          <w:vertAlign w:val="subscript"/>
        </w:rPr>
        <w:t>0.21</w:t>
      </w:r>
      <w:r w:rsidR="009D4BC5" w:rsidRPr="00ED314D">
        <w:t>-BDC at 10 mA cm</w:t>
      </w:r>
      <w:r w:rsidR="009D4BC5" w:rsidRPr="00ED314D">
        <w:rPr>
          <w:vertAlign w:val="superscript"/>
        </w:rPr>
        <w:t>-2</w:t>
      </w:r>
      <w:r w:rsidR="009D4BC5" w:rsidRPr="00ED314D">
        <w:t xml:space="preserve"> and 100 mA cm</w:t>
      </w:r>
      <w:r w:rsidR="009D4BC5" w:rsidRPr="00ED314D">
        <w:rPr>
          <w:vertAlign w:val="superscript"/>
        </w:rPr>
        <w:t>-2</w:t>
      </w:r>
      <w:r w:rsidR="009D4BC5" w:rsidRPr="00ED314D">
        <w:t xml:space="preserve">. </w:t>
      </w:r>
      <w:r w:rsidR="006F5A62">
        <w:t>(</w:t>
      </w:r>
      <w:r w:rsidR="009D4BC5" w:rsidRPr="00ED314D">
        <w:t xml:space="preserve">c) LSV curves </w:t>
      </w:r>
      <w:r w:rsidR="00812649" w:rsidRPr="00ED314D">
        <w:t>of Ni-BDC, NiRu</w:t>
      </w:r>
      <w:r w:rsidR="00812649" w:rsidRPr="00ED314D">
        <w:rPr>
          <w:vertAlign w:val="subscript"/>
        </w:rPr>
        <w:t>0.09</w:t>
      </w:r>
      <w:r w:rsidR="00812649" w:rsidRPr="00ED314D">
        <w:t>-BDC, NiRu</w:t>
      </w:r>
      <w:r w:rsidR="00812649" w:rsidRPr="00ED314D">
        <w:rPr>
          <w:vertAlign w:val="subscript"/>
        </w:rPr>
        <w:t>0.13</w:t>
      </w:r>
      <w:r w:rsidR="00812649" w:rsidRPr="00ED314D">
        <w:t>-BDC and NiRu</w:t>
      </w:r>
      <w:r w:rsidR="00812649" w:rsidRPr="00ED314D">
        <w:rPr>
          <w:vertAlign w:val="subscript"/>
        </w:rPr>
        <w:t>0.21</w:t>
      </w:r>
      <w:r w:rsidR="00812649" w:rsidRPr="00ED314D">
        <w:t xml:space="preserve">-BDC </w:t>
      </w:r>
      <w:r w:rsidR="009D4BC5" w:rsidRPr="00ED314D">
        <w:t xml:space="preserve">toward HER in 1 M HCl. </w:t>
      </w:r>
      <w:r w:rsidR="006F5A62">
        <w:t>(</w:t>
      </w:r>
      <w:r w:rsidR="009D4BC5" w:rsidRPr="00ED314D">
        <w:t>d) The corresponding overpotentials</w:t>
      </w:r>
      <w:r w:rsidR="009D4BC5" w:rsidRPr="00ED314D">
        <w:rPr>
          <w:rFonts w:eastAsia="宋体"/>
          <w:lang w:val="en-US" w:eastAsia="zh-CN"/>
        </w:rPr>
        <w:t xml:space="preserve"> </w:t>
      </w:r>
      <w:r w:rsidR="009D4BC5" w:rsidRPr="00ED314D">
        <w:t>of different catalysts in 1M HCl.</w:t>
      </w:r>
    </w:p>
    <w:p w14:paraId="32A1A78D" w14:textId="77777777" w:rsidR="009D4BC5" w:rsidRPr="00ED314D" w:rsidRDefault="009D4BC5">
      <w:pPr>
        <w:jc w:val="both"/>
      </w:pPr>
    </w:p>
    <w:p w14:paraId="7EA5A396" w14:textId="2A79B0AA" w:rsidR="009D4BC5" w:rsidRDefault="009D4BC5">
      <w:pPr>
        <w:jc w:val="both"/>
      </w:pPr>
    </w:p>
    <w:p w14:paraId="197B2E65" w14:textId="25AF9ADB" w:rsidR="00670B1F" w:rsidRDefault="00670B1F">
      <w:pPr>
        <w:jc w:val="both"/>
      </w:pPr>
    </w:p>
    <w:p w14:paraId="5CD485F2" w14:textId="60236C34" w:rsidR="00670B1F" w:rsidRDefault="00670B1F">
      <w:pPr>
        <w:jc w:val="both"/>
      </w:pPr>
    </w:p>
    <w:p w14:paraId="49FAF82F" w14:textId="3C0FEF21" w:rsidR="00670B1F" w:rsidRDefault="00670B1F">
      <w:pPr>
        <w:jc w:val="both"/>
      </w:pPr>
    </w:p>
    <w:p w14:paraId="4A55867A" w14:textId="4E14C6B8" w:rsidR="00670B1F" w:rsidRDefault="00670B1F">
      <w:pPr>
        <w:jc w:val="both"/>
      </w:pPr>
    </w:p>
    <w:p w14:paraId="0E1856DD" w14:textId="56C923D7" w:rsidR="00670B1F" w:rsidRDefault="00670B1F">
      <w:pPr>
        <w:jc w:val="both"/>
      </w:pPr>
    </w:p>
    <w:p w14:paraId="6509CE21" w14:textId="77777777" w:rsidR="008630A4" w:rsidRPr="00ED314D" w:rsidRDefault="008630A4">
      <w:pPr>
        <w:jc w:val="both"/>
      </w:pPr>
    </w:p>
    <w:p w14:paraId="7009C57C" w14:textId="34628C01" w:rsidR="009D4BC5" w:rsidRPr="00ED314D" w:rsidRDefault="00AF2A97" w:rsidP="007B39B0">
      <w:pPr>
        <w:jc w:val="both"/>
      </w:pPr>
      <w:r w:rsidRPr="006610FB">
        <w:rPr>
          <w:b/>
        </w:rPr>
        <w:t>Supplementary</w:t>
      </w:r>
      <w:r w:rsidR="009D4BC5" w:rsidRPr="00ED314D">
        <w:t xml:space="preserve"> </w:t>
      </w:r>
      <w:r w:rsidR="009D4BC5" w:rsidRPr="00ED314D">
        <w:rPr>
          <w:b/>
        </w:rPr>
        <w:t>Table 2.</w:t>
      </w:r>
      <w:r w:rsidR="009D4BC5" w:rsidRPr="00ED314D">
        <w:t xml:space="preserve"> Comparisons of HER activity for NiRu</w:t>
      </w:r>
      <w:r w:rsidR="009D4BC5" w:rsidRPr="00ED314D">
        <w:rPr>
          <w:vertAlign w:val="subscript"/>
        </w:rPr>
        <w:t>0.13</w:t>
      </w:r>
      <w:r w:rsidR="009D4BC5" w:rsidRPr="00ED314D">
        <w:t xml:space="preserve"> and other</w:t>
      </w:r>
      <w:r w:rsidR="007B39B0">
        <w:t xml:space="preserve"> </w:t>
      </w:r>
      <w:r w:rsidR="009D4BC5" w:rsidRPr="00ED314D">
        <w:t>reported state of art elelctrocatalysis.</w:t>
      </w:r>
    </w:p>
    <w:tbl>
      <w:tblPr>
        <w:tblStyle w:val="af"/>
        <w:tblW w:w="818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2381"/>
        <w:gridCol w:w="1276"/>
        <w:gridCol w:w="1275"/>
      </w:tblGrid>
      <w:tr w:rsidR="0011492B" w:rsidRPr="00ED314D" w14:paraId="4FDB3F50" w14:textId="77777777" w:rsidTr="0011492B">
        <w:trPr>
          <w:trHeight w:val="39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AF437" w14:textId="35FC74F1" w:rsidR="0011492B" w:rsidRPr="00323812" w:rsidRDefault="0011492B" w:rsidP="008C536B">
            <w:pPr>
              <w:jc w:val="center"/>
              <w:rPr>
                <w:bCs/>
                <w:sz w:val="18"/>
                <w:szCs w:val="18"/>
              </w:rPr>
            </w:pPr>
            <w:r w:rsidRPr="00323812">
              <w:rPr>
                <w:b/>
                <w:bCs/>
                <w:sz w:val="18"/>
                <w:szCs w:val="18"/>
              </w:rPr>
              <w:t>Catalyst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7B692" w14:textId="1AB5D0F0" w:rsidR="0011492B" w:rsidRPr="00323812" w:rsidRDefault="0011492B" w:rsidP="008C536B">
            <w:pPr>
              <w:jc w:val="center"/>
              <w:rPr>
                <w:rFonts w:eastAsiaTheme="minorEastAsia"/>
                <w:bCs/>
                <w:sz w:val="18"/>
                <w:szCs w:val="18"/>
                <w:lang w:eastAsia="zh-CN"/>
              </w:rPr>
            </w:pPr>
            <w:r w:rsidRPr="00323812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Media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40205" w14:textId="6863E175" w:rsidR="0011492B" w:rsidRPr="00323812" w:rsidRDefault="0011492B" w:rsidP="008C536B">
            <w:pPr>
              <w:jc w:val="center"/>
              <w:rPr>
                <w:rFonts w:eastAsiaTheme="minorEastAsia"/>
                <w:bCs/>
                <w:sz w:val="18"/>
                <w:szCs w:val="18"/>
                <w:lang w:eastAsia="zh-CN"/>
              </w:rPr>
            </w:pPr>
            <w:r w:rsidRPr="00323812">
              <w:rPr>
                <w:b/>
                <w:bCs/>
                <w:sz w:val="18"/>
                <w:szCs w:val="18"/>
              </w:rPr>
              <w:t>Overpotential at 10 mA cm</w:t>
            </w:r>
            <w:r w:rsidRPr="00323812">
              <w:rPr>
                <w:b/>
                <w:bCs/>
                <w:sz w:val="18"/>
                <w:szCs w:val="18"/>
                <w:vertAlign w:val="superscript"/>
              </w:rPr>
              <w:t xml:space="preserve">-2 </w:t>
            </w:r>
            <w:r w:rsidRPr="00323812">
              <w:rPr>
                <w:b/>
                <w:bCs/>
                <w:sz w:val="18"/>
                <w:szCs w:val="18"/>
              </w:rPr>
              <w:t>(mV)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5E1A69" w14:textId="577A8DD7" w:rsidR="0011492B" w:rsidRPr="00323812" w:rsidRDefault="0011492B" w:rsidP="008C536B">
            <w:pPr>
              <w:jc w:val="center"/>
              <w:rPr>
                <w:rFonts w:eastAsiaTheme="minorEastAsia"/>
                <w:bCs/>
                <w:sz w:val="18"/>
                <w:szCs w:val="18"/>
                <w:lang w:eastAsia="zh-CN"/>
              </w:rPr>
            </w:pPr>
            <w:r w:rsidRPr="00323812">
              <w:rPr>
                <w:b/>
                <w:bCs/>
                <w:sz w:val="18"/>
                <w:szCs w:val="18"/>
              </w:rPr>
              <w:t>Substrate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80882" w14:textId="102E09CD" w:rsidR="0011492B" w:rsidRPr="00323812" w:rsidRDefault="0011492B" w:rsidP="008C536B">
            <w:pPr>
              <w:jc w:val="center"/>
              <w:rPr>
                <w:rFonts w:eastAsiaTheme="minorEastAsia"/>
                <w:b/>
                <w:sz w:val="18"/>
                <w:szCs w:val="18"/>
                <w:lang w:eastAsia="zh-CN"/>
              </w:rPr>
            </w:pPr>
            <w:r w:rsidRPr="00323812">
              <w:rPr>
                <w:b/>
                <w:bCs/>
                <w:sz w:val="18"/>
                <w:szCs w:val="18"/>
              </w:rPr>
              <w:t>Reference</w:t>
            </w:r>
          </w:p>
        </w:tc>
      </w:tr>
      <w:tr w:rsidR="0011492B" w:rsidRPr="00ED314D" w14:paraId="71F6CF62" w14:textId="77777777" w:rsidTr="0011492B">
        <w:trPr>
          <w:trHeight w:val="397"/>
        </w:trPr>
        <w:tc>
          <w:tcPr>
            <w:tcW w:w="2122" w:type="dxa"/>
            <w:vMerge w:val="restart"/>
            <w:tcBorders>
              <w:top w:val="single" w:sz="4" w:space="0" w:color="auto"/>
            </w:tcBorders>
            <w:vAlign w:val="center"/>
          </w:tcPr>
          <w:p w14:paraId="5BF149C0" w14:textId="77777777" w:rsidR="0011492B" w:rsidRPr="008C536B" w:rsidRDefault="0011492B" w:rsidP="008C536B">
            <w:pPr>
              <w:jc w:val="center"/>
              <w:rPr>
                <w:bCs/>
                <w:sz w:val="16"/>
                <w:szCs w:val="16"/>
              </w:rPr>
            </w:pPr>
            <w:r w:rsidRPr="008C536B">
              <w:rPr>
                <w:bCs/>
                <w:sz w:val="16"/>
                <w:szCs w:val="16"/>
              </w:rPr>
              <w:t>NiRu</w:t>
            </w:r>
            <w:r w:rsidRPr="008C536B">
              <w:rPr>
                <w:bCs/>
                <w:sz w:val="16"/>
                <w:szCs w:val="16"/>
                <w:vertAlign w:val="subscript"/>
              </w:rPr>
              <w:t>0.13</w:t>
            </w:r>
            <w:r w:rsidRPr="008C536B">
              <w:rPr>
                <w:bCs/>
                <w:sz w:val="16"/>
                <w:szCs w:val="16"/>
              </w:rPr>
              <w:t>-BDC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2A734B3" w14:textId="77777777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1 M PBS</w:t>
            </w:r>
          </w:p>
        </w:tc>
        <w:tc>
          <w:tcPr>
            <w:tcW w:w="2381" w:type="dxa"/>
            <w:tcBorders>
              <w:top w:val="single" w:sz="4" w:space="0" w:color="auto"/>
            </w:tcBorders>
          </w:tcPr>
          <w:p w14:paraId="739D8AB8" w14:textId="77777777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DDFB0EC" w14:textId="0B4A8AD8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Nickel foam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9934626" w14:textId="77777777" w:rsidR="0011492B" w:rsidRPr="008C536B" w:rsidRDefault="0011492B" w:rsidP="008C536B">
            <w:pPr>
              <w:jc w:val="center"/>
              <w:rPr>
                <w:rFonts w:eastAsiaTheme="minorEastAsia"/>
                <w:b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/>
                <w:sz w:val="16"/>
                <w:szCs w:val="16"/>
                <w:lang w:eastAsia="zh-CN"/>
              </w:rPr>
              <w:t>This work</w:t>
            </w:r>
          </w:p>
        </w:tc>
      </w:tr>
      <w:tr w:rsidR="0011492B" w:rsidRPr="00ED314D" w14:paraId="0A0AD0FD" w14:textId="77777777" w:rsidTr="0011492B">
        <w:trPr>
          <w:trHeight w:val="20"/>
        </w:trPr>
        <w:tc>
          <w:tcPr>
            <w:tcW w:w="2122" w:type="dxa"/>
            <w:vMerge/>
          </w:tcPr>
          <w:p w14:paraId="247EC98E" w14:textId="77777777" w:rsidR="0011492B" w:rsidRPr="008C536B" w:rsidRDefault="0011492B" w:rsidP="008C536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2F07163E" w14:textId="77777777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1 M KOH</w:t>
            </w:r>
          </w:p>
        </w:tc>
        <w:tc>
          <w:tcPr>
            <w:tcW w:w="2381" w:type="dxa"/>
          </w:tcPr>
          <w:p w14:paraId="3DED1134" w14:textId="77777777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bCs/>
                <w:sz w:val="16"/>
                <w:szCs w:val="16"/>
              </w:rPr>
              <w:t>32</w:t>
            </w:r>
          </w:p>
        </w:tc>
        <w:tc>
          <w:tcPr>
            <w:tcW w:w="1276" w:type="dxa"/>
          </w:tcPr>
          <w:p w14:paraId="4AB9D913" w14:textId="0576287D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bCs/>
                <w:sz w:val="16"/>
                <w:szCs w:val="16"/>
              </w:rPr>
              <w:t>Nickel foam</w:t>
            </w:r>
          </w:p>
        </w:tc>
        <w:tc>
          <w:tcPr>
            <w:tcW w:w="1275" w:type="dxa"/>
          </w:tcPr>
          <w:p w14:paraId="56C977EE" w14:textId="77777777" w:rsidR="0011492B" w:rsidRPr="008C536B" w:rsidRDefault="0011492B" w:rsidP="008C536B">
            <w:pPr>
              <w:jc w:val="center"/>
              <w:rPr>
                <w:rFonts w:eastAsiaTheme="minorEastAsia"/>
                <w:b/>
                <w:sz w:val="16"/>
                <w:szCs w:val="16"/>
                <w:lang w:eastAsia="zh-CN"/>
              </w:rPr>
            </w:pPr>
            <w:r w:rsidRPr="008C536B">
              <w:rPr>
                <w:b/>
                <w:sz w:val="16"/>
                <w:szCs w:val="16"/>
              </w:rPr>
              <w:t>This work</w:t>
            </w:r>
          </w:p>
        </w:tc>
      </w:tr>
      <w:tr w:rsidR="0011492B" w:rsidRPr="00ED314D" w14:paraId="18706B38" w14:textId="77777777" w:rsidTr="0011492B">
        <w:trPr>
          <w:trHeight w:val="20"/>
        </w:trPr>
        <w:tc>
          <w:tcPr>
            <w:tcW w:w="2122" w:type="dxa"/>
            <w:vMerge/>
          </w:tcPr>
          <w:p w14:paraId="5C00201F" w14:textId="77777777" w:rsidR="0011492B" w:rsidRPr="008C536B" w:rsidRDefault="0011492B" w:rsidP="008C536B">
            <w:pPr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BDD3788" w14:textId="77777777" w:rsidR="0011492B" w:rsidRPr="008C536B" w:rsidRDefault="0011492B" w:rsidP="008C536B">
            <w:pPr>
              <w:jc w:val="center"/>
              <w:rPr>
                <w:rFonts w:eastAsiaTheme="minorEastAsia"/>
                <w:bCs/>
                <w:color w:val="000000" w:themeColor="text1"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 w:hint="eastAsia"/>
                <w:bCs/>
                <w:color w:val="000000" w:themeColor="text1"/>
                <w:sz w:val="16"/>
                <w:szCs w:val="16"/>
                <w:lang w:eastAsia="zh-CN"/>
              </w:rPr>
              <w:t>1</w:t>
            </w:r>
            <w:r w:rsidRPr="008C536B">
              <w:rPr>
                <w:rFonts w:eastAsiaTheme="minorEastAsia"/>
                <w:bCs/>
                <w:color w:val="000000" w:themeColor="text1"/>
                <w:sz w:val="16"/>
                <w:szCs w:val="16"/>
                <w:lang w:eastAsia="zh-CN"/>
              </w:rPr>
              <w:t xml:space="preserve"> M HCl</w:t>
            </w:r>
          </w:p>
        </w:tc>
        <w:tc>
          <w:tcPr>
            <w:tcW w:w="2381" w:type="dxa"/>
          </w:tcPr>
          <w:p w14:paraId="40A80FF5" w14:textId="77777777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 w:hint="eastAsia"/>
                <w:bCs/>
                <w:sz w:val="16"/>
                <w:szCs w:val="16"/>
                <w:lang w:eastAsia="zh-CN"/>
              </w:rPr>
              <w:t>1</w:t>
            </w: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1276" w:type="dxa"/>
          </w:tcPr>
          <w:p w14:paraId="0A7902A6" w14:textId="7C7D7CAB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Nickel foam</w:t>
            </w:r>
          </w:p>
        </w:tc>
        <w:tc>
          <w:tcPr>
            <w:tcW w:w="1275" w:type="dxa"/>
          </w:tcPr>
          <w:p w14:paraId="5F674935" w14:textId="77777777" w:rsidR="0011492B" w:rsidRPr="008C536B" w:rsidRDefault="0011492B" w:rsidP="008C536B">
            <w:pPr>
              <w:jc w:val="center"/>
              <w:rPr>
                <w:rFonts w:eastAsiaTheme="minorEastAsia"/>
                <w:b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/>
                <w:sz w:val="16"/>
                <w:szCs w:val="16"/>
                <w:lang w:eastAsia="zh-CN"/>
              </w:rPr>
              <w:t>This work</w:t>
            </w:r>
          </w:p>
        </w:tc>
      </w:tr>
      <w:tr w:rsidR="0011492B" w:rsidRPr="00ED314D" w14:paraId="17AE1281" w14:textId="77777777" w:rsidTr="0011492B">
        <w:trPr>
          <w:trHeight w:val="397"/>
        </w:trPr>
        <w:tc>
          <w:tcPr>
            <w:tcW w:w="2122" w:type="dxa"/>
          </w:tcPr>
          <w:p w14:paraId="2BCE0B94" w14:textId="77777777" w:rsidR="0011492B" w:rsidRPr="008C536B" w:rsidRDefault="0011492B" w:rsidP="008C536B">
            <w:pPr>
              <w:jc w:val="center"/>
              <w:rPr>
                <w:bCs/>
                <w:sz w:val="16"/>
                <w:szCs w:val="16"/>
              </w:rPr>
            </w:pPr>
            <w:r w:rsidRPr="008C536B">
              <w:rPr>
                <w:bCs/>
                <w:sz w:val="16"/>
                <w:szCs w:val="16"/>
              </w:rPr>
              <w:t>karst NF</w:t>
            </w:r>
          </w:p>
        </w:tc>
        <w:tc>
          <w:tcPr>
            <w:tcW w:w="1134" w:type="dxa"/>
          </w:tcPr>
          <w:p w14:paraId="1A9EE424" w14:textId="77777777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1 M PBS</w:t>
            </w:r>
          </w:p>
        </w:tc>
        <w:tc>
          <w:tcPr>
            <w:tcW w:w="2381" w:type="dxa"/>
          </w:tcPr>
          <w:p w14:paraId="5CA2F578" w14:textId="77777777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60</w:t>
            </w:r>
          </w:p>
        </w:tc>
        <w:tc>
          <w:tcPr>
            <w:tcW w:w="1276" w:type="dxa"/>
          </w:tcPr>
          <w:p w14:paraId="72AFE5DD" w14:textId="1B66B8BB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Nickel foam</w:t>
            </w:r>
          </w:p>
        </w:tc>
        <w:tc>
          <w:tcPr>
            <w:tcW w:w="1275" w:type="dxa"/>
          </w:tcPr>
          <w:p w14:paraId="6112575A" w14:textId="047A9E84" w:rsidR="0011492B" w:rsidRPr="002B4469" w:rsidRDefault="0011492B" w:rsidP="008C536B">
            <w:pPr>
              <w:jc w:val="center"/>
              <w:rPr>
                <w:bCs/>
                <w:sz w:val="16"/>
                <w:szCs w:val="16"/>
              </w:rPr>
            </w:pPr>
            <w:r w:rsidRPr="002B4469">
              <w:rPr>
                <w:rFonts w:eastAsiaTheme="minorEastAsia"/>
                <w:bCs/>
                <w:sz w:val="16"/>
                <w:szCs w:val="16"/>
                <w:lang w:eastAsia="zh-CN"/>
              </w:rPr>
              <w:t>1</w:t>
            </w:r>
          </w:p>
        </w:tc>
      </w:tr>
      <w:tr w:rsidR="0011492B" w:rsidRPr="00ED314D" w14:paraId="03E63297" w14:textId="77777777" w:rsidTr="0011492B">
        <w:trPr>
          <w:trHeight w:val="397"/>
        </w:trPr>
        <w:tc>
          <w:tcPr>
            <w:tcW w:w="2122" w:type="dxa"/>
          </w:tcPr>
          <w:p w14:paraId="0C08AD8B" w14:textId="77777777" w:rsidR="0011492B" w:rsidRPr="008C536B" w:rsidRDefault="0011492B" w:rsidP="008C536B">
            <w:pPr>
              <w:jc w:val="center"/>
              <w:rPr>
                <w:bCs/>
                <w:sz w:val="16"/>
                <w:szCs w:val="16"/>
              </w:rPr>
            </w:pPr>
            <w:r w:rsidRPr="008C536B">
              <w:rPr>
                <w:bCs/>
                <w:sz w:val="16"/>
                <w:szCs w:val="16"/>
              </w:rPr>
              <w:t>CrO</w:t>
            </w:r>
            <w:r w:rsidRPr="008C536B">
              <w:rPr>
                <w:bCs/>
                <w:sz w:val="16"/>
                <w:szCs w:val="16"/>
                <w:vertAlign w:val="subscript"/>
              </w:rPr>
              <w:t>x</w:t>
            </w:r>
            <w:r w:rsidRPr="008C536B">
              <w:rPr>
                <w:bCs/>
                <w:sz w:val="16"/>
                <w:szCs w:val="16"/>
              </w:rPr>
              <w:t>/Cu–Ni</w:t>
            </w:r>
          </w:p>
        </w:tc>
        <w:tc>
          <w:tcPr>
            <w:tcW w:w="1134" w:type="dxa"/>
          </w:tcPr>
          <w:p w14:paraId="43F65655" w14:textId="77777777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1 M PBS</w:t>
            </w:r>
          </w:p>
        </w:tc>
        <w:tc>
          <w:tcPr>
            <w:tcW w:w="2381" w:type="dxa"/>
          </w:tcPr>
          <w:p w14:paraId="5C5AD47E" w14:textId="77777777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48</w:t>
            </w:r>
          </w:p>
        </w:tc>
        <w:tc>
          <w:tcPr>
            <w:tcW w:w="1276" w:type="dxa"/>
          </w:tcPr>
          <w:p w14:paraId="2396C8E8" w14:textId="25244318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Cu foam</w:t>
            </w:r>
          </w:p>
        </w:tc>
        <w:tc>
          <w:tcPr>
            <w:tcW w:w="1275" w:type="dxa"/>
          </w:tcPr>
          <w:p w14:paraId="6AA62BAB" w14:textId="35AAA40A" w:rsidR="0011492B" w:rsidRPr="002B4469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2B4469">
              <w:rPr>
                <w:rFonts w:eastAsiaTheme="minorEastAsia"/>
                <w:bCs/>
                <w:noProof/>
                <w:sz w:val="16"/>
                <w:szCs w:val="16"/>
                <w:lang w:eastAsia="zh-CN"/>
              </w:rPr>
              <w:t>2</w:t>
            </w:r>
          </w:p>
        </w:tc>
      </w:tr>
      <w:tr w:rsidR="0011492B" w:rsidRPr="00ED314D" w14:paraId="6F1A0D17" w14:textId="77777777" w:rsidTr="0011492B">
        <w:trPr>
          <w:trHeight w:val="397"/>
        </w:trPr>
        <w:tc>
          <w:tcPr>
            <w:tcW w:w="2122" w:type="dxa"/>
          </w:tcPr>
          <w:p w14:paraId="312F7AD0" w14:textId="77777777" w:rsidR="0011492B" w:rsidRPr="008C536B" w:rsidRDefault="0011492B" w:rsidP="008C536B">
            <w:pPr>
              <w:jc w:val="center"/>
              <w:rPr>
                <w:bCs/>
                <w:sz w:val="16"/>
                <w:szCs w:val="16"/>
              </w:rPr>
            </w:pPr>
            <w:r w:rsidRPr="008C536B">
              <w:rPr>
                <w:bCs/>
                <w:sz w:val="16"/>
                <w:szCs w:val="16"/>
              </w:rPr>
              <w:t>Ni</w:t>
            </w:r>
            <w:r w:rsidRPr="008C536B">
              <w:rPr>
                <w:bCs/>
                <w:sz w:val="16"/>
                <w:szCs w:val="16"/>
                <w:vertAlign w:val="subscript"/>
              </w:rPr>
              <w:t>0.89</w:t>
            </w:r>
            <w:r w:rsidRPr="008C536B">
              <w:rPr>
                <w:bCs/>
                <w:sz w:val="16"/>
                <w:szCs w:val="16"/>
              </w:rPr>
              <w:t>Co</w:t>
            </w:r>
            <w:r w:rsidRPr="008C536B">
              <w:rPr>
                <w:bCs/>
                <w:sz w:val="16"/>
                <w:szCs w:val="16"/>
                <w:vertAlign w:val="subscript"/>
              </w:rPr>
              <w:t>0.11</w:t>
            </w:r>
            <w:r w:rsidRPr="008C536B">
              <w:rPr>
                <w:bCs/>
                <w:sz w:val="16"/>
                <w:szCs w:val="16"/>
              </w:rPr>
              <w:t>Se</w:t>
            </w:r>
            <w:r w:rsidRPr="008C536B">
              <w:rPr>
                <w:bCs/>
                <w:sz w:val="16"/>
                <w:szCs w:val="16"/>
                <w:vertAlign w:val="subscript"/>
              </w:rPr>
              <w:t>2</w:t>
            </w:r>
            <w:r w:rsidRPr="008C536B">
              <w:rPr>
                <w:bCs/>
                <w:sz w:val="16"/>
                <w:szCs w:val="16"/>
              </w:rPr>
              <w:t xml:space="preserve"> MNSN/ NF</w:t>
            </w:r>
          </w:p>
        </w:tc>
        <w:tc>
          <w:tcPr>
            <w:tcW w:w="1134" w:type="dxa"/>
          </w:tcPr>
          <w:p w14:paraId="05873AA2" w14:textId="77777777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1 M PBS</w:t>
            </w:r>
          </w:p>
        </w:tc>
        <w:tc>
          <w:tcPr>
            <w:tcW w:w="2381" w:type="dxa"/>
          </w:tcPr>
          <w:p w14:paraId="2FE10DC1" w14:textId="77777777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82</w:t>
            </w:r>
          </w:p>
        </w:tc>
        <w:tc>
          <w:tcPr>
            <w:tcW w:w="1276" w:type="dxa"/>
          </w:tcPr>
          <w:p w14:paraId="67D961BA" w14:textId="4C2E0DAC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Nickel foam</w:t>
            </w:r>
          </w:p>
        </w:tc>
        <w:tc>
          <w:tcPr>
            <w:tcW w:w="1275" w:type="dxa"/>
          </w:tcPr>
          <w:p w14:paraId="19871AC1" w14:textId="07CB6CF7" w:rsidR="0011492B" w:rsidRPr="002B4469" w:rsidRDefault="0011492B" w:rsidP="008C536B">
            <w:pPr>
              <w:jc w:val="center"/>
              <w:rPr>
                <w:bCs/>
                <w:sz w:val="16"/>
                <w:szCs w:val="16"/>
              </w:rPr>
            </w:pPr>
            <w:r w:rsidRPr="002B4469">
              <w:rPr>
                <w:rFonts w:eastAsiaTheme="minorEastAsia"/>
                <w:bCs/>
                <w:noProof/>
                <w:sz w:val="16"/>
                <w:szCs w:val="16"/>
                <w:lang w:eastAsia="zh-CN"/>
              </w:rPr>
              <w:t>3</w:t>
            </w:r>
          </w:p>
        </w:tc>
      </w:tr>
      <w:tr w:rsidR="0011492B" w:rsidRPr="00ED314D" w14:paraId="5F811576" w14:textId="77777777" w:rsidTr="0011492B">
        <w:trPr>
          <w:trHeight w:val="397"/>
        </w:trPr>
        <w:tc>
          <w:tcPr>
            <w:tcW w:w="2122" w:type="dxa"/>
          </w:tcPr>
          <w:p w14:paraId="55752749" w14:textId="77777777" w:rsidR="0011492B" w:rsidRPr="008C536B" w:rsidRDefault="0011492B" w:rsidP="008C536B">
            <w:pPr>
              <w:jc w:val="center"/>
              <w:rPr>
                <w:bCs/>
                <w:sz w:val="16"/>
                <w:szCs w:val="16"/>
              </w:rPr>
            </w:pPr>
            <w:r w:rsidRPr="008C536B">
              <w:rPr>
                <w:bCs/>
                <w:sz w:val="16"/>
                <w:szCs w:val="16"/>
              </w:rPr>
              <w:t>N–Co</w:t>
            </w:r>
            <w:r w:rsidRPr="008C536B">
              <w:rPr>
                <w:bCs/>
                <w:sz w:val="16"/>
                <w:szCs w:val="16"/>
                <w:vertAlign w:val="subscript"/>
              </w:rPr>
              <w:t>2</w:t>
            </w:r>
            <w:r w:rsidRPr="008C536B">
              <w:rPr>
                <w:bCs/>
                <w:sz w:val="16"/>
                <w:szCs w:val="16"/>
              </w:rPr>
              <w:t>P/CC</w:t>
            </w:r>
          </w:p>
        </w:tc>
        <w:tc>
          <w:tcPr>
            <w:tcW w:w="1134" w:type="dxa"/>
          </w:tcPr>
          <w:p w14:paraId="0A710625" w14:textId="77777777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1 M PBS</w:t>
            </w:r>
          </w:p>
        </w:tc>
        <w:tc>
          <w:tcPr>
            <w:tcW w:w="2381" w:type="dxa"/>
          </w:tcPr>
          <w:p w14:paraId="2D057F20" w14:textId="77777777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42</w:t>
            </w:r>
          </w:p>
        </w:tc>
        <w:tc>
          <w:tcPr>
            <w:tcW w:w="1276" w:type="dxa"/>
          </w:tcPr>
          <w:p w14:paraId="46EAC59E" w14:textId="398DF533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Carbon cloth</w:t>
            </w:r>
          </w:p>
        </w:tc>
        <w:tc>
          <w:tcPr>
            <w:tcW w:w="1275" w:type="dxa"/>
          </w:tcPr>
          <w:p w14:paraId="37AC13D1" w14:textId="3DDC1446" w:rsidR="0011492B" w:rsidRPr="002B4469" w:rsidRDefault="0011492B" w:rsidP="008C536B">
            <w:pPr>
              <w:jc w:val="center"/>
              <w:rPr>
                <w:b/>
                <w:sz w:val="16"/>
                <w:szCs w:val="16"/>
              </w:rPr>
            </w:pPr>
            <w:r w:rsidRPr="002B4469">
              <w:rPr>
                <w:rFonts w:eastAsiaTheme="minorEastAsia"/>
                <w:bCs/>
                <w:noProof/>
                <w:sz w:val="16"/>
                <w:szCs w:val="16"/>
                <w:lang w:eastAsia="zh-CN"/>
              </w:rPr>
              <w:t>4</w:t>
            </w:r>
          </w:p>
        </w:tc>
      </w:tr>
      <w:tr w:rsidR="0011492B" w:rsidRPr="00ED314D" w14:paraId="0EFEDD0B" w14:textId="77777777" w:rsidTr="0011492B">
        <w:trPr>
          <w:trHeight w:val="397"/>
        </w:trPr>
        <w:tc>
          <w:tcPr>
            <w:tcW w:w="2122" w:type="dxa"/>
          </w:tcPr>
          <w:p w14:paraId="76213637" w14:textId="77777777" w:rsidR="0011492B" w:rsidRPr="008C536B" w:rsidRDefault="0011492B" w:rsidP="008C536B">
            <w:pPr>
              <w:jc w:val="center"/>
              <w:rPr>
                <w:bCs/>
                <w:sz w:val="16"/>
                <w:szCs w:val="16"/>
              </w:rPr>
            </w:pPr>
            <w:r w:rsidRPr="008C536B">
              <w:rPr>
                <w:bCs/>
                <w:sz w:val="16"/>
                <w:szCs w:val="16"/>
              </w:rPr>
              <w:t>NiCo</w:t>
            </w:r>
            <w:r w:rsidRPr="008C536B">
              <w:rPr>
                <w:bCs/>
                <w:sz w:val="16"/>
                <w:szCs w:val="16"/>
                <w:vertAlign w:val="subscript"/>
              </w:rPr>
              <w:t>2</w:t>
            </w:r>
            <w:r w:rsidRPr="008C536B">
              <w:rPr>
                <w:bCs/>
                <w:sz w:val="16"/>
                <w:szCs w:val="16"/>
              </w:rPr>
              <w:t>P</w:t>
            </w:r>
            <w:r w:rsidRPr="008C536B">
              <w:rPr>
                <w:bCs/>
                <w:sz w:val="16"/>
                <w:szCs w:val="16"/>
                <w:vertAlign w:val="subscript"/>
              </w:rPr>
              <w:t>x</w:t>
            </w:r>
            <w:r w:rsidRPr="008C536B">
              <w:rPr>
                <w:bCs/>
                <w:sz w:val="16"/>
                <w:szCs w:val="16"/>
              </w:rPr>
              <w:t>/CF</w:t>
            </w:r>
          </w:p>
        </w:tc>
        <w:tc>
          <w:tcPr>
            <w:tcW w:w="1134" w:type="dxa"/>
          </w:tcPr>
          <w:p w14:paraId="7329E0D3" w14:textId="77777777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1 M PBS</w:t>
            </w:r>
          </w:p>
        </w:tc>
        <w:tc>
          <w:tcPr>
            <w:tcW w:w="2381" w:type="dxa"/>
          </w:tcPr>
          <w:p w14:paraId="28A300CE" w14:textId="77777777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63</w:t>
            </w:r>
          </w:p>
        </w:tc>
        <w:tc>
          <w:tcPr>
            <w:tcW w:w="1276" w:type="dxa"/>
          </w:tcPr>
          <w:p w14:paraId="1062A5F2" w14:textId="45ED46F1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Carbon fiber</w:t>
            </w:r>
          </w:p>
        </w:tc>
        <w:tc>
          <w:tcPr>
            <w:tcW w:w="1275" w:type="dxa"/>
          </w:tcPr>
          <w:p w14:paraId="3384F6DA" w14:textId="5FA4536A" w:rsidR="0011492B" w:rsidRPr="002B4469" w:rsidRDefault="0011492B" w:rsidP="008C536B">
            <w:pPr>
              <w:jc w:val="center"/>
              <w:rPr>
                <w:b/>
                <w:sz w:val="16"/>
                <w:szCs w:val="16"/>
              </w:rPr>
            </w:pPr>
            <w:r w:rsidRPr="002B4469">
              <w:rPr>
                <w:rFonts w:eastAsiaTheme="minorEastAsia"/>
                <w:bCs/>
                <w:noProof/>
                <w:sz w:val="16"/>
                <w:szCs w:val="16"/>
                <w:lang w:eastAsia="zh-CN"/>
              </w:rPr>
              <w:t>5</w:t>
            </w:r>
          </w:p>
        </w:tc>
      </w:tr>
      <w:tr w:rsidR="0011492B" w:rsidRPr="00ED314D" w14:paraId="645F77C4" w14:textId="77777777" w:rsidTr="0011492B">
        <w:trPr>
          <w:trHeight w:val="397"/>
        </w:trPr>
        <w:tc>
          <w:tcPr>
            <w:tcW w:w="2122" w:type="dxa"/>
          </w:tcPr>
          <w:p w14:paraId="6272AC49" w14:textId="77777777" w:rsidR="0011492B" w:rsidRPr="008C536B" w:rsidRDefault="0011492B" w:rsidP="008C536B">
            <w:pPr>
              <w:jc w:val="center"/>
              <w:rPr>
                <w:bCs/>
                <w:sz w:val="16"/>
                <w:szCs w:val="16"/>
              </w:rPr>
            </w:pPr>
            <w:r w:rsidRPr="008C536B">
              <w:rPr>
                <w:bCs/>
                <w:sz w:val="16"/>
                <w:szCs w:val="16"/>
              </w:rPr>
              <w:t>Mn-CoP/Ti</w:t>
            </w:r>
          </w:p>
        </w:tc>
        <w:tc>
          <w:tcPr>
            <w:tcW w:w="1134" w:type="dxa"/>
          </w:tcPr>
          <w:p w14:paraId="64485CAF" w14:textId="77777777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1 M PBS</w:t>
            </w:r>
          </w:p>
        </w:tc>
        <w:tc>
          <w:tcPr>
            <w:tcW w:w="2381" w:type="dxa"/>
          </w:tcPr>
          <w:p w14:paraId="4718A28E" w14:textId="77777777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86</w:t>
            </w:r>
          </w:p>
        </w:tc>
        <w:tc>
          <w:tcPr>
            <w:tcW w:w="1276" w:type="dxa"/>
          </w:tcPr>
          <w:p w14:paraId="1720FA87" w14:textId="0D308E86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Ti mesh</w:t>
            </w:r>
          </w:p>
        </w:tc>
        <w:tc>
          <w:tcPr>
            <w:tcW w:w="1275" w:type="dxa"/>
          </w:tcPr>
          <w:p w14:paraId="6737D7D2" w14:textId="0E9C208F" w:rsidR="0011492B" w:rsidRPr="002B4469" w:rsidRDefault="0011492B" w:rsidP="008C536B">
            <w:pPr>
              <w:jc w:val="center"/>
              <w:rPr>
                <w:b/>
                <w:sz w:val="16"/>
                <w:szCs w:val="16"/>
              </w:rPr>
            </w:pPr>
            <w:r w:rsidRPr="002B4469">
              <w:rPr>
                <w:rFonts w:eastAsiaTheme="minorEastAsia"/>
                <w:bCs/>
                <w:noProof/>
                <w:sz w:val="16"/>
                <w:szCs w:val="16"/>
                <w:lang w:eastAsia="zh-CN"/>
              </w:rPr>
              <w:t>6</w:t>
            </w:r>
          </w:p>
        </w:tc>
      </w:tr>
      <w:tr w:rsidR="0011492B" w:rsidRPr="00ED314D" w14:paraId="45771667" w14:textId="77777777" w:rsidTr="0011492B">
        <w:trPr>
          <w:trHeight w:val="397"/>
        </w:trPr>
        <w:tc>
          <w:tcPr>
            <w:tcW w:w="2122" w:type="dxa"/>
          </w:tcPr>
          <w:p w14:paraId="3D828A4C" w14:textId="77777777" w:rsidR="0011492B" w:rsidRPr="008C536B" w:rsidRDefault="0011492B" w:rsidP="008C536B">
            <w:pPr>
              <w:jc w:val="center"/>
              <w:rPr>
                <w:bCs/>
                <w:sz w:val="16"/>
                <w:szCs w:val="16"/>
              </w:rPr>
            </w:pPr>
            <w:r w:rsidRPr="008C536B">
              <w:rPr>
                <w:bCs/>
                <w:sz w:val="16"/>
                <w:szCs w:val="16"/>
              </w:rPr>
              <w:t>PtSA‐NT‐NF</w:t>
            </w:r>
          </w:p>
        </w:tc>
        <w:tc>
          <w:tcPr>
            <w:tcW w:w="1134" w:type="dxa"/>
          </w:tcPr>
          <w:p w14:paraId="54005542" w14:textId="77777777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1 M PBS</w:t>
            </w:r>
          </w:p>
        </w:tc>
        <w:tc>
          <w:tcPr>
            <w:tcW w:w="2381" w:type="dxa"/>
          </w:tcPr>
          <w:p w14:paraId="2BD3A20A" w14:textId="77777777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24</w:t>
            </w:r>
          </w:p>
        </w:tc>
        <w:tc>
          <w:tcPr>
            <w:tcW w:w="1276" w:type="dxa"/>
          </w:tcPr>
          <w:p w14:paraId="70FC2409" w14:textId="78EEBE38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Nickel foam</w:t>
            </w:r>
          </w:p>
        </w:tc>
        <w:tc>
          <w:tcPr>
            <w:tcW w:w="1275" w:type="dxa"/>
          </w:tcPr>
          <w:p w14:paraId="13FF5546" w14:textId="253671E8" w:rsidR="0011492B" w:rsidRPr="002B4469" w:rsidRDefault="0011492B" w:rsidP="008C536B">
            <w:pPr>
              <w:jc w:val="center"/>
              <w:rPr>
                <w:bCs/>
                <w:sz w:val="16"/>
                <w:szCs w:val="16"/>
              </w:rPr>
            </w:pPr>
            <w:r w:rsidRPr="002B4469">
              <w:rPr>
                <w:rFonts w:eastAsiaTheme="minorEastAsia"/>
                <w:bCs/>
                <w:noProof/>
                <w:sz w:val="16"/>
                <w:szCs w:val="16"/>
                <w:lang w:eastAsia="zh-CN"/>
              </w:rPr>
              <w:t>7</w:t>
            </w:r>
          </w:p>
        </w:tc>
      </w:tr>
      <w:tr w:rsidR="0011492B" w:rsidRPr="00ED314D" w14:paraId="3965512C" w14:textId="77777777" w:rsidTr="0011492B">
        <w:trPr>
          <w:trHeight w:val="397"/>
        </w:trPr>
        <w:tc>
          <w:tcPr>
            <w:tcW w:w="2122" w:type="dxa"/>
          </w:tcPr>
          <w:p w14:paraId="04A33B33" w14:textId="77777777" w:rsidR="0011492B" w:rsidRPr="008C536B" w:rsidRDefault="0011492B" w:rsidP="008C536B">
            <w:pPr>
              <w:jc w:val="center"/>
              <w:rPr>
                <w:bCs/>
                <w:sz w:val="16"/>
                <w:szCs w:val="16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N-Ni</w:t>
            </w:r>
          </w:p>
        </w:tc>
        <w:tc>
          <w:tcPr>
            <w:tcW w:w="1134" w:type="dxa"/>
          </w:tcPr>
          <w:p w14:paraId="0522B579" w14:textId="77777777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1 M PBS</w:t>
            </w:r>
          </w:p>
        </w:tc>
        <w:tc>
          <w:tcPr>
            <w:tcW w:w="2381" w:type="dxa"/>
          </w:tcPr>
          <w:p w14:paraId="1F98A14D" w14:textId="77777777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64</w:t>
            </w:r>
          </w:p>
        </w:tc>
        <w:tc>
          <w:tcPr>
            <w:tcW w:w="1276" w:type="dxa"/>
          </w:tcPr>
          <w:p w14:paraId="3D70BF3F" w14:textId="1472E5E3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Nickel foam</w:t>
            </w:r>
          </w:p>
        </w:tc>
        <w:tc>
          <w:tcPr>
            <w:tcW w:w="1275" w:type="dxa"/>
          </w:tcPr>
          <w:p w14:paraId="2965972D" w14:textId="6D2311D2" w:rsidR="0011492B" w:rsidRPr="002B4469" w:rsidRDefault="0011492B" w:rsidP="008C536B">
            <w:pPr>
              <w:jc w:val="center"/>
              <w:rPr>
                <w:bCs/>
                <w:sz w:val="16"/>
                <w:szCs w:val="16"/>
              </w:rPr>
            </w:pPr>
            <w:r w:rsidRPr="002B4469">
              <w:rPr>
                <w:rFonts w:eastAsiaTheme="minorEastAsia"/>
                <w:bCs/>
                <w:noProof/>
                <w:sz w:val="16"/>
                <w:szCs w:val="16"/>
                <w:lang w:eastAsia="zh-CN"/>
              </w:rPr>
              <w:t>8</w:t>
            </w:r>
          </w:p>
        </w:tc>
      </w:tr>
      <w:tr w:rsidR="0011492B" w:rsidRPr="00ED314D" w14:paraId="08C1D204" w14:textId="77777777" w:rsidTr="0011492B">
        <w:trPr>
          <w:trHeight w:val="397"/>
        </w:trPr>
        <w:tc>
          <w:tcPr>
            <w:tcW w:w="2122" w:type="dxa"/>
          </w:tcPr>
          <w:p w14:paraId="7EE7C4D2" w14:textId="77777777" w:rsidR="0011492B" w:rsidRPr="008C536B" w:rsidRDefault="0011492B" w:rsidP="008C536B">
            <w:pPr>
              <w:jc w:val="center"/>
              <w:rPr>
                <w:bCs/>
                <w:sz w:val="16"/>
                <w:szCs w:val="16"/>
              </w:rPr>
            </w:pPr>
            <w:r w:rsidRPr="008C536B">
              <w:rPr>
                <w:bCs/>
                <w:sz w:val="16"/>
                <w:szCs w:val="16"/>
              </w:rPr>
              <w:t>N,Mn-MoS</w:t>
            </w:r>
            <w:r w:rsidRPr="008C536B">
              <w:rPr>
                <w:bCs/>
                <w:sz w:val="16"/>
                <w:szCs w:val="16"/>
                <w:vertAlign w:val="subscript"/>
              </w:rPr>
              <w:t>2</w:t>
            </w:r>
            <w:r w:rsidRPr="008C536B">
              <w:rPr>
                <w:bCs/>
                <w:sz w:val="16"/>
                <w:szCs w:val="16"/>
              </w:rPr>
              <w:t>/NF</w:t>
            </w:r>
          </w:p>
        </w:tc>
        <w:tc>
          <w:tcPr>
            <w:tcW w:w="1134" w:type="dxa"/>
          </w:tcPr>
          <w:p w14:paraId="1C76A334" w14:textId="77777777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1 M PBS</w:t>
            </w:r>
          </w:p>
        </w:tc>
        <w:tc>
          <w:tcPr>
            <w:tcW w:w="2381" w:type="dxa"/>
          </w:tcPr>
          <w:p w14:paraId="0E5FBF8F" w14:textId="77777777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70</w:t>
            </w:r>
          </w:p>
        </w:tc>
        <w:tc>
          <w:tcPr>
            <w:tcW w:w="1276" w:type="dxa"/>
          </w:tcPr>
          <w:p w14:paraId="0A44973C" w14:textId="29859599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Nickel foam</w:t>
            </w:r>
          </w:p>
        </w:tc>
        <w:tc>
          <w:tcPr>
            <w:tcW w:w="1275" w:type="dxa"/>
          </w:tcPr>
          <w:p w14:paraId="046A9AD0" w14:textId="0E1F9692" w:rsidR="0011492B" w:rsidRPr="002B4469" w:rsidRDefault="0011492B" w:rsidP="008C536B">
            <w:pPr>
              <w:jc w:val="center"/>
              <w:rPr>
                <w:bCs/>
                <w:sz w:val="16"/>
                <w:szCs w:val="16"/>
              </w:rPr>
            </w:pPr>
            <w:r w:rsidRPr="002B4469">
              <w:rPr>
                <w:rFonts w:eastAsiaTheme="minorEastAsia"/>
                <w:bCs/>
                <w:noProof/>
                <w:sz w:val="16"/>
                <w:szCs w:val="16"/>
                <w:lang w:eastAsia="zh-CN"/>
              </w:rPr>
              <w:t>9</w:t>
            </w:r>
          </w:p>
        </w:tc>
      </w:tr>
      <w:tr w:rsidR="0011492B" w:rsidRPr="00ED314D" w14:paraId="52D8543B" w14:textId="77777777" w:rsidTr="0011492B">
        <w:trPr>
          <w:trHeight w:val="397"/>
        </w:trPr>
        <w:tc>
          <w:tcPr>
            <w:tcW w:w="2122" w:type="dxa"/>
          </w:tcPr>
          <w:p w14:paraId="0EA29CA0" w14:textId="77777777" w:rsidR="0011492B" w:rsidRPr="008C536B" w:rsidRDefault="0011492B" w:rsidP="008C536B">
            <w:pPr>
              <w:jc w:val="center"/>
              <w:rPr>
                <w:sz w:val="16"/>
                <w:szCs w:val="16"/>
              </w:rPr>
            </w:pPr>
            <w:r w:rsidRPr="008C536B">
              <w:rPr>
                <w:bCs/>
                <w:sz w:val="16"/>
                <w:szCs w:val="16"/>
              </w:rPr>
              <w:t>NiFeRu-LDH</w:t>
            </w:r>
          </w:p>
        </w:tc>
        <w:tc>
          <w:tcPr>
            <w:tcW w:w="1134" w:type="dxa"/>
          </w:tcPr>
          <w:p w14:paraId="0F5F704F" w14:textId="77777777" w:rsidR="0011492B" w:rsidRPr="008C536B" w:rsidRDefault="0011492B" w:rsidP="008C536B">
            <w:pPr>
              <w:jc w:val="center"/>
              <w:rPr>
                <w:bCs/>
                <w:sz w:val="16"/>
                <w:szCs w:val="16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1 M KOH</w:t>
            </w:r>
          </w:p>
        </w:tc>
        <w:tc>
          <w:tcPr>
            <w:tcW w:w="2381" w:type="dxa"/>
          </w:tcPr>
          <w:p w14:paraId="5B64336E" w14:textId="77777777" w:rsidR="0011492B" w:rsidRPr="008C536B" w:rsidRDefault="0011492B" w:rsidP="008C536B">
            <w:pPr>
              <w:jc w:val="center"/>
              <w:rPr>
                <w:sz w:val="16"/>
                <w:szCs w:val="16"/>
              </w:rPr>
            </w:pPr>
            <w:r w:rsidRPr="008C536B">
              <w:rPr>
                <w:bCs/>
                <w:sz w:val="16"/>
                <w:szCs w:val="16"/>
              </w:rPr>
              <w:t>29</w:t>
            </w:r>
          </w:p>
        </w:tc>
        <w:tc>
          <w:tcPr>
            <w:tcW w:w="1276" w:type="dxa"/>
          </w:tcPr>
          <w:p w14:paraId="2E15EDA9" w14:textId="2ADF8507" w:rsidR="0011492B" w:rsidRPr="008C536B" w:rsidRDefault="0011492B" w:rsidP="008C536B">
            <w:pPr>
              <w:jc w:val="center"/>
              <w:rPr>
                <w:sz w:val="16"/>
                <w:szCs w:val="16"/>
              </w:rPr>
            </w:pPr>
            <w:r w:rsidRPr="008C536B">
              <w:rPr>
                <w:sz w:val="16"/>
                <w:szCs w:val="16"/>
              </w:rPr>
              <w:t>nickel foam</w:t>
            </w:r>
          </w:p>
        </w:tc>
        <w:tc>
          <w:tcPr>
            <w:tcW w:w="1275" w:type="dxa"/>
          </w:tcPr>
          <w:p w14:paraId="1A4B390C" w14:textId="69D75345" w:rsidR="0011492B" w:rsidRPr="002B4469" w:rsidRDefault="0011492B" w:rsidP="008C536B">
            <w:pPr>
              <w:jc w:val="center"/>
              <w:rPr>
                <w:sz w:val="16"/>
                <w:szCs w:val="16"/>
              </w:rPr>
            </w:pPr>
            <w:r w:rsidRPr="002B4469">
              <w:rPr>
                <w:noProof/>
                <w:sz w:val="16"/>
                <w:szCs w:val="16"/>
              </w:rPr>
              <w:t>1</w:t>
            </w:r>
            <w:r w:rsidRPr="002B4469">
              <w:rPr>
                <w:rFonts w:eastAsiaTheme="minorEastAsia"/>
                <w:noProof/>
                <w:sz w:val="16"/>
                <w:szCs w:val="16"/>
                <w:lang w:eastAsia="zh-CN"/>
              </w:rPr>
              <w:t>0</w:t>
            </w:r>
          </w:p>
        </w:tc>
      </w:tr>
      <w:tr w:rsidR="0011492B" w:rsidRPr="00ED314D" w14:paraId="5C0291DC" w14:textId="77777777" w:rsidTr="0011492B">
        <w:trPr>
          <w:trHeight w:val="397"/>
        </w:trPr>
        <w:tc>
          <w:tcPr>
            <w:tcW w:w="2122" w:type="dxa"/>
          </w:tcPr>
          <w:p w14:paraId="5024313A" w14:textId="77777777" w:rsidR="0011492B" w:rsidRPr="008C536B" w:rsidRDefault="0011492B" w:rsidP="008C536B">
            <w:pPr>
              <w:jc w:val="center"/>
              <w:rPr>
                <w:sz w:val="16"/>
                <w:szCs w:val="16"/>
              </w:rPr>
            </w:pPr>
            <w:r w:rsidRPr="008C536B">
              <w:rPr>
                <w:sz w:val="16"/>
                <w:szCs w:val="16"/>
              </w:rPr>
              <w:t>Ni, Zn dual-doped CoO NRs</w:t>
            </w:r>
          </w:p>
        </w:tc>
        <w:tc>
          <w:tcPr>
            <w:tcW w:w="1134" w:type="dxa"/>
          </w:tcPr>
          <w:p w14:paraId="17815717" w14:textId="77777777" w:rsidR="0011492B" w:rsidRPr="008C536B" w:rsidRDefault="0011492B" w:rsidP="008C536B">
            <w:pPr>
              <w:jc w:val="center"/>
              <w:rPr>
                <w:sz w:val="16"/>
                <w:szCs w:val="16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1 M KOH</w:t>
            </w:r>
          </w:p>
        </w:tc>
        <w:tc>
          <w:tcPr>
            <w:tcW w:w="2381" w:type="dxa"/>
          </w:tcPr>
          <w:p w14:paraId="57F6B8BD" w14:textId="77777777" w:rsidR="0011492B" w:rsidRPr="008C536B" w:rsidRDefault="0011492B" w:rsidP="008C536B">
            <w:pPr>
              <w:jc w:val="center"/>
              <w:rPr>
                <w:sz w:val="16"/>
                <w:szCs w:val="16"/>
              </w:rPr>
            </w:pPr>
            <w:r w:rsidRPr="008C536B">
              <w:rPr>
                <w:sz w:val="16"/>
                <w:szCs w:val="16"/>
              </w:rPr>
              <w:t>53</w:t>
            </w:r>
          </w:p>
        </w:tc>
        <w:tc>
          <w:tcPr>
            <w:tcW w:w="1276" w:type="dxa"/>
          </w:tcPr>
          <w:p w14:paraId="2F1A0B05" w14:textId="67A38BCA" w:rsidR="0011492B" w:rsidRPr="008C536B" w:rsidRDefault="0011492B" w:rsidP="008C536B">
            <w:pPr>
              <w:jc w:val="center"/>
              <w:rPr>
                <w:sz w:val="16"/>
                <w:szCs w:val="16"/>
              </w:rPr>
            </w:pPr>
            <w:r w:rsidRPr="008C536B">
              <w:rPr>
                <w:sz w:val="16"/>
                <w:szCs w:val="16"/>
              </w:rPr>
              <w:t>CFP</w:t>
            </w:r>
          </w:p>
        </w:tc>
        <w:tc>
          <w:tcPr>
            <w:tcW w:w="1275" w:type="dxa"/>
          </w:tcPr>
          <w:p w14:paraId="152588EC" w14:textId="64F022A0" w:rsidR="0011492B" w:rsidRPr="002B4469" w:rsidRDefault="0011492B" w:rsidP="008C536B">
            <w:pPr>
              <w:jc w:val="center"/>
              <w:rPr>
                <w:sz w:val="16"/>
                <w:szCs w:val="16"/>
              </w:rPr>
            </w:pPr>
            <w:r w:rsidRPr="002B4469">
              <w:rPr>
                <w:noProof/>
                <w:sz w:val="16"/>
                <w:szCs w:val="16"/>
              </w:rPr>
              <w:t>1</w:t>
            </w:r>
            <w:r w:rsidRPr="002B4469">
              <w:rPr>
                <w:rFonts w:eastAsiaTheme="minorEastAsia"/>
                <w:noProof/>
                <w:sz w:val="16"/>
                <w:szCs w:val="16"/>
                <w:lang w:eastAsia="zh-CN"/>
              </w:rPr>
              <w:t>1</w:t>
            </w:r>
          </w:p>
        </w:tc>
      </w:tr>
      <w:tr w:rsidR="0011492B" w:rsidRPr="00ED314D" w14:paraId="5945B156" w14:textId="77777777" w:rsidTr="0011492B">
        <w:trPr>
          <w:trHeight w:val="397"/>
        </w:trPr>
        <w:tc>
          <w:tcPr>
            <w:tcW w:w="2122" w:type="dxa"/>
          </w:tcPr>
          <w:p w14:paraId="69A293BD" w14:textId="77777777" w:rsidR="0011492B" w:rsidRPr="008C536B" w:rsidRDefault="0011492B" w:rsidP="008C536B">
            <w:pPr>
              <w:jc w:val="center"/>
              <w:rPr>
                <w:sz w:val="16"/>
                <w:szCs w:val="16"/>
              </w:rPr>
            </w:pPr>
            <w:r w:rsidRPr="008C536B">
              <w:rPr>
                <w:sz w:val="16"/>
                <w:szCs w:val="16"/>
              </w:rPr>
              <w:t>R-MoS</w:t>
            </w:r>
            <w:r w:rsidRPr="008C536B">
              <w:rPr>
                <w:sz w:val="16"/>
                <w:szCs w:val="16"/>
                <w:vertAlign w:val="subscript"/>
              </w:rPr>
              <w:t>2</w:t>
            </w:r>
            <w:r w:rsidRPr="008C536B">
              <w:rPr>
                <w:sz w:val="16"/>
                <w:szCs w:val="16"/>
              </w:rPr>
              <w:t>/NF</w:t>
            </w:r>
          </w:p>
        </w:tc>
        <w:tc>
          <w:tcPr>
            <w:tcW w:w="1134" w:type="dxa"/>
          </w:tcPr>
          <w:p w14:paraId="1D0AAC4E" w14:textId="77777777" w:rsidR="0011492B" w:rsidRPr="008C536B" w:rsidRDefault="0011492B" w:rsidP="008C536B">
            <w:pPr>
              <w:jc w:val="center"/>
              <w:rPr>
                <w:sz w:val="16"/>
                <w:szCs w:val="16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1 M KOH</w:t>
            </w:r>
          </w:p>
        </w:tc>
        <w:tc>
          <w:tcPr>
            <w:tcW w:w="2381" w:type="dxa"/>
          </w:tcPr>
          <w:p w14:paraId="3D80DC5E" w14:textId="77777777" w:rsidR="0011492B" w:rsidRPr="008C536B" w:rsidRDefault="0011492B" w:rsidP="008C536B">
            <w:pPr>
              <w:jc w:val="center"/>
              <w:rPr>
                <w:sz w:val="16"/>
                <w:szCs w:val="16"/>
              </w:rPr>
            </w:pPr>
            <w:r w:rsidRPr="008C536B">
              <w:rPr>
                <w:sz w:val="16"/>
                <w:szCs w:val="16"/>
              </w:rPr>
              <w:t>71</w:t>
            </w:r>
          </w:p>
        </w:tc>
        <w:tc>
          <w:tcPr>
            <w:tcW w:w="1276" w:type="dxa"/>
          </w:tcPr>
          <w:p w14:paraId="1392C630" w14:textId="376E482F" w:rsidR="0011492B" w:rsidRPr="008C536B" w:rsidRDefault="0011492B" w:rsidP="008C536B">
            <w:pPr>
              <w:jc w:val="center"/>
              <w:rPr>
                <w:sz w:val="16"/>
                <w:szCs w:val="16"/>
              </w:rPr>
            </w:pPr>
            <w:r w:rsidRPr="008C536B">
              <w:rPr>
                <w:kern w:val="24"/>
                <w:sz w:val="16"/>
                <w:szCs w:val="16"/>
              </w:rPr>
              <w:t>nickel foam</w:t>
            </w:r>
          </w:p>
        </w:tc>
        <w:tc>
          <w:tcPr>
            <w:tcW w:w="1275" w:type="dxa"/>
          </w:tcPr>
          <w:p w14:paraId="00C9D038" w14:textId="599CCAF7" w:rsidR="0011492B" w:rsidRPr="002B4469" w:rsidRDefault="0011492B" w:rsidP="008C536B">
            <w:pPr>
              <w:jc w:val="center"/>
              <w:rPr>
                <w:sz w:val="16"/>
                <w:szCs w:val="16"/>
              </w:rPr>
            </w:pPr>
            <w:r w:rsidRPr="002B4469">
              <w:rPr>
                <w:noProof/>
                <w:sz w:val="16"/>
                <w:szCs w:val="16"/>
              </w:rPr>
              <w:t>1</w:t>
            </w:r>
            <w:r w:rsidRPr="002B4469">
              <w:rPr>
                <w:rFonts w:eastAsiaTheme="minorEastAsia"/>
                <w:noProof/>
                <w:sz w:val="16"/>
                <w:szCs w:val="16"/>
                <w:lang w:eastAsia="zh-CN"/>
              </w:rPr>
              <w:t>2</w:t>
            </w:r>
          </w:p>
        </w:tc>
      </w:tr>
      <w:tr w:rsidR="0011492B" w:rsidRPr="00ED314D" w14:paraId="098116D4" w14:textId="77777777" w:rsidTr="0011492B">
        <w:trPr>
          <w:trHeight w:val="397"/>
        </w:trPr>
        <w:tc>
          <w:tcPr>
            <w:tcW w:w="2122" w:type="dxa"/>
          </w:tcPr>
          <w:p w14:paraId="61B10489" w14:textId="77777777" w:rsidR="0011492B" w:rsidRPr="008C536B" w:rsidRDefault="0011492B" w:rsidP="008C536B">
            <w:pPr>
              <w:jc w:val="center"/>
              <w:rPr>
                <w:sz w:val="16"/>
                <w:szCs w:val="16"/>
              </w:rPr>
            </w:pPr>
            <w:r w:rsidRPr="008C536B">
              <w:rPr>
                <w:sz w:val="16"/>
                <w:szCs w:val="16"/>
              </w:rPr>
              <w:t>CoSe</w:t>
            </w:r>
            <w:r w:rsidRPr="008C536B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134" w:type="dxa"/>
          </w:tcPr>
          <w:p w14:paraId="5F07EE55" w14:textId="77777777" w:rsidR="0011492B" w:rsidRPr="008C536B" w:rsidRDefault="0011492B" w:rsidP="008C536B">
            <w:pPr>
              <w:jc w:val="center"/>
              <w:rPr>
                <w:sz w:val="16"/>
                <w:szCs w:val="16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1 M KOH</w:t>
            </w:r>
          </w:p>
        </w:tc>
        <w:tc>
          <w:tcPr>
            <w:tcW w:w="2381" w:type="dxa"/>
          </w:tcPr>
          <w:p w14:paraId="4E4F28AA" w14:textId="77777777" w:rsidR="0011492B" w:rsidRPr="008C536B" w:rsidRDefault="0011492B" w:rsidP="008C536B">
            <w:pPr>
              <w:jc w:val="center"/>
              <w:rPr>
                <w:sz w:val="16"/>
                <w:szCs w:val="16"/>
              </w:rPr>
            </w:pPr>
            <w:r w:rsidRPr="008C536B">
              <w:rPr>
                <w:sz w:val="16"/>
                <w:szCs w:val="16"/>
              </w:rPr>
              <w:t>79</w:t>
            </w:r>
          </w:p>
        </w:tc>
        <w:tc>
          <w:tcPr>
            <w:tcW w:w="1276" w:type="dxa"/>
          </w:tcPr>
          <w:p w14:paraId="4DD7F047" w14:textId="0BFAD5F6" w:rsidR="0011492B" w:rsidRPr="008C536B" w:rsidRDefault="0011492B" w:rsidP="008C536B">
            <w:pPr>
              <w:jc w:val="center"/>
              <w:rPr>
                <w:sz w:val="16"/>
                <w:szCs w:val="16"/>
              </w:rPr>
            </w:pPr>
            <w:r w:rsidRPr="008C536B">
              <w:rPr>
                <w:kern w:val="24"/>
                <w:sz w:val="16"/>
                <w:szCs w:val="16"/>
              </w:rPr>
              <w:t>nickel foam</w:t>
            </w:r>
          </w:p>
        </w:tc>
        <w:tc>
          <w:tcPr>
            <w:tcW w:w="1275" w:type="dxa"/>
          </w:tcPr>
          <w:p w14:paraId="7029AA8F" w14:textId="397AF0FC" w:rsidR="0011492B" w:rsidRPr="002B4469" w:rsidRDefault="0011492B" w:rsidP="008C536B">
            <w:pPr>
              <w:jc w:val="center"/>
              <w:rPr>
                <w:sz w:val="16"/>
                <w:szCs w:val="16"/>
              </w:rPr>
            </w:pPr>
            <w:r w:rsidRPr="002B4469">
              <w:rPr>
                <w:noProof/>
                <w:sz w:val="16"/>
                <w:szCs w:val="16"/>
              </w:rPr>
              <w:t>1</w:t>
            </w:r>
            <w:r w:rsidRPr="002B4469">
              <w:rPr>
                <w:rFonts w:eastAsiaTheme="minorEastAsia"/>
                <w:noProof/>
                <w:sz w:val="16"/>
                <w:szCs w:val="16"/>
                <w:lang w:eastAsia="zh-CN"/>
              </w:rPr>
              <w:t>3</w:t>
            </w:r>
          </w:p>
        </w:tc>
      </w:tr>
      <w:tr w:rsidR="0011492B" w:rsidRPr="00ED314D" w14:paraId="6FD3FAC0" w14:textId="77777777" w:rsidTr="0011492B">
        <w:trPr>
          <w:trHeight w:val="397"/>
        </w:trPr>
        <w:tc>
          <w:tcPr>
            <w:tcW w:w="2122" w:type="dxa"/>
          </w:tcPr>
          <w:p w14:paraId="385585A1" w14:textId="77777777" w:rsidR="0011492B" w:rsidRPr="008C536B" w:rsidRDefault="0011492B" w:rsidP="008C536B">
            <w:pPr>
              <w:jc w:val="center"/>
              <w:rPr>
                <w:sz w:val="16"/>
                <w:szCs w:val="16"/>
              </w:rPr>
            </w:pPr>
            <w:r w:rsidRPr="008C536B">
              <w:rPr>
                <w:sz w:val="16"/>
                <w:szCs w:val="16"/>
              </w:rPr>
              <w:t>Ni−N</w:t>
            </w:r>
            <w:r w:rsidRPr="008C536B">
              <w:rPr>
                <w:sz w:val="16"/>
                <w:szCs w:val="16"/>
                <w:vertAlign w:val="subscript"/>
              </w:rPr>
              <w:t>0.19</w:t>
            </w:r>
          </w:p>
        </w:tc>
        <w:tc>
          <w:tcPr>
            <w:tcW w:w="1134" w:type="dxa"/>
          </w:tcPr>
          <w:p w14:paraId="43F43752" w14:textId="77777777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1 M KOH</w:t>
            </w:r>
          </w:p>
        </w:tc>
        <w:tc>
          <w:tcPr>
            <w:tcW w:w="2381" w:type="dxa"/>
          </w:tcPr>
          <w:p w14:paraId="0AFB29B9" w14:textId="77777777" w:rsidR="0011492B" w:rsidRPr="008C536B" w:rsidRDefault="0011492B" w:rsidP="008C536B">
            <w:pPr>
              <w:jc w:val="center"/>
              <w:rPr>
                <w:sz w:val="16"/>
                <w:szCs w:val="16"/>
              </w:rPr>
            </w:pPr>
            <w:r w:rsidRPr="008C536B">
              <w:rPr>
                <w:sz w:val="16"/>
                <w:szCs w:val="16"/>
              </w:rPr>
              <w:t>42</w:t>
            </w:r>
          </w:p>
        </w:tc>
        <w:tc>
          <w:tcPr>
            <w:tcW w:w="1276" w:type="dxa"/>
          </w:tcPr>
          <w:p w14:paraId="607C4505" w14:textId="5B9DE7AC" w:rsidR="0011492B" w:rsidRPr="008C536B" w:rsidRDefault="0011492B" w:rsidP="008C536B">
            <w:pPr>
              <w:jc w:val="center"/>
              <w:rPr>
                <w:kern w:val="24"/>
                <w:sz w:val="16"/>
                <w:szCs w:val="16"/>
              </w:rPr>
            </w:pPr>
            <w:r w:rsidRPr="008C536B">
              <w:rPr>
                <w:sz w:val="16"/>
                <w:szCs w:val="16"/>
              </w:rPr>
              <w:t>CFP</w:t>
            </w:r>
          </w:p>
        </w:tc>
        <w:tc>
          <w:tcPr>
            <w:tcW w:w="1275" w:type="dxa"/>
          </w:tcPr>
          <w:p w14:paraId="1A70AE1B" w14:textId="718C42C7" w:rsidR="0011492B" w:rsidRPr="002B4469" w:rsidRDefault="0011492B" w:rsidP="008C536B">
            <w:pPr>
              <w:jc w:val="center"/>
              <w:rPr>
                <w:sz w:val="16"/>
                <w:szCs w:val="16"/>
              </w:rPr>
            </w:pPr>
            <w:r w:rsidRPr="002B4469">
              <w:rPr>
                <w:noProof/>
                <w:sz w:val="16"/>
                <w:szCs w:val="16"/>
              </w:rPr>
              <w:t>1</w:t>
            </w:r>
            <w:r w:rsidRPr="002B4469">
              <w:rPr>
                <w:rFonts w:eastAsiaTheme="minorEastAsia"/>
                <w:noProof/>
                <w:sz w:val="16"/>
                <w:szCs w:val="16"/>
                <w:lang w:eastAsia="zh-CN"/>
              </w:rPr>
              <w:t>4</w:t>
            </w:r>
          </w:p>
        </w:tc>
      </w:tr>
      <w:tr w:rsidR="0011492B" w:rsidRPr="00ED314D" w14:paraId="65D6C2CC" w14:textId="77777777" w:rsidTr="0011492B">
        <w:trPr>
          <w:trHeight w:val="397"/>
        </w:trPr>
        <w:tc>
          <w:tcPr>
            <w:tcW w:w="2122" w:type="dxa"/>
          </w:tcPr>
          <w:p w14:paraId="324799C0" w14:textId="77777777" w:rsidR="0011492B" w:rsidRPr="008C536B" w:rsidRDefault="0011492B" w:rsidP="008C536B">
            <w:pPr>
              <w:jc w:val="center"/>
              <w:rPr>
                <w:sz w:val="16"/>
                <w:szCs w:val="16"/>
              </w:rPr>
            </w:pPr>
            <w:r w:rsidRPr="008C536B">
              <w:rPr>
                <w:sz w:val="16"/>
                <w:szCs w:val="16"/>
              </w:rPr>
              <w:t>Ni</w:t>
            </w:r>
            <w:r w:rsidRPr="008C536B">
              <w:rPr>
                <w:sz w:val="16"/>
                <w:szCs w:val="16"/>
                <w:vertAlign w:val="subscript"/>
              </w:rPr>
              <w:t>3</w:t>
            </w:r>
            <w:r w:rsidRPr="008C536B">
              <w:rPr>
                <w:sz w:val="16"/>
                <w:szCs w:val="16"/>
              </w:rPr>
              <w:t>N/Ni foam</w:t>
            </w:r>
          </w:p>
        </w:tc>
        <w:tc>
          <w:tcPr>
            <w:tcW w:w="1134" w:type="dxa"/>
          </w:tcPr>
          <w:p w14:paraId="7FE23A48" w14:textId="77777777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rFonts w:eastAsiaTheme="minorEastAsia"/>
                <w:bCs/>
                <w:sz w:val="16"/>
                <w:szCs w:val="16"/>
                <w:lang w:eastAsia="zh-CN"/>
              </w:rPr>
              <w:t>1 M KOH</w:t>
            </w:r>
          </w:p>
        </w:tc>
        <w:tc>
          <w:tcPr>
            <w:tcW w:w="2381" w:type="dxa"/>
          </w:tcPr>
          <w:p w14:paraId="24E2CCB3" w14:textId="77777777" w:rsidR="0011492B" w:rsidRPr="008C536B" w:rsidRDefault="0011492B" w:rsidP="008C536B">
            <w:pPr>
              <w:jc w:val="center"/>
              <w:rPr>
                <w:sz w:val="16"/>
                <w:szCs w:val="16"/>
              </w:rPr>
            </w:pPr>
            <w:r w:rsidRPr="008C536B">
              <w:rPr>
                <w:sz w:val="16"/>
                <w:szCs w:val="16"/>
              </w:rPr>
              <w:t>100</w:t>
            </w:r>
          </w:p>
        </w:tc>
        <w:tc>
          <w:tcPr>
            <w:tcW w:w="1276" w:type="dxa"/>
          </w:tcPr>
          <w:p w14:paraId="2BD3C246" w14:textId="104CB67B" w:rsidR="0011492B" w:rsidRPr="008C536B" w:rsidRDefault="0011492B" w:rsidP="008C536B">
            <w:pPr>
              <w:jc w:val="center"/>
              <w:rPr>
                <w:kern w:val="24"/>
                <w:sz w:val="16"/>
                <w:szCs w:val="16"/>
              </w:rPr>
            </w:pPr>
            <w:r w:rsidRPr="008C536B">
              <w:rPr>
                <w:kern w:val="24"/>
                <w:sz w:val="16"/>
                <w:szCs w:val="16"/>
              </w:rPr>
              <w:t>nickel foam</w:t>
            </w:r>
          </w:p>
        </w:tc>
        <w:tc>
          <w:tcPr>
            <w:tcW w:w="1275" w:type="dxa"/>
          </w:tcPr>
          <w:p w14:paraId="75D0C9B3" w14:textId="42F3E114" w:rsidR="0011492B" w:rsidRPr="002B4469" w:rsidRDefault="0011492B" w:rsidP="008C536B">
            <w:pPr>
              <w:jc w:val="center"/>
              <w:rPr>
                <w:sz w:val="16"/>
                <w:szCs w:val="16"/>
              </w:rPr>
            </w:pPr>
            <w:r w:rsidRPr="002B4469">
              <w:rPr>
                <w:noProof/>
                <w:sz w:val="16"/>
                <w:szCs w:val="16"/>
              </w:rPr>
              <w:t>1</w:t>
            </w:r>
            <w:r w:rsidRPr="002B4469">
              <w:rPr>
                <w:rFonts w:eastAsiaTheme="minorEastAsia"/>
                <w:noProof/>
                <w:sz w:val="16"/>
                <w:szCs w:val="16"/>
                <w:lang w:eastAsia="zh-CN"/>
              </w:rPr>
              <w:t>5</w:t>
            </w:r>
          </w:p>
        </w:tc>
      </w:tr>
      <w:tr w:rsidR="0011492B" w:rsidRPr="00ED314D" w14:paraId="4F5CACD0" w14:textId="77777777" w:rsidTr="0011492B">
        <w:trPr>
          <w:trHeight w:val="397"/>
        </w:trPr>
        <w:tc>
          <w:tcPr>
            <w:tcW w:w="2122" w:type="dxa"/>
            <w:vAlign w:val="center"/>
          </w:tcPr>
          <w:p w14:paraId="7AFC062A" w14:textId="77777777" w:rsidR="0011492B" w:rsidRPr="008C536B" w:rsidRDefault="0011492B" w:rsidP="008C536B">
            <w:pPr>
              <w:jc w:val="center"/>
              <w:rPr>
                <w:sz w:val="16"/>
                <w:szCs w:val="16"/>
              </w:rPr>
            </w:pPr>
            <w:r w:rsidRPr="008C536B">
              <w:rPr>
                <w:color w:val="000000" w:themeColor="text1"/>
                <w:sz w:val="16"/>
                <w:szCs w:val="16"/>
              </w:rPr>
              <w:t>V</w:t>
            </w:r>
            <w:r w:rsidRPr="008C536B">
              <w:rPr>
                <w:color w:val="000000" w:themeColor="text1"/>
                <w:sz w:val="16"/>
                <w:szCs w:val="16"/>
                <w:vertAlign w:val="subscript"/>
              </w:rPr>
              <w:t>8</w:t>
            </w:r>
            <w:r w:rsidRPr="008C536B">
              <w:rPr>
                <w:color w:val="000000" w:themeColor="text1"/>
                <w:sz w:val="16"/>
                <w:szCs w:val="16"/>
              </w:rPr>
              <w:t>C</w:t>
            </w:r>
            <w:r w:rsidRPr="008C536B">
              <w:rPr>
                <w:color w:val="000000" w:themeColor="text1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1134" w:type="dxa"/>
            <w:vAlign w:val="center"/>
          </w:tcPr>
          <w:p w14:paraId="31857557" w14:textId="77777777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bCs/>
                <w:color w:val="000000" w:themeColor="text1"/>
                <w:sz w:val="16"/>
                <w:szCs w:val="16"/>
                <w:lang w:eastAsia="zh-CN"/>
              </w:rPr>
              <w:t>0.5 M H</w:t>
            </w:r>
            <w:r w:rsidRPr="008C536B">
              <w:rPr>
                <w:bCs/>
                <w:color w:val="000000" w:themeColor="text1"/>
                <w:sz w:val="16"/>
                <w:szCs w:val="16"/>
                <w:vertAlign w:val="subscript"/>
                <w:lang w:eastAsia="zh-CN"/>
              </w:rPr>
              <w:t>2</w:t>
            </w:r>
            <w:r w:rsidRPr="008C536B">
              <w:rPr>
                <w:bCs/>
                <w:color w:val="000000" w:themeColor="text1"/>
                <w:sz w:val="16"/>
                <w:szCs w:val="16"/>
                <w:lang w:eastAsia="zh-CN"/>
              </w:rPr>
              <w:t>SO</w:t>
            </w:r>
            <w:r w:rsidRPr="008C536B">
              <w:rPr>
                <w:bCs/>
                <w:color w:val="000000" w:themeColor="text1"/>
                <w:sz w:val="16"/>
                <w:szCs w:val="16"/>
                <w:vertAlign w:val="subscript"/>
                <w:lang w:eastAsia="zh-CN"/>
              </w:rPr>
              <w:t>4</w:t>
            </w:r>
          </w:p>
        </w:tc>
        <w:tc>
          <w:tcPr>
            <w:tcW w:w="2381" w:type="dxa"/>
            <w:vAlign w:val="center"/>
          </w:tcPr>
          <w:p w14:paraId="67F35CA6" w14:textId="77777777" w:rsidR="0011492B" w:rsidRPr="008C536B" w:rsidRDefault="0011492B" w:rsidP="008C536B">
            <w:pPr>
              <w:jc w:val="center"/>
              <w:rPr>
                <w:sz w:val="16"/>
                <w:szCs w:val="16"/>
              </w:rPr>
            </w:pPr>
            <w:r w:rsidRPr="008C536B">
              <w:rPr>
                <w:color w:val="000000" w:themeColor="text1"/>
                <w:sz w:val="16"/>
                <w:szCs w:val="16"/>
                <w:lang w:eastAsia="zh-CN"/>
              </w:rPr>
              <w:t>38</w:t>
            </w:r>
          </w:p>
        </w:tc>
        <w:tc>
          <w:tcPr>
            <w:tcW w:w="1276" w:type="dxa"/>
            <w:vAlign w:val="center"/>
          </w:tcPr>
          <w:p w14:paraId="7E364888" w14:textId="4F4BDC71" w:rsidR="0011492B" w:rsidRPr="008C536B" w:rsidRDefault="0011492B" w:rsidP="008C536B">
            <w:pPr>
              <w:jc w:val="center"/>
              <w:rPr>
                <w:kern w:val="24"/>
                <w:sz w:val="16"/>
                <w:szCs w:val="16"/>
              </w:rPr>
            </w:pPr>
            <w:r w:rsidRPr="008C536B">
              <w:rPr>
                <w:color w:val="000000" w:themeColor="text1"/>
                <w:kern w:val="24"/>
                <w:sz w:val="16"/>
                <w:szCs w:val="16"/>
              </w:rPr>
              <w:t>nickel foam</w:t>
            </w:r>
          </w:p>
        </w:tc>
        <w:tc>
          <w:tcPr>
            <w:tcW w:w="1275" w:type="dxa"/>
            <w:vAlign w:val="center"/>
          </w:tcPr>
          <w:p w14:paraId="03898FC2" w14:textId="47E9383F" w:rsidR="0011492B" w:rsidRPr="002B4469" w:rsidRDefault="0011492B" w:rsidP="008C536B">
            <w:pPr>
              <w:jc w:val="center"/>
              <w:rPr>
                <w:noProof/>
                <w:sz w:val="16"/>
                <w:szCs w:val="16"/>
              </w:rPr>
            </w:pPr>
            <w:r w:rsidRPr="002B4469">
              <w:rPr>
                <w:noProof/>
                <w:sz w:val="16"/>
                <w:szCs w:val="16"/>
              </w:rPr>
              <w:t>1</w:t>
            </w:r>
            <w:r w:rsidRPr="002B4469">
              <w:rPr>
                <w:rFonts w:eastAsiaTheme="minorEastAsia"/>
                <w:noProof/>
                <w:sz w:val="16"/>
                <w:szCs w:val="16"/>
                <w:lang w:eastAsia="zh-CN"/>
              </w:rPr>
              <w:t>6</w:t>
            </w:r>
          </w:p>
        </w:tc>
      </w:tr>
      <w:tr w:rsidR="0011492B" w:rsidRPr="00ED314D" w14:paraId="65C9BF0D" w14:textId="77777777" w:rsidTr="0011492B">
        <w:trPr>
          <w:trHeight w:val="397"/>
        </w:trPr>
        <w:tc>
          <w:tcPr>
            <w:tcW w:w="2122" w:type="dxa"/>
            <w:vAlign w:val="center"/>
          </w:tcPr>
          <w:p w14:paraId="315E8F44" w14:textId="77777777" w:rsidR="0011492B" w:rsidRPr="008C536B" w:rsidRDefault="0011492B" w:rsidP="008C536B">
            <w:pPr>
              <w:jc w:val="center"/>
              <w:rPr>
                <w:sz w:val="16"/>
                <w:szCs w:val="16"/>
              </w:rPr>
            </w:pPr>
            <w:r w:rsidRPr="008C536B">
              <w:rPr>
                <w:color w:val="000000" w:themeColor="text1"/>
                <w:sz w:val="16"/>
                <w:szCs w:val="16"/>
              </w:rPr>
              <w:t>CoMoNiS-NF-31</w:t>
            </w:r>
          </w:p>
        </w:tc>
        <w:tc>
          <w:tcPr>
            <w:tcW w:w="1134" w:type="dxa"/>
            <w:vAlign w:val="center"/>
          </w:tcPr>
          <w:p w14:paraId="13AAE62B" w14:textId="77777777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bCs/>
                <w:color w:val="000000" w:themeColor="text1"/>
                <w:sz w:val="16"/>
                <w:szCs w:val="16"/>
                <w:lang w:eastAsia="zh-CN"/>
              </w:rPr>
              <w:t>0.5 M H</w:t>
            </w:r>
            <w:r w:rsidRPr="008C536B">
              <w:rPr>
                <w:bCs/>
                <w:color w:val="000000" w:themeColor="text1"/>
                <w:sz w:val="16"/>
                <w:szCs w:val="16"/>
                <w:vertAlign w:val="subscript"/>
                <w:lang w:eastAsia="zh-CN"/>
              </w:rPr>
              <w:t>2</w:t>
            </w:r>
            <w:r w:rsidRPr="008C536B">
              <w:rPr>
                <w:bCs/>
                <w:color w:val="000000" w:themeColor="text1"/>
                <w:sz w:val="16"/>
                <w:szCs w:val="16"/>
                <w:lang w:eastAsia="zh-CN"/>
              </w:rPr>
              <w:t>SO</w:t>
            </w:r>
            <w:r w:rsidRPr="008C536B">
              <w:rPr>
                <w:bCs/>
                <w:color w:val="000000" w:themeColor="text1"/>
                <w:sz w:val="16"/>
                <w:szCs w:val="16"/>
                <w:vertAlign w:val="subscript"/>
                <w:lang w:eastAsia="zh-CN"/>
              </w:rPr>
              <w:t>4</w:t>
            </w:r>
          </w:p>
        </w:tc>
        <w:tc>
          <w:tcPr>
            <w:tcW w:w="2381" w:type="dxa"/>
            <w:vAlign w:val="center"/>
          </w:tcPr>
          <w:p w14:paraId="1E4CB785" w14:textId="77777777" w:rsidR="0011492B" w:rsidRPr="008C536B" w:rsidRDefault="0011492B" w:rsidP="008C536B">
            <w:pPr>
              <w:jc w:val="center"/>
              <w:rPr>
                <w:sz w:val="16"/>
                <w:szCs w:val="16"/>
              </w:rPr>
            </w:pPr>
            <w:r w:rsidRPr="008C536B">
              <w:rPr>
                <w:color w:val="000000" w:themeColor="text1"/>
                <w:sz w:val="16"/>
                <w:szCs w:val="16"/>
                <w:lang w:eastAsia="zh-CN"/>
              </w:rPr>
              <w:t>103</w:t>
            </w:r>
          </w:p>
        </w:tc>
        <w:tc>
          <w:tcPr>
            <w:tcW w:w="1276" w:type="dxa"/>
            <w:vAlign w:val="center"/>
          </w:tcPr>
          <w:p w14:paraId="00293021" w14:textId="4A55CD5C" w:rsidR="0011492B" w:rsidRPr="008C536B" w:rsidRDefault="0011492B" w:rsidP="008C536B">
            <w:pPr>
              <w:jc w:val="center"/>
              <w:rPr>
                <w:kern w:val="24"/>
                <w:sz w:val="16"/>
                <w:szCs w:val="16"/>
              </w:rPr>
            </w:pPr>
            <w:r w:rsidRPr="008C536B">
              <w:rPr>
                <w:color w:val="000000" w:themeColor="text1"/>
                <w:kern w:val="24"/>
                <w:sz w:val="16"/>
                <w:szCs w:val="16"/>
                <w:lang w:eastAsia="zh-CN"/>
              </w:rPr>
              <w:t>nickel foam</w:t>
            </w:r>
          </w:p>
        </w:tc>
        <w:tc>
          <w:tcPr>
            <w:tcW w:w="1275" w:type="dxa"/>
            <w:vAlign w:val="center"/>
          </w:tcPr>
          <w:p w14:paraId="4728080D" w14:textId="2F701733" w:rsidR="0011492B" w:rsidRPr="002B4469" w:rsidRDefault="0011492B" w:rsidP="008C536B">
            <w:pPr>
              <w:jc w:val="center"/>
              <w:rPr>
                <w:noProof/>
                <w:sz w:val="16"/>
                <w:szCs w:val="16"/>
              </w:rPr>
            </w:pPr>
            <w:r w:rsidRPr="002B4469">
              <w:rPr>
                <w:noProof/>
                <w:sz w:val="16"/>
                <w:szCs w:val="16"/>
              </w:rPr>
              <w:t>1</w:t>
            </w:r>
            <w:r w:rsidRPr="002B4469">
              <w:rPr>
                <w:rFonts w:eastAsiaTheme="minorEastAsia"/>
                <w:noProof/>
                <w:sz w:val="16"/>
                <w:szCs w:val="16"/>
                <w:lang w:eastAsia="zh-CN"/>
              </w:rPr>
              <w:t>7</w:t>
            </w:r>
          </w:p>
        </w:tc>
      </w:tr>
      <w:tr w:rsidR="0011492B" w:rsidRPr="00ED314D" w14:paraId="2A18CDD7" w14:textId="77777777" w:rsidTr="0011492B">
        <w:trPr>
          <w:trHeight w:val="397"/>
        </w:trPr>
        <w:tc>
          <w:tcPr>
            <w:tcW w:w="2122" w:type="dxa"/>
            <w:vAlign w:val="center"/>
          </w:tcPr>
          <w:p w14:paraId="07B34645" w14:textId="77777777" w:rsidR="0011492B" w:rsidRPr="008C536B" w:rsidRDefault="0011492B" w:rsidP="008C536B">
            <w:pPr>
              <w:jc w:val="center"/>
              <w:rPr>
                <w:sz w:val="16"/>
                <w:szCs w:val="16"/>
              </w:rPr>
            </w:pPr>
            <w:r w:rsidRPr="008C536B">
              <w:rPr>
                <w:rFonts w:eastAsia="Yu Mincho"/>
                <w:color w:val="000000" w:themeColor="text1"/>
                <w:sz w:val="16"/>
                <w:szCs w:val="16"/>
              </w:rPr>
              <w:t>FLNPC@MoP-NC/MoP-C</w:t>
            </w:r>
          </w:p>
        </w:tc>
        <w:tc>
          <w:tcPr>
            <w:tcW w:w="1134" w:type="dxa"/>
            <w:vAlign w:val="center"/>
          </w:tcPr>
          <w:p w14:paraId="039B71CD" w14:textId="77777777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bCs/>
                <w:color w:val="000000" w:themeColor="text1"/>
                <w:sz w:val="16"/>
                <w:szCs w:val="16"/>
                <w:lang w:eastAsia="zh-CN"/>
              </w:rPr>
              <w:t>0.5 M H</w:t>
            </w:r>
            <w:r w:rsidRPr="008C536B">
              <w:rPr>
                <w:bCs/>
                <w:color w:val="000000" w:themeColor="text1"/>
                <w:sz w:val="16"/>
                <w:szCs w:val="16"/>
                <w:vertAlign w:val="subscript"/>
                <w:lang w:eastAsia="zh-CN"/>
              </w:rPr>
              <w:t>2</w:t>
            </w:r>
            <w:r w:rsidRPr="008C536B">
              <w:rPr>
                <w:bCs/>
                <w:color w:val="000000" w:themeColor="text1"/>
                <w:sz w:val="16"/>
                <w:szCs w:val="16"/>
                <w:lang w:eastAsia="zh-CN"/>
              </w:rPr>
              <w:t>SO</w:t>
            </w:r>
            <w:r w:rsidRPr="008C536B">
              <w:rPr>
                <w:bCs/>
                <w:color w:val="000000" w:themeColor="text1"/>
                <w:sz w:val="16"/>
                <w:szCs w:val="16"/>
                <w:vertAlign w:val="subscript"/>
                <w:lang w:eastAsia="zh-CN"/>
              </w:rPr>
              <w:t>4</w:t>
            </w:r>
          </w:p>
        </w:tc>
        <w:tc>
          <w:tcPr>
            <w:tcW w:w="2381" w:type="dxa"/>
            <w:vAlign w:val="center"/>
          </w:tcPr>
          <w:p w14:paraId="7D6989CE" w14:textId="77777777" w:rsidR="0011492B" w:rsidRPr="008C536B" w:rsidRDefault="0011492B" w:rsidP="008C536B">
            <w:pPr>
              <w:jc w:val="center"/>
              <w:rPr>
                <w:sz w:val="16"/>
                <w:szCs w:val="16"/>
              </w:rPr>
            </w:pPr>
            <w:r w:rsidRPr="008C536B">
              <w:rPr>
                <w:color w:val="000000" w:themeColor="text1"/>
                <w:sz w:val="16"/>
                <w:szCs w:val="16"/>
                <w:lang w:eastAsia="zh-CN"/>
              </w:rPr>
              <w:t>74</w:t>
            </w:r>
          </w:p>
        </w:tc>
        <w:tc>
          <w:tcPr>
            <w:tcW w:w="1276" w:type="dxa"/>
            <w:vAlign w:val="center"/>
          </w:tcPr>
          <w:p w14:paraId="54D896DA" w14:textId="11314211" w:rsidR="0011492B" w:rsidRPr="008C536B" w:rsidRDefault="0011492B" w:rsidP="008C536B">
            <w:pPr>
              <w:jc w:val="center"/>
              <w:rPr>
                <w:kern w:val="24"/>
                <w:sz w:val="16"/>
                <w:szCs w:val="16"/>
              </w:rPr>
            </w:pPr>
            <w:r w:rsidRPr="008C536B">
              <w:rPr>
                <w:color w:val="000000" w:themeColor="text1"/>
                <w:kern w:val="24"/>
                <w:sz w:val="16"/>
                <w:szCs w:val="16"/>
              </w:rPr>
              <w:t>Carbon Fiber</w:t>
            </w:r>
          </w:p>
        </w:tc>
        <w:tc>
          <w:tcPr>
            <w:tcW w:w="1275" w:type="dxa"/>
            <w:vAlign w:val="center"/>
          </w:tcPr>
          <w:p w14:paraId="141FFC25" w14:textId="216F48AA" w:rsidR="0011492B" w:rsidRPr="002B4469" w:rsidRDefault="0011492B" w:rsidP="008C536B">
            <w:pPr>
              <w:jc w:val="center"/>
              <w:rPr>
                <w:noProof/>
                <w:sz w:val="16"/>
                <w:szCs w:val="16"/>
              </w:rPr>
            </w:pPr>
            <w:r w:rsidRPr="002B4469">
              <w:rPr>
                <w:rFonts w:eastAsiaTheme="minorEastAsia"/>
                <w:noProof/>
                <w:sz w:val="16"/>
                <w:szCs w:val="16"/>
                <w:lang w:eastAsia="zh-CN"/>
              </w:rPr>
              <w:t>18</w:t>
            </w:r>
          </w:p>
        </w:tc>
      </w:tr>
      <w:tr w:rsidR="0011492B" w:rsidRPr="00ED314D" w14:paraId="4BA4791C" w14:textId="77777777" w:rsidTr="0011492B">
        <w:trPr>
          <w:trHeight w:val="397"/>
        </w:trPr>
        <w:tc>
          <w:tcPr>
            <w:tcW w:w="2122" w:type="dxa"/>
            <w:vAlign w:val="center"/>
          </w:tcPr>
          <w:p w14:paraId="149D8601" w14:textId="7606B73D" w:rsidR="0011492B" w:rsidRPr="008C536B" w:rsidRDefault="0011492B" w:rsidP="008C536B">
            <w:pPr>
              <w:jc w:val="center"/>
              <w:rPr>
                <w:sz w:val="16"/>
                <w:szCs w:val="16"/>
              </w:rPr>
            </w:pPr>
            <w:r w:rsidRPr="008C536B">
              <w:rPr>
                <w:color w:val="000000" w:themeColor="text1"/>
                <w:sz w:val="16"/>
                <w:szCs w:val="16"/>
              </w:rPr>
              <w:t>Mo</w:t>
            </w:r>
            <w:r w:rsidRPr="008C536B">
              <w:rPr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8C536B">
              <w:rPr>
                <w:color w:val="000000" w:themeColor="text1"/>
                <w:sz w:val="16"/>
                <w:szCs w:val="16"/>
              </w:rPr>
              <w:t>C-MoOx/CC(</w:t>
            </w:r>
          </w:p>
        </w:tc>
        <w:tc>
          <w:tcPr>
            <w:tcW w:w="1134" w:type="dxa"/>
            <w:vAlign w:val="center"/>
          </w:tcPr>
          <w:p w14:paraId="7A2A801E" w14:textId="77777777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bCs/>
                <w:color w:val="000000" w:themeColor="text1"/>
                <w:sz w:val="16"/>
                <w:szCs w:val="16"/>
                <w:lang w:eastAsia="zh-CN"/>
              </w:rPr>
              <w:t>1 M HClO</w:t>
            </w:r>
            <w:r w:rsidRPr="008C536B">
              <w:rPr>
                <w:bCs/>
                <w:color w:val="000000" w:themeColor="text1"/>
                <w:sz w:val="16"/>
                <w:szCs w:val="16"/>
                <w:vertAlign w:val="subscript"/>
                <w:lang w:eastAsia="zh-CN"/>
              </w:rPr>
              <w:t>4</w:t>
            </w:r>
          </w:p>
        </w:tc>
        <w:tc>
          <w:tcPr>
            <w:tcW w:w="2381" w:type="dxa"/>
            <w:vAlign w:val="center"/>
          </w:tcPr>
          <w:p w14:paraId="4B820219" w14:textId="77777777" w:rsidR="0011492B" w:rsidRPr="008C536B" w:rsidRDefault="0011492B" w:rsidP="008C536B">
            <w:pPr>
              <w:jc w:val="center"/>
              <w:rPr>
                <w:sz w:val="16"/>
                <w:szCs w:val="16"/>
              </w:rPr>
            </w:pPr>
            <w:r w:rsidRPr="008C536B">
              <w:rPr>
                <w:color w:val="000000" w:themeColor="text1"/>
                <w:sz w:val="16"/>
                <w:szCs w:val="16"/>
                <w:lang w:eastAsia="zh-CN"/>
              </w:rPr>
              <w:t>74</w:t>
            </w:r>
          </w:p>
        </w:tc>
        <w:tc>
          <w:tcPr>
            <w:tcW w:w="1276" w:type="dxa"/>
            <w:vAlign w:val="center"/>
          </w:tcPr>
          <w:p w14:paraId="55975505" w14:textId="4EB58A3C" w:rsidR="0011492B" w:rsidRPr="008C536B" w:rsidRDefault="0011492B" w:rsidP="008C536B">
            <w:pPr>
              <w:jc w:val="center"/>
              <w:rPr>
                <w:kern w:val="24"/>
                <w:sz w:val="16"/>
                <w:szCs w:val="16"/>
              </w:rPr>
            </w:pPr>
            <w:r w:rsidRPr="008C536B">
              <w:rPr>
                <w:color w:val="000000" w:themeColor="text1"/>
                <w:kern w:val="24"/>
                <w:sz w:val="16"/>
                <w:szCs w:val="16"/>
                <w:lang w:eastAsia="zh-CN"/>
              </w:rPr>
              <w:t>Carbon cloth</w:t>
            </w:r>
          </w:p>
        </w:tc>
        <w:tc>
          <w:tcPr>
            <w:tcW w:w="1275" w:type="dxa"/>
            <w:vAlign w:val="center"/>
          </w:tcPr>
          <w:p w14:paraId="29A575C9" w14:textId="6D284A17" w:rsidR="0011492B" w:rsidRPr="002B4469" w:rsidRDefault="0011492B" w:rsidP="008C536B">
            <w:pPr>
              <w:jc w:val="center"/>
              <w:rPr>
                <w:noProof/>
                <w:sz w:val="16"/>
                <w:szCs w:val="16"/>
              </w:rPr>
            </w:pPr>
            <w:r w:rsidRPr="002B4469">
              <w:rPr>
                <w:rFonts w:eastAsiaTheme="minorEastAsia"/>
                <w:noProof/>
                <w:sz w:val="16"/>
                <w:szCs w:val="16"/>
                <w:lang w:eastAsia="zh-CN"/>
              </w:rPr>
              <w:t>19</w:t>
            </w:r>
          </w:p>
        </w:tc>
      </w:tr>
      <w:tr w:rsidR="0011492B" w:rsidRPr="00ED314D" w14:paraId="05B43D22" w14:textId="77777777" w:rsidTr="0011492B">
        <w:trPr>
          <w:trHeight w:val="397"/>
        </w:trPr>
        <w:tc>
          <w:tcPr>
            <w:tcW w:w="2122" w:type="dxa"/>
            <w:vAlign w:val="center"/>
          </w:tcPr>
          <w:p w14:paraId="7FC6FFE2" w14:textId="77777777" w:rsidR="0011492B" w:rsidRPr="008C536B" w:rsidRDefault="0011492B" w:rsidP="008C536B">
            <w:pPr>
              <w:jc w:val="center"/>
              <w:rPr>
                <w:sz w:val="16"/>
                <w:szCs w:val="16"/>
              </w:rPr>
            </w:pPr>
            <w:r w:rsidRPr="008C536B">
              <w:rPr>
                <w:color w:val="000000" w:themeColor="text1"/>
                <w:sz w:val="16"/>
                <w:szCs w:val="16"/>
              </w:rPr>
              <w:t>Fe-doped CoP/Ti</w:t>
            </w:r>
          </w:p>
        </w:tc>
        <w:tc>
          <w:tcPr>
            <w:tcW w:w="1134" w:type="dxa"/>
            <w:vAlign w:val="center"/>
          </w:tcPr>
          <w:p w14:paraId="105383B4" w14:textId="77777777" w:rsidR="0011492B" w:rsidRPr="008C536B" w:rsidRDefault="0011492B" w:rsidP="008C536B">
            <w:pPr>
              <w:jc w:val="center"/>
              <w:rPr>
                <w:rFonts w:eastAsiaTheme="minorEastAsia"/>
                <w:bCs/>
                <w:sz w:val="16"/>
                <w:szCs w:val="16"/>
                <w:lang w:eastAsia="zh-CN"/>
              </w:rPr>
            </w:pPr>
            <w:r w:rsidRPr="008C536B">
              <w:rPr>
                <w:bCs/>
                <w:color w:val="000000" w:themeColor="text1"/>
                <w:sz w:val="16"/>
                <w:szCs w:val="16"/>
                <w:lang w:eastAsia="zh-CN"/>
              </w:rPr>
              <w:t>0.5 M H</w:t>
            </w:r>
            <w:r w:rsidRPr="008C536B">
              <w:rPr>
                <w:bCs/>
                <w:color w:val="000000" w:themeColor="text1"/>
                <w:sz w:val="16"/>
                <w:szCs w:val="16"/>
                <w:vertAlign w:val="subscript"/>
                <w:lang w:eastAsia="zh-CN"/>
              </w:rPr>
              <w:t>2</w:t>
            </w:r>
            <w:r w:rsidRPr="008C536B">
              <w:rPr>
                <w:bCs/>
                <w:color w:val="000000" w:themeColor="text1"/>
                <w:sz w:val="16"/>
                <w:szCs w:val="16"/>
                <w:lang w:eastAsia="zh-CN"/>
              </w:rPr>
              <w:t>SO</w:t>
            </w:r>
            <w:r w:rsidRPr="008C536B">
              <w:rPr>
                <w:bCs/>
                <w:color w:val="000000" w:themeColor="text1"/>
                <w:sz w:val="16"/>
                <w:szCs w:val="16"/>
                <w:vertAlign w:val="subscript"/>
                <w:lang w:eastAsia="zh-CN"/>
              </w:rPr>
              <w:t>4</w:t>
            </w:r>
          </w:p>
        </w:tc>
        <w:tc>
          <w:tcPr>
            <w:tcW w:w="2381" w:type="dxa"/>
            <w:vAlign w:val="center"/>
          </w:tcPr>
          <w:p w14:paraId="6EF05AF1" w14:textId="77777777" w:rsidR="0011492B" w:rsidRPr="008C536B" w:rsidRDefault="0011492B" w:rsidP="008C536B">
            <w:pPr>
              <w:jc w:val="center"/>
              <w:rPr>
                <w:sz w:val="16"/>
                <w:szCs w:val="16"/>
              </w:rPr>
            </w:pPr>
            <w:r w:rsidRPr="008C536B">
              <w:rPr>
                <w:color w:val="000000" w:themeColor="text1"/>
                <w:sz w:val="16"/>
                <w:szCs w:val="16"/>
                <w:lang w:eastAsia="zh-CN"/>
              </w:rPr>
              <w:t>78</w:t>
            </w:r>
          </w:p>
        </w:tc>
        <w:tc>
          <w:tcPr>
            <w:tcW w:w="1276" w:type="dxa"/>
            <w:vAlign w:val="center"/>
          </w:tcPr>
          <w:p w14:paraId="15DDC57E" w14:textId="7BC558BA" w:rsidR="0011492B" w:rsidRPr="008C536B" w:rsidRDefault="0011492B" w:rsidP="008C536B">
            <w:pPr>
              <w:jc w:val="center"/>
              <w:rPr>
                <w:kern w:val="24"/>
                <w:sz w:val="16"/>
                <w:szCs w:val="16"/>
              </w:rPr>
            </w:pPr>
            <w:r w:rsidRPr="008C536B">
              <w:rPr>
                <w:color w:val="000000" w:themeColor="text1"/>
                <w:kern w:val="24"/>
                <w:sz w:val="16"/>
                <w:szCs w:val="16"/>
              </w:rPr>
              <w:t>Ti mesh</w:t>
            </w:r>
          </w:p>
        </w:tc>
        <w:tc>
          <w:tcPr>
            <w:tcW w:w="1275" w:type="dxa"/>
            <w:vAlign w:val="center"/>
          </w:tcPr>
          <w:p w14:paraId="77EE22A6" w14:textId="06802F69" w:rsidR="0011492B" w:rsidRPr="002B4469" w:rsidRDefault="0011492B" w:rsidP="008C536B">
            <w:pPr>
              <w:jc w:val="center"/>
              <w:rPr>
                <w:noProof/>
                <w:sz w:val="16"/>
                <w:szCs w:val="16"/>
              </w:rPr>
            </w:pPr>
            <w:r w:rsidRPr="002B4469">
              <w:rPr>
                <w:noProof/>
                <w:sz w:val="16"/>
                <w:szCs w:val="16"/>
              </w:rPr>
              <w:t>2</w:t>
            </w:r>
            <w:r w:rsidRPr="002B4469">
              <w:rPr>
                <w:rFonts w:eastAsiaTheme="minorEastAsia"/>
                <w:noProof/>
                <w:sz w:val="16"/>
                <w:szCs w:val="16"/>
                <w:lang w:eastAsia="zh-CN"/>
              </w:rPr>
              <w:t>0</w:t>
            </w:r>
          </w:p>
        </w:tc>
      </w:tr>
    </w:tbl>
    <w:p w14:paraId="54C3E5C5" w14:textId="6A64802E" w:rsidR="00670B1F" w:rsidRDefault="00670B1F" w:rsidP="0098774A">
      <w:pPr>
        <w:snapToGrid w:val="0"/>
        <w:spacing w:line="240" w:lineRule="atLeast"/>
        <w:rPr>
          <w:rFonts w:eastAsiaTheme="minorEastAsia"/>
          <w:lang w:eastAsia="zh-CN"/>
        </w:rPr>
      </w:pPr>
    </w:p>
    <w:p w14:paraId="161441D7" w14:textId="3F4FD6A6" w:rsidR="006808DA" w:rsidRPr="00061E20" w:rsidRDefault="006808DA" w:rsidP="00061E20">
      <w:pPr>
        <w:snapToGrid w:val="0"/>
        <w:spacing w:line="240" w:lineRule="atLeast"/>
        <w:rPr>
          <w:rFonts w:eastAsiaTheme="minorEastAsia"/>
          <w:lang w:eastAsia="zh-CN"/>
        </w:rPr>
      </w:pPr>
      <w:r>
        <w:rPr>
          <w:noProof/>
          <w:lang w:val="en-US" w:eastAsia="zh-CN"/>
        </w:rPr>
        <w:drawing>
          <wp:inline distT="0" distB="0" distL="0" distR="0" wp14:anchorId="04039E2B" wp14:editId="3B395EA1">
            <wp:extent cx="5274310" cy="3724677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24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2E952C" w14:textId="77777777" w:rsidR="006808DA" w:rsidRPr="001F3171" w:rsidRDefault="006808DA" w:rsidP="006808DA">
      <w:pPr>
        <w:pStyle w:val="FigureCaption"/>
        <w:spacing w:line="360" w:lineRule="auto"/>
        <w:jc w:val="left"/>
        <w:rPr>
          <w:rFonts w:ascii="Times New Roman" w:eastAsia="宋体" w:hAnsi="Times New Roman"/>
          <w:color w:val="000000" w:themeColor="text1"/>
          <w:kern w:val="2"/>
          <w:sz w:val="24"/>
          <w:szCs w:val="24"/>
          <w:lang w:val="en-US" w:eastAsia="zh-CN"/>
        </w:rPr>
      </w:pPr>
      <w:r w:rsidRPr="00A209F0">
        <w:rPr>
          <w:rFonts w:ascii="Times New Roman" w:eastAsia="宋体" w:hAnsi="Times New Roman"/>
          <w:b/>
          <w:bCs/>
          <w:color w:val="000000" w:themeColor="text1"/>
          <w:kern w:val="2"/>
          <w:sz w:val="24"/>
          <w:szCs w:val="24"/>
          <w:lang w:val="en-US" w:eastAsia="zh-CN"/>
        </w:rPr>
        <w:t>Supplementary</w:t>
      </w:r>
      <w:r w:rsidRPr="001F3171">
        <w:rPr>
          <w:rFonts w:ascii="Times New Roman" w:eastAsia="宋体" w:hAnsi="Times New Roman"/>
          <w:b/>
          <w:bCs/>
          <w:color w:val="000000" w:themeColor="text1"/>
          <w:kern w:val="2"/>
          <w:sz w:val="24"/>
          <w:szCs w:val="24"/>
          <w:lang w:val="en-US" w:eastAsia="zh-CN"/>
        </w:rPr>
        <w:t xml:space="preserve"> Fig</w:t>
      </w:r>
      <w:r w:rsidRPr="00A209F0">
        <w:rPr>
          <w:rFonts w:ascii="Times New Roman" w:eastAsia="宋体" w:hAnsi="Times New Roman"/>
          <w:b/>
          <w:bCs/>
          <w:color w:val="000000" w:themeColor="text1"/>
          <w:kern w:val="2"/>
          <w:sz w:val="24"/>
          <w:szCs w:val="24"/>
          <w:lang w:val="en-US" w:eastAsia="zh-CN"/>
        </w:rPr>
        <w:t>ure</w:t>
      </w:r>
      <w:r w:rsidRPr="001F3171">
        <w:rPr>
          <w:rFonts w:ascii="Times New Roman" w:eastAsia="宋体" w:hAnsi="Times New Roman"/>
          <w:b/>
          <w:bCs/>
          <w:color w:val="000000" w:themeColor="text1"/>
          <w:kern w:val="2"/>
          <w:sz w:val="24"/>
          <w:szCs w:val="24"/>
          <w:lang w:val="en-US" w:eastAsia="zh-CN"/>
        </w:rPr>
        <w:t xml:space="preserve"> 8.</w:t>
      </w:r>
      <w:r w:rsidRPr="001F3171">
        <w:rPr>
          <w:rFonts w:ascii="Times New Roman" w:eastAsia="宋体" w:hAnsi="Times New Roman"/>
          <w:color w:val="000000" w:themeColor="text1"/>
          <w:kern w:val="2"/>
          <w:sz w:val="24"/>
          <w:szCs w:val="24"/>
          <w:lang w:val="en-US" w:eastAsia="zh-CN"/>
        </w:rPr>
        <w:t xml:space="preserve"> Turnover frequency (TOF) of different materials at an</w:t>
      </w:r>
      <w:r>
        <w:rPr>
          <w:rFonts w:ascii="Times New Roman" w:eastAsia="宋体" w:hAnsi="Times New Roman"/>
          <w:color w:val="000000" w:themeColor="text1"/>
          <w:kern w:val="2"/>
          <w:sz w:val="24"/>
          <w:szCs w:val="24"/>
          <w:lang w:val="en-US" w:eastAsia="zh-CN"/>
        </w:rPr>
        <w:t xml:space="preserve"> </w:t>
      </w:r>
      <w:proofErr w:type="spellStart"/>
      <w:r w:rsidRPr="001F3171">
        <w:rPr>
          <w:rFonts w:ascii="Times New Roman" w:eastAsia="宋体" w:hAnsi="Times New Roman"/>
          <w:color w:val="000000" w:themeColor="text1"/>
          <w:kern w:val="2"/>
          <w:sz w:val="24"/>
          <w:szCs w:val="24"/>
          <w:lang w:val="en-US" w:eastAsia="zh-CN"/>
        </w:rPr>
        <w:t>overpotential</w:t>
      </w:r>
      <w:proofErr w:type="spellEnd"/>
      <w:r w:rsidRPr="001F3171">
        <w:rPr>
          <w:rFonts w:ascii="Times New Roman" w:eastAsia="宋体" w:hAnsi="Times New Roman"/>
          <w:color w:val="000000" w:themeColor="text1"/>
          <w:kern w:val="2"/>
          <w:sz w:val="24"/>
          <w:szCs w:val="24"/>
          <w:lang w:val="en-US" w:eastAsia="zh-CN"/>
        </w:rPr>
        <w:t xml:space="preserve"> of 100 mV.</w:t>
      </w:r>
    </w:p>
    <w:p w14:paraId="064662DD" w14:textId="22A0E1FA" w:rsidR="006808DA" w:rsidRDefault="006808DA" w:rsidP="0098774A">
      <w:pPr>
        <w:snapToGrid w:val="0"/>
        <w:spacing w:line="240" w:lineRule="atLeast"/>
        <w:rPr>
          <w:rFonts w:eastAsiaTheme="minorEastAsia"/>
          <w:lang w:val="en-US" w:eastAsia="zh-CN"/>
        </w:rPr>
      </w:pPr>
    </w:p>
    <w:p w14:paraId="110A0712" w14:textId="48BDE972" w:rsidR="00061E20" w:rsidRDefault="00061E20" w:rsidP="0098774A">
      <w:pPr>
        <w:snapToGrid w:val="0"/>
        <w:spacing w:line="240" w:lineRule="atLeast"/>
        <w:rPr>
          <w:rFonts w:eastAsiaTheme="minorEastAsia"/>
          <w:lang w:val="en-US" w:eastAsia="zh-CN"/>
        </w:rPr>
      </w:pPr>
    </w:p>
    <w:p w14:paraId="38B1A530" w14:textId="121AF610" w:rsidR="00061E20" w:rsidRDefault="00061E20" w:rsidP="0098774A">
      <w:pPr>
        <w:snapToGrid w:val="0"/>
        <w:spacing w:line="240" w:lineRule="atLeast"/>
        <w:rPr>
          <w:rFonts w:eastAsiaTheme="minorEastAsia"/>
          <w:lang w:val="en-US" w:eastAsia="zh-CN"/>
        </w:rPr>
      </w:pPr>
    </w:p>
    <w:p w14:paraId="2F5E6C33" w14:textId="5469B6B2" w:rsidR="00061E20" w:rsidRDefault="00061E20" w:rsidP="0098774A">
      <w:pPr>
        <w:snapToGrid w:val="0"/>
        <w:spacing w:line="240" w:lineRule="atLeast"/>
        <w:rPr>
          <w:rFonts w:eastAsiaTheme="minorEastAsia"/>
          <w:lang w:val="en-US" w:eastAsia="zh-CN"/>
        </w:rPr>
      </w:pPr>
    </w:p>
    <w:p w14:paraId="7692A027" w14:textId="72170209" w:rsidR="00061E20" w:rsidRDefault="00061E20" w:rsidP="0098774A">
      <w:pPr>
        <w:snapToGrid w:val="0"/>
        <w:spacing w:line="240" w:lineRule="atLeast"/>
        <w:rPr>
          <w:rFonts w:eastAsiaTheme="minorEastAsia"/>
          <w:lang w:val="en-US" w:eastAsia="zh-CN"/>
        </w:rPr>
      </w:pPr>
    </w:p>
    <w:p w14:paraId="77B5F57F" w14:textId="1A980E70" w:rsidR="00061E20" w:rsidRDefault="00061E20" w:rsidP="0098774A">
      <w:pPr>
        <w:snapToGrid w:val="0"/>
        <w:spacing w:line="240" w:lineRule="atLeast"/>
        <w:rPr>
          <w:rFonts w:eastAsiaTheme="minorEastAsia"/>
          <w:lang w:val="en-US" w:eastAsia="zh-CN"/>
        </w:rPr>
      </w:pPr>
    </w:p>
    <w:p w14:paraId="566E978F" w14:textId="77777777" w:rsidR="00061E20" w:rsidRPr="00061E20" w:rsidRDefault="00061E20" w:rsidP="0098774A">
      <w:pPr>
        <w:snapToGrid w:val="0"/>
        <w:spacing w:line="240" w:lineRule="atLeast"/>
        <w:rPr>
          <w:rFonts w:eastAsiaTheme="minorEastAsia"/>
          <w:lang w:val="en-US" w:eastAsia="zh-CN"/>
        </w:rPr>
      </w:pPr>
    </w:p>
    <w:p w14:paraId="242CB0DC" w14:textId="77777777" w:rsidR="009D4BC5" w:rsidRPr="00ED314D" w:rsidRDefault="009D4BC5">
      <w:pPr>
        <w:snapToGrid w:val="0"/>
        <w:spacing w:line="240" w:lineRule="atLeast"/>
        <w:jc w:val="center"/>
        <w:rPr>
          <w:rFonts w:eastAsiaTheme="minorEastAsia"/>
          <w:lang w:eastAsia="zh-CN"/>
        </w:rPr>
      </w:pPr>
      <w:r w:rsidRPr="00ED314D">
        <w:rPr>
          <w:rFonts w:eastAsiaTheme="minorEastAsia"/>
          <w:noProof/>
          <w:lang w:val="en-US" w:eastAsia="zh-CN"/>
        </w:rPr>
        <w:drawing>
          <wp:inline distT="0" distB="0" distL="0" distR="0" wp14:anchorId="06A1D5FB" wp14:editId="099A9F9B">
            <wp:extent cx="5760000" cy="3049414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Figure-S9-1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049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9BB2A" w14:textId="77777777" w:rsidR="009D4BC5" w:rsidRPr="00ED314D" w:rsidRDefault="009D4BC5">
      <w:pPr>
        <w:snapToGrid w:val="0"/>
        <w:spacing w:line="240" w:lineRule="atLeast"/>
        <w:jc w:val="center"/>
        <w:rPr>
          <w:rFonts w:eastAsia="Arial Unicode MS"/>
        </w:rPr>
      </w:pPr>
    </w:p>
    <w:p w14:paraId="7BDE32E4" w14:textId="201D1369" w:rsidR="009D4BC5" w:rsidRPr="00ED314D" w:rsidRDefault="00AF2A97">
      <w:pPr>
        <w:snapToGrid w:val="0"/>
        <w:spacing w:line="240" w:lineRule="atLeast"/>
        <w:jc w:val="both"/>
      </w:pPr>
      <w:r w:rsidRPr="006610FB">
        <w:rPr>
          <w:b/>
        </w:rPr>
        <w:t>Supplementary</w:t>
      </w:r>
      <w:r w:rsidRPr="00ED314D">
        <w:rPr>
          <w:b/>
        </w:rPr>
        <w:t xml:space="preserve"> </w:t>
      </w:r>
      <w:r w:rsidR="009D4BC5" w:rsidRPr="00ED314D">
        <w:rPr>
          <w:b/>
        </w:rPr>
        <w:t xml:space="preserve">Figure </w:t>
      </w:r>
      <w:r w:rsidR="009D4BC5">
        <w:rPr>
          <w:b/>
        </w:rPr>
        <w:t>9</w:t>
      </w:r>
      <w:r w:rsidR="009D4BC5" w:rsidRPr="00ED314D">
        <w:rPr>
          <w:b/>
        </w:rPr>
        <w:t xml:space="preserve">. </w:t>
      </w:r>
      <w:r w:rsidR="009D4BC5" w:rsidRPr="00ED314D">
        <w:t xml:space="preserve">CV plots </w:t>
      </w:r>
      <w:r w:rsidR="00113FF3">
        <w:t>and</w:t>
      </w:r>
      <w:r w:rsidR="009D4BC5" w:rsidRPr="00ED314D">
        <w:t xml:space="preserve"> </w:t>
      </w:r>
      <w:r w:rsidR="00113FF3">
        <w:t>d</w:t>
      </w:r>
      <w:r w:rsidR="00113FF3" w:rsidRPr="00ED314D">
        <w:t>ouble-layer capacitance</w:t>
      </w:r>
      <w:r w:rsidR="00113FF3">
        <w:t xml:space="preserve"> of different catalysts.</w:t>
      </w:r>
      <w:r w:rsidR="00113FF3" w:rsidRPr="00ED314D">
        <w:t xml:space="preserve"> </w:t>
      </w:r>
      <w:r w:rsidR="00113FF3">
        <w:t>CV plots of (</w:t>
      </w:r>
      <w:r w:rsidR="009D4BC5" w:rsidRPr="00ED314D">
        <w:t>a) Ni-BDC</w:t>
      </w:r>
      <w:r w:rsidR="00EF33F5">
        <w:t>,</w:t>
      </w:r>
      <w:r w:rsidR="009D4BC5" w:rsidRPr="00ED314D">
        <w:t xml:space="preserve"> </w:t>
      </w:r>
      <w:r w:rsidR="00113FF3">
        <w:t>(</w:t>
      </w:r>
      <w:r w:rsidR="009D4BC5" w:rsidRPr="00ED314D">
        <w:t>b) NiRu</w:t>
      </w:r>
      <w:r w:rsidR="009D4BC5" w:rsidRPr="00ED314D">
        <w:rPr>
          <w:vertAlign w:val="subscript"/>
        </w:rPr>
        <w:t>0.09</w:t>
      </w:r>
      <w:r w:rsidR="009D4BC5" w:rsidRPr="00ED314D">
        <w:t>-BDC</w:t>
      </w:r>
      <w:r w:rsidR="00EF33F5">
        <w:t>,</w:t>
      </w:r>
      <w:r w:rsidR="009D4BC5" w:rsidRPr="00ED314D">
        <w:t xml:space="preserve"> </w:t>
      </w:r>
      <w:r w:rsidR="00113FF3">
        <w:t>(</w:t>
      </w:r>
      <w:r w:rsidR="009D4BC5" w:rsidRPr="00ED314D">
        <w:t>c) NiRu</w:t>
      </w:r>
      <w:r w:rsidR="009D4BC5" w:rsidRPr="00ED314D">
        <w:rPr>
          <w:vertAlign w:val="subscript"/>
        </w:rPr>
        <w:t>0.13</w:t>
      </w:r>
      <w:r w:rsidR="009D4BC5" w:rsidRPr="00ED314D">
        <w:t xml:space="preserve">-BDC and </w:t>
      </w:r>
      <w:r w:rsidR="00113FF3">
        <w:t>(</w:t>
      </w:r>
      <w:r w:rsidR="009D4BC5" w:rsidRPr="00ED314D">
        <w:t>d) NiRu</w:t>
      </w:r>
      <w:r w:rsidR="009D4BC5" w:rsidRPr="00ED314D">
        <w:rPr>
          <w:vertAlign w:val="subscript"/>
        </w:rPr>
        <w:t>0.21</w:t>
      </w:r>
      <w:r w:rsidR="009D4BC5" w:rsidRPr="00ED314D">
        <w:t xml:space="preserve">-BDC at different scan rates. </w:t>
      </w:r>
      <w:r w:rsidR="00113FF3">
        <w:t>(</w:t>
      </w:r>
      <w:r w:rsidR="009D4BC5" w:rsidRPr="00ED314D">
        <w:t>e) Double-layer capacitance of Ni-BDC, NiRu</w:t>
      </w:r>
      <w:r w:rsidR="009D4BC5" w:rsidRPr="00ED314D">
        <w:rPr>
          <w:vertAlign w:val="subscript"/>
        </w:rPr>
        <w:t>0.09</w:t>
      </w:r>
      <w:r w:rsidR="009D4BC5" w:rsidRPr="00ED314D">
        <w:t>-BDC, NiRu</w:t>
      </w:r>
      <w:r w:rsidR="009D4BC5" w:rsidRPr="00ED314D">
        <w:rPr>
          <w:vertAlign w:val="subscript"/>
        </w:rPr>
        <w:t>0.13</w:t>
      </w:r>
      <w:r w:rsidR="009D4BC5" w:rsidRPr="00ED314D">
        <w:t>-BDC and NiRu</w:t>
      </w:r>
      <w:r w:rsidR="009D4BC5" w:rsidRPr="00ED314D">
        <w:rPr>
          <w:vertAlign w:val="subscript"/>
        </w:rPr>
        <w:t>0.21</w:t>
      </w:r>
      <w:r w:rsidR="009D4BC5" w:rsidRPr="00ED314D">
        <w:t>-BDC.</w:t>
      </w:r>
    </w:p>
    <w:p w14:paraId="16533F9B" w14:textId="77777777" w:rsidR="009D4BC5" w:rsidRPr="00ED314D" w:rsidRDefault="009D4BC5">
      <w:pPr>
        <w:snapToGrid w:val="0"/>
        <w:spacing w:line="240" w:lineRule="atLeast"/>
        <w:jc w:val="both"/>
      </w:pPr>
    </w:p>
    <w:p w14:paraId="12BBCAA5" w14:textId="08916E46" w:rsidR="009D4BC5" w:rsidRDefault="009D4BC5">
      <w:pPr>
        <w:snapToGrid w:val="0"/>
        <w:spacing w:line="240" w:lineRule="atLeast"/>
        <w:jc w:val="both"/>
      </w:pPr>
    </w:p>
    <w:p w14:paraId="4E403584" w14:textId="1051EABD" w:rsidR="00670B1F" w:rsidRDefault="00670B1F">
      <w:pPr>
        <w:snapToGrid w:val="0"/>
        <w:spacing w:line="240" w:lineRule="atLeast"/>
        <w:jc w:val="both"/>
      </w:pPr>
    </w:p>
    <w:p w14:paraId="31A709B6" w14:textId="702C55AB" w:rsidR="00670B1F" w:rsidRDefault="00670B1F">
      <w:pPr>
        <w:snapToGrid w:val="0"/>
        <w:spacing w:line="240" w:lineRule="atLeast"/>
        <w:jc w:val="both"/>
      </w:pPr>
    </w:p>
    <w:p w14:paraId="6FDF770E" w14:textId="6AE750B0" w:rsidR="00670B1F" w:rsidRDefault="00670B1F">
      <w:pPr>
        <w:snapToGrid w:val="0"/>
        <w:spacing w:line="240" w:lineRule="atLeast"/>
        <w:jc w:val="both"/>
      </w:pPr>
    </w:p>
    <w:p w14:paraId="470F72D6" w14:textId="36B5622C" w:rsidR="00670B1F" w:rsidRDefault="00670B1F">
      <w:pPr>
        <w:snapToGrid w:val="0"/>
        <w:spacing w:line="240" w:lineRule="atLeast"/>
        <w:jc w:val="both"/>
      </w:pPr>
    </w:p>
    <w:p w14:paraId="6783F112" w14:textId="4BC43D7E" w:rsidR="00670B1F" w:rsidRDefault="00670B1F">
      <w:pPr>
        <w:snapToGrid w:val="0"/>
        <w:spacing w:line="240" w:lineRule="atLeast"/>
        <w:jc w:val="both"/>
      </w:pPr>
    </w:p>
    <w:p w14:paraId="4277F193" w14:textId="2FCAC731" w:rsidR="00670B1F" w:rsidRDefault="00670B1F">
      <w:pPr>
        <w:snapToGrid w:val="0"/>
        <w:spacing w:line="240" w:lineRule="atLeast"/>
        <w:jc w:val="both"/>
      </w:pPr>
    </w:p>
    <w:p w14:paraId="11488077" w14:textId="25750AA8" w:rsidR="00670B1F" w:rsidRDefault="00670B1F">
      <w:pPr>
        <w:snapToGrid w:val="0"/>
        <w:spacing w:line="240" w:lineRule="atLeast"/>
        <w:jc w:val="both"/>
      </w:pPr>
    </w:p>
    <w:p w14:paraId="16269611" w14:textId="6157C525" w:rsidR="00670B1F" w:rsidRDefault="00670B1F">
      <w:pPr>
        <w:snapToGrid w:val="0"/>
        <w:spacing w:line="240" w:lineRule="atLeast"/>
        <w:jc w:val="both"/>
      </w:pPr>
    </w:p>
    <w:p w14:paraId="7F32F467" w14:textId="60D71D0F" w:rsidR="00670B1F" w:rsidRDefault="00670B1F">
      <w:pPr>
        <w:snapToGrid w:val="0"/>
        <w:spacing w:line="240" w:lineRule="atLeast"/>
        <w:jc w:val="both"/>
      </w:pPr>
    </w:p>
    <w:p w14:paraId="3782BC37" w14:textId="2D7B55CF" w:rsidR="00670B1F" w:rsidRDefault="00670B1F">
      <w:pPr>
        <w:snapToGrid w:val="0"/>
        <w:spacing w:line="240" w:lineRule="atLeast"/>
        <w:jc w:val="both"/>
      </w:pPr>
    </w:p>
    <w:p w14:paraId="6F97B924" w14:textId="2AA69D34" w:rsidR="00670B1F" w:rsidRDefault="00670B1F">
      <w:pPr>
        <w:snapToGrid w:val="0"/>
        <w:spacing w:line="240" w:lineRule="atLeast"/>
        <w:jc w:val="both"/>
      </w:pPr>
    </w:p>
    <w:p w14:paraId="3177843B" w14:textId="77777777" w:rsidR="00670B1F" w:rsidRPr="00ED314D" w:rsidRDefault="00670B1F">
      <w:pPr>
        <w:snapToGrid w:val="0"/>
        <w:spacing w:line="240" w:lineRule="atLeast"/>
        <w:jc w:val="both"/>
      </w:pPr>
    </w:p>
    <w:p w14:paraId="4959CB4C" w14:textId="77777777" w:rsidR="009D4BC5" w:rsidRPr="00ED314D" w:rsidRDefault="009D4BC5">
      <w:pPr>
        <w:snapToGrid w:val="0"/>
        <w:spacing w:line="240" w:lineRule="atLeast"/>
        <w:jc w:val="both"/>
      </w:pPr>
    </w:p>
    <w:p w14:paraId="14D8F4A9" w14:textId="77777777" w:rsidR="009D4BC5" w:rsidRPr="00ED314D" w:rsidRDefault="009D4BC5">
      <w:pPr>
        <w:snapToGrid w:val="0"/>
        <w:spacing w:line="240" w:lineRule="atLeast"/>
        <w:jc w:val="both"/>
      </w:pPr>
      <w:r w:rsidRPr="00ED314D">
        <w:rPr>
          <w:noProof/>
          <w:lang w:val="en-US" w:eastAsia="zh-CN"/>
        </w:rPr>
        <w:drawing>
          <wp:inline distT="0" distB="0" distL="0" distR="0" wp14:anchorId="0BE9B13D" wp14:editId="1F411FEB">
            <wp:extent cx="5760000" cy="2253913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Figure-S8-1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253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EA6E6" w14:textId="2E4E80C3" w:rsidR="009D4BC5" w:rsidRPr="00A111BA" w:rsidRDefault="00AF2A97" w:rsidP="00A662CC">
      <w:pPr>
        <w:snapToGrid w:val="0"/>
        <w:spacing w:line="240" w:lineRule="atLeast"/>
        <w:jc w:val="both"/>
        <w:rPr>
          <w:strike/>
          <w:color w:val="FF0000"/>
        </w:rPr>
      </w:pPr>
      <w:r w:rsidRPr="006610FB">
        <w:rPr>
          <w:b/>
        </w:rPr>
        <w:t>Supplementary</w:t>
      </w:r>
      <w:r w:rsidRPr="00ED314D">
        <w:t xml:space="preserve"> </w:t>
      </w:r>
      <w:r w:rsidR="009D4BC5" w:rsidRPr="00CF37B6">
        <w:rPr>
          <w:b/>
          <w:bCs/>
        </w:rPr>
        <w:t>Figure</w:t>
      </w:r>
      <w:r w:rsidR="009D4BC5" w:rsidRPr="00ED314D">
        <w:t xml:space="preserve"> </w:t>
      </w:r>
      <w:r w:rsidR="009D4BC5">
        <w:rPr>
          <w:b/>
          <w:bCs/>
        </w:rPr>
        <w:t>10</w:t>
      </w:r>
      <w:r w:rsidR="009D4BC5" w:rsidRPr="00ED314D">
        <w:t xml:space="preserve">. </w:t>
      </w:r>
      <w:r w:rsidR="000C2471">
        <w:t xml:space="preserve">Electrochemical performance of </w:t>
      </w:r>
      <w:r w:rsidR="000C2471" w:rsidRPr="00644366">
        <w:t>NiRu</w:t>
      </w:r>
      <w:r w:rsidR="000C2471" w:rsidRPr="00644366">
        <w:rPr>
          <w:vertAlign w:val="subscript"/>
        </w:rPr>
        <w:t>0.13</w:t>
      </w:r>
      <w:r w:rsidR="000C2471" w:rsidRPr="00644366">
        <w:t>-BDC</w:t>
      </w:r>
      <w:r w:rsidR="000C2471">
        <w:t>.</w:t>
      </w:r>
      <w:r w:rsidR="000C2471" w:rsidRPr="00ED314D">
        <w:t xml:space="preserve"> </w:t>
      </w:r>
      <w:r w:rsidR="008344B2">
        <w:t>(</w:t>
      </w:r>
      <w:r w:rsidR="009D4BC5" w:rsidRPr="00ED314D">
        <w:t xml:space="preserve">a) </w:t>
      </w:r>
      <w:r w:rsidR="009D4BC5" w:rsidRPr="00644366">
        <w:t>Electrochemical impedance spectra of different catalysts</w:t>
      </w:r>
      <w:r w:rsidR="00555CD2">
        <w:t>,</w:t>
      </w:r>
      <w:r w:rsidR="009D4BC5" w:rsidRPr="00644366">
        <w:t xml:space="preserve"> </w:t>
      </w:r>
      <w:r w:rsidR="008344B2">
        <w:t>(</w:t>
      </w:r>
      <w:r w:rsidR="009D4BC5" w:rsidRPr="00644366">
        <w:t>b) chronoamperometry curves of NiRu</w:t>
      </w:r>
      <w:r w:rsidR="009D4BC5" w:rsidRPr="00644366">
        <w:rPr>
          <w:vertAlign w:val="subscript"/>
        </w:rPr>
        <w:t>0.13</w:t>
      </w:r>
      <w:r w:rsidR="009D4BC5" w:rsidRPr="00644366">
        <w:t xml:space="preserve">-BDC </w:t>
      </w:r>
      <w:r w:rsidR="009D4BC5" w:rsidRPr="00691EE4">
        <w:rPr>
          <w:color w:val="000000" w:themeColor="text1"/>
        </w:rPr>
        <w:t>in 1 M PBS.</w:t>
      </w:r>
    </w:p>
    <w:p w14:paraId="32C5A58A" w14:textId="77777777" w:rsidR="009D4BC5" w:rsidRPr="00ED314D" w:rsidRDefault="009D4BC5">
      <w:pPr>
        <w:snapToGrid w:val="0"/>
        <w:spacing w:line="240" w:lineRule="atLeast"/>
        <w:jc w:val="both"/>
      </w:pPr>
    </w:p>
    <w:p w14:paraId="636C6CC2" w14:textId="77777777" w:rsidR="009D4BC5" w:rsidRDefault="009D4BC5">
      <w:pPr>
        <w:snapToGrid w:val="0"/>
        <w:spacing w:line="240" w:lineRule="atLeast"/>
        <w:jc w:val="both"/>
      </w:pPr>
    </w:p>
    <w:p w14:paraId="51952F35" w14:textId="0630A410" w:rsidR="009D4BC5" w:rsidRDefault="009D4BC5">
      <w:pPr>
        <w:snapToGrid w:val="0"/>
        <w:spacing w:line="240" w:lineRule="atLeast"/>
        <w:jc w:val="both"/>
      </w:pPr>
    </w:p>
    <w:p w14:paraId="1312BA67" w14:textId="5085CAEC" w:rsidR="00D55491" w:rsidRDefault="00D55491">
      <w:pPr>
        <w:snapToGrid w:val="0"/>
        <w:spacing w:line="240" w:lineRule="atLeast"/>
        <w:jc w:val="both"/>
      </w:pPr>
    </w:p>
    <w:p w14:paraId="37C6A0D8" w14:textId="5A154187" w:rsidR="00D55491" w:rsidRDefault="00D55491">
      <w:pPr>
        <w:snapToGrid w:val="0"/>
        <w:spacing w:line="240" w:lineRule="atLeast"/>
        <w:jc w:val="both"/>
      </w:pPr>
    </w:p>
    <w:p w14:paraId="7C7FC7AF" w14:textId="4D1C7724" w:rsidR="00D55491" w:rsidRDefault="00D55491">
      <w:pPr>
        <w:snapToGrid w:val="0"/>
        <w:spacing w:line="240" w:lineRule="atLeast"/>
        <w:jc w:val="both"/>
      </w:pPr>
    </w:p>
    <w:p w14:paraId="58136F93" w14:textId="7CAC4FE3" w:rsidR="00D55491" w:rsidRDefault="00D55491">
      <w:pPr>
        <w:snapToGrid w:val="0"/>
        <w:spacing w:line="240" w:lineRule="atLeast"/>
        <w:jc w:val="both"/>
      </w:pPr>
    </w:p>
    <w:p w14:paraId="7981B079" w14:textId="7F5BF948" w:rsidR="00D55491" w:rsidRDefault="00D55491">
      <w:pPr>
        <w:snapToGrid w:val="0"/>
        <w:spacing w:line="240" w:lineRule="atLeast"/>
        <w:jc w:val="both"/>
      </w:pPr>
    </w:p>
    <w:p w14:paraId="06772B95" w14:textId="24CFA050" w:rsidR="00D55491" w:rsidRDefault="00D55491">
      <w:pPr>
        <w:snapToGrid w:val="0"/>
        <w:spacing w:line="240" w:lineRule="atLeast"/>
        <w:jc w:val="both"/>
      </w:pPr>
    </w:p>
    <w:p w14:paraId="4C45E4D8" w14:textId="30690CC2" w:rsidR="00D55491" w:rsidRDefault="00D55491">
      <w:pPr>
        <w:snapToGrid w:val="0"/>
        <w:spacing w:line="240" w:lineRule="atLeast"/>
        <w:jc w:val="both"/>
      </w:pPr>
    </w:p>
    <w:p w14:paraId="491B4398" w14:textId="35FD053F" w:rsidR="00D55491" w:rsidRDefault="00D55491">
      <w:pPr>
        <w:snapToGrid w:val="0"/>
        <w:spacing w:line="240" w:lineRule="atLeast"/>
        <w:jc w:val="both"/>
      </w:pPr>
    </w:p>
    <w:p w14:paraId="46BF125C" w14:textId="2B303069" w:rsidR="00D55491" w:rsidRDefault="00D55491">
      <w:pPr>
        <w:snapToGrid w:val="0"/>
        <w:spacing w:line="240" w:lineRule="atLeast"/>
        <w:jc w:val="both"/>
      </w:pPr>
    </w:p>
    <w:p w14:paraId="72BDEF94" w14:textId="7B9CECE2" w:rsidR="00D55491" w:rsidRDefault="00D55491">
      <w:pPr>
        <w:snapToGrid w:val="0"/>
        <w:spacing w:line="240" w:lineRule="atLeast"/>
        <w:jc w:val="both"/>
      </w:pPr>
    </w:p>
    <w:p w14:paraId="4FCD53DD" w14:textId="13172486" w:rsidR="00D55491" w:rsidRDefault="00D55491">
      <w:pPr>
        <w:snapToGrid w:val="0"/>
        <w:spacing w:line="240" w:lineRule="atLeast"/>
        <w:jc w:val="both"/>
      </w:pPr>
    </w:p>
    <w:p w14:paraId="79E0D6FB" w14:textId="41A46520" w:rsidR="00D55491" w:rsidRDefault="00D55491">
      <w:pPr>
        <w:snapToGrid w:val="0"/>
        <w:spacing w:line="240" w:lineRule="atLeast"/>
        <w:jc w:val="both"/>
      </w:pPr>
    </w:p>
    <w:p w14:paraId="5AC865E6" w14:textId="54FA0A43" w:rsidR="00D55491" w:rsidRDefault="00D55491">
      <w:pPr>
        <w:snapToGrid w:val="0"/>
        <w:spacing w:line="240" w:lineRule="atLeast"/>
        <w:jc w:val="both"/>
      </w:pPr>
    </w:p>
    <w:p w14:paraId="176880C9" w14:textId="1F216DB2" w:rsidR="00D55491" w:rsidRDefault="00D55491">
      <w:pPr>
        <w:snapToGrid w:val="0"/>
        <w:spacing w:line="240" w:lineRule="atLeast"/>
        <w:jc w:val="both"/>
      </w:pPr>
    </w:p>
    <w:p w14:paraId="607A14DD" w14:textId="467F3BE6" w:rsidR="00D55491" w:rsidRDefault="00D55491">
      <w:pPr>
        <w:snapToGrid w:val="0"/>
        <w:spacing w:line="240" w:lineRule="atLeast"/>
        <w:jc w:val="both"/>
      </w:pPr>
    </w:p>
    <w:p w14:paraId="1A29C9B0" w14:textId="502B2454" w:rsidR="00D55491" w:rsidRDefault="00D55491">
      <w:pPr>
        <w:snapToGrid w:val="0"/>
        <w:spacing w:line="240" w:lineRule="atLeast"/>
        <w:jc w:val="both"/>
      </w:pPr>
    </w:p>
    <w:p w14:paraId="253A3007" w14:textId="77777777" w:rsidR="00D55491" w:rsidRPr="00D81BB4" w:rsidRDefault="00D55491">
      <w:pPr>
        <w:snapToGrid w:val="0"/>
        <w:spacing w:line="240" w:lineRule="atLeast"/>
        <w:jc w:val="both"/>
      </w:pPr>
    </w:p>
    <w:p w14:paraId="6340F133" w14:textId="04727849" w:rsidR="009D4BC5" w:rsidRPr="00ED314D" w:rsidRDefault="00AF2A97">
      <w:pPr>
        <w:snapToGrid w:val="0"/>
        <w:spacing w:line="240" w:lineRule="atLeast"/>
        <w:jc w:val="both"/>
      </w:pPr>
      <w:r w:rsidRPr="006610FB">
        <w:rPr>
          <w:b/>
        </w:rPr>
        <w:t>Supplementary</w:t>
      </w:r>
      <w:r w:rsidRPr="00ED314D">
        <w:t xml:space="preserve"> </w:t>
      </w:r>
      <w:r w:rsidR="009D4BC5" w:rsidRPr="00293052">
        <w:rPr>
          <w:b/>
          <w:bCs/>
        </w:rPr>
        <w:t>Table 3</w:t>
      </w:r>
      <w:r w:rsidR="009D4BC5" w:rsidRPr="00ED314D">
        <w:t>. EIS results of Ni-BDC, NiRu</w:t>
      </w:r>
      <w:r w:rsidR="009D4BC5" w:rsidRPr="00ED314D">
        <w:rPr>
          <w:vertAlign w:val="subscript"/>
        </w:rPr>
        <w:t>0.09</w:t>
      </w:r>
      <w:r w:rsidR="009D4BC5" w:rsidRPr="00ED314D">
        <w:t>-BDC, NiRu</w:t>
      </w:r>
      <w:r w:rsidR="009D4BC5" w:rsidRPr="00ED314D">
        <w:rPr>
          <w:vertAlign w:val="subscript"/>
        </w:rPr>
        <w:t>0.13</w:t>
      </w:r>
      <w:r w:rsidR="009D4BC5" w:rsidRPr="00ED314D">
        <w:t>-BDC and NiRu</w:t>
      </w:r>
      <w:r w:rsidR="009D4BC5" w:rsidRPr="00ED314D">
        <w:rPr>
          <w:vertAlign w:val="subscript"/>
        </w:rPr>
        <w:t>0.21</w:t>
      </w:r>
      <w:r w:rsidR="009D4BC5" w:rsidRPr="00ED314D">
        <w:t>-BDC</w:t>
      </w:r>
    </w:p>
    <w:tbl>
      <w:tblPr>
        <w:tblStyle w:val="af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9"/>
        <w:gridCol w:w="3174"/>
        <w:gridCol w:w="3163"/>
      </w:tblGrid>
      <w:tr w:rsidR="009D4BC5" w:rsidRPr="00ED314D" w14:paraId="2DBFA00D" w14:textId="77777777" w:rsidTr="007B43E4"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14:paraId="4D720F69" w14:textId="77777777" w:rsidR="009D4BC5" w:rsidRPr="00ED314D" w:rsidRDefault="009D4BC5" w:rsidP="00ED4886">
            <w:pPr>
              <w:snapToGrid w:val="0"/>
              <w:spacing w:line="240" w:lineRule="atLeast"/>
              <w:jc w:val="center"/>
              <w:rPr>
                <w:rFonts w:eastAsiaTheme="minorEastAsia"/>
                <w:lang w:eastAsia="zh-CN"/>
              </w:rPr>
            </w:pPr>
            <w:r w:rsidRPr="00ED314D">
              <w:rPr>
                <w:rFonts w:eastAsiaTheme="minorEastAsia"/>
                <w:lang w:eastAsia="zh-CN"/>
              </w:rPr>
              <w:t>Catalyst</w:t>
            </w:r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14:paraId="2BC61FD7" w14:textId="77777777" w:rsidR="009D4BC5" w:rsidRPr="00ED314D" w:rsidRDefault="009D4BC5" w:rsidP="00ED4886">
            <w:pPr>
              <w:snapToGrid w:val="0"/>
              <w:spacing w:line="240" w:lineRule="atLeast"/>
              <w:jc w:val="center"/>
            </w:pPr>
            <w:r w:rsidRPr="00ED314D">
              <w:t>Solution series resistances R</w:t>
            </w:r>
            <w:r w:rsidRPr="00ED314D">
              <w:rPr>
                <w:vertAlign w:val="subscript"/>
              </w:rPr>
              <w:t>s</w:t>
            </w:r>
          </w:p>
          <w:p w14:paraId="6AC035C6" w14:textId="77777777" w:rsidR="009D4BC5" w:rsidRPr="00ED314D" w:rsidRDefault="009D4BC5" w:rsidP="00ED4886">
            <w:pPr>
              <w:snapToGrid w:val="0"/>
              <w:spacing w:line="240" w:lineRule="atLeast"/>
              <w:jc w:val="center"/>
            </w:pPr>
            <w:r w:rsidRPr="00ED314D">
              <w:t>(Ω)</w:t>
            </w:r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14:paraId="6ADBCF62" w14:textId="77777777" w:rsidR="009D4BC5" w:rsidRPr="00ED314D" w:rsidRDefault="009D4BC5" w:rsidP="00ED4886">
            <w:pPr>
              <w:snapToGrid w:val="0"/>
              <w:spacing w:line="240" w:lineRule="atLeast"/>
              <w:jc w:val="center"/>
            </w:pPr>
            <w:r w:rsidRPr="00ED314D">
              <w:t>Charge transfer resistance R</w:t>
            </w:r>
            <w:r w:rsidRPr="00ED314D">
              <w:rPr>
                <w:vertAlign w:val="subscript"/>
              </w:rPr>
              <w:t>ct</w:t>
            </w:r>
          </w:p>
          <w:p w14:paraId="0DAFD65F" w14:textId="77777777" w:rsidR="009D4BC5" w:rsidRPr="00ED314D" w:rsidRDefault="009D4BC5" w:rsidP="00ED4886">
            <w:pPr>
              <w:snapToGrid w:val="0"/>
              <w:spacing w:line="240" w:lineRule="atLeast"/>
              <w:jc w:val="center"/>
            </w:pPr>
            <w:r w:rsidRPr="00ED314D">
              <w:t>(Ω)</w:t>
            </w:r>
          </w:p>
        </w:tc>
      </w:tr>
      <w:tr w:rsidR="009D4BC5" w:rsidRPr="00ED314D" w14:paraId="3E15AA9E" w14:textId="77777777" w:rsidTr="007B43E4">
        <w:tc>
          <w:tcPr>
            <w:tcW w:w="2098" w:type="dxa"/>
            <w:tcBorders>
              <w:top w:val="single" w:sz="4" w:space="0" w:color="auto"/>
            </w:tcBorders>
          </w:tcPr>
          <w:p w14:paraId="2B6BECA3" w14:textId="77777777" w:rsidR="009D4BC5" w:rsidRPr="00ED314D" w:rsidRDefault="009D4BC5" w:rsidP="00ED4886">
            <w:pPr>
              <w:snapToGrid w:val="0"/>
              <w:spacing w:line="240" w:lineRule="atLeast"/>
              <w:jc w:val="center"/>
            </w:pPr>
            <w:r w:rsidRPr="00ED314D">
              <w:t>Ni-BDC</w:t>
            </w:r>
          </w:p>
        </w:tc>
        <w:tc>
          <w:tcPr>
            <w:tcW w:w="3458" w:type="dxa"/>
            <w:tcBorders>
              <w:top w:val="single" w:sz="4" w:space="0" w:color="auto"/>
            </w:tcBorders>
            <w:vAlign w:val="center"/>
          </w:tcPr>
          <w:p w14:paraId="666201DA" w14:textId="77777777" w:rsidR="009D4BC5" w:rsidRPr="00ED314D" w:rsidRDefault="009D4BC5" w:rsidP="00ED4886">
            <w:pPr>
              <w:snapToGrid w:val="0"/>
              <w:spacing w:line="240" w:lineRule="atLeast"/>
              <w:jc w:val="center"/>
            </w:pPr>
            <w:r w:rsidRPr="00ED314D">
              <w:rPr>
                <w:sz w:val="22"/>
                <w:szCs w:val="22"/>
              </w:rPr>
              <w:t>1.42</w:t>
            </w:r>
          </w:p>
        </w:tc>
        <w:tc>
          <w:tcPr>
            <w:tcW w:w="3458" w:type="dxa"/>
            <w:tcBorders>
              <w:top w:val="single" w:sz="4" w:space="0" w:color="auto"/>
            </w:tcBorders>
            <w:vAlign w:val="center"/>
          </w:tcPr>
          <w:p w14:paraId="58EE03D3" w14:textId="77777777" w:rsidR="009D4BC5" w:rsidRPr="00ED314D" w:rsidRDefault="009D4BC5" w:rsidP="00ED4886">
            <w:pPr>
              <w:snapToGrid w:val="0"/>
              <w:spacing w:line="240" w:lineRule="atLeast"/>
              <w:jc w:val="center"/>
            </w:pPr>
            <w:r w:rsidRPr="00ED314D">
              <w:rPr>
                <w:sz w:val="22"/>
                <w:szCs w:val="22"/>
              </w:rPr>
              <w:t>19.56</w:t>
            </w:r>
          </w:p>
        </w:tc>
      </w:tr>
      <w:tr w:rsidR="009D4BC5" w:rsidRPr="00ED314D" w14:paraId="5ADAB24A" w14:textId="77777777" w:rsidTr="00ED4886">
        <w:tc>
          <w:tcPr>
            <w:tcW w:w="2098" w:type="dxa"/>
          </w:tcPr>
          <w:p w14:paraId="603F37A1" w14:textId="77777777" w:rsidR="009D4BC5" w:rsidRPr="00ED314D" w:rsidRDefault="009D4BC5" w:rsidP="00ED4886">
            <w:pPr>
              <w:snapToGrid w:val="0"/>
              <w:spacing w:line="240" w:lineRule="atLeast"/>
              <w:jc w:val="center"/>
            </w:pPr>
            <w:r w:rsidRPr="00ED314D">
              <w:t>NiRu</w:t>
            </w:r>
            <w:r w:rsidRPr="00ED314D">
              <w:rPr>
                <w:vertAlign w:val="subscript"/>
              </w:rPr>
              <w:t>0.09</w:t>
            </w:r>
            <w:r w:rsidRPr="00ED314D">
              <w:t>-BDC</w:t>
            </w:r>
          </w:p>
        </w:tc>
        <w:tc>
          <w:tcPr>
            <w:tcW w:w="3458" w:type="dxa"/>
            <w:vAlign w:val="center"/>
          </w:tcPr>
          <w:p w14:paraId="7445F939" w14:textId="77777777" w:rsidR="009D4BC5" w:rsidRPr="00ED314D" w:rsidRDefault="009D4BC5" w:rsidP="00ED4886">
            <w:pPr>
              <w:snapToGrid w:val="0"/>
              <w:spacing w:line="240" w:lineRule="atLeast"/>
              <w:jc w:val="center"/>
            </w:pPr>
            <w:r w:rsidRPr="00ED314D">
              <w:rPr>
                <w:sz w:val="22"/>
                <w:szCs w:val="22"/>
              </w:rPr>
              <w:t>1.45</w:t>
            </w:r>
          </w:p>
        </w:tc>
        <w:tc>
          <w:tcPr>
            <w:tcW w:w="3458" w:type="dxa"/>
            <w:vAlign w:val="center"/>
          </w:tcPr>
          <w:p w14:paraId="3B76E277" w14:textId="77777777" w:rsidR="009D4BC5" w:rsidRPr="00ED314D" w:rsidRDefault="009D4BC5" w:rsidP="00ED4886">
            <w:pPr>
              <w:snapToGrid w:val="0"/>
              <w:spacing w:line="240" w:lineRule="atLeast"/>
              <w:jc w:val="center"/>
            </w:pPr>
            <w:r w:rsidRPr="00ED314D">
              <w:rPr>
                <w:sz w:val="22"/>
                <w:szCs w:val="22"/>
              </w:rPr>
              <w:t>11.41</w:t>
            </w:r>
          </w:p>
        </w:tc>
      </w:tr>
      <w:tr w:rsidR="009D4BC5" w:rsidRPr="00ED314D" w14:paraId="5018F438" w14:textId="77777777" w:rsidTr="00ED4886">
        <w:tc>
          <w:tcPr>
            <w:tcW w:w="2098" w:type="dxa"/>
          </w:tcPr>
          <w:p w14:paraId="12F6B087" w14:textId="77777777" w:rsidR="009D4BC5" w:rsidRPr="00ED314D" w:rsidRDefault="009D4BC5" w:rsidP="00ED4886">
            <w:pPr>
              <w:snapToGrid w:val="0"/>
              <w:spacing w:line="240" w:lineRule="atLeast"/>
              <w:jc w:val="center"/>
            </w:pPr>
            <w:r w:rsidRPr="00ED314D">
              <w:t>NiRu</w:t>
            </w:r>
            <w:r w:rsidRPr="00ED314D">
              <w:rPr>
                <w:vertAlign w:val="subscript"/>
              </w:rPr>
              <w:t>0.13</w:t>
            </w:r>
            <w:r w:rsidRPr="00ED314D">
              <w:t>-BDC</w:t>
            </w:r>
          </w:p>
        </w:tc>
        <w:tc>
          <w:tcPr>
            <w:tcW w:w="3458" w:type="dxa"/>
            <w:vAlign w:val="center"/>
          </w:tcPr>
          <w:p w14:paraId="1CDEF73F" w14:textId="77777777" w:rsidR="009D4BC5" w:rsidRPr="00ED314D" w:rsidRDefault="009D4BC5" w:rsidP="00ED4886">
            <w:pPr>
              <w:snapToGrid w:val="0"/>
              <w:spacing w:line="240" w:lineRule="atLeast"/>
              <w:jc w:val="center"/>
            </w:pPr>
            <w:r w:rsidRPr="00ED314D">
              <w:rPr>
                <w:sz w:val="22"/>
                <w:szCs w:val="22"/>
              </w:rPr>
              <w:t>1.68</w:t>
            </w:r>
          </w:p>
        </w:tc>
        <w:tc>
          <w:tcPr>
            <w:tcW w:w="3458" w:type="dxa"/>
            <w:vAlign w:val="center"/>
          </w:tcPr>
          <w:p w14:paraId="30BFFB50" w14:textId="77777777" w:rsidR="009D4BC5" w:rsidRPr="00ED314D" w:rsidRDefault="009D4BC5" w:rsidP="00ED4886">
            <w:pPr>
              <w:snapToGrid w:val="0"/>
              <w:spacing w:line="240" w:lineRule="atLeast"/>
              <w:jc w:val="center"/>
            </w:pPr>
            <w:r w:rsidRPr="00ED314D">
              <w:rPr>
                <w:sz w:val="22"/>
                <w:szCs w:val="22"/>
              </w:rPr>
              <w:t>0.31</w:t>
            </w:r>
          </w:p>
        </w:tc>
      </w:tr>
      <w:tr w:rsidR="009D4BC5" w:rsidRPr="00ED314D" w14:paraId="523B8634" w14:textId="77777777" w:rsidTr="00ED4886">
        <w:tc>
          <w:tcPr>
            <w:tcW w:w="2098" w:type="dxa"/>
          </w:tcPr>
          <w:p w14:paraId="685DDF1C" w14:textId="77777777" w:rsidR="009D4BC5" w:rsidRPr="00ED314D" w:rsidRDefault="009D4BC5" w:rsidP="00ED4886">
            <w:pPr>
              <w:snapToGrid w:val="0"/>
              <w:spacing w:line="240" w:lineRule="atLeast"/>
              <w:jc w:val="center"/>
            </w:pPr>
            <w:r w:rsidRPr="00ED314D">
              <w:t>NiRu</w:t>
            </w:r>
            <w:r w:rsidRPr="00ED314D">
              <w:rPr>
                <w:vertAlign w:val="subscript"/>
              </w:rPr>
              <w:t>0.21</w:t>
            </w:r>
            <w:r w:rsidRPr="00ED314D">
              <w:t>-BDC</w:t>
            </w:r>
          </w:p>
        </w:tc>
        <w:tc>
          <w:tcPr>
            <w:tcW w:w="3458" w:type="dxa"/>
            <w:vAlign w:val="center"/>
          </w:tcPr>
          <w:p w14:paraId="74451C0C" w14:textId="77777777" w:rsidR="009D4BC5" w:rsidRPr="00ED314D" w:rsidRDefault="009D4BC5" w:rsidP="00ED4886">
            <w:pPr>
              <w:snapToGrid w:val="0"/>
              <w:spacing w:line="240" w:lineRule="atLeast"/>
              <w:jc w:val="center"/>
            </w:pPr>
            <w:r w:rsidRPr="00ED314D">
              <w:rPr>
                <w:sz w:val="22"/>
                <w:szCs w:val="22"/>
              </w:rPr>
              <w:t>1.67</w:t>
            </w:r>
          </w:p>
        </w:tc>
        <w:tc>
          <w:tcPr>
            <w:tcW w:w="3458" w:type="dxa"/>
            <w:vAlign w:val="center"/>
          </w:tcPr>
          <w:p w14:paraId="1A51E143" w14:textId="77777777" w:rsidR="009D4BC5" w:rsidRPr="00ED314D" w:rsidRDefault="009D4BC5" w:rsidP="00ED4886">
            <w:pPr>
              <w:snapToGrid w:val="0"/>
              <w:spacing w:line="240" w:lineRule="atLeast"/>
              <w:jc w:val="center"/>
            </w:pPr>
            <w:r w:rsidRPr="00ED314D">
              <w:rPr>
                <w:sz w:val="22"/>
                <w:szCs w:val="22"/>
              </w:rPr>
              <w:t>0.66</w:t>
            </w:r>
          </w:p>
        </w:tc>
      </w:tr>
    </w:tbl>
    <w:p w14:paraId="509861F0" w14:textId="4451344A" w:rsidR="009D4BC5" w:rsidRDefault="009D4BC5">
      <w:pPr>
        <w:snapToGrid w:val="0"/>
        <w:spacing w:line="240" w:lineRule="atLeast"/>
      </w:pPr>
    </w:p>
    <w:p w14:paraId="7A4FDA1D" w14:textId="646F8591" w:rsidR="00D55491" w:rsidRDefault="00D55491">
      <w:pPr>
        <w:snapToGrid w:val="0"/>
        <w:spacing w:line="240" w:lineRule="atLeast"/>
      </w:pPr>
    </w:p>
    <w:p w14:paraId="2563EF68" w14:textId="05E4398F" w:rsidR="00D55491" w:rsidRDefault="00D55491">
      <w:pPr>
        <w:snapToGrid w:val="0"/>
        <w:spacing w:line="240" w:lineRule="atLeast"/>
      </w:pPr>
    </w:p>
    <w:p w14:paraId="1F80CF16" w14:textId="2B9531F2" w:rsidR="00D55491" w:rsidRDefault="00D55491">
      <w:pPr>
        <w:snapToGrid w:val="0"/>
        <w:spacing w:line="240" w:lineRule="atLeast"/>
      </w:pPr>
    </w:p>
    <w:p w14:paraId="15A9D82C" w14:textId="2FD6DFDC" w:rsidR="00D55491" w:rsidRDefault="00D55491">
      <w:pPr>
        <w:snapToGrid w:val="0"/>
        <w:spacing w:line="240" w:lineRule="atLeast"/>
      </w:pPr>
    </w:p>
    <w:p w14:paraId="6156C686" w14:textId="590AE715" w:rsidR="00D55491" w:rsidRDefault="00D55491">
      <w:pPr>
        <w:snapToGrid w:val="0"/>
        <w:spacing w:line="240" w:lineRule="atLeast"/>
      </w:pPr>
    </w:p>
    <w:p w14:paraId="124FF9C2" w14:textId="212D34E3" w:rsidR="00D55491" w:rsidRDefault="00D55491">
      <w:pPr>
        <w:snapToGrid w:val="0"/>
        <w:spacing w:line="240" w:lineRule="atLeast"/>
      </w:pPr>
    </w:p>
    <w:p w14:paraId="5E529EC9" w14:textId="22A2794F" w:rsidR="00D55491" w:rsidRDefault="00D55491">
      <w:pPr>
        <w:snapToGrid w:val="0"/>
        <w:spacing w:line="240" w:lineRule="atLeast"/>
      </w:pPr>
    </w:p>
    <w:p w14:paraId="4E14A1F1" w14:textId="08957704" w:rsidR="00D55491" w:rsidRDefault="00D55491">
      <w:pPr>
        <w:snapToGrid w:val="0"/>
        <w:spacing w:line="240" w:lineRule="atLeast"/>
      </w:pPr>
    </w:p>
    <w:p w14:paraId="69038D79" w14:textId="48573D90" w:rsidR="00D55491" w:rsidRDefault="00D55491">
      <w:pPr>
        <w:snapToGrid w:val="0"/>
        <w:spacing w:line="240" w:lineRule="atLeast"/>
      </w:pPr>
    </w:p>
    <w:p w14:paraId="55E198A6" w14:textId="4AAA0241" w:rsidR="00D55491" w:rsidRDefault="00D55491">
      <w:pPr>
        <w:snapToGrid w:val="0"/>
        <w:spacing w:line="240" w:lineRule="atLeast"/>
      </w:pPr>
    </w:p>
    <w:p w14:paraId="77254B4E" w14:textId="77777777" w:rsidR="00D55491" w:rsidRPr="00ED314D" w:rsidRDefault="00D55491">
      <w:pPr>
        <w:snapToGrid w:val="0"/>
        <w:spacing w:line="240" w:lineRule="atLeast"/>
      </w:pPr>
    </w:p>
    <w:p w14:paraId="00F2275B" w14:textId="7A52A768" w:rsidR="009D4BC5" w:rsidRDefault="009D4BC5">
      <w:pPr>
        <w:snapToGrid w:val="0"/>
        <w:spacing w:line="240" w:lineRule="atLeast"/>
        <w:rPr>
          <w:rFonts w:eastAsia="Arial Unicode MS"/>
        </w:rPr>
      </w:pPr>
    </w:p>
    <w:p w14:paraId="4FED2FC0" w14:textId="594DB30A" w:rsidR="00670B1F" w:rsidRDefault="00670B1F">
      <w:pPr>
        <w:snapToGrid w:val="0"/>
        <w:spacing w:line="240" w:lineRule="atLeast"/>
        <w:rPr>
          <w:rFonts w:eastAsia="Arial Unicode MS"/>
        </w:rPr>
      </w:pPr>
    </w:p>
    <w:p w14:paraId="14DA5BC1" w14:textId="17FEBBC7" w:rsidR="00670B1F" w:rsidRDefault="00670B1F">
      <w:pPr>
        <w:snapToGrid w:val="0"/>
        <w:spacing w:line="240" w:lineRule="atLeast"/>
        <w:rPr>
          <w:rFonts w:eastAsia="Arial Unicode MS"/>
        </w:rPr>
      </w:pPr>
    </w:p>
    <w:p w14:paraId="227691C5" w14:textId="39C2E931" w:rsidR="00670B1F" w:rsidRDefault="00670B1F">
      <w:pPr>
        <w:snapToGrid w:val="0"/>
        <w:spacing w:line="240" w:lineRule="atLeast"/>
        <w:rPr>
          <w:rFonts w:eastAsia="Arial Unicode MS"/>
        </w:rPr>
      </w:pPr>
    </w:p>
    <w:p w14:paraId="0578C03D" w14:textId="0473A9EC" w:rsidR="00670B1F" w:rsidRDefault="00670B1F">
      <w:pPr>
        <w:snapToGrid w:val="0"/>
        <w:spacing w:line="240" w:lineRule="atLeast"/>
        <w:rPr>
          <w:rFonts w:eastAsia="Arial Unicode MS"/>
        </w:rPr>
      </w:pPr>
    </w:p>
    <w:p w14:paraId="644A7A54" w14:textId="1843E02E" w:rsidR="00670B1F" w:rsidRDefault="00670B1F">
      <w:pPr>
        <w:snapToGrid w:val="0"/>
        <w:spacing w:line="240" w:lineRule="atLeast"/>
        <w:rPr>
          <w:rFonts w:eastAsia="Arial Unicode MS"/>
        </w:rPr>
      </w:pPr>
    </w:p>
    <w:p w14:paraId="7EFBFB41" w14:textId="23E2F5CF" w:rsidR="00670B1F" w:rsidRDefault="00670B1F">
      <w:pPr>
        <w:snapToGrid w:val="0"/>
        <w:spacing w:line="240" w:lineRule="atLeast"/>
        <w:rPr>
          <w:rFonts w:eastAsia="Arial Unicode MS"/>
        </w:rPr>
      </w:pPr>
    </w:p>
    <w:p w14:paraId="54FCD027" w14:textId="01CA4CBA" w:rsidR="00670B1F" w:rsidRDefault="00670B1F">
      <w:pPr>
        <w:snapToGrid w:val="0"/>
        <w:spacing w:line="240" w:lineRule="atLeast"/>
        <w:rPr>
          <w:rFonts w:eastAsia="Arial Unicode MS"/>
        </w:rPr>
      </w:pPr>
    </w:p>
    <w:p w14:paraId="48EE25E8" w14:textId="77777777" w:rsidR="00670B1F" w:rsidRPr="00ED314D" w:rsidRDefault="00670B1F">
      <w:pPr>
        <w:snapToGrid w:val="0"/>
        <w:spacing w:line="240" w:lineRule="atLeast"/>
        <w:rPr>
          <w:rFonts w:eastAsia="Arial Unicode MS"/>
        </w:rPr>
      </w:pPr>
    </w:p>
    <w:p w14:paraId="64DC8880" w14:textId="77777777" w:rsidR="009D4BC5" w:rsidRPr="00ED314D" w:rsidRDefault="009D4BC5">
      <w:pPr>
        <w:snapToGrid w:val="0"/>
        <w:spacing w:line="240" w:lineRule="atLeast"/>
        <w:rPr>
          <w:rFonts w:eastAsia="Arial Unicode MS"/>
        </w:rPr>
      </w:pPr>
    </w:p>
    <w:p w14:paraId="7B6D8A69" w14:textId="77777777" w:rsidR="009D4BC5" w:rsidRPr="00ED314D" w:rsidRDefault="009D4BC5">
      <w:pPr>
        <w:snapToGrid w:val="0"/>
        <w:spacing w:line="240" w:lineRule="atLeast"/>
        <w:jc w:val="center"/>
        <w:rPr>
          <w:rFonts w:eastAsia="Arial Unicode MS"/>
        </w:rPr>
      </w:pPr>
      <w:r w:rsidRPr="00ED314D">
        <w:rPr>
          <w:rFonts w:eastAsia="Arial Unicode MS"/>
          <w:noProof/>
          <w:lang w:val="en-US" w:eastAsia="zh-CN"/>
        </w:rPr>
        <w:drawing>
          <wp:inline distT="0" distB="0" distL="114300" distR="114300" wp14:anchorId="20723B09" wp14:editId="594F98BE">
            <wp:extent cx="5399405" cy="3783330"/>
            <wp:effectExtent l="0" t="0" r="10795" b="7620"/>
            <wp:docPr id="12" name="图片 1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3E9BD" w14:textId="77777777" w:rsidR="009D4BC5" w:rsidRPr="00ED314D" w:rsidRDefault="009D4BC5">
      <w:pPr>
        <w:snapToGrid w:val="0"/>
        <w:spacing w:line="240" w:lineRule="atLeast"/>
        <w:jc w:val="center"/>
        <w:rPr>
          <w:rFonts w:eastAsia="Arial Unicode MS"/>
        </w:rPr>
      </w:pPr>
    </w:p>
    <w:p w14:paraId="780ABA6B" w14:textId="504D826E" w:rsidR="009D4BC5" w:rsidRPr="00ED314D" w:rsidRDefault="00AF2A97">
      <w:pPr>
        <w:jc w:val="both"/>
      </w:pPr>
      <w:r w:rsidRPr="006610FB">
        <w:rPr>
          <w:b/>
        </w:rPr>
        <w:t>Supplementary</w:t>
      </w:r>
      <w:r w:rsidRPr="00ED314D">
        <w:rPr>
          <w:b/>
        </w:rPr>
        <w:t xml:space="preserve"> </w:t>
      </w:r>
      <w:r w:rsidR="009D4BC5" w:rsidRPr="00ED314D">
        <w:rPr>
          <w:b/>
        </w:rPr>
        <w:t>Figure 1</w:t>
      </w:r>
      <w:r w:rsidR="009D4BC5">
        <w:rPr>
          <w:b/>
        </w:rPr>
        <w:t>1</w:t>
      </w:r>
      <w:r w:rsidR="009D4BC5" w:rsidRPr="00ED314D">
        <w:t>. SEM images of NiRu</w:t>
      </w:r>
      <w:r w:rsidR="009D4BC5" w:rsidRPr="00ED314D">
        <w:rPr>
          <w:vertAlign w:val="subscript"/>
        </w:rPr>
        <w:t>0.13</w:t>
      </w:r>
      <w:r w:rsidR="009D4BC5" w:rsidRPr="00ED314D">
        <w:t>-BDC</w:t>
      </w:r>
      <w:r w:rsidR="00F21DF9">
        <w:t xml:space="preserve"> afters stability test.</w:t>
      </w:r>
      <w:r w:rsidR="009D4BC5" w:rsidRPr="00ED314D">
        <w:t xml:space="preserve"> (a) before HER</w:t>
      </w:r>
      <w:r w:rsidR="000D3F59">
        <w:t>,</w:t>
      </w:r>
      <w:r w:rsidR="009D4BC5" w:rsidRPr="00ED314D">
        <w:t xml:space="preserve"> (b) (c) after 10h, 30h electrocatalytic stability test at an overpotential of 50 mV in 1 M PBS. </w:t>
      </w:r>
    </w:p>
    <w:p w14:paraId="4E9E9501" w14:textId="77777777" w:rsidR="009D4BC5" w:rsidRPr="00ED314D" w:rsidRDefault="009D4BC5">
      <w:pPr>
        <w:jc w:val="center"/>
      </w:pPr>
    </w:p>
    <w:p w14:paraId="34C72433" w14:textId="77777777" w:rsidR="009D4BC5" w:rsidRPr="00ED314D" w:rsidRDefault="009D4BC5">
      <w:pPr>
        <w:jc w:val="center"/>
      </w:pPr>
    </w:p>
    <w:p w14:paraId="56C49463" w14:textId="77777777" w:rsidR="009D4BC5" w:rsidRPr="00ED314D" w:rsidRDefault="009D4BC5">
      <w:pPr>
        <w:jc w:val="center"/>
      </w:pPr>
    </w:p>
    <w:p w14:paraId="4E7D8E54" w14:textId="77777777" w:rsidR="009D4BC5" w:rsidRPr="00ED314D" w:rsidRDefault="009D4BC5">
      <w:pPr>
        <w:jc w:val="center"/>
      </w:pPr>
    </w:p>
    <w:p w14:paraId="41CA09BA" w14:textId="77777777" w:rsidR="009D4BC5" w:rsidRPr="00ED314D" w:rsidRDefault="009D4BC5">
      <w:pPr>
        <w:jc w:val="center"/>
      </w:pPr>
    </w:p>
    <w:p w14:paraId="7EE3FCE8" w14:textId="733100CF" w:rsidR="009D4BC5" w:rsidRDefault="009D4BC5">
      <w:pPr>
        <w:jc w:val="center"/>
      </w:pPr>
    </w:p>
    <w:p w14:paraId="39F8F9A3" w14:textId="1F8DC68C" w:rsidR="00670B1F" w:rsidRDefault="00670B1F">
      <w:pPr>
        <w:jc w:val="center"/>
      </w:pPr>
    </w:p>
    <w:p w14:paraId="1D06A4A8" w14:textId="22E77290" w:rsidR="00670B1F" w:rsidRDefault="00670B1F">
      <w:pPr>
        <w:jc w:val="center"/>
      </w:pPr>
    </w:p>
    <w:p w14:paraId="2422B443" w14:textId="626A3FC9" w:rsidR="00670B1F" w:rsidRDefault="00670B1F">
      <w:pPr>
        <w:jc w:val="center"/>
      </w:pPr>
    </w:p>
    <w:p w14:paraId="211DECDF" w14:textId="1414DB3D" w:rsidR="00670B1F" w:rsidRDefault="00670B1F">
      <w:pPr>
        <w:jc w:val="center"/>
      </w:pPr>
    </w:p>
    <w:p w14:paraId="7F2B7DC9" w14:textId="77777777" w:rsidR="00670B1F" w:rsidRPr="00ED314D" w:rsidRDefault="00670B1F">
      <w:pPr>
        <w:jc w:val="center"/>
      </w:pPr>
    </w:p>
    <w:p w14:paraId="0B6A5668" w14:textId="77777777" w:rsidR="009D4BC5" w:rsidRPr="00ED314D" w:rsidRDefault="009D4BC5">
      <w:pPr>
        <w:jc w:val="center"/>
      </w:pPr>
      <w:r w:rsidRPr="00ED314D">
        <w:rPr>
          <w:noProof/>
          <w:lang w:val="en-US" w:eastAsia="zh-CN"/>
        </w:rPr>
        <w:drawing>
          <wp:inline distT="0" distB="0" distL="0" distR="0" wp14:anchorId="5DA38E02" wp14:editId="668BCC86">
            <wp:extent cx="5344160" cy="377634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160" cy="377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18CA8" w14:textId="090A1536" w:rsidR="009D4BC5" w:rsidRPr="00ED314D" w:rsidRDefault="00AF2A97">
      <w:pPr>
        <w:jc w:val="both"/>
      </w:pPr>
      <w:r w:rsidRPr="006610FB">
        <w:rPr>
          <w:b/>
        </w:rPr>
        <w:t>Supplementary</w:t>
      </w:r>
      <w:r w:rsidRPr="00ED314D">
        <w:rPr>
          <w:b/>
        </w:rPr>
        <w:t xml:space="preserve"> </w:t>
      </w:r>
      <w:r w:rsidR="009D4BC5" w:rsidRPr="00ED314D">
        <w:rPr>
          <w:b/>
        </w:rPr>
        <w:t>Figure 1</w:t>
      </w:r>
      <w:r w:rsidR="009D4BC5">
        <w:rPr>
          <w:b/>
        </w:rPr>
        <w:t>2</w:t>
      </w:r>
      <w:r w:rsidR="009D4BC5" w:rsidRPr="00ED314D">
        <w:rPr>
          <w:b/>
        </w:rPr>
        <w:t>.</w:t>
      </w:r>
      <w:r w:rsidR="009D4BC5" w:rsidRPr="00ED314D">
        <w:t xml:space="preserve"> XRD patterns of NiRu</w:t>
      </w:r>
      <w:r w:rsidR="009D4BC5" w:rsidRPr="00ED314D">
        <w:rPr>
          <w:vertAlign w:val="subscript"/>
        </w:rPr>
        <w:t>0.13</w:t>
      </w:r>
      <w:r w:rsidR="009D4BC5" w:rsidRPr="00ED314D">
        <w:t>-BDC before HER</w:t>
      </w:r>
      <w:r w:rsidR="00EF33F5">
        <w:t>,</w:t>
      </w:r>
      <w:r w:rsidR="009D4BC5" w:rsidRPr="00ED314D">
        <w:t xml:space="preserve"> after 10h, 30h electrocatalytic stability test at an overpotential of 50 mV in 1 M PBS.</w:t>
      </w:r>
    </w:p>
    <w:p w14:paraId="49FDB756" w14:textId="77777777" w:rsidR="009D4BC5" w:rsidRPr="00ED314D" w:rsidRDefault="009D4BC5">
      <w:pPr>
        <w:jc w:val="both"/>
      </w:pPr>
    </w:p>
    <w:p w14:paraId="256F41D3" w14:textId="77777777" w:rsidR="009D4BC5" w:rsidRPr="00ED314D" w:rsidRDefault="009D4BC5">
      <w:pPr>
        <w:jc w:val="both"/>
      </w:pPr>
    </w:p>
    <w:p w14:paraId="383CFE7D" w14:textId="77777777" w:rsidR="009D4BC5" w:rsidRPr="00ED314D" w:rsidRDefault="009D4BC5">
      <w:pPr>
        <w:jc w:val="both"/>
      </w:pPr>
    </w:p>
    <w:p w14:paraId="16FBDC27" w14:textId="77777777" w:rsidR="009D4BC5" w:rsidRPr="00ED314D" w:rsidRDefault="009D4BC5">
      <w:pPr>
        <w:jc w:val="both"/>
      </w:pPr>
    </w:p>
    <w:p w14:paraId="5739765E" w14:textId="77777777" w:rsidR="009D4BC5" w:rsidRPr="00ED314D" w:rsidRDefault="009D4BC5">
      <w:pPr>
        <w:jc w:val="center"/>
      </w:pPr>
    </w:p>
    <w:p w14:paraId="527EE8D0" w14:textId="428584ED" w:rsidR="009D4BC5" w:rsidRDefault="009D4BC5">
      <w:pPr>
        <w:jc w:val="center"/>
      </w:pPr>
    </w:p>
    <w:p w14:paraId="17494A26" w14:textId="71AE434E" w:rsidR="00670B1F" w:rsidRDefault="00670B1F">
      <w:pPr>
        <w:jc w:val="center"/>
      </w:pPr>
    </w:p>
    <w:p w14:paraId="45590DAF" w14:textId="046EC047" w:rsidR="00670B1F" w:rsidRDefault="00670B1F">
      <w:pPr>
        <w:jc w:val="center"/>
      </w:pPr>
    </w:p>
    <w:p w14:paraId="27D32522" w14:textId="6A444BD0" w:rsidR="00670B1F" w:rsidRDefault="00670B1F">
      <w:pPr>
        <w:jc w:val="center"/>
      </w:pPr>
    </w:p>
    <w:p w14:paraId="591D48D2" w14:textId="537F8D75" w:rsidR="00670B1F" w:rsidRDefault="00670B1F">
      <w:pPr>
        <w:jc w:val="center"/>
      </w:pPr>
    </w:p>
    <w:p w14:paraId="5F62B44B" w14:textId="68AB8593" w:rsidR="00670B1F" w:rsidRDefault="00670B1F">
      <w:pPr>
        <w:jc w:val="center"/>
      </w:pPr>
    </w:p>
    <w:p w14:paraId="228DAF6B" w14:textId="77777777" w:rsidR="00670B1F" w:rsidRDefault="00670B1F" w:rsidP="008630A4"/>
    <w:p w14:paraId="69B64648" w14:textId="77777777" w:rsidR="009D4BC5" w:rsidRPr="00ED314D" w:rsidRDefault="009D4BC5">
      <w:pPr>
        <w:jc w:val="center"/>
      </w:pPr>
      <w:r>
        <w:rPr>
          <w:rFonts w:hint="eastAsia"/>
          <w:noProof/>
          <w:lang w:val="en-US" w:eastAsia="zh-CN"/>
        </w:rPr>
        <w:drawing>
          <wp:inline distT="0" distB="0" distL="0" distR="0" wp14:anchorId="1C321CCE" wp14:editId="4987C26F">
            <wp:extent cx="5580000" cy="4124348"/>
            <wp:effectExtent l="0" t="0" r="190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-S12-2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4124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32661" w14:textId="77777777" w:rsidR="009D4BC5" w:rsidRPr="00ED314D" w:rsidRDefault="009D4BC5">
      <w:pPr>
        <w:jc w:val="center"/>
      </w:pPr>
    </w:p>
    <w:p w14:paraId="43D41222" w14:textId="135D7C1D" w:rsidR="009D4BC5" w:rsidRPr="00ED314D" w:rsidRDefault="00AF2A97">
      <w:pPr>
        <w:jc w:val="both"/>
      </w:pPr>
      <w:r w:rsidRPr="006610FB">
        <w:rPr>
          <w:b/>
        </w:rPr>
        <w:t>Supplementary</w:t>
      </w:r>
      <w:r w:rsidRPr="00ED314D">
        <w:rPr>
          <w:b/>
        </w:rPr>
        <w:t xml:space="preserve"> </w:t>
      </w:r>
      <w:r w:rsidR="009D4BC5" w:rsidRPr="00ED314D">
        <w:rPr>
          <w:b/>
        </w:rPr>
        <w:t>Figure 1</w:t>
      </w:r>
      <w:r w:rsidR="009D4BC5">
        <w:rPr>
          <w:b/>
        </w:rPr>
        <w:t>3</w:t>
      </w:r>
      <w:r w:rsidR="009D4BC5" w:rsidRPr="00ED314D">
        <w:rPr>
          <w:b/>
        </w:rPr>
        <w:t>.</w:t>
      </w:r>
      <w:r w:rsidR="009D4BC5" w:rsidRPr="00ED314D">
        <w:t xml:space="preserve"> </w:t>
      </w:r>
      <w:r w:rsidR="00440175" w:rsidRPr="00440175">
        <w:t>XPS spectra of</w:t>
      </w:r>
      <w:r w:rsidR="00440175" w:rsidRPr="00ED314D">
        <w:t xml:space="preserve"> NiRu</w:t>
      </w:r>
      <w:r w:rsidR="00440175" w:rsidRPr="00ED314D">
        <w:rPr>
          <w:vertAlign w:val="subscript"/>
        </w:rPr>
        <w:t>0.13</w:t>
      </w:r>
      <w:r w:rsidR="00440175" w:rsidRPr="00ED314D">
        <w:t>-BDC</w:t>
      </w:r>
      <w:r w:rsidR="00440175">
        <w:t xml:space="preserve"> after stability test.</w:t>
      </w:r>
      <w:r w:rsidR="00440175" w:rsidRPr="00440175">
        <w:t xml:space="preserve"> </w:t>
      </w:r>
      <w:r w:rsidR="00440175">
        <w:t>(</w:t>
      </w:r>
      <w:r w:rsidR="009D4BC5" w:rsidRPr="00ED314D">
        <w:t>a) Full range XPS patterns</w:t>
      </w:r>
      <w:r w:rsidR="000D3F59">
        <w:t>,</w:t>
      </w:r>
      <w:r w:rsidR="009D4BC5" w:rsidRPr="00ED314D">
        <w:t xml:space="preserve"> </w:t>
      </w:r>
      <w:r w:rsidR="00440175">
        <w:t>(</w:t>
      </w:r>
      <w:r w:rsidR="009D4BC5" w:rsidRPr="00ED314D">
        <w:t>b) Ru 3p</w:t>
      </w:r>
      <w:r w:rsidR="00EF33F5">
        <w:t>,</w:t>
      </w:r>
      <w:r w:rsidR="009D4BC5" w:rsidRPr="00ED314D">
        <w:t xml:space="preserve"> </w:t>
      </w:r>
      <w:r w:rsidR="00440175">
        <w:t>(</w:t>
      </w:r>
      <w:r w:rsidR="009D4BC5" w:rsidRPr="00ED314D">
        <w:t>c) Ni 2p</w:t>
      </w:r>
      <w:r w:rsidR="00EF33F5">
        <w:t>,</w:t>
      </w:r>
      <w:r w:rsidR="009D4BC5" w:rsidRPr="00ED314D">
        <w:t xml:space="preserve"> </w:t>
      </w:r>
      <w:r w:rsidR="00440175">
        <w:t>(</w:t>
      </w:r>
      <w:r w:rsidR="009D4BC5" w:rsidRPr="00ED314D">
        <w:t xml:space="preserve">d) O 1s and </w:t>
      </w:r>
      <w:r w:rsidR="00440175">
        <w:t>(</w:t>
      </w:r>
      <w:r w:rsidR="009D4BC5" w:rsidRPr="00ED314D">
        <w:t>e) C 1s</w:t>
      </w:r>
      <w:r w:rsidR="009D4BC5">
        <w:t xml:space="preserve"> and Ru 3d</w:t>
      </w:r>
      <w:r w:rsidR="009D4BC5" w:rsidRPr="00ED314D">
        <w:t xml:space="preserve"> XPS spectra of NiRu</w:t>
      </w:r>
      <w:r w:rsidR="009D4BC5" w:rsidRPr="00ED314D">
        <w:rPr>
          <w:vertAlign w:val="subscript"/>
        </w:rPr>
        <w:t>0.13</w:t>
      </w:r>
      <w:r w:rsidR="009D4BC5" w:rsidRPr="00ED314D">
        <w:t>-BDC before HER and after 10 h, 30 h electrocatalytic test.</w:t>
      </w:r>
    </w:p>
    <w:p w14:paraId="39C8735A" w14:textId="77777777" w:rsidR="009D4BC5" w:rsidRPr="00ED314D" w:rsidRDefault="009D4BC5">
      <w:pPr>
        <w:jc w:val="center"/>
      </w:pPr>
    </w:p>
    <w:p w14:paraId="59FE04BB" w14:textId="77777777" w:rsidR="009D4BC5" w:rsidRPr="00ED314D" w:rsidRDefault="009D4BC5">
      <w:pPr>
        <w:jc w:val="center"/>
      </w:pPr>
    </w:p>
    <w:p w14:paraId="01086D41" w14:textId="77777777" w:rsidR="009D4BC5" w:rsidRPr="00ED314D" w:rsidRDefault="009D4BC5">
      <w:pPr>
        <w:jc w:val="center"/>
      </w:pPr>
    </w:p>
    <w:p w14:paraId="3B53F8A2" w14:textId="77777777" w:rsidR="009D4BC5" w:rsidRPr="00ED314D" w:rsidRDefault="009D4BC5">
      <w:pPr>
        <w:jc w:val="center"/>
      </w:pPr>
    </w:p>
    <w:p w14:paraId="1F76242A" w14:textId="77777777" w:rsidR="009D4BC5" w:rsidRPr="00ED314D" w:rsidRDefault="009D4BC5">
      <w:pPr>
        <w:jc w:val="center"/>
      </w:pPr>
    </w:p>
    <w:p w14:paraId="12561EE0" w14:textId="77777777" w:rsidR="009D4BC5" w:rsidRPr="00ED314D" w:rsidRDefault="009D4BC5">
      <w:pPr>
        <w:jc w:val="center"/>
      </w:pPr>
    </w:p>
    <w:p w14:paraId="0CEB3305" w14:textId="77777777" w:rsidR="009D4BC5" w:rsidRPr="00ED314D" w:rsidRDefault="009D4BC5">
      <w:pPr>
        <w:jc w:val="center"/>
      </w:pPr>
    </w:p>
    <w:p w14:paraId="361110C6" w14:textId="77777777" w:rsidR="009D4BC5" w:rsidRPr="00ED314D" w:rsidRDefault="009D4BC5">
      <w:pPr>
        <w:jc w:val="center"/>
      </w:pPr>
    </w:p>
    <w:p w14:paraId="47BD3A1F" w14:textId="77777777" w:rsidR="009D4BC5" w:rsidRPr="00ED314D" w:rsidRDefault="009D4BC5">
      <w:pPr>
        <w:jc w:val="center"/>
      </w:pPr>
    </w:p>
    <w:p w14:paraId="5B11B1EB" w14:textId="77777777" w:rsidR="009D4BC5" w:rsidRPr="00ED314D" w:rsidRDefault="009D4BC5" w:rsidP="00E043D7"/>
    <w:p w14:paraId="50E37271" w14:textId="77777777" w:rsidR="009D4BC5" w:rsidRPr="00ED314D" w:rsidRDefault="009D4BC5" w:rsidP="00162F11">
      <w:pPr>
        <w:snapToGrid w:val="0"/>
        <w:spacing w:line="240" w:lineRule="atLeast"/>
        <w:ind w:firstLineChars="200" w:firstLine="480"/>
        <w:rPr>
          <w:rFonts w:eastAsia="Arial Unicode MS"/>
        </w:rPr>
      </w:pPr>
      <w:r w:rsidRPr="00ED314D">
        <w:rPr>
          <w:rFonts w:eastAsia="Arial Unicode MS"/>
          <w:noProof/>
          <w:lang w:val="en-US" w:eastAsia="zh-CN"/>
        </w:rPr>
        <w:drawing>
          <wp:inline distT="0" distB="0" distL="0" distR="0" wp14:anchorId="783AED9E" wp14:editId="07BAC9AD">
            <wp:extent cx="5399405" cy="2362200"/>
            <wp:effectExtent l="0" t="0" r="1079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3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A2C5F" w14:textId="77777777" w:rsidR="009D4BC5" w:rsidRPr="00ED314D" w:rsidRDefault="009D4BC5">
      <w:pPr>
        <w:rPr>
          <w:rFonts w:eastAsia="Arial Unicode MS"/>
        </w:rPr>
      </w:pPr>
    </w:p>
    <w:p w14:paraId="5B7511C0" w14:textId="35B6B43A" w:rsidR="009D4BC5" w:rsidRPr="00ED314D" w:rsidRDefault="00AF2A97">
      <w:pPr>
        <w:jc w:val="both"/>
      </w:pPr>
      <w:r w:rsidRPr="006610FB">
        <w:rPr>
          <w:b/>
        </w:rPr>
        <w:t>Supplementary</w:t>
      </w:r>
      <w:r w:rsidRPr="00ED314D">
        <w:rPr>
          <w:b/>
        </w:rPr>
        <w:t xml:space="preserve"> </w:t>
      </w:r>
      <w:r w:rsidR="009D4BC5" w:rsidRPr="00ED314D">
        <w:rPr>
          <w:b/>
        </w:rPr>
        <w:t>Figure 1</w:t>
      </w:r>
      <w:r w:rsidR="009D4BC5">
        <w:rPr>
          <w:b/>
        </w:rPr>
        <w:t>4</w:t>
      </w:r>
      <w:r w:rsidR="009D4BC5" w:rsidRPr="00ED314D">
        <w:rPr>
          <w:b/>
        </w:rPr>
        <w:t>.</w:t>
      </w:r>
      <w:r w:rsidR="009D4BC5" w:rsidRPr="00ED314D">
        <w:t xml:space="preserve"> Crystal structure models</w:t>
      </w:r>
      <w:r w:rsidR="00604EA1">
        <w:t>. (</w:t>
      </w:r>
      <w:r w:rsidR="009D4BC5" w:rsidRPr="00ED314D">
        <w:t>a) Ni-BDC</w:t>
      </w:r>
      <w:r w:rsidR="000D3F59">
        <w:t>,</w:t>
      </w:r>
      <w:r w:rsidR="00554264">
        <w:t xml:space="preserve"> </w:t>
      </w:r>
      <w:r w:rsidR="00604EA1">
        <w:t>(</w:t>
      </w:r>
      <w:r w:rsidR="009D4BC5" w:rsidRPr="00ED314D">
        <w:t>b) NiRu</w:t>
      </w:r>
      <w:r w:rsidR="009D4BC5" w:rsidRPr="00ED314D">
        <w:rPr>
          <w:vertAlign w:val="subscript"/>
        </w:rPr>
        <w:t>0.13</w:t>
      </w:r>
      <w:r w:rsidR="009D4BC5" w:rsidRPr="00ED314D">
        <w:t>-BDC.</w:t>
      </w:r>
    </w:p>
    <w:p w14:paraId="3536D967" w14:textId="77777777" w:rsidR="009D4BC5" w:rsidRPr="00ED314D" w:rsidRDefault="009D4BC5"/>
    <w:p w14:paraId="143F186A" w14:textId="77777777" w:rsidR="009D4BC5" w:rsidRPr="00ED314D" w:rsidRDefault="009D4BC5"/>
    <w:p w14:paraId="539865BC" w14:textId="77777777" w:rsidR="009D4BC5" w:rsidRPr="00ED314D" w:rsidRDefault="009D4BC5"/>
    <w:p w14:paraId="1883C53A" w14:textId="77777777" w:rsidR="009D4BC5" w:rsidRPr="00ED314D" w:rsidRDefault="009D4BC5">
      <w:pPr>
        <w:tabs>
          <w:tab w:val="left" w:pos="883"/>
        </w:tabs>
        <w:rPr>
          <w:rFonts w:eastAsia="Arial Unicode MS"/>
        </w:rPr>
      </w:pPr>
    </w:p>
    <w:p w14:paraId="1231F314" w14:textId="77777777" w:rsidR="009D4BC5" w:rsidRPr="00ED314D" w:rsidRDefault="009D4BC5">
      <w:pPr>
        <w:tabs>
          <w:tab w:val="left" w:pos="883"/>
        </w:tabs>
        <w:jc w:val="center"/>
        <w:rPr>
          <w:rFonts w:eastAsia="Arial Unicode MS"/>
        </w:rPr>
      </w:pPr>
    </w:p>
    <w:p w14:paraId="2146F1CD" w14:textId="77777777" w:rsidR="009D4BC5" w:rsidRPr="00ED314D" w:rsidRDefault="009D4BC5">
      <w:pPr>
        <w:tabs>
          <w:tab w:val="left" w:pos="883"/>
        </w:tabs>
        <w:jc w:val="center"/>
        <w:rPr>
          <w:rFonts w:eastAsia="Arial Unicode MS"/>
        </w:rPr>
      </w:pPr>
    </w:p>
    <w:p w14:paraId="39B70D68" w14:textId="77777777" w:rsidR="009D4BC5" w:rsidRPr="00ED314D" w:rsidRDefault="009D4BC5">
      <w:pPr>
        <w:tabs>
          <w:tab w:val="left" w:pos="883"/>
        </w:tabs>
        <w:jc w:val="center"/>
        <w:rPr>
          <w:rFonts w:eastAsia="Arial Unicode MS"/>
        </w:rPr>
      </w:pPr>
    </w:p>
    <w:p w14:paraId="3E8A10A5" w14:textId="77777777" w:rsidR="009D4BC5" w:rsidRPr="00ED314D" w:rsidRDefault="009D4BC5">
      <w:pPr>
        <w:tabs>
          <w:tab w:val="left" w:pos="883"/>
        </w:tabs>
        <w:jc w:val="center"/>
        <w:rPr>
          <w:rFonts w:eastAsia="Arial Unicode MS"/>
        </w:rPr>
      </w:pPr>
    </w:p>
    <w:p w14:paraId="51AD56D1" w14:textId="77777777" w:rsidR="009D4BC5" w:rsidRPr="00ED314D" w:rsidRDefault="009D4BC5">
      <w:pPr>
        <w:tabs>
          <w:tab w:val="left" w:pos="883"/>
        </w:tabs>
        <w:jc w:val="center"/>
        <w:rPr>
          <w:rFonts w:eastAsia="Arial Unicode MS"/>
        </w:rPr>
      </w:pPr>
    </w:p>
    <w:p w14:paraId="01E877B5" w14:textId="77777777" w:rsidR="009D4BC5" w:rsidRPr="00ED314D" w:rsidRDefault="009D4BC5">
      <w:pPr>
        <w:tabs>
          <w:tab w:val="left" w:pos="883"/>
        </w:tabs>
        <w:jc w:val="center"/>
        <w:rPr>
          <w:rFonts w:eastAsia="Arial Unicode MS"/>
        </w:rPr>
      </w:pPr>
    </w:p>
    <w:p w14:paraId="4E44FDD2" w14:textId="77777777" w:rsidR="009D4BC5" w:rsidRPr="00ED314D" w:rsidRDefault="009D4BC5">
      <w:pPr>
        <w:tabs>
          <w:tab w:val="left" w:pos="883"/>
        </w:tabs>
        <w:jc w:val="center"/>
        <w:rPr>
          <w:rFonts w:eastAsia="Arial Unicode MS"/>
        </w:rPr>
      </w:pPr>
    </w:p>
    <w:p w14:paraId="47CA3B6E" w14:textId="77777777" w:rsidR="009D4BC5" w:rsidRPr="00ED314D" w:rsidRDefault="009D4BC5">
      <w:pPr>
        <w:tabs>
          <w:tab w:val="left" w:pos="883"/>
        </w:tabs>
        <w:jc w:val="center"/>
        <w:rPr>
          <w:rFonts w:eastAsia="Arial Unicode MS"/>
        </w:rPr>
      </w:pPr>
    </w:p>
    <w:p w14:paraId="3456C926" w14:textId="77777777" w:rsidR="009D4BC5" w:rsidRPr="00ED314D" w:rsidRDefault="009D4BC5">
      <w:pPr>
        <w:tabs>
          <w:tab w:val="left" w:pos="883"/>
        </w:tabs>
        <w:jc w:val="center"/>
        <w:rPr>
          <w:rFonts w:eastAsia="Arial Unicode MS"/>
        </w:rPr>
      </w:pPr>
    </w:p>
    <w:p w14:paraId="35E0675E" w14:textId="77777777" w:rsidR="009D4BC5" w:rsidRPr="00ED314D" w:rsidRDefault="009D4BC5">
      <w:pPr>
        <w:tabs>
          <w:tab w:val="left" w:pos="883"/>
        </w:tabs>
        <w:jc w:val="center"/>
        <w:rPr>
          <w:rFonts w:eastAsia="Arial Unicode MS"/>
        </w:rPr>
      </w:pPr>
    </w:p>
    <w:p w14:paraId="7CEA4BEC" w14:textId="77777777" w:rsidR="009D4BC5" w:rsidRPr="00ED314D" w:rsidRDefault="009D4BC5">
      <w:pPr>
        <w:tabs>
          <w:tab w:val="left" w:pos="883"/>
        </w:tabs>
        <w:jc w:val="center"/>
        <w:rPr>
          <w:rFonts w:eastAsia="Arial Unicode MS"/>
        </w:rPr>
      </w:pPr>
    </w:p>
    <w:p w14:paraId="436FA794" w14:textId="77777777" w:rsidR="009D4BC5" w:rsidRPr="00ED314D" w:rsidRDefault="009D4BC5">
      <w:pPr>
        <w:tabs>
          <w:tab w:val="left" w:pos="883"/>
        </w:tabs>
        <w:jc w:val="center"/>
        <w:rPr>
          <w:rFonts w:eastAsia="Arial Unicode MS"/>
        </w:rPr>
      </w:pPr>
      <w:r w:rsidRPr="00ED314D">
        <w:rPr>
          <w:noProof/>
          <w:lang w:val="en-US" w:eastAsia="zh-CN"/>
        </w:rPr>
        <w:drawing>
          <wp:inline distT="0" distB="0" distL="0" distR="0" wp14:anchorId="23D7AE51" wp14:editId="2447234F">
            <wp:extent cx="5344160" cy="377634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160" cy="377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CA292" w14:textId="50B56D41" w:rsidR="009D4BC5" w:rsidRPr="00ED314D" w:rsidRDefault="00AF2A97">
      <w:pPr>
        <w:jc w:val="both"/>
      </w:pPr>
      <w:r w:rsidRPr="006610FB">
        <w:rPr>
          <w:b/>
        </w:rPr>
        <w:t>Supplementary</w:t>
      </w:r>
      <w:r w:rsidRPr="00ED314D">
        <w:rPr>
          <w:b/>
        </w:rPr>
        <w:t xml:space="preserve"> </w:t>
      </w:r>
      <w:r w:rsidR="009D4BC5" w:rsidRPr="00ED314D">
        <w:rPr>
          <w:b/>
        </w:rPr>
        <w:t>Figure 1</w:t>
      </w:r>
      <w:r w:rsidR="009D4BC5">
        <w:rPr>
          <w:b/>
        </w:rPr>
        <w:t>5</w:t>
      </w:r>
      <w:r w:rsidR="009D4BC5" w:rsidRPr="00ED314D">
        <w:rPr>
          <w:b/>
        </w:rPr>
        <w:t>.</w:t>
      </w:r>
      <w:r w:rsidR="009D4BC5" w:rsidRPr="00ED314D">
        <w:t xml:space="preserve"> Calculated total DOS of Ni-BDC and NiRu</w:t>
      </w:r>
      <w:r w:rsidR="009D4BC5" w:rsidRPr="00ED314D">
        <w:rPr>
          <w:vertAlign w:val="subscript"/>
        </w:rPr>
        <w:t>0.13</w:t>
      </w:r>
      <w:r w:rsidR="009D4BC5" w:rsidRPr="00ED314D">
        <w:t>-BDC.</w:t>
      </w:r>
    </w:p>
    <w:p w14:paraId="217591A9" w14:textId="77777777" w:rsidR="009D4BC5" w:rsidRPr="00ED314D" w:rsidRDefault="009D4BC5">
      <w:pPr>
        <w:tabs>
          <w:tab w:val="left" w:pos="883"/>
        </w:tabs>
        <w:jc w:val="center"/>
        <w:rPr>
          <w:rFonts w:eastAsia="Arial Unicode MS"/>
        </w:rPr>
      </w:pPr>
    </w:p>
    <w:p w14:paraId="3661B2F9" w14:textId="77777777" w:rsidR="009D4BC5" w:rsidRPr="00ED314D" w:rsidRDefault="009D4BC5" w:rsidP="008F701E">
      <w:pPr>
        <w:tabs>
          <w:tab w:val="left" w:pos="883"/>
        </w:tabs>
        <w:rPr>
          <w:rFonts w:eastAsia="Arial Unicode MS"/>
        </w:rPr>
      </w:pPr>
    </w:p>
    <w:p w14:paraId="5D1BC53C" w14:textId="308F6D52" w:rsidR="009D4BC5" w:rsidRDefault="009D4BC5">
      <w:pPr>
        <w:tabs>
          <w:tab w:val="left" w:pos="883"/>
        </w:tabs>
        <w:jc w:val="center"/>
        <w:rPr>
          <w:rFonts w:eastAsia="Arial Unicode MS"/>
        </w:rPr>
      </w:pPr>
    </w:p>
    <w:p w14:paraId="0961A747" w14:textId="025B0306" w:rsidR="00670B1F" w:rsidRDefault="00670B1F">
      <w:pPr>
        <w:tabs>
          <w:tab w:val="left" w:pos="883"/>
        </w:tabs>
        <w:jc w:val="center"/>
        <w:rPr>
          <w:rFonts w:eastAsia="Arial Unicode MS"/>
        </w:rPr>
      </w:pPr>
    </w:p>
    <w:p w14:paraId="788FA171" w14:textId="393168F6" w:rsidR="00670B1F" w:rsidRDefault="00670B1F">
      <w:pPr>
        <w:tabs>
          <w:tab w:val="left" w:pos="883"/>
        </w:tabs>
        <w:jc w:val="center"/>
        <w:rPr>
          <w:rFonts w:eastAsia="Arial Unicode MS"/>
        </w:rPr>
      </w:pPr>
    </w:p>
    <w:p w14:paraId="379467FB" w14:textId="5365CE04" w:rsidR="00670B1F" w:rsidRDefault="00670B1F">
      <w:pPr>
        <w:tabs>
          <w:tab w:val="left" w:pos="883"/>
        </w:tabs>
        <w:jc w:val="center"/>
        <w:rPr>
          <w:rFonts w:eastAsia="Arial Unicode MS"/>
        </w:rPr>
      </w:pPr>
    </w:p>
    <w:p w14:paraId="039D5463" w14:textId="45BB00C7" w:rsidR="00670B1F" w:rsidRDefault="00670B1F">
      <w:pPr>
        <w:tabs>
          <w:tab w:val="left" w:pos="883"/>
        </w:tabs>
        <w:jc w:val="center"/>
        <w:rPr>
          <w:rFonts w:eastAsia="Arial Unicode MS"/>
        </w:rPr>
      </w:pPr>
    </w:p>
    <w:p w14:paraId="3219AF94" w14:textId="1E71A014" w:rsidR="00670B1F" w:rsidRDefault="00670B1F">
      <w:pPr>
        <w:tabs>
          <w:tab w:val="left" w:pos="883"/>
        </w:tabs>
        <w:jc w:val="center"/>
        <w:rPr>
          <w:rFonts w:eastAsia="Arial Unicode MS"/>
        </w:rPr>
      </w:pPr>
    </w:p>
    <w:p w14:paraId="0816D48B" w14:textId="6EE49197" w:rsidR="00670B1F" w:rsidRDefault="00670B1F">
      <w:pPr>
        <w:tabs>
          <w:tab w:val="left" w:pos="883"/>
        </w:tabs>
        <w:jc w:val="center"/>
        <w:rPr>
          <w:rFonts w:eastAsia="Arial Unicode MS"/>
        </w:rPr>
      </w:pPr>
    </w:p>
    <w:p w14:paraId="51B2376E" w14:textId="3D054E41" w:rsidR="00670B1F" w:rsidRDefault="00670B1F">
      <w:pPr>
        <w:tabs>
          <w:tab w:val="left" w:pos="883"/>
        </w:tabs>
        <w:jc w:val="center"/>
        <w:rPr>
          <w:rFonts w:eastAsia="Arial Unicode MS"/>
        </w:rPr>
      </w:pPr>
    </w:p>
    <w:p w14:paraId="0F97DE8B" w14:textId="5041468C" w:rsidR="00670B1F" w:rsidRDefault="00670B1F">
      <w:pPr>
        <w:tabs>
          <w:tab w:val="left" w:pos="883"/>
        </w:tabs>
        <w:jc w:val="center"/>
        <w:rPr>
          <w:rFonts w:eastAsia="Arial Unicode MS"/>
        </w:rPr>
      </w:pPr>
    </w:p>
    <w:p w14:paraId="1D5F6C0C" w14:textId="77777777" w:rsidR="00670B1F" w:rsidRPr="00ED314D" w:rsidRDefault="00670B1F">
      <w:pPr>
        <w:tabs>
          <w:tab w:val="left" w:pos="883"/>
        </w:tabs>
        <w:jc w:val="center"/>
        <w:rPr>
          <w:rFonts w:eastAsia="Arial Unicode MS"/>
        </w:rPr>
      </w:pPr>
    </w:p>
    <w:p w14:paraId="0D6A7347" w14:textId="77777777" w:rsidR="009D4BC5" w:rsidRPr="00ED314D" w:rsidRDefault="009D4BC5">
      <w:pPr>
        <w:tabs>
          <w:tab w:val="left" w:pos="883"/>
        </w:tabs>
        <w:jc w:val="center"/>
        <w:rPr>
          <w:rFonts w:eastAsia="Arial Unicode MS"/>
        </w:rPr>
      </w:pPr>
      <w:r w:rsidRPr="00ED314D">
        <w:rPr>
          <w:noProof/>
          <w:lang w:val="en-US" w:eastAsia="zh-CN"/>
        </w:rPr>
        <w:drawing>
          <wp:inline distT="0" distB="0" distL="0" distR="0" wp14:anchorId="582244EC" wp14:editId="35BAE68E">
            <wp:extent cx="5344160" cy="3776345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160" cy="377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53486" w14:textId="77777777" w:rsidR="009D4BC5" w:rsidRPr="00ED314D" w:rsidRDefault="009D4BC5">
      <w:pPr>
        <w:tabs>
          <w:tab w:val="left" w:pos="883"/>
        </w:tabs>
        <w:jc w:val="center"/>
        <w:rPr>
          <w:rFonts w:eastAsia="Arial Unicode MS"/>
        </w:rPr>
      </w:pPr>
    </w:p>
    <w:p w14:paraId="594CC854" w14:textId="5B2D33E6" w:rsidR="009D4BC5" w:rsidRPr="00ED314D" w:rsidRDefault="00AF2A97">
      <w:pPr>
        <w:jc w:val="both"/>
      </w:pPr>
      <w:r w:rsidRPr="006610FB">
        <w:rPr>
          <w:b/>
        </w:rPr>
        <w:t>Supplementary</w:t>
      </w:r>
      <w:r w:rsidRPr="00ED314D">
        <w:rPr>
          <w:b/>
        </w:rPr>
        <w:t xml:space="preserve"> </w:t>
      </w:r>
      <w:r w:rsidR="009D4BC5" w:rsidRPr="00ED314D">
        <w:rPr>
          <w:b/>
        </w:rPr>
        <w:t>Figure 1</w:t>
      </w:r>
      <w:r w:rsidR="009D4BC5">
        <w:rPr>
          <w:b/>
        </w:rPr>
        <w:t>6</w:t>
      </w:r>
      <w:r w:rsidR="009D4BC5" w:rsidRPr="00ED314D">
        <w:rPr>
          <w:b/>
        </w:rPr>
        <w:t>.</w:t>
      </w:r>
      <w:r w:rsidR="009D4BC5" w:rsidRPr="00ED314D">
        <w:t xml:space="preserve"> Calculated partial density of states (PDOS) of Ni-BDC and NiRu</w:t>
      </w:r>
      <w:r w:rsidR="009D4BC5" w:rsidRPr="00ED314D">
        <w:rPr>
          <w:vertAlign w:val="subscript"/>
        </w:rPr>
        <w:t>0.13</w:t>
      </w:r>
      <w:r w:rsidR="009D4BC5" w:rsidRPr="00ED314D">
        <w:t>-BDC.</w:t>
      </w:r>
    </w:p>
    <w:p w14:paraId="71AE1B93" w14:textId="77777777" w:rsidR="009D4BC5" w:rsidRPr="00ED314D" w:rsidRDefault="009D4BC5">
      <w:pPr>
        <w:rPr>
          <w:lang w:val="en-US"/>
        </w:rPr>
      </w:pPr>
    </w:p>
    <w:p w14:paraId="3F64C72B" w14:textId="77777777" w:rsidR="009D4BC5" w:rsidRPr="00ED314D" w:rsidRDefault="009D4BC5">
      <w:pPr>
        <w:rPr>
          <w:lang w:val="en-US"/>
        </w:rPr>
      </w:pPr>
    </w:p>
    <w:p w14:paraId="1839A4B3" w14:textId="77777777" w:rsidR="009D4BC5" w:rsidRPr="00ED314D" w:rsidRDefault="009D4BC5">
      <w:pPr>
        <w:rPr>
          <w:lang w:val="en-US"/>
        </w:rPr>
      </w:pPr>
    </w:p>
    <w:p w14:paraId="767025F7" w14:textId="77777777" w:rsidR="009D4BC5" w:rsidRPr="00ED314D" w:rsidRDefault="009D4BC5">
      <w:pPr>
        <w:rPr>
          <w:lang w:val="en-US"/>
        </w:rPr>
      </w:pPr>
    </w:p>
    <w:p w14:paraId="476D64C0" w14:textId="77777777" w:rsidR="009D4BC5" w:rsidRPr="00ED314D" w:rsidRDefault="009D4BC5">
      <w:pPr>
        <w:rPr>
          <w:lang w:val="en-US"/>
        </w:rPr>
      </w:pPr>
    </w:p>
    <w:p w14:paraId="4ABEE281" w14:textId="4E2BCCE8" w:rsidR="009D4BC5" w:rsidRDefault="009D4BC5">
      <w:pPr>
        <w:rPr>
          <w:lang w:val="en-US"/>
        </w:rPr>
      </w:pPr>
    </w:p>
    <w:p w14:paraId="18856854" w14:textId="39B316AB" w:rsidR="00F02A52" w:rsidRDefault="00F02A52">
      <w:pPr>
        <w:rPr>
          <w:lang w:val="en-US"/>
        </w:rPr>
      </w:pPr>
    </w:p>
    <w:p w14:paraId="26796442" w14:textId="0A325352" w:rsidR="00AF2A97" w:rsidRDefault="00AF2A97">
      <w:pPr>
        <w:rPr>
          <w:lang w:val="en-US"/>
        </w:rPr>
      </w:pPr>
    </w:p>
    <w:p w14:paraId="47B3234A" w14:textId="3E5DB80E" w:rsidR="00A03AAF" w:rsidRDefault="00A03AAF">
      <w:pPr>
        <w:rPr>
          <w:lang w:val="en-US"/>
        </w:rPr>
      </w:pPr>
    </w:p>
    <w:p w14:paraId="2C6AD9B0" w14:textId="1A2DFE4C" w:rsidR="00A03AAF" w:rsidRDefault="00A03AAF">
      <w:pPr>
        <w:rPr>
          <w:lang w:val="en-US"/>
        </w:rPr>
      </w:pPr>
    </w:p>
    <w:p w14:paraId="7181566A" w14:textId="77777777" w:rsidR="00A03AAF" w:rsidRPr="00AF2A97" w:rsidRDefault="00A03AAF">
      <w:pPr>
        <w:rPr>
          <w:lang w:val="en-US"/>
        </w:rPr>
      </w:pPr>
    </w:p>
    <w:p w14:paraId="5A67D470" w14:textId="355555EE" w:rsidR="00A229B2" w:rsidRPr="004D3AF4" w:rsidRDefault="009D4BC5" w:rsidP="004D3AF4">
      <w:pPr>
        <w:rPr>
          <w:b/>
          <w:bCs/>
        </w:rPr>
      </w:pPr>
      <w:r w:rsidRPr="00ED314D">
        <w:rPr>
          <w:b/>
          <w:bCs/>
        </w:rPr>
        <w:t>References</w:t>
      </w:r>
    </w:p>
    <w:p w14:paraId="795B1DD7" w14:textId="7AC064C1" w:rsidR="009D4BC5" w:rsidRPr="00043419" w:rsidRDefault="004D3AF4" w:rsidP="00A229B2">
      <w:pPr>
        <w:pStyle w:val="EndNoteBibliography"/>
        <w:spacing w:after="0"/>
        <w:ind w:left="720" w:hanging="720"/>
        <w:jc w:val="both"/>
      </w:pPr>
      <w:r w:rsidRPr="004D3AF4">
        <w:rPr>
          <w:rFonts w:eastAsiaTheme="minorEastAsia"/>
          <w:lang w:eastAsia="zh-CN"/>
        </w:rPr>
        <w:t>1</w:t>
      </w:r>
      <w:r w:rsidR="00A05852" w:rsidRPr="004D3AF4">
        <w:t>.</w:t>
      </w:r>
      <w:r w:rsidR="009D4BC5" w:rsidRPr="00043419">
        <w:tab/>
        <w:t>Gao, X.</w:t>
      </w:r>
      <w:r w:rsidR="009D4BC5" w:rsidRPr="00043419">
        <w:rPr>
          <w:i/>
        </w:rPr>
        <w:t xml:space="preserve"> et al.</w:t>
      </w:r>
      <w:r w:rsidR="009D4BC5" w:rsidRPr="00043419">
        <w:t xml:space="preserve"> Karst landform-featured monolithic electrode for water</w:t>
      </w:r>
      <w:r w:rsidR="00A05852">
        <w:t xml:space="preserve"> </w:t>
      </w:r>
      <w:r w:rsidR="009D4BC5" w:rsidRPr="00043419">
        <w:t xml:space="preserve">electrolysis in neutral media. </w:t>
      </w:r>
      <w:r w:rsidR="009D4BC5" w:rsidRPr="00043419">
        <w:rPr>
          <w:i/>
        </w:rPr>
        <w:t>Energy Environ</w:t>
      </w:r>
      <w:r w:rsidR="00A05852">
        <w:rPr>
          <w:i/>
        </w:rPr>
        <w:t>.</w:t>
      </w:r>
      <w:r w:rsidR="009D4BC5" w:rsidRPr="00043419">
        <w:rPr>
          <w:i/>
        </w:rPr>
        <w:t xml:space="preserve"> Sci</w:t>
      </w:r>
      <w:r w:rsidR="00A05852">
        <w:rPr>
          <w:i/>
        </w:rPr>
        <w:t>.</w:t>
      </w:r>
      <w:r w:rsidR="009D4BC5" w:rsidRPr="00043419">
        <w:t xml:space="preserve"> </w:t>
      </w:r>
      <w:r w:rsidR="009D4BC5" w:rsidRPr="00043419">
        <w:rPr>
          <w:b/>
        </w:rPr>
        <w:t>13</w:t>
      </w:r>
      <w:r w:rsidR="009D4BC5" w:rsidRPr="00043419">
        <w:t>, 174-182 (2020).</w:t>
      </w:r>
    </w:p>
    <w:p w14:paraId="3794C521" w14:textId="35FF7AA0" w:rsidR="009D4BC5" w:rsidRPr="00043419" w:rsidRDefault="004D3AF4" w:rsidP="00904EFA">
      <w:pPr>
        <w:pStyle w:val="EndNoteBibliography"/>
        <w:spacing w:after="0"/>
        <w:ind w:left="720" w:hanging="720"/>
        <w:jc w:val="both"/>
      </w:pPr>
      <w:r w:rsidRPr="004D3AF4">
        <w:rPr>
          <w:rFonts w:eastAsiaTheme="minorEastAsia"/>
          <w:lang w:eastAsia="zh-CN"/>
        </w:rPr>
        <w:t>2</w:t>
      </w:r>
      <w:r w:rsidR="00904EFA" w:rsidRPr="004D3AF4">
        <w:t>.</w:t>
      </w:r>
      <w:r w:rsidR="009D4BC5" w:rsidRPr="00043419">
        <w:tab/>
        <w:t>Dinh, C.-T.</w:t>
      </w:r>
      <w:r w:rsidR="009D4BC5" w:rsidRPr="00043419">
        <w:rPr>
          <w:i/>
        </w:rPr>
        <w:t xml:space="preserve"> et al.</w:t>
      </w:r>
      <w:r w:rsidR="009D4BC5" w:rsidRPr="00043419">
        <w:t xml:space="preserve"> Multi-site electrocatalysts for hydrogen evolution in neutral media by destabilization of water molecules. </w:t>
      </w:r>
      <w:r w:rsidR="009D4BC5" w:rsidRPr="00043419">
        <w:rPr>
          <w:i/>
        </w:rPr>
        <w:t>Nat</w:t>
      </w:r>
      <w:r w:rsidR="00C73D6E">
        <w:rPr>
          <w:i/>
        </w:rPr>
        <w:t>.</w:t>
      </w:r>
      <w:r w:rsidR="009D4BC5" w:rsidRPr="00043419">
        <w:rPr>
          <w:i/>
        </w:rPr>
        <w:t xml:space="preserve"> Energy</w:t>
      </w:r>
      <w:r w:rsidR="009D4BC5" w:rsidRPr="00043419">
        <w:t xml:space="preserve"> </w:t>
      </w:r>
      <w:r w:rsidR="009D4BC5" w:rsidRPr="00043419">
        <w:rPr>
          <w:b/>
        </w:rPr>
        <w:t>4</w:t>
      </w:r>
      <w:r w:rsidR="009D4BC5" w:rsidRPr="00043419">
        <w:t>, 107-114 (2018).</w:t>
      </w:r>
    </w:p>
    <w:p w14:paraId="615B5EEC" w14:textId="74150E5C" w:rsidR="009D4BC5" w:rsidRPr="00043419" w:rsidRDefault="004D3AF4" w:rsidP="00904EFA">
      <w:pPr>
        <w:pStyle w:val="EndNoteBibliography"/>
        <w:spacing w:after="0"/>
        <w:ind w:left="720" w:hanging="720"/>
        <w:jc w:val="both"/>
      </w:pPr>
      <w:r w:rsidRPr="004D3AF4">
        <w:rPr>
          <w:rFonts w:eastAsiaTheme="minorEastAsia"/>
          <w:lang w:eastAsia="zh-CN"/>
        </w:rPr>
        <w:t>3</w:t>
      </w:r>
      <w:r w:rsidR="00904EFA" w:rsidRPr="004D3AF4">
        <w:t>.</w:t>
      </w:r>
      <w:r w:rsidR="009D4BC5" w:rsidRPr="00043419">
        <w:tab/>
        <w:t>Liu, B.</w:t>
      </w:r>
      <w:r w:rsidR="009D4BC5" w:rsidRPr="00043419">
        <w:rPr>
          <w:i/>
        </w:rPr>
        <w:t xml:space="preserve"> et al.</w:t>
      </w:r>
      <w:r w:rsidR="009D4BC5" w:rsidRPr="00043419">
        <w:t xml:space="preserve"> Nickel-Cobalt Diselenide 3D Mesoporous Nanosheet Networks Supported on Ni Foam: An All-pH Highly Efficient Integrated Electrocatalyst for Hydrogen Evolution. </w:t>
      </w:r>
      <w:r w:rsidR="009D4BC5" w:rsidRPr="00043419">
        <w:rPr>
          <w:i/>
        </w:rPr>
        <w:t>Adv. Mater.</w:t>
      </w:r>
      <w:r w:rsidR="009D4BC5" w:rsidRPr="00043419">
        <w:t xml:space="preserve"> </w:t>
      </w:r>
      <w:r w:rsidR="009D4BC5" w:rsidRPr="00043419">
        <w:rPr>
          <w:b/>
        </w:rPr>
        <w:t>29</w:t>
      </w:r>
      <w:r w:rsidR="009D4BC5" w:rsidRPr="00043419">
        <w:t>,</w:t>
      </w:r>
      <w:r w:rsidR="00904EFA">
        <w:t xml:space="preserve"> 1606521</w:t>
      </w:r>
      <w:r w:rsidR="009D4BC5" w:rsidRPr="00043419">
        <w:t xml:space="preserve"> (2017).</w:t>
      </w:r>
    </w:p>
    <w:p w14:paraId="09557F12" w14:textId="109F22C6" w:rsidR="009D4BC5" w:rsidRPr="00043419" w:rsidRDefault="004D3AF4" w:rsidP="00904EFA">
      <w:pPr>
        <w:pStyle w:val="EndNoteBibliography"/>
        <w:spacing w:after="0"/>
        <w:ind w:left="720" w:hanging="720"/>
        <w:jc w:val="both"/>
      </w:pPr>
      <w:r w:rsidRPr="004D3AF4">
        <w:rPr>
          <w:rFonts w:eastAsiaTheme="minorEastAsia"/>
          <w:lang w:eastAsia="zh-CN"/>
        </w:rPr>
        <w:t>4</w:t>
      </w:r>
      <w:r w:rsidR="00904EFA" w:rsidRPr="004D3AF4">
        <w:t>.</w:t>
      </w:r>
      <w:r w:rsidR="009D4BC5" w:rsidRPr="00043419">
        <w:tab/>
        <w:t>Men, Y.</w:t>
      </w:r>
      <w:r w:rsidR="009D4BC5" w:rsidRPr="00043419">
        <w:rPr>
          <w:i/>
        </w:rPr>
        <w:t xml:space="preserve"> et al.</w:t>
      </w:r>
      <w:r w:rsidR="009D4BC5" w:rsidRPr="00043419">
        <w:t xml:space="preserve"> Tailoring the Electronic Structure of Co</w:t>
      </w:r>
      <w:r w:rsidR="009D4BC5" w:rsidRPr="00904EFA">
        <w:rPr>
          <w:vertAlign w:val="subscript"/>
        </w:rPr>
        <w:t>2</w:t>
      </w:r>
      <w:r w:rsidR="009D4BC5" w:rsidRPr="00043419">
        <w:t xml:space="preserve">P by N Doping for Boosting Hydrogen Evolution Reaction at All pH Values. </w:t>
      </w:r>
      <w:r w:rsidR="009D4BC5" w:rsidRPr="00043419">
        <w:rPr>
          <w:i/>
        </w:rPr>
        <w:t>ACS Catal</w:t>
      </w:r>
      <w:r w:rsidR="00904EFA">
        <w:rPr>
          <w:i/>
        </w:rPr>
        <w:t>.</w:t>
      </w:r>
      <w:r w:rsidR="009D4BC5" w:rsidRPr="00043419">
        <w:t xml:space="preserve"> </w:t>
      </w:r>
      <w:r w:rsidR="009D4BC5" w:rsidRPr="00043419">
        <w:rPr>
          <w:b/>
        </w:rPr>
        <w:t>9</w:t>
      </w:r>
      <w:r w:rsidR="009D4BC5" w:rsidRPr="00043419">
        <w:t>, 3744-3752 (2019).</w:t>
      </w:r>
    </w:p>
    <w:p w14:paraId="2FF88844" w14:textId="2AA3BC96" w:rsidR="009D4BC5" w:rsidRPr="00043419" w:rsidRDefault="004D3AF4" w:rsidP="00904EFA">
      <w:pPr>
        <w:pStyle w:val="EndNoteBibliography"/>
        <w:spacing w:after="0"/>
        <w:ind w:left="720" w:hanging="720"/>
        <w:jc w:val="both"/>
      </w:pPr>
      <w:r w:rsidRPr="004D3AF4">
        <w:rPr>
          <w:rFonts w:eastAsiaTheme="minorEastAsia"/>
          <w:lang w:eastAsia="zh-CN"/>
        </w:rPr>
        <w:t>5</w:t>
      </w:r>
      <w:r w:rsidR="00904EFA" w:rsidRPr="004D3AF4">
        <w:t>.</w:t>
      </w:r>
      <w:r w:rsidR="009D4BC5" w:rsidRPr="00043419">
        <w:tab/>
        <w:t>Zhang, R.</w:t>
      </w:r>
      <w:r w:rsidR="009D4BC5" w:rsidRPr="00043419">
        <w:rPr>
          <w:i/>
        </w:rPr>
        <w:t xml:space="preserve"> et al.</w:t>
      </w:r>
      <w:r w:rsidR="009D4BC5" w:rsidRPr="00043419">
        <w:t xml:space="preserve"> Ternary NiCo</w:t>
      </w:r>
      <w:r w:rsidR="009D4BC5" w:rsidRPr="00904EFA">
        <w:rPr>
          <w:vertAlign w:val="subscript"/>
        </w:rPr>
        <w:t>2</w:t>
      </w:r>
      <w:r w:rsidR="009D4BC5" w:rsidRPr="00043419">
        <w:t>P</w:t>
      </w:r>
      <w:r w:rsidR="009D4BC5" w:rsidRPr="00904EFA">
        <w:rPr>
          <w:vertAlign w:val="subscript"/>
        </w:rPr>
        <w:t>x</w:t>
      </w:r>
      <w:r w:rsidR="009D4BC5" w:rsidRPr="00043419">
        <w:t xml:space="preserve"> Nanowires as pH-Universal Electrocatalysts for Highly Efficient Hydrogen Evolution Reaction. </w:t>
      </w:r>
      <w:r w:rsidR="009D4BC5" w:rsidRPr="00043419">
        <w:rPr>
          <w:i/>
        </w:rPr>
        <w:t>Adv. Mater.</w:t>
      </w:r>
      <w:r w:rsidR="009D4BC5" w:rsidRPr="00043419">
        <w:t xml:space="preserve"> </w:t>
      </w:r>
      <w:r w:rsidR="009D4BC5" w:rsidRPr="00043419">
        <w:rPr>
          <w:b/>
        </w:rPr>
        <w:t>29</w:t>
      </w:r>
      <w:r w:rsidR="009D4BC5" w:rsidRPr="00043419">
        <w:t>,</w:t>
      </w:r>
      <w:r w:rsidR="00904EFA">
        <w:t xml:space="preserve"> 1605502</w:t>
      </w:r>
      <w:r w:rsidR="009D4BC5" w:rsidRPr="00043419">
        <w:t xml:space="preserve"> (2017).</w:t>
      </w:r>
    </w:p>
    <w:p w14:paraId="6C90716A" w14:textId="508ECA6E" w:rsidR="009D4BC5" w:rsidRPr="00043419" w:rsidRDefault="004D3AF4" w:rsidP="00904EFA">
      <w:pPr>
        <w:pStyle w:val="EndNoteBibliography"/>
        <w:spacing w:after="0"/>
        <w:ind w:left="720" w:hanging="720"/>
        <w:jc w:val="both"/>
      </w:pPr>
      <w:r w:rsidRPr="004D3AF4">
        <w:rPr>
          <w:rFonts w:eastAsiaTheme="minorEastAsia"/>
          <w:lang w:eastAsia="zh-CN"/>
        </w:rPr>
        <w:t>6</w:t>
      </w:r>
      <w:r w:rsidR="00904EFA" w:rsidRPr="004D3AF4">
        <w:t>.</w:t>
      </w:r>
      <w:r w:rsidR="009D4BC5" w:rsidRPr="004D3AF4">
        <w:tab/>
      </w:r>
      <w:r w:rsidR="009D4BC5" w:rsidRPr="00043419">
        <w:t>Liu, T.</w:t>
      </w:r>
      <w:r w:rsidR="009D4BC5" w:rsidRPr="00043419">
        <w:rPr>
          <w:i/>
        </w:rPr>
        <w:t xml:space="preserve"> et al.</w:t>
      </w:r>
      <w:r w:rsidR="009D4BC5" w:rsidRPr="00043419">
        <w:t xml:space="preserve"> Mn Doping of CoP Nanosheets Array: An Efficient Electrocatalyst for Hydrogen Evolution Reaction with Enhanced Activity at All pH Values. </w:t>
      </w:r>
      <w:r w:rsidR="009D4BC5" w:rsidRPr="00043419">
        <w:rPr>
          <w:i/>
        </w:rPr>
        <w:t>ACS Catal</w:t>
      </w:r>
      <w:r w:rsidR="00904EFA">
        <w:rPr>
          <w:i/>
        </w:rPr>
        <w:t>.</w:t>
      </w:r>
      <w:r w:rsidR="009D4BC5" w:rsidRPr="00043419">
        <w:t xml:space="preserve"> </w:t>
      </w:r>
      <w:r w:rsidR="009D4BC5" w:rsidRPr="00043419">
        <w:rPr>
          <w:b/>
        </w:rPr>
        <w:t>7</w:t>
      </w:r>
      <w:r w:rsidR="009D4BC5" w:rsidRPr="00043419">
        <w:t>, 98-102 (2016).</w:t>
      </w:r>
    </w:p>
    <w:p w14:paraId="7C5BF21B" w14:textId="438FCE04" w:rsidR="009D4BC5" w:rsidRPr="00043419" w:rsidRDefault="004D3AF4" w:rsidP="00904EFA">
      <w:pPr>
        <w:pStyle w:val="EndNoteBibliography"/>
        <w:spacing w:after="0"/>
        <w:ind w:left="720" w:hanging="720"/>
        <w:jc w:val="both"/>
      </w:pPr>
      <w:r w:rsidRPr="004D3AF4">
        <w:rPr>
          <w:rFonts w:eastAsiaTheme="minorEastAsia"/>
          <w:lang w:eastAsia="zh-CN"/>
        </w:rPr>
        <w:t>7</w:t>
      </w:r>
      <w:r w:rsidR="00904EFA" w:rsidRPr="004D3AF4">
        <w:t>.</w:t>
      </w:r>
      <w:r w:rsidR="009D4BC5" w:rsidRPr="00043419">
        <w:tab/>
        <w:t xml:space="preserve">Zhang, L., Han, L., Liu, H., Liu, X. &amp; Luo, J. Potential-Cycling Synthesis of Single Platinum Atoms for Efficient Hydrogen Evolution in Neutral Media. </w:t>
      </w:r>
      <w:r w:rsidR="009D4BC5" w:rsidRPr="00043419">
        <w:rPr>
          <w:i/>
        </w:rPr>
        <w:t>Angew. Chem. Int. Ed.</w:t>
      </w:r>
      <w:r w:rsidR="009D4BC5" w:rsidRPr="00043419">
        <w:t xml:space="preserve"> </w:t>
      </w:r>
      <w:r w:rsidR="009D4BC5" w:rsidRPr="00043419">
        <w:rPr>
          <w:b/>
        </w:rPr>
        <w:t>56</w:t>
      </w:r>
      <w:r w:rsidR="009D4BC5" w:rsidRPr="00043419">
        <w:t>, 13694-13698 (2017).</w:t>
      </w:r>
    </w:p>
    <w:p w14:paraId="6E63E6B9" w14:textId="7886B58F" w:rsidR="009D4BC5" w:rsidRPr="00043419" w:rsidRDefault="004D3AF4" w:rsidP="00904EFA">
      <w:pPr>
        <w:pStyle w:val="EndNoteBibliography"/>
        <w:spacing w:after="0"/>
        <w:ind w:left="720" w:hanging="720"/>
        <w:jc w:val="both"/>
      </w:pPr>
      <w:r w:rsidRPr="004D3AF4">
        <w:rPr>
          <w:rFonts w:eastAsiaTheme="minorEastAsia"/>
          <w:lang w:eastAsia="zh-CN"/>
        </w:rPr>
        <w:t>8</w:t>
      </w:r>
      <w:r w:rsidR="00904EFA" w:rsidRPr="004D3AF4">
        <w:t>.</w:t>
      </w:r>
      <w:r w:rsidR="009D4BC5" w:rsidRPr="00043419">
        <w:tab/>
        <w:t>You, B.</w:t>
      </w:r>
      <w:r w:rsidR="009D4BC5" w:rsidRPr="00043419">
        <w:rPr>
          <w:i/>
        </w:rPr>
        <w:t xml:space="preserve"> et al.</w:t>
      </w:r>
      <w:r w:rsidR="009D4BC5" w:rsidRPr="00043419">
        <w:t xml:space="preserve"> Universal Surface Engineering of Transition Metals for Superior Electrocatalytic Hydrogen Evolution in Neutral Water. </w:t>
      </w:r>
      <w:r w:rsidR="009D4BC5" w:rsidRPr="00043419">
        <w:rPr>
          <w:i/>
        </w:rPr>
        <w:t>J. Am. Chem. Soc.</w:t>
      </w:r>
      <w:r w:rsidR="009D4BC5" w:rsidRPr="00043419">
        <w:t xml:space="preserve"> </w:t>
      </w:r>
      <w:r w:rsidR="009D4BC5" w:rsidRPr="00043419">
        <w:rPr>
          <w:b/>
        </w:rPr>
        <w:t>139</w:t>
      </w:r>
      <w:r w:rsidR="009D4BC5" w:rsidRPr="00043419">
        <w:t>, 12283-12290 (2017).</w:t>
      </w:r>
    </w:p>
    <w:p w14:paraId="09973D39" w14:textId="4C7D7CF1" w:rsidR="009D4BC5" w:rsidRPr="00043419" w:rsidRDefault="004D3AF4" w:rsidP="00904EFA">
      <w:pPr>
        <w:pStyle w:val="EndNoteBibliography"/>
        <w:spacing w:after="0"/>
        <w:ind w:left="720" w:hanging="720"/>
        <w:jc w:val="both"/>
      </w:pPr>
      <w:r w:rsidRPr="004D3AF4">
        <w:rPr>
          <w:rFonts w:eastAsiaTheme="minorEastAsia"/>
          <w:lang w:eastAsia="zh-CN"/>
        </w:rPr>
        <w:t>9</w:t>
      </w:r>
      <w:r w:rsidR="00904EFA" w:rsidRPr="004D3AF4">
        <w:t>.</w:t>
      </w:r>
      <w:r w:rsidR="009D4BC5" w:rsidRPr="00043419">
        <w:tab/>
        <w:t>Sun, T.</w:t>
      </w:r>
      <w:r w:rsidR="009D4BC5" w:rsidRPr="00043419">
        <w:rPr>
          <w:i/>
        </w:rPr>
        <w:t xml:space="preserve"> et al.</w:t>
      </w:r>
      <w:r w:rsidR="009D4BC5" w:rsidRPr="00043419">
        <w:t xml:space="preserve"> Engineering the Electronic Structure of MoS</w:t>
      </w:r>
      <w:r w:rsidR="009D4BC5" w:rsidRPr="006E3012">
        <w:rPr>
          <w:vertAlign w:val="subscript"/>
        </w:rPr>
        <w:t>2</w:t>
      </w:r>
      <w:r w:rsidR="009D4BC5" w:rsidRPr="00043419">
        <w:t xml:space="preserve"> Nanorods by N and Mn Dopants for Ultra-Efficient Hydrogen Production. </w:t>
      </w:r>
      <w:r w:rsidR="009D4BC5" w:rsidRPr="00043419">
        <w:rPr>
          <w:i/>
        </w:rPr>
        <w:t>ACS Catal</w:t>
      </w:r>
      <w:r w:rsidR="006478FA">
        <w:rPr>
          <w:i/>
        </w:rPr>
        <w:t>.</w:t>
      </w:r>
      <w:r w:rsidR="009D4BC5" w:rsidRPr="00043419">
        <w:t xml:space="preserve"> </w:t>
      </w:r>
      <w:r w:rsidR="009D4BC5" w:rsidRPr="00043419">
        <w:rPr>
          <w:b/>
        </w:rPr>
        <w:t>8</w:t>
      </w:r>
      <w:r w:rsidR="009D4BC5" w:rsidRPr="00043419">
        <w:t>, 7585-7592 (2018).</w:t>
      </w:r>
    </w:p>
    <w:p w14:paraId="0A146A7C" w14:textId="7A7C0426" w:rsidR="009D4BC5" w:rsidRPr="00043419" w:rsidRDefault="009D4BC5" w:rsidP="00904EFA">
      <w:pPr>
        <w:pStyle w:val="EndNoteBibliography"/>
        <w:spacing w:after="0"/>
        <w:ind w:left="720" w:hanging="720"/>
        <w:jc w:val="both"/>
      </w:pPr>
      <w:r w:rsidRPr="004D3AF4">
        <w:t>1</w:t>
      </w:r>
      <w:r w:rsidR="004D3AF4" w:rsidRPr="004D3AF4">
        <w:rPr>
          <w:rFonts w:eastAsiaTheme="minorEastAsia"/>
          <w:lang w:eastAsia="zh-CN"/>
        </w:rPr>
        <w:t>0</w:t>
      </w:r>
      <w:r w:rsidR="00904EFA" w:rsidRPr="004D3AF4">
        <w:t>.</w:t>
      </w:r>
      <w:r w:rsidRPr="00043419">
        <w:tab/>
        <w:t>Chen, G.</w:t>
      </w:r>
      <w:r w:rsidRPr="00043419">
        <w:rPr>
          <w:i/>
        </w:rPr>
        <w:t xml:space="preserve"> et al.</w:t>
      </w:r>
      <w:r w:rsidRPr="00043419">
        <w:t xml:space="preserve"> Accelerated Hydrogen Evolution Kinetics on NiFe-Layered Double Hydroxide Electrocatalysts by Tailoring Water Dissociation Active Sites. </w:t>
      </w:r>
      <w:r w:rsidRPr="00043419">
        <w:rPr>
          <w:i/>
        </w:rPr>
        <w:t>Adv. Mater.</w:t>
      </w:r>
      <w:r w:rsidRPr="00043419">
        <w:t xml:space="preserve"> </w:t>
      </w:r>
      <w:r w:rsidRPr="00043419">
        <w:rPr>
          <w:b/>
        </w:rPr>
        <w:t>30</w:t>
      </w:r>
      <w:r w:rsidRPr="00043419">
        <w:t>,</w:t>
      </w:r>
      <w:r w:rsidR="00D230D2">
        <w:t xml:space="preserve"> 1706279</w:t>
      </w:r>
      <w:r w:rsidRPr="00043419">
        <w:t xml:space="preserve"> (2018).</w:t>
      </w:r>
    </w:p>
    <w:p w14:paraId="4C45C20E" w14:textId="6BE20021" w:rsidR="009D4BC5" w:rsidRPr="00043419" w:rsidRDefault="009D4BC5" w:rsidP="00904EFA">
      <w:pPr>
        <w:pStyle w:val="EndNoteBibliography"/>
        <w:spacing w:after="0"/>
        <w:ind w:left="720" w:hanging="720"/>
        <w:jc w:val="both"/>
      </w:pPr>
      <w:r w:rsidRPr="004D3AF4">
        <w:t>1</w:t>
      </w:r>
      <w:r w:rsidR="004D3AF4" w:rsidRPr="004D3AF4">
        <w:rPr>
          <w:rFonts w:eastAsiaTheme="minorEastAsia"/>
          <w:lang w:eastAsia="zh-CN"/>
        </w:rPr>
        <w:t>1</w:t>
      </w:r>
      <w:r w:rsidR="00904EFA" w:rsidRPr="004D3AF4">
        <w:t>.</w:t>
      </w:r>
      <w:r w:rsidRPr="00043419">
        <w:tab/>
        <w:t>Ling, T.</w:t>
      </w:r>
      <w:r w:rsidRPr="00043419">
        <w:rPr>
          <w:i/>
        </w:rPr>
        <w:t xml:space="preserve"> et al.</w:t>
      </w:r>
      <w:r w:rsidRPr="00043419">
        <w:t xml:space="preserve"> Well-Dispersed Nickel- and Zinc-Tailored Electronic Structure of a Transition Metal Oxide for Highly Active Alkaline Hydrogen Evolution Reaction. </w:t>
      </w:r>
      <w:r w:rsidRPr="00043419">
        <w:rPr>
          <w:i/>
        </w:rPr>
        <w:t>Adv. Mater.</w:t>
      </w:r>
      <w:r w:rsidRPr="00043419">
        <w:t xml:space="preserve"> </w:t>
      </w:r>
      <w:r w:rsidRPr="00043419">
        <w:rPr>
          <w:b/>
        </w:rPr>
        <w:t>31</w:t>
      </w:r>
      <w:r w:rsidRPr="00043419">
        <w:t>, 1807771 (2019).</w:t>
      </w:r>
    </w:p>
    <w:p w14:paraId="2B3276F8" w14:textId="26146BCA" w:rsidR="009D4BC5" w:rsidRPr="00043419" w:rsidRDefault="009D4BC5" w:rsidP="00904EFA">
      <w:pPr>
        <w:pStyle w:val="EndNoteBibliography"/>
        <w:spacing w:after="0"/>
        <w:ind w:left="720" w:hanging="720"/>
        <w:jc w:val="both"/>
      </w:pPr>
      <w:r w:rsidRPr="004D3AF4">
        <w:t>1</w:t>
      </w:r>
      <w:r w:rsidR="004D3AF4" w:rsidRPr="004D3AF4">
        <w:rPr>
          <w:rFonts w:eastAsiaTheme="minorEastAsia"/>
          <w:lang w:eastAsia="zh-CN"/>
        </w:rPr>
        <w:t>2</w:t>
      </w:r>
      <w:r w:rsidR="00904EFA" w:rsidRPr="004D3AF4">
        <w:t>.</w:t>
      </w:r>
      <w:r w:rsidRPr="00043419">
        <w:tab/>
        <w:t>Anjum, M. A. R., Jeong, H. Y., Lee, M. H., Shin, H. S. &amp; Lee, J. S. Efficient Hydrogen Evolution Reaction Catalysis in Alkaline Media by All-in-One MoS</w:t>
      </w:r>
      <w:r w:rsidRPr="00997825">
        <w:rPr>
          <w:vertAlign w:val="subscript"/>
        </w:rPr>
        <w:t>2</w:t>
      </w:r>
      <w:r w:rsidRPr="00043419">
        <w:t xml:space="preserve"> with Multifunctional Active Sites. </w:t>
      </w:r>
      <w:r w:rsidRPr="00043419">
        <w:rPr>
          <w:i/>
        </w:rPr>
        <w:t>Adv. Mater.</w:t>
      </w:r>
      <w:r w:rsidRPr="00043419">
        <w:t xml:space="preserve"> </w:t>
      </w:r>
      <w:r w:rsidRPr="00043419">
        <w:rPr>
          <w:b/>
        </w:rPr>
        <w:t>30</w:t>
      </w:r>
      <w:r w:rsidRPr="00043419">
        <w:t>, 1707105 (2018).</w:t>
      </w:r>
    </w:p>
    <w:p w14:paraId="4A0AC071" w14:textId="2BBD20C6" w:rsidR="009D4BC5" w:rsidRPr="00043419" w:rsidRDefault="009D4BC5" w:rsidP="00904EFA">
      <w:pPr>
        <w:pStyle w:val="EndNoteBibliography"/>
        <w:spacing w:after="0"/>
        <w:ind w:left="720" w:hanging="720"/>
        <w:jc w:val="both"/>
      </w:pPr>
      <w:r w:rsidRPr="004D3AF4">
        <w:t>1</w:t>
      </w:r>
      <w:r w:rsidR="004D3AF4" w:rsidRPr="004D3AF4">
        <w:rPr>
          <w:rFonts w:eastAsiaTheme="minorEastAsia"/>
          <w:lang w:eastAsia="zh-CN"/>
        </w:rPr>
        <w:t>3</w:t>
      </w:r>
      <w:r w:rsidR="00904EFA" w:rsidRPr="004D3AF4">
        <w:t>.</w:t>
      </w:r>
      <w:r w:rsidRPr="00043419">
        <w:tab/>
        <w:t>Zhang, J. Y.</w:t>
      </w:r>
      <w:r w:rsidRPr="00043419">
        <w:rPr>
          <w:i/>
        </w:rPr>
        <w:t xml:space="preserve"> et al.</w:t>
      </w:r>
      <w:r w:rsidRPr="00043419">
        <w:t xml:space="preserve"> Anodic Hydrazine Oxidation Assists Energy-Efficient Hydrogen Evolution over a Bifunctional Cobalt Perselenide Nanosheet Electrode. </w:t>
      </w:r>
      <w:r w:rsidRPr="00043419">
        <w:rPr>
          <w:i/>
        </w:rPr>
        <w:t>Angew. Chem. Int. Ed.</w:t>
      </w:r>
      <w:r w:rsidRPr="00043419">
        <w:t xml:space="preserve"> </w:t>
      </w:r>
      <w:r w:rsidRPr="00043419">
        <w:rPr>
          <w:b/>
        </w:rPr>
        <w:t>57</w:t>
      </w:r>
      <w:r w:rsidRPr="00043419">
        <w:t>, 7649-7653 (2018).</w:t>
      </w:r>
    </w:p>
    <w:p w14:paraId="1985794F" w14:textId="1D11FAF0" w:rsidR="009D4BC5" w:rsidRPr="00043419" w:rsidRDefault="009D4BC5" w:rsidP="00904EFA">
      <w:pPr>
        <w:pStyle w:val="EndNoteBibliography"/>
        <w:spacing w:after="0"/>
        <w:ind w:left="720" w:hanging="720"/>
        <w:jc w:val="both"/>
      </w:pPr>
      <w:r w:rsidRPr="004D3AF4">
        <w:t>1</w:t>
      </w:r>
      <w:r w:rsidR="004D3AF4" w:rsidRPr="004D3AF4">
        <w:rPr>
          <w:rFonts w:eastAsiaTheme="minorEastAsia"/>
          <w:lang w:eastAsia="zh-CN"/>
        </w:rPr>
        <w:t>4</w:t>
      </w:r>
      <w:r w:rsidR="00904EFA" w:rsidRPr="004D3AF4">
        <w:t>.</w:t>
      </w:r>
      <w:r w:rsidRPr="004D3AF4">
        <w:tab/>
      </w:r>
      <w:r w:rsidRPr="00043419">
        <w:t>Li, Y.</w:t>
      </w:r>
      <w:r w:rsidRPr="00043419">
        <w:rPr>
          <w:i/>
        </w:rPr>
        <w:t xml:space="preserve"> et al.</w:t>
      </w:r>
      <w:r w:rsidRPr="00043419">
        <w:t xml:space="preserve"> Processable Surface Modification of Nickel-Heteroatom (N, S) Bridge Sites for Promoted Alkaline Hydrogen Evolution. </w:t>
      </w:r>
      <w:r w:rsidRPr="00043419">
        <w:rPr>
          <w:i/>
        </w:rPr>
        <w:t xml:space="preserve">Angew. Chem. Int. Ed. </w:t>
      </w:r>
      <w:r w:rsidRPr="00043419">
        <w:t xml:space="preserve"> </w:t>
      </w:r>
      <w:r w:rsidRPr="00043419">
        <w:rPr>
          <w:b/>
        </w:rPr>
        <w:t>58</w:t>
      </w:r>
      <w:r w:rsidRPr="00043419">
        <w:t>, 461-466 (2019).</w:t>
      </w:r>
    </w:p>
    <w:p w14:paraId="308B7F67" w14:textId="544F10F6" w:rsidR="009D4BC5" w:rsidRPr="00043419" w:rsidRDefault="009D4BC5" w:rsidP="00904EFA">
      <w:pPr>
        <w:pStyle w:val="EndNoteBibliography"/>
        <w:spacing w:after="0"/>
        <w:ind w:left="720" w:hanging="720"/>
        <w:jc w:val="both"/>
      </w:pPr>
      <w:r w:rsidRPr="004D3AF4">
        <w:t>1</w:t>
      </w:r>
      <w:r w:rsidR="004D3AF4" w:rsidRPr="004D3AF4">
        <w:rPr>
          <w:rFonts w:eastAsiaTheme="minorEastAsia"/>
          <w:lang w:eastAsia="zh-CN"/>
        </w:rPr>
        <w:t>5</w:t>
      </w:r>
      <w:r w:rsidR="00904EFA" w:rsidRPr="004D3AF4">
        <w:t>.</w:t>
      </w:r>
      <w:r w:rsidRPr="004D3AF4">
        <w:tab/>
      </w:r>
      <w:r w:rsidRPr="00043419">
        <w:t xml:space="preserve">Ledendecker, M., Schlott, H., Antonietti, M., Meyer, B. &amp; Shalom, M. Experimental and Theoretical Assessment of Ni-Based Binary Compounds for the Hydrogen Evolution Reaction. </w:t>
      </w:r>
      <w:r w:rsidRPr="00043419">
        <w:rPr>
          <w:i/>
        </w:rPr>
        <w:t>Adv</w:t>
      </w:r>
      <w:r w:rsidR="00497099">
        <w:rPr>
          <w:i/>
        </w:rPr>
        <w:t>.</w:t>
      </w:r>
      <w:r w:rsidRPr="00043419">
        <w:rPr>
          <w:i/>
        </w:rPr>
        <w:t xml:space="preserve"> Energy Mater</w:t>
      </w:r>
      <w:r w:rsidR="00497099">
        <w:rPr>
          <w:i/>
        </w:rPr>
        <w:t>.</w:t>
      </w:r>
      <w:r w:rsidRPr="00043419">
        <w:t xml:space="preserve"> </w:t>
      </w:r>
      <w:r w:rsidRPr="00043419">
        <w:rPr>
          <w:b/>
        </w:rPr>
        <w:t>7</w:t>
      </w:r>
      <w:r w:rsidRPr="00043419">
        <w:t xml:space="preserve">, </w:t>
      </w:r>
      <w:r w:rsidR="00497099">
        <w:t xml:space="preserve">1601735 </w:t>
      </w:r>
      <w:r w:rsidRPr="00043419">
        <w:t>(2017).</w:t>
      </w:r>
    </w:p>
    <w:p w14:paraId="3C3DD017" w14:textId="61BE250F" w:rsidR="009D4BC5" w:rsidRPr="00043419" w:rsidRDefault="009D4BC5" w:rsidP="003705F1">
      <w:pPr>
        <w:pStyle w:val="EndNoteBibliography"/>
        <w:spacing w:after="0"/>
        <w:ind w:left="720" w:hanging="720"/>
        <w:jc w:val="both"/>
      </w:pPr>
      <w:r w:rsidRPr="004D3AF4">
        <w:t>1</w:t>
      </w:r>
      <w:r w:rsidR="004D3AF4" w:rsidRPr="004D3AF4">
        <w:rPr>
          <w:rFonts w:eastAsiaTheme="minorEastAsia"/>
          <w:lang w:eastAsia="zh-CN"/>
        </w:rPr>
        <w:t>6</w:t>
      </w:r>
      <w:r w:rsidR="00904EFA" w:rsidRPr="004D3AF4">
        <w:t>.</w:t>
      </w:r>
      <w:r w:rsidRPr="00043419">
        <w:tab/>
        <w:t>Xu, H.</w:t>
      </w:r>
      <w:r w:rsidRPr="00043419">
        <w:rPr>
          <w:i/>
        </w:rPr>
        <w:t xml:space="preserve"> et al.</w:t>
      </w:r>
      <w:r w:rsidRPr="00043419">
        <w:t xml:space="preserve"> A New Platinum-Like Efficient Electrocatalyst for Hydrogen Evolution Reaction at All pH: Single-Crystal Metallic Interweaved V</w:t>
      </w:r>
      <w:r w:rsidRPr="00017362">
        <w:rPr>
          <w:vertAlign w:val="subscript"/>
        </w:rPr>
        <w:t>8</w:t>
      </w:r>
      <w:r w:rsidRPr="00043419">
        <w:t>C</w:t>
      </w:r>
      <w:r w:rsidRPr="00017362">
        <w:rPr>
          <w:vertAlign w:val="subscript"/>
        </w:rPr>
        <w:t>7</w:t>
      </w:r>
      <w:r w:rsidR="00017362">
        <w:rPr>
          <w:rFonts w:eastAsiaTheme="minorEastAsia" w:hint="eastAsia"/>
          <w:lang w:eastAsia="zh-CN"/>
        </w:rPr>
        <w:t xml:space="preserve"> </w:t>
      </w:r>
      <w:r w:rsidRPr="00043419">
        <w:t xml:space="preserve">Networks. </w:t>
      </w:r>
      <w:r w:rsidRPr="00043419">
        <w:rPr>
          <w:i/>
        </w:rPr>
        <w:t>Adv</w:t>
      </w:r>
      <w:r w:rsidR="00017362">
        <w:rPr>
          <w:i/>
        </w:rPr>
        <w:t>.</w:t>
      </w:r>
      <w:r w:rsidRPr="00043419">
        <w:rPr>
          <w:i/>
        </w:rPr>
        <w:t xml:space="preserve"> Energy Mater</w:t>
      </w:r>
      <w:r w:rsidR="00017362">
        <w:rPr>
          <w:i/>
        </w:rPr>
        <w:t>.</w:t>
      </w:r>
      <w:r w:rsidRPr="00043419">
        <w:t xml:space="preserve"> </w:t>
      </w:r>
      <w:r w:rsidRPr="00043419">
        <w:rPr>
          <w:b/>
        </w:rPr>
        <w:t>8</w:t>
      </w:r>
      <w:r w:rsidRPr="00043419">
        <w:t xml:space="preserve">, </w:t>
      </w:r>
      <w:r w:rsidR="00017362">
        <w:t xml:space="preserve">1800575 </w:t>
      </w:r>
      <w:r w:rsidRPr="00043419">
        <w:t>(2018).</w:t>
      </w:r>
    </w:p>
    <w:p w14:paraId="2A64C39F" w14:textId="682B0773" w:rsidR="009D4BC5" w:rsidRPr="00043419" w:rsidRDefault="009D4BC5" w:rsidP="003705F1">
      <w:pPr>
        <w:pStyle w:val="EndNoteBibliography"/>
        <w:spacing w:after="0"/>
        <w:ind w:left="720" w:hanging="720"/>
        <w:jc w:val="both"/>
      </w:pPr>
      <w:r w:rsidRPr="004D3AF4">
        <w:t>1</w:t>
      </w:r>
      <w:r w:rsidR="004D3AF4" w:rsidRPr="004D3AF4">
        <w:rPr>
          <w:rFonts w:eastAsiaTheme="minorEastAsia"/>
          <w:lang w:eastAsia="zh-CN"/>
        </w:rPr>
        <w:t>7</w:t>
      </w:r>
      <w:r w:rsidR="00904EFA" w:rsidRPr="004D3AF4">
        <w:t>.</w:t>
      </w:r>
      <w:r w:rsidRPr="004D3AF4">
        <w:tab/>
      </w:r>
      <w:r w:rsidRPr="00043419">
        <w:t>Yang, Y.</w:t>
      </w:r>
      <w:r w:rsidRPr="00043419">
        <w:rPr>
          <w:i/>
        </w:rPr>
        <w:t xml:space="preserve"> et al.</w:t>
      </w:r>
      <w:r w:rsidRPr="00043419">
        <w:t xml:space="preserve"> Hierarchical Nanoassembly of MoS</w:t>
      </w:r>
      <w:r w:rsidRPr="00017362">
        <w:rPr>
          <w:vertAlign w:val="subscript"/>
        </w:rPr>
        <w:t>2</w:t>
      </w:r>
      <w:r w:rsidRPr="00043419">
        <w:t>/Co</w:t>
      </w:r>
      <w:r w:rsidRPr="00017362">
        <w:rPr>
          <w:vertAlign w:val="subscript"/>
        </w:rPr>
        <w:t>9</w:t>
      </w:r>
      <w:r w:rsidRPr="00043419">
        <w:t>S</w:t>
      </w:r>
      <w:r w:rsidRPr="00017362">
        <w:rPr>
          <w:vertAlign w:val="subscript"/>
        </w:rPr>
        <w:t>8</w:t>
      </w:r>
      <w:r w:rsidRPr="00043419">
        <w:t>/Ni</w:t>
      </w:r>
      <w:r w:rsidRPr="00017362">
        <w:rPr>
          <w:vertAlign w:val="subscript"/>
        </w:rPr>
        <w:t>3</w:t>
      </w:r>
      <w:r w:rsidRPr="00043419">
        <w:t>S</w:t>
      </w:r>
      <w:r w:rsidRPr="00017362">
        <w:rPr>
          <w:vertAlign w:val="subscript"/>
        </w:rPr>
        <w:t>2</w:t>
      </w:r>
      <w:r w:rsidRPr="00043419">
        <w:t xml:space="preserve">/Ni as a Highly Efficient Electrocatalyst for Overall Water Splitting in a Wide pH Range. </w:t>
      </w:r>
      <w:r w:rsidRPr="00043419">
        <w:rPr>
          <w:i/>
        </w:rPr>
        <w:t>J. Am. Chem. Soc.</w:t>
      </w:r>
      <w:r w:rsidRPr="00043419">
        <w:t xml:space="preserve"> </w:t>
      </w:r>
      <w:r w:rsidRPr="00043419">
        <w:rPr>
          <w:b/>
        </w:rPr>
        <w:t>141</w:t>
      </w:r>
      <w:r w:rsidRPr="00043419">
        <w:t>, 10417-10430 (2019).</w:t>
      </w:r>
    </w:p>
    <w:p w14:paraId="76B16640" w14:textId="08465160" w:rsidR="009D4BC5" w:rsidRPr="00043419" w:rsidRDefault="004D3AF4" w:rsidP="00904EFA">
      <w:pPr>
        <w:pStyle w:val="EndNoteBibliography"/>
        <w:spacing w:after="0"/>
        <w:ind w:left="720" w:hanging="720"/>
        <w:jc w:val="both"/>
      </w:pPr>
      <w:r w:rsidRPr="004D3AF4">
        <w:rPr>
          <w:rFonts w:eastAsiaTheme="minorEastAsia"/>
          <w:lang w:eastAsia="zh-CN"/>
        </w:rPr>
        <w:t>18</w:t>
      </w:r>
      <w:r w:rsidR="00904EFA" w:rsidRPr="004D3AF4">
        <w:t>.</w:t>
      </w:r>
      <w:r w:rsidR="009D4BC5" w:rsidRPr="00043419">
        <w:tab/>
        <w:t>Liu, B.</w:t>
      </w:r>
      <w:r w:rsidR="009D4BC5" w:rsidRPr="00043419">
        <w:rPr>
          <w:i/>
        </w:rPr>
        <w:t xml:space="preserve"> et al.</w:t>
      </w:r>
      <w:r w:rsidR="009D4BC5" w:rsidRPr="00043419">
        <w:t xml:space="preserve"> Few Layered N, P Dual-Doped Carbon-Encapsulated Ultrafine MoP Nanocrystal/MoP Cluster Hybrids on Carbon Cloth: An Ultrahigh Active and Durable 3D Self-Supported Integrated Electrode for Hydrogen Evolution Reaction in a Wide pH Range. </w:t>
      </w:r>
      <w:r w:rsidR="009D4BC5" w:rsidRPr="00043419">
        <w:rPr>
          <w:i/>
        </w:rPr>
        <w:t>Adv. Funct. Mater.</w:t>
      </w:r>
      <w:r w:rsidR="009D4BC5" w:rsidRPr="00043419">
        <w:t xml:space="preserve"> </w:t>
      </w:r>
      <w:r w:rsidR="009D4BC5" w:rsidRPr="00043419">
        <w:rPr>
          <w:b/>
        </w:rPr>
        <w:t>28</w:t>
      </w:r>
      <w:r w:rsidR="009D4BC5" w:rsidRPr="00043419">
        <w:t xml:space="preserve">, </w:t>
      </w:r>
      <w:r w:rsidR="00017362">
        <w:t xml:space="preserve">1801527 </w:t>
      </w:r>
      <w:r w:rsidR="009D4BC5" w:rsidRPr="00043419">
        <w:t>(2018).</w:t>
      </w:r>
    </w:p>
    <w:p w14:paraId="0EACADFF" w14:textId="16537E2C" w:rsidR="009D4BC5" w:rsidRPr="00043419" w:rsidRDefault="004D3AF4" w:rsidP="00904EFA">
      <w:pPr>
        <w:pStyle w:val="EndNoteBibliography"/>
        <w:spacing w:after="0"/>
        <w:ind w:left="720" w:hanging="720"/>
        <w:jc w:val="both"/>
      </w:pPr>
      <w:r>
        <w:rPr>
          <w:rFonts w:eastAsiaTheme="minorEastAsia" w:hint="eastAsia"/>
          <w:lang w:eastAsia="zh-CN"/>
        </w:rPr>
        <w:t>19</w:t>
      </w:r>
      <w:r w:rsidR="00904EFA">
        <w:t>.</w:t>
      </w:r>
      <w:r w:rsidR="009D4BC5" w:rsidRPr="00043419">
        <w:tab/>
        <w:t>He, L.</w:t>
      </w:r>
      <w:r w:rsidR="009D4BC5" w:rsidRPr="00043419">
        <w:rPr>
          <w:i/>
        </w:rPr>
        <w:t xml:space="preserve"> et al.</w:t>
      </w:r>
      <w:r w:rsidR="009D4BC5" w:rsidRPr="00043419">
        <w:t xml:space="preserve"> Molybdenum Carbide-Oxide Heterostructures: In Situ Surface Reconfiguration toward Efficient Electrocatalytic Hydrogen Evolution. </w:t>
      </w:r>
      <w:bookmarkStart w:id="5" w:name="OLE_LINK34"/>
      <w:r w:rsidR="008831C3" w:rsidRPr="00043419">
        <w:rPr>
          <w:i/>
        </w:rPr>
        <w:t>Angew. Chem. Int. Ed.</w:t>
      </w:r>
      <w:r w:rsidR="009D4BC5" w:rsidRPr="00043419">
        <w:t xml:space="preserve"> </w:t>
      </w:r>
      <w:r w:rsidR="009D4BC5" w:rsidRPr="00043419">
        <w:rPr>
          <w:b/>
        </w:rPr>
        <w:t>59</w:t>
      </w:r>
      <w:r w:rsidR="009D4BC5" w:rsidRPr="00043419">
        <w:t>, 3544-3548 (2020).</w:t>
      </w:r>
    </w:p>
    <w:bookmarkEnd w:id="5"/>
    <w:p w14:paraId="119BD626" w14:textId="7D54FC56" w:rsidR="009D4BC5" w:rsidRPr="00043419" w:rsidRDefault="009D4BC5" w:rsidP="00904EFA">
      <w:pPr>
        <w:pStyle w:val="EndNoteBibliography"/>
        <w:ind w:left="720" w:hanging="720"/>
        <w:jc w:val="both"/>
      </w:pPr>
      <w:r w:rsidRPr="004D3AF4">
        <w:t>2</w:t>
      </w:r>
      <w:r w:rsidR="004D3AF4" w:rsidRPr="004D3AF4">
        <w:rPr>
          <w:rFonts w:eastAsiaTheme="minorEastAsia"/>
          <w:lang w:eastAsia="zh-CN"/>
        </w:rPr>
        <w:t>0</w:t>
      </w:r>
      <w:r w:rsidR="00904EFA">
        <w:t>.</w:t>
      </w:r>
      <w:r w:rsidRPr="00043419">
        <w:tab/>
        <w:t>Tang, C.</w:t>
      </w:r>
      <w:r w:rsidRPr="00043419">
        <w:rPr>
          <w:i/>
        </w:rPr>
        <w:t xml:space="preserve"> et al.</w:t>
      </w:r>
      <w:r w:rsidRPr="00043419">
        <w:t xml:space="preserve"> Fe-Doped CoP Nanoarray: A Monolithic Multifunctional Catalyst for Highly Efficient Hydrogen Generation. </w:t>
      </w:r>
      <w:r w:rsidRPr="00043419">
        <w:rPr>
          <w:i/>
        </w:rPr>
        <w:t>Adv. Mater.</w:t>
      </w:r>
      <w:r w:rsidRPr="00043419">
        <w:t xml:space="preserve"> </w:t>
      </w:r>
      <w:r w:rsidRPr="00043419">
        <w:rPr>
          <w:b/>
        </w:rPr>
        <w:t>29</w:t>
      </w:r>
      <w:r w:rsidRPr="00043419">
        <w:t>,</w:t>
      </w:r>
      <w:r w:rsidR="008831C3">
        <w:t xml:space="preserve"> 1602441 </w:t>
      </w:r>
      <w:r w:rsidRPr="00043419">
        <w:t xml:space="preserve"> (2017).</w:t>
      </w:r>
    </w:p>
    <w:p w14:paraId="2273205C" w14:textId="77777777" w:rsidR="009D4BC5" w:rsidRPr="00ED314D" w:rsidRDefault="009D4BC5">
      <w:pPr>
        <w:rPr>
          <w:lang w:val="en-US"/>
        </w:rPr>
      </w:pPr>
    </w:p>
    <w:p w14:paraId="35AD37DF" w14:textId="3C5ACF31" w:rsidR="00245EB0" w:rsidRDefault="00245EB0"/>
    <w:p w14:paraId="02CB5941" w14:textId="77777777" w:rsidR="00F02A52" w:rsidRDefault="00F02A52"/>
    <w:sectPr w:rsidR="00F02A52" w:rsidSect="00F32EFE">
      <w:headerReference w:type="default" r:id="rId23"/>
      <w:footerReference w:type="defaul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E6CC29" w14:textId="77777777" w:rsidR="00194449" w:rsidRDefault="00194449" w:rsidP="009D4BC5">
      <w:pPr>
        <w:spacing w:after="0" w:line="240" w:lineRule="auto"/>
      </w:pPr>
      <w:r>
        <w:separator/>
      </w:r>
    </w:p>
  </w:endnote>
  <w:endnote w:type="continuationSeparator" w:id="0">
    <w:p w14:paraId="3D027F8B" w14:textId="77777777" w:rsidR="00194449" w:rsidRDefault="00194449" w:rsidP="009D4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SansLF-Bold">
    <w:altName w:val="Times New Roman"/>
    <w:charset w:val="00"/>
    <w:family w:val="roman"/>
    <w:pitch w:val="default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EAFE3" w14:textId="17571300" w:rsidR="00FC0020" w:rsidRDefault="00BF1C7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A11DA9">
      <w:rPr>
        <w:noProof/>
      </w:rPr>
      <w:t>22</w:t>
    </w:r>
    <w:r>
      <w:fldChar w:fldCharType="end"/>
    </w:r>
  </w:p>
  <w:p w14:paraId="7A7E68FC" w14:textId="77777777" w:rsidR="00FC0020" w:rsidRDefault="00A11DA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C5F0F" w14:textId="77777777" w:rsidR="00194449" w:rsidRDefault="00194449" w:rsidP="009D4BC5">
      <w:pPr>
        <w:spacing w:after="0" w:line="240" w:lineRule="auto"/>
      </w:pPr>
      <w:r>
        <w:separator/>
      </w:r>
    </w:p>
  </w:footnote>
  <w:footnote w:type="continuationSeparator" w:id="0">
    <w:p w14:paraId="730B09BF" w14:textId="77777777" w:rsidR="00194449" w:rsidRDefault="00194449" w:rsidP="009D4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BA0BD" w14:textId="34322356" w:rsidR="00FC0020" w:rsidRDefault="00BF1C78">
    <w:pPr>
      <w:pStyle w:val="a9"/>
      <w:tabs>
        <w:tab w:val="left" w:pos="5003"/>
      </w:tabs>
      <w:jc w:val="right"/>
      <w:rPr>
        <w:lang w:val="en-US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E157B00"/>
    <w:multiLevelType w:val="multilevel"/>
    <w:tmpl w:val="8E157B0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4C0E5032"/>
    <w:multiLevelType w:val="singleLevel"/>
    <w:tmpl w:val="4C0E5032"/>
    <w:lvl w:ilvl="0">
      <w:start w:val="25"/>
      <w:numFmt w:val="upperLetter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9D4BC5"/>
    <w:rsid w:val="00017362"/>
    <w:rsid w:val="00061E20"/>
    <w:rsid w:val="0008370A"/>
    <w:rsid w:val="000B43DC"/>
    <w:rsid w:val="000C2471"/>
    <w:rsid w:val="000D3F59"/>
    <w:rsid w:val="00100623"/>
    <w:rsid w:val="00113FF3"/>
    <w:rsid w:val="0011492B"/>
    <w:rsid w:val="001369FE"/>
    <w:rsid w:val="00167890"/>
    <w:rsid w:val="00172B2D"/>
    <w:rsid w:val="00194449"/>
    <w:rsid w:val="001F78D5"/>
    <w:rsid w:val="00211B03"/>
    <w:rsid w:val="00245EB0"/>
    <w:rsid w:val="002778DD"/>
    <w:rsid w:val="00293052"/>
    <w:rsid w:val="002B4469"/>
    <w:rsid w:val="00312CE0"/>
    <w:rsid w:val="00323812"/>
    <w:rsid w:val="003705F1"/>
    <w:rsid w:val="003A608B"/>
    <w:rsid w:val="003A7CC8"/>
    <w:rsid w:val="00440175"/>
    <w:rsid w:val="00497099"/>
    <w:rsid w:val="004B7E62"/>
    <w:rsid w:val="004D3AF4"/>
    <w:rsid w:val="00501E51"/>
    <w:rsid w:val="00531A69"/>
    <w:rsid w:val="00554264"/>
    <w:rsid w:val="00555CD2"/>
    <w:rsid w:val="005B0B07"/>
    <w:rsid w:val="005B4588"/>
    <w:rsid w:val="005C1E2A"/>
    <w:rsid w:val="006022C7"/>
    <w:rsid w:val="00604EA1"/>
    <w:rsid w:val="00626266"/>
    <w:rsid w:val="006478FA"/>
    <w:rsid w:val="006610FB"/>
    <w:rsid w:val="00670B1F"/>
    <w:rsid w:val="006808DA"/>
    <w:rsid w:val="006E3012"/>
    <w:rsid w:val="006F5A62"/>
    <w:rsid w:val="00784287"/>
    <w:rsid w:val="007B39B0"/>
    <w:rsid w:val="007B43E4"/>
    <w:rsid w:val="00801000"/>
    <w:rsid w:val="00812649"/>
    <w:rsid w:val="00822B70"/>
    <w:rsid w:val="008344B2"/>
    <w:rsid w:val="008630A4"/>
    <w:rsid w:val="008831C3"/>
    <w:rsid w:val="0089106E"/>
    <w:rsid w:val="00892337"/>
    <w:rsid w:val="008C536B"/>
    <w:rsid w:val="00904EFA"/>
    <w:rsid w:val="009270CB"/>
    <w:rsid w:val="009622AC"/>
    <w:rsid w:val="00997825"/>
    <w:rsid w:val="009C2B54"/>
    <w:rsid w:val="009D4BC5"/>
    <w:rsid w:val="00A03AAF"/>
    <w:rsid w:val="00A05852"/>
    <w:rsid w:val="00A11DA9"/>
    <w:rsid w:val="00A20571"/>
    <w:rsid w:val="00A209F0"/>
    <w:rsid w:val="00A229B2"/>
    <w:rsid w:val="00A23288"/>
    <w:rsid w:val="00A37EEC"/>
    <w:rsid w:val="00A56E44"/>
    <w:rsid w:val="00A73D20"/>
    <w:rsid w:val="00AF2A97"/>
    <w:rsid w:val="00AF480D"/>
    <w:rsid w:val="00B35238"/>
    <w:rsid w:val="00BF1C78"/>
    <w:rsid w:val="00C73D6E"/>
    <w:rsid w:val="00CE0435"/>
    <w:rsid w:val="00CF37B6"/>
    <w:rsid w:val="00D230D2"/>
    <w:rsid w:val="00D55491"/>
    <w:rsid w:val="00DB583F"/>
    <w:rsid w:val="00DF60AF"/>
    <w:rsid w:val="00DF614F"/>
    <w:rsid w:val="00E168E9"/>
    <w:rsid w:val="00E20D3B"/>
    <w:rsid w:val="00E24DBC"/>
    <w:rsid w:val="00E504DC"/>
    <w:rsid w:val="00E95DEB"/>
    <w:rsid w:val="00EB2099"/>
    <w:rsid w:val="00ED0072"/>
    <w:rsid w:val="00EF33F5"/>
    <w:rsid w:val="00F02A52"/>
    <w:rsid w:val="00F21DF9"/>
    <w:rsid w:val="00F53BDF"/>
    <w:rsid w:val="00FE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C62FF17"/>
  <w15:chartTrackingRefBased/>
  <w15:docId w15:val="{EF2DDD91-C8A2-45BE-9020-3B7B0DDC2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BC5"/>
    <w:pPr>
      <w:spacing w:after="160" w:line="259" w:lineRule="auto"/>
    </w:pPr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paragraph" w:styleId="2">
    <w:name w:val="heading 2"/>
    <w:basedOn w:val="a"/>
    <w:next w:val="a"/>
    <w:link w:val="20"/>
    <w:uiPriority w:val="9"/>
    <w:unhideWhenUsed/>
    <w:qFormat/>
    <w:rsid w:val="009D4BC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D4BC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9D4BC5"/>
    <w:rPr>
      <w:rFonts w:asciiTheme="majorHAnsi" w:eastAsiaTheme="majorEastAsia" w:hAnsiTheme="majorHAnsi" w:cstheme="majorBidi"/>
      <w:b/>
      <w:bCs/>
      <w:kern w:val="0"/>
      <w:sz w:val="32"/>
      <w:szCs w:val="32"/>
      <w:lang w:val="de-DE" w:eastAsia="ja-JP"/>
    </w:rPr>
  </w:style>
  <w:style w:type="character" w:customStyle="1" w:styleId="30">
    <w:name w:val="标题 3 字符"/>
    <w:basedOn w:val="a0"/>
    <w:link w:val="3"/>
    <w:uiPriority w:val="9"/>
    <w:qFormat/>
    <w:rsid w:val="009D4BC5"/>
    <w:rPr>
      <w:rFonts w:ascii="Times New Roman" w:eastAsia="MS Mincho" w:hAnsi="Times New Roman" w:cs="Times New Roman"/>
      <w:b/>
      <w:bCs/>
      <w:kern w:val="0"/>
      <w:sz w:val="32"/>
      <w:szCs w:val="32"/>
      <w:lang w:val="de-DE" w:eastAsia="ja-JP"/>
    </w:rPr>
  </w:style>
  <w:style w:type="paragraph" w:styleId="a3">
    <w:name w:val="annotation text"/>
    <w:basedOn w:val="a"/>
    <w:link w:val="a4"/>
    <w:uiPriority w:val="99"/>
    <w:semiHidden/>
    <w:unhideWhenUsed/>
    <w:rsid w:val="009D4BC5"/>
    <w:rPr>
      <w:sz w:val="20"/>
      <w:szCs w:val="20"/>
      <w:lang w:val="zh-CN"/>
    </w:rPr>
  </w:style>
  <w:style w:type="character" w:customStyle="1" w:styleId="a4">
    <w:name w:val="批注文字 字符"/>
    <w:link w:val="a3"/>
    <w:uiPriority w:val="99"/>
    <w:semiHidden/>
    <w:qFormat/>
    <w:rsid w:val="009D4BC5"/>
    <w:rPr>
      <w:rFonts w:ascii="Times New Roman" w:eastAsia="MS Mincho" w:hAnsi="Times New Roman" w:cs="Times New Roman"/>
      <w:kern w:val="0"/>
      <w:sz w:val="20"/>
      <w:szCs w:val="20"/>
      <w:lang w:val="zh-CN" w:eastAsia="ja-JP"/>
    </w:rPr>
  </w:style>
  <w:style w:type="paragraph" w:styleId="a5">
    <w:name w:val="Balloon Text"/>
    <w:basedOn w:val="a"/>
    <w:link w:val="a6"/>
    <w:semiHidden/>
    <w:qFormat/>
    <w:rsid w:val="009D4BC5"/>
    <w:rPr>
      <w:rFonts w:ascii="Tahoma" w:hAnsi="Tahoma" w:cs="Tahoma"/>
      <w:sz w:val="16"/>
      <w:szCs w:val="16"/>
    </w:rPr>
  </w:style>
  <w:style w:type="character" w:customStyle="1" w:styleId="a6">
    <w:name w:val="批注框文本 字符"/>
    <w:basedOn w:val="a0"/>
    <w:link w:val="a5"/>
    <w:semiHidden/>
    <w:rsid w:val="009D4BC5"/>
    <w:rPr>
      <w:rFonts w:ascii="Tahoma" w:eastAsia="MS Mincho" w:hAnsi="Tahoma" w:cs="Tahoma"/>
      <w:kern w:val="0"/>
      <w:sz w:val="16"/>
      <w:szCs w:val="16"/>
      <w:lang w:val="de-DE" w:eastAsia="ja-JP"/>
    </w:rPr>
  </w:style>
  <w:style w:type="paragraph" w:styleId="a7">
    <w:name w:val="footer"/>
    <w:basedOn w:val="a"/>
    <w:link w:val="a8"/>
    <w:uiPriority w:val="99"/>
    <w:qFormat/>
    <w:rsid w:val="009D4BC5"/>
    <w:pPr>
      <w:tabs>
        <w:tab w:val="center" w:pos="4536"/>
        <w:tab w:val="right" w:pos="9072"/>
      </w:tabs>
    </w:pPr>
  </w:style>
  <w:style w:type="character" w:customStyle="1" w:styleId="a8">
    <w:name w:val="页脚 字符"/>
    <w:link w:val="a7"/>
    <w:uiPriority w:val="99"/>
    <w:qFormat/>
    <w:rsid w:val="009D4BC5"/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paragraph" w:styleId="a9">
    <w:name w:val="header"/>
    <w:basedOn w:val="a"/>
    <w:link w:val="aa"/>
    <w:qFormat/>
    <w:rsid w:val="009D4BC5"/>
    <w:pPr>
      <w:tabs>
        <w:tab w:val="center" w:pos="4536"/>
        <w:tab w:val="right" w:pos="9072"/>
      </w:tabs>
    </w:pPr>
    <w:rPr>
      <w:lang w:val="zh-CN"/>
    </w:rPr>
  </w:style>
  <w:style w:type="character" w:customStyle="1" w:styleId="aa">
    <w:name w:val="页眉 字符"/>
    <w:link w:val="a9"/>
    <w:qFormat/>
    <w:rsid w:val="009D4BC5"/>
    <w:rPr>
      <w:rFonts w:ascii="Times New Roman" w:eastAsia="MS Mincho" w:hAnsi="Times New Roman" w:cs="Times New Roman"/>
      <w:kern w:val="0"/>
      <w:sz w:val="24"/>
      <w:szCs w:val="24"/>
      <w:lang w:val="zh-CN" w:eastAsia="ja-JP"/>
    </w:rPr>
  </w:style>
  <w:style w:type="paragraph" w:styleId="ab">
    <w:name w:val="footnote text"/>
    <w:basedOn w:val="a"/>
    <w:link w:val="ac"/>
    <w:semiHidden/>
    <w:qFormat/>
    <w:rsid w:val="009D4BC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character" w:customStyle="1" w:styleId="ac">
    <w:name w:val="脚注文本 字符"/>
    <w:basedOn w:val="a0"/>
    <w:link w:val="ab"/>
    <w:semiHidden/>
    <w:rsid w:val="009D4BC5"/>
    <w:rPr>
      <w:rFonts w:ascii="Times New Roman" w:eastAsia="Times New Roman" w:hAnsi="Times New Roman" w:cs="Times New Roman"/>
      <w:kern w:val="0"/>
      <w:sz w:val="20"/>
      <w:szCs w:val="20"/>
      <w:lang w:val="en-GB" w:eastAsia="ro-RO"/>
    </w:rPr>
  </w:style>
  <w:style w:type="paragraph" w:styleId="ad">
    <w:name w:val="annotation subject"/>
    <w:basedOn w:val="a3"/>
    <w:next w:val="a3"/>
    <w:link w:val="ae"/>
    <w:uiPriority w:val="99"/>
    <w:semiHidden/>
    <w:unhideWhenUsed/>
    <w:rsid w:val="009D4BC5"/>
    <w:rPr>
      <w:b/>
      <w:bCs/>
    </w:rPr>
  </w:style>
  <w:style w:type="character" w:customStyle="1" w:styleId="ae">
    <w:name w:val="批注主题 字符"/>
    <w:link w:val="ad"/>
    <w:uiPriority w:val="99"/>
    <w:semiHidden/>
    <w:rsid w:val="009D4BC5"/>
    <w:rPr>
      <w:rFonts w:ascii="Times New Roman" w:eastAsia="MS Mincho" w:hAnsi="Times New Roman" w:cs="Times New Roman"/>
      <w:b/>
      <w:bCs/>
      <w:kern w:val="0"/>
      <w:sz w:val="20"/>
      <w:szCs w:val="20"/>
      <w:lang w:val="zh-CN" w:eastAsia="ja-JP"/>
    </w:rPr>
  </w:style>
  <w:style w:type="table" w:styleId="af">
    <w:name w:val="Table Grid"/>
    <w:basedOn w:val="a1"/>
    <w:uiPriority w:val="39"/>
    <w:qFormat/>
    <w:rsid w:val="009D4BC5"/>
    <w:pPr>
      <w:spacing w:after="160" w:line="259" w:lineRule="auto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rsid w:val="009D4BC5"/>
    <w:rPr>
      <w:i/>
      <w:iCs/>
    </w:rPr>
  </w:style>
  <w:style w:type="character" w:styleId="af1">
    <w:name w:val="annotation reference"/>
    <w:uiPriority w:val="99"/>
    <w:semiHidden/>
    <w:unhideWhenUsed/>
    <w:qFormat/>
    <w:rsid w:val="009D4BC5"/>
    <w:rPr>
      <w:sz w:val="16"/>
      <w:szCs w:val="16"/>
    </w:rPr>
  </w:style>
  <w:style w:type="paragraph" w:customStyle="1" w:styleId="History">
    <w:name w:val="History"/>
    <w:basedOn w:val="a"/>
    <w:rsid w:val="009D4BC5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qFormat/>
    <w:rsid w:val="009D4BC5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qFormat/>
    <w:rsid w:val="009D4BC5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qFormat/>
    <w:rsid w:val="009D4BC5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qFormat/>
    <w:rsid w:val="009D4BC5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qFormat/>
    <w:rsid w:val="009D4BC5"/>
    <w:rPr>
      <w:rFonts w:ascii="Times" w:eastAsia="MS Mincho" w:hAnsi="Times" w:cs="Times New Roman"/>
      <w:kern w:val="0"/>
      <w:sz w:val="14"/>
      <w:szCs w:val="3276"/>
      <w:lang w:val="en-GB" w:eastAsia="de-DE"/>
    </w:rPr>
  </w:style>
  <w:style w:type="paragraph" w:customStyle="1" w:styleId="Ack">
    <w:name w:val="Ack"/>
    <w:basedOn w:val="a"/>
    <w:rsid w:val="009D4BC5"/>
  </w:style>
  <w:style w:type="paragraph" w:customStyle="1" w:styleId="TableCaption">
    <w:name w:val="TableCaption"/>
    <w:basedOn w:val="a"/>
    <w:qFormat/>
    <w:rsid w:val="009D4BC5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qFormat/>
    <w:rsid w:val="009D4BC5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qFormat/>
    <w:rsid w:val="009D4BC5"/>
  </w:style>
  <w:style w:type="paragraph" w:customStyle="1" w:styleId="TableFoot">
    <w:name w:val="TableFoot"/>
    <w:basedOn w:val="TableBody"/>
    <w:qFormat/>
    <w:rsid w:val="009D4BC5"/>
    <w:pPr>
      <w:spacing w:before="60" w:after="60"/>
    </w:pPr>
  </w:style>
  <w:style w:type="paragraph" w:customStyle="1" w:styleId="SchemeCaption">
    <w:name w:val="SchemeCaption"/>
    <w:basedOn w:val="a"/>
    <w:qFormat/>
    <w:rsid w:val="009D4BC5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STOE">
    <w:name w:val="STOE"/>
    <w:basedOn w:val="a"/>
    <w:link w:val="STOEChar1"/>
    <w:qFormat/>
    <w:rsid w:val="009D4BC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qFormat/>
    <w:rsid w:val="009D4BC5"/>
    <w:rPr>
      <w:rFonts w:ascii="Times" w:eastAsia="MS Mincho" w:hAnsi="Times" w:cs="Times New Roman"/>
      <w:kern w:val="0"/>
      <w:sz w:val="18"/>
      <w:szCs w:val="3276"/>
      <w:lang w:val="en-GB" w:eastAsia="de-DE"/>
    </w:rPr>
  </w:style>
  <w:style w:type="paragraph" w:customStyle="1" w:styleId="Title1">
    <w:name w:val="Title1"/>
    <w:basedOn w:val="a"/>
    <w:qFormat/>
    <w:rsid w:val="009D4BC5"/>
    <w:rPr>
      <w:b/>
      <w:lang w:val="en-US"/>
    </w:rPr>
  </w:style>
  <w:style w:type="paragraph" w:customStyle="1" w:styleId="AuthorsFull">
    <w:name w:val="Authors Full"/>
    <w:basedOn w:val="a"/>
    <w:qFormat/>
    <w:rsid w:val="009D4BC5"/>
    <w:rPr>
      <w:i/>
      <w:lang w:val="en-US"/>
    </w:rPr>
  </w:style>
  <w:style w:type="paragraph" w:customStyle="1" w:styleId="dedication">
    <w:name w:val="dedication"/>
    <w:basedOn w:val="a"/>
    <w:qFormat/>
    <w:rsid w:val="009D4BC5"/>
    <w:rPr>
      <w:i/>
      <w:lang w:val="en-US"/>
    </w:rPr>
  </w:style>
  <w:style w:type="paragraph" w:customStyle="1" w:styleId="Addresses">
    <w:name w:val="Addresses"/>
    <w:basedOn w:val="a"/>
    <w:qFormat/>
    <w:rsid w:val="009D4BC5"/>
    <w:rPr>
      <w:lang w:val="en-US"/>
    </w:rPr>
  </w:style>
  <w:style w:type="paragraph" w:customStyle="1" w:styleId="Acknowledgements">
    <w:name w:val="Acknowledgements"/>
    <w:basedOn w:val="a"/>
    <w:qFormat/>
    <w:rsid w:val="009D4BC5"/>
    <w:rPr>
      <w:lang w:val="en-US"/>
    </w:rPr>
  </w:style>
  <w:style w:type="paragraph" w:customStyle="1" w:styleId="Abstract">
    <w:name w:val="Abstract"/>
    <w:basedOn w:val="a"/>
    <w:qFormat/>
    <w:rsid w:val="009D4BC5"/>
    <w:pPr>
      <w:spacing w:line="480" w:lineRule="auto"/>
    </w:pPr>
    <w:rPr>
      <w:lang w:val="en-US"/>
    </w:rPr>
  </w:style>
  <w:style w:type="paragraph" w:customStyle="1" w:styleId="Head1">
    <w:name w:val="Head 1"/>
    <w:basedOn w:val="a"/>
    <w:qFormat/>
    <w:rsid w:val="009D4BC5"/>
    <w:pPr>
      <w:spacing w:line="360" w:lineRule="auto"/>
    </w:pPr>
    <w:rPr>
      <w:b/>
      <w:lang w:val="en-US"/>
    </w:rPr>
  </w:style>
  <w:style w:type="paragraph" w:customStyle="1" w:styleId="Head2">
    <w:name w:val="Head 2"/>
    <w:basedOn w:val="a"/>
    <w:qFormat/>
    <w:rsid w:val="009D4BC5"/>
    <w:pPr>
      <w:spacing w:line="360" w:lineRule="auto"/>
    </w:pPr>
    <w:rPr>
      <w:i/>
      <w:lang w:val="en-US"/>
    </w:rPr>
  </w:style>
  <w:style w:type="paragraph" w:customStyle="1" w:styleId="dates">
    <w:name w:val="dates"/>
    <w:basedOn w:val="a"/>
    <w:qFormat/>
    <w:rsid w:val="009D4BC5"/>
    <w:pPr>
      <w:jc w:val="right"/>
    </w:pPr>
    <w:rPr>
      <w:lang w:val="en-US"/>
    </w:rPr>
  </w:style>
  <w:style w:type="paragraph" w:customStyle="1" w:styleId="Literature">
    <w:name w:val="Literature"/>
    <w:basedOn w:val="a"/>
    <w:rsid w:val="009D4BC5"/>
    <w:pPr>
      <w:spacing w:line="480" w:lineRule="auto"/>
    </w:pPr>
  </w:style>
  <w:style w:type="paragraph" w:customStyle="1" w:styleId="Legend">
    <w:name w:val="Legend"/>
    <w:basedOn w:val="a"/>
    <w:qFormat/>
    <w:rsid w:val="009D4BC5"/>
    <w:rPr>
      <w:lang w:val="en-US"/>
    </w:rPr>
  </w:style>
  <w:style w:type="paragraph" w:customStyle="1" w:styleId="MainText">
    <w:name w:val="Main Text"/>
    <w:basedOn w:val="a"/>
    <w:link w:val="MainTextChar"/>
    <w:qFormat/>
    <w:rsid w:val="009D4BC5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rsid w:val="009D4BC5"/>
    <w:rPr>
      <w:lang w:val="en-US"/>
    </w:rPr>
  </w:style>
  <w:style w:type="paragraph" w:customStyle="1" w:styleId="ExperimentalText">
    <w:name w:val="Experimental Text"/>
    <w:basedOn w:val="a"/>
    <w:link w:val="ExperimentalTextChar"/>
    <w:rsid w:val="009D4BC5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qFormat/>
    <w:rsid w:val="009D4BC5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MainTextChar">
    <w:name w:val="Main Text Char"/>
    <w:link w:val="MainText"/>
    <w:qFormat/>
    <w:rsid w:val="009D4BC5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Title2">
    <w:name w:val="Title2"/>
    <w:basedOn w:val="a"/>
    <w:qFormat/>
    <w:rsid w:val="009D4BC5"/>
    <w:rPr>
      <w:b/>
      <w:lang w:val="en-US"/>
    </w:rPr>
  </w:style>
  <w:style w:type="paragraph" w:customStyle="1" w:styleId="Dedication0">
    <w:name w:val="Dedication"/>
    <w:basedOn w:val="a"/>
    <w:rsid w:val="009D4BC5"/>
    <w:rPr>
      <w:lang w:val="en-US"/>
    </w:rPr>
  </w:style>
  <w:style w:type="paragraph" w:customStyle="1" w:styleId="Maintext0">
    <w:name w:val="Main text"/>
    <w:basedOn w:val="a"/>
    <w:link w:val="MaintextChar0"/>
    <w:qFormat/>
    <w:rsid w:val="009D4BC5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qFormat/>
    <w:rsid w:val="009D4BC5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Biography">
    <w:name w:val="Biography"/>
    <w:basedOn w:val="a"/>
    <w:qFormat/>
    <w:rsid w:val="009D4BC5"/>
    <w:rPr>
      <w:i/>
      <w:lang w:val="en-US"/>
    </w:rPr>
  </w:style>
  <w:style w:type="character" w:customStyle="1" w:styleId="fontstyle01">
    <w:name w:val="fontstyle01"/>
    <w:basedOn w:val="a0"/>
    <w:qFormat/>
    <w:rsid w:val="009D4BC5"/>
    <w:rPr>
      <w:rFonts w:ascii="ScalaSansLF-Bold" w:hAnsi="ScalaSansLF-Bold" w:hint="default"/>
      <w:b/>
      <w:bCs/>
      <w:color w:val="231F20"/>
      <w:sz w:val="24"/>
      <w:szCs w:val="24"/>
    </w:rPr>
  </w:style>
  <w:style w:type="paragraph" w:customStyle="1" w:styleId="FigureCaption">
    <w:name w:val="FigureCaption"/>
    <w:basedOn w:val="a"/>
    <w:rsid w:val="009D4BC5"/>
    <w:pPr>
      <w:spacing w:before="230" w:after="460" w:line="180" w:lineRule="exact"/>
      <w:jc w:val="both"/>
    </w:pPr>
    <w:rPr>
      <w:rFonts w:ascii="Arial" w:hAnsi="Arial"/>
      <w:sz w:val="14"/>
      <w:szCs w:val="14"/>
      <w:lang w:val="en-GB"/>
    </w:rPr>
  </w:style>
  <w:style w:type="paragraph" w:customStyle="1" w:styleId="EndNoteBibliographyTitle">
    <w:name w:val="EndNote Bibliography Title"/>
    <w:basedOn w:val="a"/>
    <w:link w:val="EndNoteBibliographyTitle0"/>
    <w:rsid w:val="009D4BC5"/>
    <w:pPr>
      <w:spacing w:after="0"/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9D4BC5"/>
    <w:rPr>
      <w:rFonts w:ascii="Times New Roman" w:eastAsia="MS Mincho" w:hAnsi="Times New Roman" w:cs="Times New Roman"/>
      <w:noProof/>
      <w:kern w:val="0"/>
      <w:sz w:val="24"/>
      <w:szCs w:val="24"/>
      <w:lang w:val="de-DE" w:eastAsia="ja-JP"/>
    </w:rPr>
  </w:style>
  <w:style w:type="paragraph" w:customStyle="1" w:styleId="EndNoteBibliography">
    <w:name w:val="EndNote Bibliography"/>
    <w:basedOn w:val="a"/>
    <w:link w:val="EndNoteBibliography0"/>
    <w:rsid w:val="009D4BC5"/>
    <w:pPr>
      <w:spacing w:line="240" w:lineRule="auto"/>
    </w:pPr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9D4BC5"/>
    <w:rPr>
      <w:rFonts w:ascii="Times New Roman" w:eastAsia="MS Mincho" w:hAnsi="Times New Roman" w:cs="Times New Roman"/>
      <w:noProof/>
      <w:kern w:val="0"/>
      <w:sz w:val="24"/>
      <w:szCs w:val="24"/>
      <w:lang w:val="de-DE" w:eastAsia="ja-JP"/>
    </w:rPr>
  </w:style>
  <w:style w:type="paragraph" w:styleId="af2">
    <w:name w:val="List Paragraph"/>
    <w:basedOn w:val="a"/>
    <w:uiPriority w:val="34"/>
    <w:qFormat/>
    <w:rsid w:val="00A229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image" Target="media/image7.tiff"/><Relationship Id="rId18" Type="http://schemas.openxmlformats.org/officeDocument/2006/relationships/image" Target="media/image12.e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header" Target="header1.xml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1261</Words>
  <Characters>7194</Characters>
  <Application>Microsoft Office Word</Application>
  <DocSecurity>0</DocSecurity>
  <Lines>59</Lines>
  <Paragraphs>16</Paragraphs>
  <ScaleCrop>false</ScaleCrop>
  <Company/>
  <LinksUpToDate>false</LinksUpToDate>
  <CharactersWithSpaces>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亚美</dc:creator>
  <cp:keywords/>
  <dc:description/>
  <cp:lastModifiedBy>LGQ</cp:lastModifiedBy>
  <cp:revision>3</cp:revision>
  <dcterms:created xsi:type="dcterms:W3CDTF">2020-06-30T01:22:00Z</dcterms:created>
  <dcterms:modified xsi:type="dcterms:W3CDTF">2020-06-30T01:22:00Z</dcterms:modified>
</cp:coreProperties>
</file>