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125F7" w14:textId="67B3096E" w:rsidR="001B4A20" w:rsidRPr="00325AAF" w:rsidRDefault="001B4A20" w:rsidP="001B4A20">
      <w:pPr>
        <w:ind w:left="0" w:firstLine="0"/>
        <w:jc w:val="center"/>
        <w:rPr>
          <w:rFonts w:ascii="Times New Roman" w:hAnsi="Times New Roman" w:cs="Times New Roman"/>
          <w:szCs w:val="21"/>
        </w:rPr>
      </w:pPr>
      <w:r w:rsidRPr="00325AAF">
        <w:rPr>
          <w:rFonts w:ascii="Times New Roman" w:hAnsi="Times New Roman" w:cs="Times New Roman"/>
          <w:b/>
          <w:bCs/>
          <w:szCs w:val="21"/>
        </w:rPr>
        <w:t>Supplementary table 1.</w:t>
      </w:r>
      <w:r w:rsidRPr="00325AAF">
        <w:rPr>
          <w:rFonts w:ascii="Times New Roman" w:hAnsi="Times New Roman" w:cs="Times New Roman"/>
          <w:szCs w:val="21"/>
        </w:rPr>
        <w:t xml:space="preserve"> Comparison of lymphocyte subtypes during treatment</w:t>
      </w:r>
    </w:p>
    <w:tbl>
      <w:tblPr>
        <w:tblStyle w:val="a7"/>
        <w:tblW w:w="93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126"/>
        <w:gridCol w:w="1985"/>
        <w:gridCol w:w="1984"/>
        <w:gridCol w:w="851"/>
      </w:tblGrid>
      <w:tr w:rsidR="001B4A20" w:rsidRPr="00325AAF" w14:paraId="47C44914" w14:textId="77777777" w:rsidTr="003E1E9D">
        <w:trPr>
          <w:jc w:val="center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0A49FF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Laboratory results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5B099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Non-COVID-19</w:t>
            </w:r>
            <w:r w:rsidRPr="00325AAF">
              <w:rPr>
                <w:rFonts w:ascii="Times New Roman" w:hAnsi="Times New Roman" w:cs="Times New Roman"/>
                <w:szCs w:val="21"/>
              </w:rPr>
              <w:t xml:space="preserve"> group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4CC40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&lt;10-d COVID-19 group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C97F4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≥10-d COVID-19 group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8E4A47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p value*</w:t>
            </w:r>
          </w:p>
        </w:tc>
      </w:tr>
      <w:tr w:rsidR="001B4A20" w:rsidRPr="00325AAF" w14:paraId="5820B1D7" w14:textId="77777777" w:rsidTr="003E1E9D">
        <w:trPr>
          <w:jc w:val="center"/>
        </w:trPr>
        <w:tc>
          <w:tcPr>
            <w:tcW w:w="2410" w:type="dxa"/>
            <w:vAlign w:val="center"/>
          </w:tcPr>
          <w:p w14:paraId="50346273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NK cell (%)</w:t>
            </w:r>
          </w:p>
          <w:p w14:paraId="04B1BBFC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(7-40)</w:t>
            </w:r>
          </w:p>
        </w:tc>
        <w:tc>
          <w:tcPr>
            <w:tcW w:w="2126" w:type="dxa"/>
            <w:vAlign w:val="center"/>
          </w:tcPr>
          <w:p w14:paraId="31855CBC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17.84±7.90 (n=15)</w:t>
            </w:r>
          </w:p>
        </w:tc>
        <w:tc>
          <w:tcPr>
            <w:tcW w:w="1985" w:type="dxa"/>
            <w:vAlign w:val="center"/>
          </w:tcPr>
          <w:p w14:paraId="644355E3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18.22±9.48 (n=35)</w:t>
            </w:r>
          </w:p>
        </w:tc>
        <w:tc>
          <w:tcPr>
            <w:tcW w:w="1984" w:type="dxa"/>
            <w:vAlign w:val="center"/>
          </w:tcPr>
          <w:p w14:paraId="0642CB25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15.65±7.57 (n=23)</w:t>
            </w:r>
          </w:p>
        </w:tc>
        <w:tc>
          <w:tcPr>
            <w:tcW w:w="851" w:type="dxa"/>
            <w:vAlign w:val="center"/>
          </w:tcPr>
          <w:p w14:paraId="4B781093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0.6489</w:t>
            </w:r>
          </w:p>
        </w:tc>
      </w:tr>
      <w:tr w:rsidR="001B4A20" w:rsidRPr="00325AAF" w14:paraId="176F1840" w14:textId="77777777" w:rsidTr="003E1E9D">
        <w:trPr>
          <w:jc w:val="center"/>
        </w:trPr>
        <w:tc>
          <w:tcPr>
            <w:tcW w:w="2410" w:type="dxa"/>
            <w:vAlign w:val="center"/>
          </w:tcPr>
          <w:p w14:paraId="79536828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B cell (%)</w:t>
            </w:r>
          </w:p>
          <w:p w14:paraId="0FCFCBAF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(5-18)</w:t>
            </w:r>
          </w:p>
        </w:tc>
        <w:tc>
          <w:tcPr>
            <w:tcW w:w="2126" w:type="dxa"/>
            <w:vAlign w:val="center"/>
          </w:tcPr>
          <w:p w14:paraId="31C5A382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7.97±6.14 (n=15)</w:t>
            </w:r>
          </w:p>
        </w:tc>
        <w:tc>
          <w:tcPr>
            <w:tcW w:w="1985" w:type="dxa"/>
            <w:vAlign w:val="center"/>
          </w:tcPr>
          <w:p w14:paraId="061E8F24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5.72±5.76 (n=35)</w:t>
            </w:r>
          </w:p>
        </w:tc>
        <w:tc>
          <w:tcPr>
            <w:tcW w:w="1984" w:type="dxa"/>
            <w:vAlign w:val="center"/>
          </w:tcPr>
          <w:p w14:paraId="5D66148B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5.96±4.70 (n=23)</w:t>
            </w:r>
          </w:p>
        </w:tc>
        <w:tc>
          <w:tcPr>
            <w:tcW w:w="851" w:type="dxa"/>
            <w:vAlign w:val="center"/>
          </w:tcPr>
          <w:p w14:paraId="302F08BD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0.3951</w:t>
            </w:r>
          </w:p>
        </w:tc>
      </w:tr>
      <w:tr w:rsidR="001B4A20" w:rsidRPr="00325AAF" w14:paraId="7670220F" w14:textId="77777777" w:rsidTr="003E1E9D">
        <w:trPr>
          <w:jc w:val="center"/>
        </w:trPr>
        <w:tc>
          <w:tcPr>
            <w:tcW w:w="2410" w:type="dxa"/>
            <w:vAlign w:val="center"/>
          </w:tcPr>
          <w:p w14:paraId="1C01FDB5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Total T cell (%)</w:t>
            </w:r>
          </w:p>
          <w:p w14:paraId="136ED3E9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(50-84)</w:t>
            </w:r>
          </w:p>
        </w:tc>
        <w:tc>
          <w:tcPr>
            <w:tcW w:w="2126" w:type="dxa"/>
            <w:vAlign w:val="center"/>
          </w:tcPr>
          <w:p w14:paraId="1DC44C3E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66.83±8.69 (n=15)</w:t>
            </w:r>
          </w:p>
        </w:tc>
        <w:tc>
          <w:tcPr>
            <w:tcW w:w="1985" w:type="dxa"/>
            <w:vAlign w:val="center"/>
          </w:tcPr>
          <w:p w14:paraId="0EAD9BA7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67.02±11.15 (n=35)</w:t>
            </w:r>
          </w:p>
        </w:tc>
        <w:tc>
          <w:tcPr>
            <w:tcW w:w="1984" w:type="dxa"/>
            <w:vAlign w:val="center"/>
          </w:tcPr>
          <w:p w14:paraId="353900D4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68.99±11.47 (n=23)</w:t>
            </w:r>
          </w:p>
        </w:tc>
        <w:tc>
          <w:tcPr>
            <w:tcW w:w="851" w:type="dxa"/>
            <w:vAlign w:val="center"/>
          </w:tcPr>
          <w:p w14:paraId="66E19077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0.8339</w:t>
            </w:r>
          </w:p>
        </w:tc>
      </w:tr>
      <w:tr w:rsidR="001B4A20" w:rsidRPr="00325AAF" w14:paraId="41D574E2" w14:textId="77777777" w:rsidTr="003E1E9D">
        <w:trPr>
          <w:jc w:val="center"/>
        </w:trPr>
        <w:tc>
          <w:tcPr>
            <w:tcW w:w="2410" w:type="dxa"/>
            <w:vAlign w:val="center"/>
          </w:tcPr>
          <w:p w14:paraId="46D78AD1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Th cell (%)</w:t>
            </w:r>
          </w:p>
          <w:p w14:paraId="55F54705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(27-51)</w:t>
            </w:r>
          </w:p>
        </w:tc>
        <w:tc>
          <w:tcPr>
            <w:tcW w:w="2126" w:type="dxa"/>
            <w:vAlign w:val="center"/>
          </w:tcPr>
          <w:p w14:paraId="3DB27584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37.21±10.82 (n=15)</w:t>
            </w:r>
          </w:p>
        </w:tc>
        <w:tc>
          <w:tcPr>
            <w:tcW w:w="1985" w:type="dxa"/>
            <w:vAlign w:val="center"/>
          </w:tcPr>
          <w:p w14:paraId="0253159C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36.03±12.97 (n=35)</w:t>
            </w:r>
          </w:p>
        </w:tc>
        <w:tc>
          <w:tcPr>
            <w:tcW w:w="1984" w:type="dxa"/>
            <w:vAlign w:val="center"/>
          </w:tcPr>
          <w:p w14:paraId="4870AE2E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37.72±14.29 (n=23)</w:t>
            </w:r>
          </w:p>
        </w:tc>
        <w:tc>
          <w:tcPr>
            <w:tcW w:w="851" w:type="dxa"/>
            <w:vAlign w:val="center"/>
          </w:tcPr>
          <w:p w14:paraId="25D6F082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0.9747</w:t>
            </w:r>
          </w:p>
        </w:tc>
      </w:tr>
      <w:tr w:rsidR="001B4A20" w:rsidRPr="00325AAF" w14:paraId="10D02F28" w14:textId="77777777" w:rsidTr="003E1E9D">
        <w:trPr>
          <w:jc w:val="center"/>
        </w:trPr>
        <w:tc>
          <w:tcPr>
            <w:tcW w:w="2410" w:type="dxa"/>
            <w:vAlign w:val="center"/>
          </w:tcPr>
          <w:p w14:paraId="34F1CAC8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Tc/Ts cell (%)</w:t>
            </w:r>
          </w:p>
          <w:p w14:paraId="3AFD3BD7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(15-44)</w:t>
            </w:r>
          </w:p>
        </w:tc>
        <w:tc>
          <w:tcPr>
            <w:tcW w:w="2126" w:type="dxa"/>
            <w:vAlign w:val="center"/>
          </w:tcPr>
          <w:p w14:paraId="1FED7123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21.26±6.46 (n=15)</w:t>
            </w:r>
          </w:p>
        </w:tc>
        <w:tc>
          <w:tcPr>
            <w:tcW w:w="1985" w:type="dxa"/>
            <w:vAlign w:val="center"/>
          </w:tcPr>
          <w:p w14:paraId="731A10DF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24.40±10.54 (n=35)</w:t>
            </w:r>
          </w:p>
        </w:tc>
        <w:tc>
          <w:tcPr>
            <w:tcW w:w="1984" w:type="dxa"/>
            <w:vAlign w:val="center"/>
          </w:tcPr>
          <w:p w14:paraId="4A062DF4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24.76±8.30 (n=23)</w:t>
            </w:r>
          </w:p>
        </w:tc>
        <w:tc>
          <w:tcPr>
            <w:tcW w:w="851" w:type="dxa"/>
            <w:vAlign w:val="center"/>
          </w:tcPr>
          <w:p w14:paraId="6A1DB5B1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0.4488</w:t>
            </w:r>
          </w:p>
        </w:tc>
      </w:tr>
      <w:tr w:rsidR="001B4A20" w:rsidRPr="00325AAF" w14:paraId="3AEFE1A5" w14:textId="77777777" w:rsidTr="003E1E9D">
        <w:trPr>
          <w:jc w:val="center"/>
        </w:trPr>
        <w:tc>
          <w:tcPr>
            <w:tcW w:w="2410" w:type="dxa"/>
            <w:vAlign w:val="center"/>
          </w:tcPr>
          <w:p w14:paraId="1DADBB92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CD3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>CD4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>CD25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 xml:space="preserve">+ </w:t>
            </w:r>
            <w:r w:rsidRPr="00325AAF">
              <w:rPr>
                <w:rFonts w:ascii="Times New Roman" w:hAnsi="Times New Roman" w:cs="Times New Roman"/>
                <w:szCs w:val="21"/>
              </w:rPr>
              <w:t>FOXP3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>/CD3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2D017FB2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0.99±0.68 (n=18)</w:t>
            </w:r>
          </w:p>
        </w:tc>
        <w:tc>
          <w:tcPr>
            <w:tcW w:w="1985" w:type="dxa"/>
            <w:vAlign w:val="center"/>
          </w:tcPr>
          <w:p w14:paraId="2D8C9739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1.01±1.05 (n=36)</w:t>
            </w:r>
          </w:p>
        </w:tc>
        <w:tc>
          <w:tcPr>
            <w:tcW w:w="1984" w:type="dxa"/>
            <w:vAlign w:val="center"/>
          </w:tcPr>
          <w:p w14:paraId="05922B18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0.80±0.98 (n=25)</w:t>
            </w:r>
          </w:p>
        </w:tc>
        <w:tc>
          <w:tcPr>
            <w:tcW w:w="851" w:type="dxa"/>
            <w:vAlign w:val="center"/>
          </w:tcPr>
          <w:p w14:paraId="538BF2D6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0.4927</w:t>
            </w:r>
          </w:p>
        </w:tc>
      </w:tr>
      <w:tr w:rsidR="001B4A20" w:rsidRPr="00325AAF" w14:paraId="653DCCA9" w14:textId="77777777" w:rsidTr="003E1E9D">
        <w:trPr>
          <w:jc w:val="center"/>
        </w:trPr>
        <w:tc>
          <w:tcPr>
            <w:tcW w:w="2410" w:type="dxa"/>
            <w:vAlign w:val="center"/>
          </w:tcPr>
          <w:p w14:paraId="1FB051FB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CD3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>CD4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>CD25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 xml:space="preserve">+ </w:t>
            </w:r>
            <w:r w:rsidRPr="00325AAF">
              <w:rPr>
                <w:rFonts w:ascii="Times New Roman" w:hAnsi="Times New Roman" w:cs="Times New Roman"/>
                <w:szCs w:val="21"/>
              </w:rPr>
              <w:t>FOXP3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>/CD3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>CD4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4A45D842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2.12±1.48 (n=18)</w:t>
            </w:r>
          </w:p>
        </w:tc>
        <w:tc>
          <w:tcPr>
            <w:tcW w:w="1985" w:type="dxa"/>
            <w:vAlign w:val="center"/>
          </w:tcPr>
          <w:p w14:paraId="74864027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1.74±1.53 (n=36)</w:t>
            </w:r>
          </w:p>
        </w:tc>
        <w:tc>
          <w:tcPr>
            <w:tcW w:w="1984" w:type="dxa"/>
            <w:vAlign w:val="center"/>
          </w:tcPr>
          <w:p w14:paraId="5D5812C0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1.62±1.66 (n=25)</w:t>
            </w:r>
          </w:p>
        </w:tc>
        <w:tc>
          <w:tcPr>
            <w:tcW w:w="851" w:type="dxa"/>
            <w:vAlign w:val="center"/>
          </w:tcPr>
          <w:p w14:paraId="16D42FE3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0.3747</w:t>
            </w:r>
          </w:p>
        </w:tc>
      </w:tr>
      <w:tr w:rsidR="001B4A20" w:rsidRPr="00325AAF" w14:paraId="3C1B3718" w14:textId="77777777" w:rsidTr="003E1E9D">
        <w:trPr>
          <w:jc w:val="center"/>
        </w:trPr>
        <w:tc>
          <w:tcPr>
            <w:tcW w:w="2410" w:type="dxa"/>
            <w:vAlign w:val="center"/>
          </w:tcPr>
          <w:p w14:paraId="0EE16E40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CD3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>CD4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>/CD3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 xml:space="preserve"> (%)</w:t>
            </w:r>
          </w:p>
        </w:tc>
        <w:tc>
          <w:tcPr>
            <w:tcW w:w="2126" w:type="dxa"/>
            <w:vAlign w:val="center"/>
          </w:tcPr>
          <w:p w14:paraId="794F5494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51.08±12.92 (n=18)</w:t>
            </w:r>
          </w:p>
        </w:tc>
        <w:tc>
          <w:tcPr>
            <w:tcW w:w="1985" w:type="dxa"/>
            <w:vAlign w:val="center"/>
          </w:tcPr>
          <w:p w14:paraId="736CAEF8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56.12±14.80 (n=36)</w:t>
            </w:r>
          </w:p>
        </w:tc>
        <w:tc>
          <w:tcPr>
            <w:tcW w:w="1984" w:type="dxa"/>
            <w:vAlign w:val="center"/>
          </w:tcPr>
          <w:p w14:paraId="2B814E04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53.53±16.19 (n=25)</w:t>
            </w:r>
          </w:p>
        </w:tc>
        <w:tc>
          <w:tcPr>
            <w:tcW w:w="851" w:type="dxa"/>
            <w:vAlign w:val="center"/>
          </w:tcPr>
          <w:p w14:paraId="1A9AB4EA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0.3875</w:t>
            </w:r>
          </w:p>
        </w:tc>
      </w:tr>
      <w:tr w:rsidR="001B4A20" w:rsidRPr="00325AAF" w14:paraId="349EDA37" w14:textId="77777777" w:rsidTr="003E1E9D">
        <w:trPr>
          <w:jc w:val="center"/>
        </w:trPr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B1D757F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CD4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325AAF">
              <w:rPr>
                <w:rFonts w:ascii="Times New Roman" w:hAnsi="Times New Roman" w:cs="Times New Roman"/>
                <w:szCs w:val="21"/>
              </w:rPr>
              <w:t>/CD8</w:t>
            </w:r>
            <w:r w:rsidRPr="00325AAF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34318AEA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1.89±0.79 (n=15)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6BAAFD8F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1.89±1.32 (n=35)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19CE4CE4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1.84±1.37 (n=23)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A6876B6" w14:textId="77777777" w:rsidR="001B4A20" w:rsidRPr="00325AAF" w:rsidRDefault="001B4A20" w:rsidP="003E1E9D">
            <w:pPr>
              <w:spacing w:line="276" w:lineRule="auto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0.5003</w:t>
            </w:r>
          </w:p>
        </w:tc>
      </w:tr>
    </w:tbl>
    <w:p w14:paraId="4D264F5D" w14:textId="77777777" w:rsidR="001B4A20" w:rsidRPr="00325AAF" w:rsidRDefault="001B4A20" w:rsidP="001B4A20">
      <w:pPr>
        <w:ind w:left="0" w:firstLine="0"/>
        <w:rPr>
          <w:rFonts w:ascii="Times New Roman" w:hAnsi="Times New Roman" w:cs="Times New Roman"/>
          <w:szCs w:val="21"/>
        </w:rPr>
      </w:pPr>
      <w:r w:rsidRPr="00325AAF">
        <w:rPr>
          <w:rFonts w:ascii="Times New Roman" w:hAnsi="Times New Roman" w:cs="Times New Roman"/>
          <w:szCs w:val="21"/>
        </w:rPr>
        <w:t>*p value was calculated by Mann-Whitney U test between two groups. Comparison among three groups was analyzed by one-way ANOVA test for normally distributed data, or Kruskal-</w:t>
      </w:r>
      <w:proofErr w:type="gramStart"/>
      <w:r w:rsidRPr="00325AAF">
        <w:rPr>
          <w:rFonts w:ascii="Times New Roman" w:hAnsi="Times New Roman" w:cs="Times New Roman"/>
          <w:szCs w:val="21"/>
        </w:rPr>
        <w:t>Wallis</w:t>
      </w:r>
      <w:proofErr w:type="gramEnd"/>
      <w:r w:rsidRPr="00325AAF">
        <w:rPr>
          <w:rFonts w:ascii="Times New Roman" w:hAnsi="Times New Roman" w:cs="Times New Roman"/>
          <w:szCs w:val="21"/>
        </w:rPr>
        <w:t xml:space="preserve"> test for abnormally distributed data. The numerical value was represented by Mean ± SD. </w:t>
      </w:r>
    </w:p>
    <w:p w14:paraId="51BF8564" w14:textId="77777777" w:rsidR="001B4A20" w:rsidRPr="006A7550" w:rsidRDefault="001B4A20" w:rsidP="001B4A20"/>
    <w:p w14:paraId="665F3B99" w14:textId="77777777" w:rsidR="001B4A20" w:rsidRDefault="001B4A20" w:rsidP="006A7550">
      <w:pPr>
        <w:ind w:left="0" w:firstLine="0"/>
        <w:jc w:val="center"/>
        <w:rPr>
          <w:rFonts w:ascii="Times New Roman" w:hAnsi="Times New Roman" w:cs="Times New Roman"/>
          <w:b/>
          <w:bCs/>
          <w:szCs w:val="21"/>
        </w:rPr>
      </w:pPr>
    </w:p>
    <w:p w14:paraId="6651FC9F" w14:textId="77777777" w:rsidR="001B4A20" w:rsidRDefault="001B4A20" w:rsidP="006A7550">
      <w:pPr>
        <w:ind w:left="0" w:firstLine="0"/>
        <w:jc w:val="center"/>
        <w:rPr>
          <w:rFonts w:ascii="Times New Roman" w:hAnsi="Times New Roman" w:cs="Times New Roman"/>
          <w:b/>
          <w:bCs/>
          <w:szCs w:val="21"/>
        </w:rPr>
      </w:pPr>
    </w:p>
    <w:sectPr w:rsidR="001B4A20" w:rsidSect="001B4A2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4242E" w14:textId="77777777" w:rsidR="00141C4A" w:rsidRDefault="00141C4A" w:rsidP="006A7550">
      <w:pPr>
        <w:spacing w:line="240" w:lineRule="auto"/>
      </w:pPr>
      <w:r>
        <w:separator/>
      </w:r>
    </w:p>
  </w:endnote>
  <w:endnote w:type="continuationSeparator" w:id="0">
    <w:p w14:paraId="3DC8FD8F" w14:textId="77777777" w:rsidR="00141C4A" w:rsidRDefault="00141C4A" w:rsidP="006A75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0156243"/>
      <w:docPartObj>
        <w:docPartGallery w:val="Page Numbers (Bottom of Page)"/>
        <w:docPartUnique/>
      </w:docPartObj>
    </w:sdtPr>
    <w:sdtContent>
      <w:p w14:paraId="36181789" w14:textId="51764D8C" w:rsidR="00916028" w:rsidRDefault="0091602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EB7AC0A" w14:textId="77777777" w:rsidR="00916028" w:rsidRDefault="0091602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5B16E" w14:textId="77777777" w:rsidR="00141C4A" w:rsidRDefault="00141C4A" w:rsidP="006A7550">
      <w:pPr>
        <w:spacing w:line="240" w:lineRule="auto"/>
      </w:pPr>
      <w:r>
        <w:separator/>
      </w:r>
    </w:p>
  </w:footnote>
  <w:footnote w:type="continuationSeparator" w:id="0">
    <w:p w14:paraId="1ACCC787" w14:textId="77777777" w:rsidR="00141C4A" w:rsidRDefault="00141C4A" w:rsidP="006A755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12EA4"/>
    <w:rsid w:val="000071A9"/>
    <w:rsid w:val="00112EA4"/>
    <w:rsid w:val="00141C4A"/>
    <w:rsid w:val="001A67A5"/>
    <w:rsid w:val="001B4A20"/>
    <w:rsid w:val="00206B07"/>
    <w:rsid w:val="005C399C"/>
    <w:rsid w:val="006A7550"/>
    <w:rsid w:val="00711E74"/>
    <w:rsid w:val="00916028"/>
    <w:rsid w:val="00B2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74878D"/>
  <w15:chartTrackingRefBased/>
  <w15:docId w15:val="{C811A805-19B4-4EFB-AC20-D5F82C64C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35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75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755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75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755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7550"/>
    <w:rPr>
      <w:sz w:val="18"/>
      <w:szCs w:val="18"/>
    </w:rPr>
  </w:style>
  <w:style w:type="table" w:styleId="a7">
    <w:name w:val="Table Grid"/>
    <w:basedOn w:val="a1"/>
    <w:uiPriority w:val="59"/>
    <w:qFormat/>
    <w:rsid w:val="006A755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916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9F3D9-AA01-40BD-81E1-379F86027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zzy</dc:creator>
  <cp:keywords/>
  <dc:description/>
  <cp:lastModifiedBy>Administrator</cp:lastModifiedBy>
  <cp:revision>6</cp:revision>
  <dcterms:created xsi:type="dcterms:W3CDTF">2023-08-23T02:50:00Z</dcterms:created>
  <dcterms:modified xsi:type="dcterms:W3CDTF">2023-09-22T01:49:00Z</dcterms:modified>
</cp:coreProperties>
</file>