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Arial" w:hAnsi="Arial" w:cs="Arial"/>
          <w:b/>
          <w:bCs/>
          <w:lang w:val="en-US" w:eastAsia="zh-CN"/>
        </w:rPr>
      </w:pPr>
      <w:r>
        <w:rPr>
          <w:rFonts w:hint="default" w:ascii="Arial" w:hAnsi="Arial" w:cs="Arial"/>
          <w:b/>
          <w:bCs/>
          <w:lang w:val="en-US" w:eastAsia="zh-CN"/>
        </w:rPr>
        <w:t>Supplementary Fig. 1</w:t>
      </w:r>
    </w:p>
    <w:p>
      <w:pPr>
        <w:numPr>
          <w:ilvl w:val="0"/>
          <w:numId w:val="0"/>
        </w:numPr>
        <w:ind w:leftChars="0"/>
        <w:rPr>
          <w:rFonts w:hint="default" w:ascii="Arial" w:hAnsi="Arial" w:cs="Arial"/>
          <w:b/>
          <w:bCs/>
          <w:lang w:val="en-US" w:eastAsia="zh-CN"/>
        </w:rPr>
      </w:pPr>
      <w:r>
        <w:rPr>
          <w:rFonts w:hint="eastAsia" w:ascii="Arial" w:hAnsi="Arial" w:cs="Arial"/>
          <w:b/>
          <w:bCs/>
          <w:lang w:val="en-US" w:eastAsia="zh-CN"/>
        </w:rPr>
        <w:t>a</w:t>
      </w:r>
      <w:r>
        <w:rPr>
          <w:rFonts w:hint="default" w:ascii="Arial" w:hAnsi="Arial" w:cs="Arial"/>
          <w:b w:val="0"/>
          <w:bCs w:val="0"/>
          <w:lang w:val="en-US" w:eastAsia="zh-CN"/>
        </w:rPr>
        <w:t xml:space="preserve"> IDRs content scoring and ranking of host proteins reported to be involved in HIV replication using the predict</w:t>
      </w:r>
      <w:r>
        <w:rPr>
          <w:rFonts w:hint="eastAsia" w:ascii="Arial" w:hAnsi="Arial" w:cs="Arial"/>
          <w:b w:val="0"/>
          <w:bCs w:val="0"/>
          <w:lang w:val="en-US" w:eastAsia="zh-CN"/>
        </w:rPr>
        <w:t>or</w:t>
      </w:r>
      <w:r>
        <w:rPr>
          <w:rFonts w:hint="default" w:ascii="Arial" w:hAnsi="Arial" w:cs="Arial"/>
          <w:b w:val="0"/>
          <w:bCs w:val="0"/>
          <w:lang w:val="en-US" w:eastAsia="zh-CN"/>
        </w:rPr>
        <w:t xml:space="preserve"> IUPred2A</w:t>
      </w:r>
      <w:r>
        <w:rPr>
          <w:rFonts w:hint="eastAsia" w:ascii="Arial" w:hAnsi="Arial" w:cs="Arial"/>
          <w:b w:val="0"/>
          <w:bCs w:val="0"/>
          <w:lang w:val="en-US" w:eastAsia="zh-CN"/>
        </w:rPr>
        <w:t>.</w:t>
      </w:r>
    </w:p>
    <w:p>
      <w:pPr>
        <w:rPr>
          <w:rFonts w:hint="eastAsia" w:ascii="Arial" w:hAnsi="Arial" w:cs="Arial"/>
          <w:b w:val="0"/>
          <w:bCs w:val="0"/>
          <w:lang w:val="en-US" w:eastAsia="zh-CN"/>
        </w:rPr>
      </w:pPr>
      <w:r>
        <w:rPr>
          <w:rFonts w:hint="eastAsia" w:ascii="Arial" w:hAnsi="Arial" w:cs="Arial"/>
          <w:b/>
          <w:bCs/>
          <w:lang w:val="en-US" w:eastAsia="zh-CN"/>
        </w:rPr>
        <w:t>b</w:t>
      </w:r>
      <w:r>
        <w:rPr>
          <w:rFonts w:hint="default" w:ascii="Arial" w:hAnsi="Arial" w:cs="Arial"/>
          <w:b w:val="0"/>
          <w:bCs w:val="0"/>
          <w:lang w:val="en-US" w:eastAsia="zh-CN"/>
        </w:rPr>
        <w:t xml:space="preserve"> </w:t>
      </w:r>
      <w:r>
        <w:rPr>
          <w:rFonts w:hint="eastAsia" w:ascii="Arial" w:hAnsi="Arial" w:cs="Arial"/>
          <w:b w:val="0"/>
          <w:bCs w:val="0"/>
          <w:lang w:val="en-US" w:eastAsia="zh-CN"/>
        </w:rPr>
        <w:t>Left, f</w:t>
      </w:r>
      <w:r>
        <w:rPr>
          <w:rFonts w:hint="default" w:ascii="Arial" w:hAnsi="Arial" w:cs="Arial"/>
          <w:b w:val="0"/>
          <w:bCs w:val="0"/>
          <w:lang w:val="en-US" w:eastAsia="zh-CN"/>
        </w:rPr>
        <w:t xml:space="preserve">low cytometry-sorted GFP positive and negative cells after HIV-R7-∆Env-GFP infection. </w:t>
      </w:r>
      <w:r>
        <w:rPr>
          <w:rFonts w:hint="eastAsia" w:ascii="Arial" w:hAnsi="Arial" w:cs="Arial"/>
          <w:b w:val="0"/>
          <w:bCs w:val="0"/>
          <w:lang w:val="en-US" w:eastAsia="zh-CN"/>
        </w:rPr>
        <w:t>Right</w:t>
      </w:r>
      <w:r>
        <w:rPr>
          <w:rFonts w:hint="default" w:ascii="Arial" w:hAnsi="Arial" w:cs="Arial"/>
          <w:b w:val="0"/>
          <w:bCs w:val="0"/>
          <w:lang w:val="en-US" w:eastAsia="zh-CN"/>
        </w:rPr>
        <w:t xml:space="preserve">, immunofluorescence for LARP7 in sorted cells. Scale bar, </w:t>
      </w:r>
      <w:r>
        <w:rPr>
          <w:rFonts w:hint="eastAsia" w:ascii="Arial" w:hAnsi="Arial" w:cs="Arial"/>
          <w:b w:val="0"/>
          <w:bCs w:val="0"/>
          <w:lang w:val="en-US" w:eastAsia="zh-CN"/>
        </w:rPr>
        <w:t>2</w:t>
      </w:r>
      <w:r>
        <w:rPr>
          <w:rFonts w:hint="default" w:ascii="Arial" w:hAnsi="Arial" w:cs="Arial"/>
          <w:b w:val="0"/>
          <w:bCs w:val="0"/>
          <w:lang w:val="en-US" w:eastAsia="zh-CN"/>
        </w:rPr>
        <w:t xml:space="preserve"> μm.</w:t>
      </w:r>
      <w:r>
        <w:rPr>
          <w:rFonts w:hint="eastAsia" w:ascii="Arial" w:hAnsi="Arial" w:cs="Arial"/>
          <w:b w:val="0"/>
          <w:bCs w:val="0"/>
          <w:lang w:val="en-US" w:eastAsia="zh-CN"/>
        </w:rPr>
        <w:t xml:space="preserve"> </w:t>
      </w:r>
    </w:p>
    <w:p>
      <w:pPr>
        <w:rPr>
          <w:rFonts w:hint="default" w:ascii="Arial" w:hAnsi="Arial" w:cs="Arial"/>
          <w:b w:val="0"/>
          <w:bCs w:val="0"/>
          <w:lang w:val="en-US" w:eastAsia="zh-CN"/>
        </w:rPr>
      </w:pPr>
      <w:r>
        <w:rPr>
          <w:rFonts w:hint="eastAsia" w:ascii="Arial" w:hAnsi="Arial" w:cs="Arial"/>
          <w:b/>
          <w:bCs/>
          <w:lang w:val="en-US" w:eastAsia="zh-CN"/>
        </w:rPr>
        <w:t xml:space="preserve">c </w:t>
      </w:r>
      <w:r>
        <w:rPr>
          <w:rFonts w:hint="eastAsia" w:ascii="Arial" w:hAnsi="Arial" w:cs="Arial"/>
          <w:b w:val="0"/>
          <w:bCs w:val="0"/>
          <w:lang w:val="en-US" w:eastAsia="zh-CN"/>
        </w:rPr>
        <w:t>Q</w:t>
      </w:r>
      <w:r>
        <w:rPr>
          <w:rFonts w:hint="default" w:ascii="Arial" w:hAnsi="Arial" w:cs="Arial"/>
          <w:b w:val="0"/>
          <w:bCs w:val="0"/>
          <w:lang w:val="en-US" w:eastAsia="zh-CN"/>
        </w:rPr>
        <w:t xml:space="preserve">uantification of the number of puncta from individual cells. </w:t>
      </w:r>
      <w:r>
        <w:rPr>
          <w:rFonts w:hint="eastAsia" w:ascii="Arial" w:hAnsi="Arial" w:cs="Arial"/>
          <w:b w:val="0"/>
          <w:bCs w:val="0"/>
          <w:lang w:val="en-US" w:eastAsia="zh-CN"/>
        </w:rPr>
        <w:t>1</w:t>
      </w:r>
      <w:r>
        <w:rPr>
          <w:rFonts w:hint="default" w:ascii="Arial" w:hAnsi="Arial" w:cs="Arial"/>
          <w:b w:val="0"/>
          <w:bCs w:val="0"/>
          <w:lang w:val="en-US" w:eastAsia="zh-CN"/>
        </w:rPr>
        <w:t xml:space="preserve">50 cells were analyzed in each group. A two-tailed unpaired </w:t>
      </w:r>
      <w:r>
        <w:rPr>
          <w:rFonts w:hint="eastAsia" w:ascii="Arial" w:hAnsi="Arial" w:cs="Arial"/>
          <w:b w:val="0"/>
          <w:bCs w:val="0"/>
          <w:lang w:val="en-US" w:eastAsia="zh-CN"/>
        </w:rPr>
        <w:t>s</w:t>
      </w:r>
      <w:r>
        <w:rPr>
          <w:rFonts w:hint="default" w:ascii="Arial" w:hAnsi="Arial" w:cs="Arial"/>
          <w:b w:val="0"/>
          <w:bCs w:val="0"/>
          <w:lang w:val="en-US" w:eastAsia="zh-CN"/>
        </w:rPr>
        <w:t>tudent’s t test was used for statistical analysis</w:t>
      </w:r>
      <w:r>
        <w:rPr>
          <w:rFonts w:hint="eastAsia" w:ascii="Arial" w:hAnsi="Arial" w:cs="Arial"/>
          <w:b w:val="0"/>
          <w:bCs w:val="0"/>
          <w:lang w:val="en-US" w:eastAsia="zh-CN"/>
        </w:rPr>
        <w:t xml:space="preserve">, </w:t>
      </w:r>
      <w:r>
        <w:rPr>
          <w:rFonts w:hint="default" w:ascii="Arial" w:hAnsi="Arial" w:cs="Arial"/>
          <w:b w:val="0"/>
          <w:bCs w:val="0"/>
          <w:lang w:val="en-US" w:eastAsia="zh-CN"/>
        </w:rPr>
        <w:t>mean ± S</w:t>
      </w:r>
      <w:r>
        <w:rPr>
          <w:rFonts w:hint="eastAsia" w:ascii="Arial" w:hAnsi="Arial" w:cs="Arial"/>
          <w:b w:val="0"/>
          <w:bCs w:val="0"/>
          <w:lang w:val="en-US" w:eastAsia="zh-CN"/>
        </w:rPr>
        <w:t>EM</w:t>
      </w:r>
      <w:r>
        <w:rPr>
          <w:rFonts w:hint="default" w:ascii="Arial" w:hAnsi="Arial" w:cs="Arial"/>
          <w:b w:val="0"/>
          <w:bCs w:val="0"/>
          <w:lang w:val="en-US" w:eastAsia="zh-CN"/>
        </w:rPr>
        <w:t>.</w:t>
      </w:r>
    </w:p>
    <w:p>
      <w:pPr>
        <w:rPr>
          <w:rFonts w:hint="default" w:ascii="Arial" w:hAnsi="Arial" w:cs="Arial"/>
          <w:b w:val="0"/>
          <w:bCs w:val="0"/>
          <w:lang w:val="en-US" w:eastAsia="zh-CN"/>
        </w:rPr>
      </w:pPr>
      <w:r>
        <w:rPr>
          <w:rFonts w:hint="eastAsia" w:ascii="Arial" w:hAnsi="Arial" w:cs="Arial"/>
          <w:b/>
          <w:bCs/>
          <w:lang w:val="en-US" w:eastAsia="zh-CN"/>
        </w:rPr>
        <w:t>d</w:t>
      </w:r>
      <w:r>
        <w:rPr>
          <w:rFonts w:hint="default" w:ascii="Arial" w:hAnsi="Arial" w:cs="Arial"/>
          <w:b/>
          <w:bCs/>
          <w:lang w:val="en-US" w:eastAsia="zh-CN"/>
        </w:rPr>
        <w:t xml:space="preserve"> </w:t>
      </w:r>
      <w:r>
        <w:rPr>
          <w:rFonts w:hint="default" w:ascii="Arial" w:hAnsi="Arial" w:cs="Arial"/>
          <w:b w:val="0"/>
          <w:bCs w:val="0"/>
          <w:lang w:val="en-US" w:eastAsia="zh-CN"/>
        </w:rPr>
        <w:t>Immunofluorescence for LARP7 in Jurkat cells 24 h after VSV-GFP infection. Scale bar, 2 μm.</w:t>
      </w:r>
    </w:p>
    <w:p>
      <w:pPr>
        <w:rPr>
          <w:rFonts w:hint="default" w:ascii="Arial" w:hAnsi="Arial" w:cs="Arial"/>
          <w:b w:val="0"/>
          <w:bCs w:val="0"/>
          <w:lang w:val="en-US" w:eastAsia="zh-CN"/>
        </w:rPr>
      </w:pPr>
      <w:r>
        <w:rPr>
          <w:rFonts w:hint="eastAsia" w:ascii="Arial" w:hAnsi="Arial" w:cs="Arial"/>
          <w:b/>
          <w:bCs/>
          <w:lang w:val="en-US" w:eastAsia="zh-CN"/>
        </w:rPr>
        <w:t>e</w:t>
      </w:r>
      <w:r>
        <w:rPr>
          <w:rFonts w:hint="default" w:ascii="Arial" w:hAnsi="Arial" w:cs="Arial"/>
          <w:b/>
          <w:bCs/>
          <w:lang w:val="en-US" w:eastAsia="zh-CN"/>
        </w:rPr>
        <w:t xml:space="preserve"> </w:t>
      </w:r>
      <w:r>
        <w:rPr>
          <w:rFonts w:hint="default" w:ascii="Arial" w:hAnsi="Arial" w:cs="Arial"/>
          <w:b w:val="0"/>
          <w:bCs w:val="0"/>
          <w:lang w:val="en-US" w:eastAsia="zh-CN"/>
        </w:rPr>
        <w:t xml:space="preserve">Quantification of the number of puncta from individual cells in </w:t>
      </w:r>
      <w:r>
        <w:rPr>
          <w:rFonts w:hint="default" w:ascii="Arial" w:hAnsi="Arial" w:cs="Arial"/>
          <w:b/>
          <w:bCs/>
          <w:lang w:val="en-US" w:eastAsia="zh-CN"/>
        </w:rPr>
        <w:t>d</w:t>
      </w:r>
      <w:r>
        <w:rPr>
          <w:rFonts w:hint="default" w:ascii="Arial" w:hAnsi="Arial" w:cs="Arial"/>
          <w:b w:val="0"/>
          <w:bCs w:val="0"/>
          <w:lang w:val="en-US" w:eastAsia="zh-CN"/>
        </w:rPr>
        <w:t>. 50 cells were analyzed in each group. A two-tailed unpaired Student’s t test was used for statistical analysis</w:t>
      </w:r>
      <w:r>
        <w:rPr>
          <w:rFonts w:hint="eastAsia" w:ascii="Arial" w:hAnsi="Arial" w:cs="Arial"/>
          <w:b w:val="0"/>
          <w:bCs w:val="0"/>
          <w:lang w:val="en-US" w:eastAsia="zh-CN"/>
        </w:rPr>
        <w:t xml:space="preserve">, </w:t>
      </w:r>
      <w:r>
        <w:rPr>
          <w:rFonts w:hint="default" w:ascii="Arial" w:hAnsi="Arial" w:cs="Arial"/>
          <w:b w:val="0"/>
          <w:bCs w:val="0"/>
          <w:lang w:val="en-US" w:eastAsia="zh-CN"/>
        </w:rPr>
        <w:t>mean ± S</w:t>
      </w:r>
      <w:r>
        <w:rPr>
          <w:rFonts w:hint="eastAsia" w:ascii="Arial" w:hAnsi="Arial" w:cs="Arial"/>
          <w:b w:val="0"/>
          <w:bCs w:val="0"/>
          <w:lang w:val="en-US" w:eastAsia="zh-CN"/>
        </w:rPr>
        <w:t>EM</w:t>
      </w:r>
      <w:r>
        <w:rPr>
          <w:rFonts w:hint="default" w:ascii="Arial" w:hAnsi="Arial" w:cs="Arial"/>
          <w:b w:val="0"/>
          <w:bCs w:val="0"/>
          <w:lang w:val="en-US" w:eastAsia="zh-CN"/>
        </w:rPr>
        <w:t>.</w:t>
      </w:r>
    </w:p>
    <w:p>
      <w:pPr>
        <w:rPr>
          <w:rFonts w:hint="default" w:ascii="Arial" w:hAnsi="Arial" w:cs="Arial"/>
          <w:b w:val="0"/>
          <w:bCs w:val="0"/>
          <w:lang w:val="en-US" w:eastAsia="zh-CN"/>
        </w:rPr>
      </w:pPr>
      <w:r>
        <w:rPr>
          <w:rFonts w:hint="eastAsia" w:ascii="Arial" w:hAnsi="Arial" w:cs="Arial"/>
          <w:b/>
          <w:bCs/>
          <w:lang w:val="en-US" w:eastAsia="zh-CN"/>
        </w:rPr>
        <w:t>f</w:t>
      </w:r>
      <w:r>
        <w:rPr>
          <w:rFonts w:hint="default" w:ascii="Arial" w:hAnsi="Arial" w:cs="Arial"/>
          <w:b/>
          <w:bCs/>
          <w:lang w:val="en-US" w:eastAsia="zh-CN"/>
        </w:rPr>
        <w:t xml:space="preserve"> </w:t>
      </w:r>
      <w:r>
        <w:rPr>
          <w:rFonts w:hint="default" w:ascii="Arial" w:hAnsi="Arial" w:cs="Arial"/>
          <w:b w:val="0"/>
          <w:bCs w:val="0"/>
          <w:lang w:val="en-US" w:eastAsia="zh-CN"/>
        </w:rPr>
        <w:t>Immunofluorescence for LARP7 in Jurkat cells 24 h after VSV-GFP infection. Scale bar, 2 μm.</w:t>
      </w:r>
    </w:p>
    <w:p>
      <w:pPr>
        <w:rPr>
          <w:rFonts w:hint="default" w:ascii="Arial" w:hAnsi="Arial" w:cs="Arial"/>
          <w:b w:val="0"/>
          <w:bCs w:val="0"/>
          <w:lang w:val="en-US" w:eastAsia="zh-CN"/>
        </w:rPr>
      </w:pPr>
      <w:r>
        <w:rPr>
          <w:rFonts w:hint="eastAsia" w:ascii="Arial" w:hAnsi="Arial" w:cs="Arial"/>
          <w:b/>
          <w:bCs/>
          <w:lang w:val="en-US" w:eastAsia="zh-CN"/>
        </w:rPr>
        <w:t>g</w:t>
      </w:r>
      <w:r>
        <w:rPr>
          <w:rFonts w:hint="default" w:ascii="Arial" w:hAnsi="Arial" w:cs="Arial"/>
          <w:b w:val="0"/>
          <w:bCs w:val="0"/>
          <w:lang w:val="en-US" w:eastAsia="zh-CN"/>
        </w:rPr>
        <w:t xml:space="preserve"> Quantification of the number of puncta from individual cells in </w:t>
      </w:r>
      <w:r>
        <w:rPr>
          <w:rFonts w:hint="default" w:ascii="Arial" w:hAnsi="Arial" w:cs="Arial"/>
          <w:b/>
          <w:bCs/>
          <w:lang w:val="en-US" w:eastAsia="zh-CN"/>
        </w:rPr>
        <w:t>f</w:t>
      </w:r>
      <w:r>
        <w:rPr>
          <w:rFonts w:hint="default" w:ascii="Arial" w:hAnsi="Arial" w:cs="Arial"/>
          <w:b w:val="0"/>
          <w:bCs w:val="0"/>
          <w:lang w:val="en-US" w:eastAsia="zh-CN"/>
        </w:rPr>
        <w:t>. 50 cells were analyzed in each group. A two-tailed unpaired Student’s t test was used for statistical analysis</w:t>
      </w:r>
      <w:r>
        <w:rPr>
          <w:rFonts w:hint="eastAsia" w:ascii="Arial" w:hAnsi="Arial" w:cs="Arial"/>
          <w:b w:val="0"/>
          <w:bCs w:val="0"/>
          <w:lang w:val="en-US" w:eastAsia="zh-CN"/>
        </w:rPr>
        <w:t xml:space="preserve">, </w:t>
      </w:r>
      <w:r>
        <w:rPr>
          <w:rFonts w:hint="default" w:ascii="Arial" w:hAnsi="Arial" w:cs="Arial"/>
          <w:b w:val="0"/>
          <w:bCs w:val="0"/>
          <w:lang w:val="en-US" w:eastAsia="zh-CN"/>
        </w:rPr>
        <w:t>mean ± S</w:t>
      </w:r>
      <w:r>
        <w:rPr>
          <w:rFonts w:hint="eastAsia" w:ascii="Arial" w:hAnsi="Arial" w:cs="Arial"/>
          <w:b w:val="0"/>
          <w:bCs w:val="0"/>
          <w:lang w:val="en-US" w:eastAsia="zh-CN"/>
        </w:rPr>
        <w:t>EM</w:t>
      </w:r>
      <w:r>
        <w:rPr>
          <w:rFonts w:hint="default" w:ascii="Arial" w:hAnsi="Arial" w:cs="Arial"/>
          <w:b w:val="0"/>
          <w:bCs w:val="0"/>
          <w:lang w:val="en-US" w:eastAsia="zh-CN"/>
        </w:rPr>
        <w:t>.</w:t>
      </w:r>
    </w:p>
    <w:p>
      <w:pPr>
        <w:rPr>
          <w:rFonts w:hint="default" w:ascii="Arial" w:hAnsi="Arial" w:cs="Arial"/>
          <w:b w:val="0"/>
          <w:bCs w:val="0"/>
          <w:lang w:val="en-US" w:eastAsia="zh-CN"/>
        </w:rPr>
      </w:pPr>
      <w:r>
        <w:rPr>
          <w:rFonts w:hint="eastAsia" w:ascii="Arial" w:hAnsi="Arial" w:cs="Arial"/>
          <w:b/>
          <w:bCs/>
          <w:lang w:val="en-US" w:eastAsia="zh-CN"/>
        </w:rPr>
        <w:t>h</w:t>
      </w:r>
      <w:r>
        <w:rPr>
          <w:rFonts w:hint="default" w:ascii="Arial" w:hAnsi="Arial" w:cs="Arial"/>
          <w:b w:val="0"/>
          <w:bCs w:val="0"/>
          <w:lang w:val="en-US" w:eastAsia="zh-CN"/>
        </w:rPr>
        <w:t xml:space="preserve"> Time-lapse imaging of cells expressing mCherry-LARP7, subjected to laser excitation every 20 mins, A droplet fusion event occurs in the yellow region. Scale bar, 5 μm.</w:t>
      </w:r>
    </w:p>
    <w:p>
      <w:pPr>
        <w:rPr>
          <w:rFonts w:hint="default" w:ascii="Arial" w:hAnsi="Arial" w:cs="Arial"/>
          <w:b w:val="0"/>
          <w:bCs w:val="0"/>
          <w:lang w:val="en-US" w:eastAsia="zh-CN"/>
        </w:rPr>
      </w:pPr>
      <w:r>
        <w:rPr>
          <w:rFonts w:hint="eastAsia" w:ascii="Arial" w:hAnsi="Arial" w:cs="Arial"/>
          <w:b/>
          <w:bCs/>
          <w:lang w:val="en-US" w:eastAsia="zh-CN"/>
        </w:rPr>
        <w:t>i</w:t>
      </w:r>
      <w:r>
        <w:rPr>
          <w:rFonts w:hint="default" w:ascii="Arial" w:hAnsi="Arial" w:cs="Arial"/>
          <w:b w:val="0"/>
          <w:bCs w:val="0"/>
          <w:lang w:val="en-US" w:eastAsia="zh-CN"/>
        </w:rPr>
        <w:t xml:space="preserve"> Representative images of mCherry-LARP7 droplets with the indicated different concentrations. Scale bar, 20 μm.</w:t>
      </w:r>
    </w:p>
    <w:p>
      <w:pPr>
        <w:rPr>
          <w:rFonts w:hint="default" w:ascii="Arial" w:hAnsi="Arial" w:cs="Arial"/>
          <w:b w:val="0"/>
          <w:bCs w:val="0"/>
          <w:lang w:val="en-US" w:eastAsia="zh-CN"/>
        </w:rPr>
      </w:pPr>
      <w:r>
        <w:rPr>
          <w:rFonts w:hint="eastAsia" w:ascii="Arial" w:hAnsi="Arial" w:cs="Arial"/>
          <w:b/>
          <w:bCs/>
          <w:lang w:val="en-US" w:eastAsia="zh-CN"/>
        </w:rPr>
        <w:t>j</w:t>
      </w:r>
      <w:r>
        <w:rPr>
          <w:rFonts w:hint="default" w:ascii="Arial" w:hAnsi="Arial" w:cs="Arial"/>
          <w:b w:val="0"/>
          <w:bCs w:val="0"/>
          <w:lang w:val="en-US" w:eastAsia="zh-CN"/>
        </w:rPr>
        <w:t xml:space="preserve"> Quantification of the partition coefficient from individual groups in</w:t>
      </w:r>
      <w:r>
        <w:rPr>
          <w:rFonts w:hint="default" w:ascii="Arial" w:hAnsi="Arial" w:cs="Arial"/>
          <w:b/>
          <w:bCs/>
          <w:lang w:val="en-US" w:eastAsia="zh-CN"/>
        </w:rPr>
        <w:t xml:space="preserve"> i</w:t>
      </w:r>
      <w:r>
        <w:rPr>
          <w:rFonts w:hint="default" w:ascii="Arial" w:hAnsi="Arial" w:cs="Arial"/>
          <w:b w:val="0"/>
          <w:bCs w:val="0"/>
          <w:lang w:val="en-US" w:eastAsia="zh-CN"/>
        </w:rPr>
        <w:t>. 3 random fields were analy</w:t>
      </w:r>
      <w:r>
        <w:rPr>
          <w:rFonts w:hint="eastAsia" w:ascii="Arial" w:hAnsi="Arial" w:cs="Arial"/>
          <w:b w:val="0"/>
          <w:bCs w:val="0"/>
          <w:lang w:val="en-US" w:eastAsia="zh-CN"/>
        </w:rPr>
        <w:t>z</w:t>
      </w:r>
      <w:r>
        <w:rPr>
          <w:rFonts w:hint="default" w:ascii="Arial" w:hAnsi="Arial" w:cs="Arial"/>
          <w:b w:val="0"/>
          <w:bCs w:val="0"/>
          <w:lang w:val="en-US" w:eastAsia="zh-CN"/>
        </w:rPr>
        <w:t>ed in each experiment</w:t>
      </w:r>
      <w:r>
        <w:rPr>
          <w:rFonts w:hint="eastAsia" w:ascii="Arial" w:hAnsi="Arial" w:cs="Arial"/>
          <w:b w:val="0"/>
          <w:bCs w:val="0"/>
          <w:lang w:val="en-US" w:eastAsia="zh-CN"/>
        </w:rPr>
        <w:t xml:space="preserve">, </w:t>
      </w:r>
      <w:bookmarkStart w:id="0" w:name="OLE_LINK1"/>
      <w:r>
        <w:rPr>
          <w:rFonts w:hint="default" w:ascii="Arial" w:hAnsi="Arial" w:cs="Arial"/>
          <w:b w:val="0"/>
          <w:bCs w:val="0"/>
          <w:lang w:val="en-US" w:eastAsia="zh-CN"/>
        </w:rPr>
        <w:t>mean ± S</w:t>
      </w:r>
      <w:r>
        <w:rPr>
          <w:rFonts w:hint="eastAsia" w:ascii="Arial" w:hAnsi="Arial" w:cs="Arial"/>
          <w:b w:val="0"/>
          <w:bCs w:val="0"/>
          <w:lang w:val="en-US" w:eastAsia="zh-CN"/>
        </w:rPr>
        <w:t>D</w:t>
      </w:r>
      <w:bookmarkEnd w:id="0"/>
      <w:r>
        <w:rPr>
          <w:rFonts w:hint="default" w:ascii="Arial" w:hAnsi="Arial" w:cs="Arial"/>
          <w:b w:val="0"/>
          <w:bCs w:val="0"/>
          <w:lang w:val="en-US" w:eastAsia="zh-CN"/>
        </w:rPr>
        <w:t>.</w:t>
      </w:r>
    </w:p>
    <w:p>
      <w:pPr>
        <w:rPr>
          <w:rFonts w:hint="default" w:ascii="Arial" w:hAnsi="Arial" w:cs="Arial"/>
          <w:b w:val="0"/>
          <w:bCs w:val="0"/>
          <w:lang w:val="en-US" w:eastAsia="zh-CN"/>
        </w:rPr>
      </w:pPr>
      <w:r>
        <w:rPr>
          <w:rFonts w:hint="eastAsia" w:ascii="Arial" w:hAnsi="Arial" w:cs="Arial"/>
          <w:b/>
          <w:bCs/>
          <w:lang w:val="en-US" w:eastAsia="zh-CN"/>
        </w:rPr>
        <w:t>k</w:t>
      </w:r>
      <w:r>
        <w:rPr>
          <w:rFonts w:hint="default" w:ascii="Arial" w:hAnsi="Arial" w:cs="Arial"/>
          <w:b w:val="0"/>
          <w:bCs w:val="0"/>
          <w:lang w:val="en-US" w:eastAsia="zh-CN"/>
        </w:rPr>
        <w:t xml:space="preserve"> Representative images of mCherry-LARP7 droplets with 5 μM, added with different concentrations of NaCl. Scale bar, 20 μm.</w:t>
      </w:r>
    </w:p>
    <w:p>
      <w:pPr>
        <w:bidi w:val="0"/>
        <w:jc w:val="left"/>
        <w:rPr>
          <w:rFonts w:hint="default" w:ascii="Arial" w:hAnsi="Arial" w:eastAsia="宋体" w:cs="Arial"/>
          <w:kern w:val="2"/>
          <w:sz w:val="21"/>
          <w:szCs w:val="24"/>
          <w:lang w:val="en-US" w:eastAsia="zh-CN" w:bidi="ar-SA"/>
        </w:rPr>
      </w:pPr>
      <w:r>
        <w:rPr>
          <w:rFonts w:hint="eastAsia" w:ascii="Arial" w:hAnsi="Arial" w:cs="Arial"/>
          <w:b/>
          <w:bCs/>
          <w:kern w:val="2"/>
          <w:sz w:val="21"/>
          <w:szCs w:val="24"/>
          <w:lang w:val="en-US" w:eastAsia="zh-CN" w:bidi="ar-SA"/>
        </w:rPr>
        <w:t>l</w:t>
      </w:r>
      <w:r>
        <w:rPr>
          <w:rFonts w:hint="default" w:ascii="Arial" w:hAnsi="Arial" w:eastAsia="宋体" w:cs="Arial"/>
          <w:kern w:val="2"/>
          <w:sz w:val="21"/>
          <w:szCs w:val="24"/>
          <w:lang w:val="en-US" w:eastAsia="zh-CN" w:bidi="ar-SA"/>
        </w:rPr>
        <w:t xml:space="preserve"> Quantification of the partition coefficient from individual groups in </w:t>
      </w:r>
      <w:r>
        <w:rPr>
          <w:rFonts w:hint="default" w:ascii="Arial" w:hAnsi="Arial" w:cs="Arial"/>
          <w:b/>
          <w:bCs/>
          <w:kern w:val="2"/>
          <w:sz w:val="21"/>
          <w:szCs w:val="24"/>
          <w:lang w:val="en-US" w:eastAsia="zh-CN" w:bidi="ar-SA"/>
        </w:rPr>
        <w:t>k</w:t>
      </w:r>
      <w:r>
        <w:rPr>
          <w:rFonts w:hint="default" w:ascii="Arial" w:hAnsi="Arial" w:eastAsia="宋体" w:cs="Arial"/>
          <w:kern w:val="2"/>
          <w:sz w:val="21"/>
          <w:szCs w:val="24"/>
          <w:lang w:val="en-US" w:eastAsia="zh-CN" w:bidi="ar-SA"/>
        </w:rPr>
        <w:t>. 3 random fields were analy</w:t>
      </w:r>
      <w:r>
        <w:rPr>
          <w:rFonts w:hint="eastAsia" w:ascii="Arial" w:hAnsi="Arial" w:cs="Arial"/>
          <w:kern w:val="2"/>
          <w:sz w:val="21"/>
          <w:szCs w:val="24"/>
          <w:lang w:val="en-US" w:eastAsia="zh-CN" w:bidi="ar-SA"/>
        </w:rPr>
        <w:t>z</w:t>
      </w:r>
      <w:r>
        <w:rPr>
          <w:rFonts w:hint="default" w:ascii="Arial" w:hAnsi="Arial" w:eastAsia="宋体" w:cs="Arial"/>
          <w:kern w:val="2"/>
          <w:sz w:val="21"/>
          <w:szCs w:val="24"/>
          <w:lang w:val="en-US" w:eastAsia="zh-CN" w:bidi="ar-SA"/>
        </w:rPr>
        <w:t>ed in each experiment</w:t>
      </w:r>
      <w:r>
        <w:rPr>
          <w:rFonts w:hint="eastAsia" w:ascii="Arial" w:hAnsi="Arial" w:cs="Arial"/>
          <w:kern w:val="2"/>
          <w:sz w:val="21"/>
          <w:szCs w:val="24"/>
          <w:lang w:val="en-US" w:eastAsia="zh-CN" w:bidi="ar-SA"/>
        </w:rPr>
        <w:t xml:space="preserve">, </w:t>
      </w:r>
      <w:r>
        <w:rPr>
          <w:rFonts w:hint="default" w:ascii="Arial" w:hAnsi="Arial" w:cs="Arial"/>
          <w:b w:val="0"/>
          <w:bCs w:val="0"/>
          <w:lang w:val="en-US" w:eastAsia="zh-CN"/>
        </w:rPr>
        <w:t>mean ± S</w:t>
      </w:r>
      <w:r>
        <w:rPr>
          <w:rFonts w:hint="eastAsia" w:ascii="Arial" w:hAnsi="Arial" w:cs="Arial"/>
          <w:b w:val="0"/>
          <w:bCs w:val="0"/>
          <w:lang w:val="en-US" w:eastAsia="zh-CN"/>
        </w:rPr>
        <w:t>D</w:t>
      </w:r>
      <w:r>
        <w:rPr>
          <w:rFonts w:hint="eastAsia" w:ascii="Arial" w:hAnsi="Arial" w:cs="Arial"/>
          <w:kern w:val="2"/>
          <w:sz w:val="21"/>
          <w:szCs w:val="24"/>
          <w:lang w:val="en-US" w:eastAsia="zh-CN" w:bidi="ar-SA"/>
        </w:rPr>
        <w:t xml:space="preserve"> </w:t>
      </w:r>
      <w:r>
        <w:rPr>
          <w:rFonts w:hint="default" w:ascii="Arial" w:hAnsi="Arial" w:eastAsia="宋体" w:cs="Arial"/>
          <w:kern w:val="2"/>
          <w:sz w:val="21"/>
          <w:szCs w:val="24"/>
          <w:lang w:val="en-US" w:eastAsia="zh-CN" w:bidi="ar-SA"/>
        </w:rPr>
        <w:t>.</w:t>
      </w:r>
    </w:p>
    <w:p>
      <w:pPr>
        <w:bidi w:val="0"/>
        <w:jc w:val="left"/>
        <w:rPr>
          <w:rFonts w:hint="default" w:ascii="Arial" w:hAnsi="Arial" w:eastAsia="宋体" w:cs="Arial"/>
          <w:kern w:val="2"/>
          <w:sz w:val="21"/>
          <w:szCs w:val="24"/>
          <w:lang w:val="en-US" w:eastAsia="zh-CN" w:bidi="ar-SA"/>
        </w:rPr>
      </w:pPr>
      <w:r>
        <w:rPr>
          <w:rFonts w:hint="eastAsia" w:ascii="Arial" w:hAnsi="Arial" w:cs="Arial"/>
          <w:b/>
          <w:bCs/>
          <w:kern w:val="2"/>
          <w:sz w:val="21"/>
          <w:szCs w:val="24"/>
          <w:lang w:val="en-US" w:eastAsia="zh-CN" w:bidi="ar-SA"/>
        </w:rPr>
        <w:t>m</w:t>
      </w:r>
      <w:r>
        <w:rPr>
          <w:rFonts w:hint="default" w:ascii="Arial" w:hAnsi="Arial" w:eastAsia="宋体" w:cs="Arial"/>
          <w:kern w:val="2"/>
          <w:sz w:val="21"/>
          <w:szCs w:val="24"/>
          <w:lang w:val="en-US" w:eastAsia="zh-CN" w:bidi="ar-SA"/>
        </w:rPr>
        <w:t xml:space="preserve"> Representative images of mCherry-LARP7 droplets with 5 μM, added with </w:t>
      </w:r>
      <w:r>
        <w:rPr>
          <w:rFonts w:hint="default" w:ascii="Arial" w:hAnsi="Arial" w:cs="Arial"/>
          <w:kern w:val="2"/>
          <w:sz w:val="21"/>
          <w:szCs w:val="24"/>
          <w:lang w:val="en-US" w:eastAsia="zh-CN" w:bidi="ar-SA"/>
        </w:rPr>
        <w:t>6% 1,6-HD</w:t>
      </w:r>
      <w:r>
        <w:rPr>
          <w:rFonts w:hint="default" w:ascii="Arial" w:hAnsi="Arial" w:eastAsia="宋体" w:cs="Arial"/>
          <w:kern w:val="2"/>
          <w:sz w:val="21"/>
          <w:szCs w:val="24"/>
          <w:lang w:val="en-US" w:eastAsia="zh-CN" w:bidi="ar-SA"/>
        </w:rPr>
        <w:t>. Scale bar, 20 μm.</w:t>
      </w:r>
    </w:p>
    <w:p>
      <w:pPr>
        <w:bidi w:val="0"/>
        <w:jc w:val="left"/>
        <w:rPr>
          <w:rFonts w:hint="default" w:ascii="Arial" w:hAnsi="Arial" w:eastAsia="宋体" w:cs="Arial"/>
          <w:kern w:val="2"/>
          <w:sz w:val="21"/>
          <w:szCs w:val="24"/>
          <w:lang w:val="en-US" w:eastAsia="zh-CN" w:bidi="ar-SA"/>
        </w:rPr>
      </w:pPr>
      <w:r>
        <w:rPr>
          <w:rFonts w:hint="eastAsia" w:ascii="Arial" w:hAnsi="Arial" w:cs="Arial"/>
          <w:b/>
          <w:bCs/>
          <w:kern w:val="2"/>
          <w:sz w:val="21"/>
          <w:szCs w:val="24"/>
          <w:lang w:val="en-US" w:eastAsia="zh-CN" w:bidi="ar-SA"/>
        </w:rPr>
        <w:t>n</w:t>
      </w:r>
      <w:r>
        <w:rPr>
          <w:rFonts w:hint="default" w:ascii="Arial" w:hAnsi="Arial" w:eastAsia="宋体" w:cs="Arial"/>
          <w:kern w:val="2"/>
          <w:sz w:val="21"/>
          <w:szCs w:val="24"/>
          <w:lang w:val="en-US" w:eastAsia="zh-CN" w:bidi="ar-SA"/>
        </w:rPr>
        <w:t xml:space="preserve"> Quantification of the partition coefficient from individual groups in </w:t>
      </w:r>
      <w:r>
        <w:rPr>
          <w:rFonts w:hint="default" w:ascii="Arial" w:hAnsi="Arial" w:cs="Arial"/>
          <w:b/>
          <w:bCs/>
          <w:kern w:val="2"/>
          <w:sz w:val="21"/>
          <w:szCs w:val="24"/>
          <w:lang w:val="en-US" w:eastAsia="zh-CN" w:bidi="ar-SA"/>
        </w:rPr>
        <w:t>m</w:t>
      </w:r>
      <w:r>
        <w:rPr>
          <w:rFonts w:hint="default" w:ascii="Arial" w:hAnsi="Arial" w:eastAsia="宋体" w:cs="Arial"/>
          <w:kern w:val="2"/>
          <w:sz w:val="21"/>
          <w:szCs w:val="24"/>
          <w:lang w:val="en-US" w:eastAsia="zh-CN" w:bidi="ar-SA"/>
        </w:rPr>
        <w:t>. 3 random fields were analy</w:t>
      </w:r>
      <w:r>
        <w:rPr>
          <w:rFonts w:hint="eastAsia" w:ascii="Arial" w:hAnsi="Arial" w:cs="Arial"/>
          <w:kern w:val="2"/>
          <w:sz w:val="21"/>
          <w:szCs w:val="24"/>
          <w:lang w:val="en-US" w:eastAsia="zh-CN" w:bidi="ar-SA"/>
        </w:rPr>
        <w:t>z</w:t>
      </w:r>
      <w:r>
        <w:rPr>
          <w:rFonts w:hint="default" w:ascii="Arial" w:hAnsi="Arial" w:eastAsia="宋体" w:cs="Arial"/>
          <w:kern w:val="2"/>
          <w:sz w:val="21"/>
          <w:szCs w:val="24"/>
          <w:lang w:val="en-US" w:eastAsia="zh-CN" w:bidi="ar-SA"/>
        </w:rPr>
        <w:t>ed in each experiment</w:t>
      </w:r>
      <w:r>
        <w:rPr>
          <w:rFonts w:hint="eastAsia" w:ascii="Arial" w:hAnsi="Arial" w:cs="Arial"/>
          <w:kern w:val="2"/>
          <w:sz w:val="21"/>
          <w:szCs w:val="24"/>
          <w:lang w:val="en-US" w:eastAsia="zh-CN" w:bidi="ar-SA"/>
        </w:rPr>
        <w:t xml:space="preserve">, </w:t>
      </w:r>
      <w:r>
        <w:rPr>
          <w:rFonts w:hint="default" w:ascii="Arial" w:hAnsi="Arial" w:cs="Arial"/>
          <w:b w:val="0"/>
          <w:bCs w:val="0"/>
          <w:lang w:val="en-US" w:eastAsia="zh-CN"/>
        </w:rPr>
        <w:t>mean ± S</w:t>
      </w:r>
      <w:r>
        <w:rPr>
          <w:rFonts w:hint="eastAsia" w:ascii="Arial" w:hAnsi="Arial" w:cs="Arial"/>
          <w:b w:val="0"/>
          <w:bCs w:val="0"/>
          <w:lang w:val="en-US" w:eastAsia="zh-CN"/>
        </w:rPr>
        <w:t>D</w:t>
      </w:r>
      <w:bookmarkStart w:id="1" w:name="_GoBack"/>
      <w:bookmarkEnd w:id="1"/>
      <w:r>
        <w:rPr>
          <w:rFonts w:hint="default" w:ascii="Arial" w:hAnsi="Arial" w:eastAsia="宋体" w:cs="Arial"/>
          <w:kern w:val="2"/>
          <w:sz w:val="21"/>
          <w:szCs w:val="24"/>
          <w:lang w:val="en-US" w:eastAsia="zh-CN" w:bidi="ar-SA"/>
        </w:rPr>
        <w:t>.</w:t>
      </w:r>
    </w:p>
    <w:p>
      <w:pPr>
        <w:bidi w:val="0"/>
        <w:jc w:val="left"/>
        <w:rPr>
          <w:rFonts w:hint="default" w:ascii="Arial" w:hAnsi="Arial" w:eastAsia="宋体" w:cs="Arial"/>
          <w:kern w:val="2"/>
          <w:sz w:val="21"/>
          <w:szCs w:val="24"/>
          <w:lang w:val="en-US" w:eastAsia="zh-CN" w:bidi="ar-SA"/>
        </w:rPr>
      </w:pPr>
    </w:p>
    <w:p>
      <w:pPr>
        <w:rPr>
          <w:rFonts w:hint="default" w:ascii="Arial" w:hAnsi="Arial" w:cs="Arial"/>
          <w:b/>
          <w:bCs/>
          <w:lang w:val="en-US" w:eastAsia="zh-CN"/>
        </w:rPr>
      </w:pPr>
      <w:r>
        <w:rPr>
          <w:rFonts w:hint="default" w:ascii="Arial" w:hAnsi="Arial" w:cs="Arial"/>
          <w:b/>
          <w:bCs/>
          <w:lang w:val="en-US" w:eastAsia="zh-CN"/>
        </w:rPr>
        <w:t>Supplementary Fig. 2</w:t>
      </w:r>
    </w:p>
    <w:p>
      <w:pPr>
        <w:bidi w:val="0"/>
        <w:jc w:val="left"/>
        <w:rPr>
          <w:rFonts w:hint="default" w:ascii="Arial" w:hAnsi="Arial" w:cs="Arial"/>
          <w:kern w:val="2"/>
          <w:sz w:val="21"/>
          <w:szCs w:val="24"/>
          <w:lang w:val="en-US" w:eastAsia="zh-CN" w:bidi="ar-SA"/>
        </w:rPr>
      </w:pPr>
      <w:r>
        <w:rPr>
          <w:rFonts w:hint="default" w:ascii="Arial" w:hAnsi="Arial" w:cs="Arial"/>
          <w:b/>
          <w:bCs/>
          <w:kern w:val="2"/>
          <w:sz w:val="21"/>
          <w:szCs w:val="24"/>
          <w:lang w:val="en-US" w:eastAsia="zh-CN" w:bidi="ar-SA"/>
        </w:rPr>
        <w:t>a</w:t>
      </w:r>
      <w:r>
        <w:rPr>
          <w:rFonts w:hint="default" w:ascii="Arial" w:hAnsi="Arial" w:eastAsia="宋体" w:cs="Arial"/>
          <w:kern w:val="2"/>
          <w:sz w:val="21"/>
          <w:szCs w:val="24"/>
          <w:lang w:val="en-US" w:eastAsia="zh-CN" w:bidi="ar-SA"/>
        </w:rPr>
        <w:t xml:space="preserve"> </w:t>
      </w:r>
      <w:r>
        <w:rPr>
          <w:rFonts w:hint="default" w:ascii="Arial" w:hAnsi="Arial" w:cs="Arial"/>
          <w:kern w:val="2"/>
          <w:sz w:val="21"/>
          <w:szCs w:val="24"/>
          <w:lang w:val="en-US" w:eastAsia="zh-CN" w:bidi="ar-SA"/>
        </w:rPr>
        <w:t xml:space="preserve">Left, </w:t>
      </w:r>
      <w:r>
        <w:rPr>
          <w:rFonts w:hint="default" w:ascii="Arial" w:hAnsi="Arial" w:cs="Arial"/>
          <w:b w:val="0"/>
          <w:bCs w:val="0"/>
          <w:lang w:val="en-US" w:eastAsia="zh-CN"/>
        </w:rPr>
        <w:t>representative</w:t>
      </w:r>
      <w:r>
        <w:rPr>
          <w:rFonts w:hint="default" w:ascii="Arial" w:hAnsi="Arial" w:eastAsia="宋体" w:cs="Arial"/>
          <w:kern w:val="2"/>
          <w:sz w:val="21"/>
          <w:szCs w:val="24"/>
          <w:lang w:val="en-US" w:eastAsia="zh-CN" w:bidi="ar-SA"/>
        </w:rPr>
        <w:t xml:space="preserve"> imag</w:t>
      </w:r>
      <w:r>
        <w:rPr>
          <w:rFonts w:hint="default" w:ascii="Arial" w:hAnsi="Arial" w:cs="Arial"/>
          <w:kern w:val="2"/>
          <w:sz w:val="21"/>
          <w:szCs w:val="24"/>
          <w:lang w:val="en-US" w:eastAsia="zh-CN" w:bidi="ar-SA"/>
        </w:rPr>
        <w:t>e</w:t>
      </w:r>
      <w:r>
        <w:rPr>
          <w:rFonts w:hint="default" w:ascii="Arial" w:hAnsi="Arial" w:eastAsia="宋体" w:cs="Arial"/>
          <w:kern w:val="2"/>
          <w:sz w:val="21"/>
          <w:szCs w:val="24"/>
          <w:lang w:val="en-US" w:eastAsia="zh-CN" w:bidi="ar-SA"/>
        </w:rPr>
        <w:t xml:space="preserve"> of cells expressing mCherry-LARP7</w:t>
      </w:r>
      <w:r>
        <w:rPr>
          <w:rFonts w:hint="default" w:ascii="Arial" w:hAnsi="Arial" w:cs="Arial"/>
          <w:kern w:val="2"/>
          <w:sz w:val="21"/>
          <w:szCs w:val="24"/>
          <w:lang w:val="en-US" w:eastAsia="zh-CN" w:bidi="ar-SA"/>
        </w:rPr>
        <w:t xml:space="preserve"> and m</w:t>
      </w:r>
      <w:r>
        <w:rPr>
          <w:rFonts w:hint="eastAsia" w:ascii="Arial" w:hAnsi="Arial" w:cs="Arial"/>
          <w:kern w:val="2"/>
          <w:sz w:val="21"/>
          <w:szCs w:val="24"/>
          <w:lang w:val="en-US" w:eastAsia="zh-CN" w:bidi="ar-SA"/>
        </w:rPr>
        <w:t>EGFP</w:t>
      </w:r>
      <w:r>
        <w:rPr>
          <w:rFonts w:hint="default" w:ascii="Arial" w:hAnsi="Arial" w:cs="Arial"/>
          <w:kern w:val="2"/>
          <w:sz w:val="21"/>
          <w:szCs w:val="24"/>
          <w:lang w:val="en-US" w:eastAsia="zh-CN" w:bidi="ar-SA"/>
        </w:rPr>
        <w:t>-Tat, separately and together</w:t>
      </w:r>
      <w:r>
        <w:rPr>
          <w:rFonts w:hint="default" w:ascii="Arial" w:hAnsi="Arial" w:eastAsia="宋体" w:cs="Arial"/>
          <w:kern w:val="2"/>
          <w:sz w:val="21"/>
          <w:szCs w:val="24"/>
          <w:lang w:val="en-US" w:eastAsia="zh-CN" w:bidi="ar-SA"/>
        </w:rPr>
        <w:t xml:space="preserve">. Scale bar, </w:t>
      </w:r>
      <w:r>
        <w:rPr>
          <w:rFonts w:hint="default" w:ascii="Arial" w:hAnsi="Arial" w:cs="Arial"/>
          <w:kern w:val="2"/>
          <w:sz w:val="21"/>
          <w:szCs w:val="24"/>
          <w:lang w:val="en-US" w:eastAsia="zh-CN" w:bidi="ar-SA"/>
        </w:rPr>
        <w:t>10</w:t>
      </w:r>
      <w:r>
        <w:rPr>
          <w:rFonts w:hint="default" w:ascii="Arial" w:hAnsi="Arial" w:eastAsia="宋体" w:cs="Arial"/>
          <w:kern w:val="2"/>
          <w:sz w:val="21"/>
          <w:szCs w:val="24"/>
          <w:lang w:val="en-US" w:eastAsia="zh-CN" w:bidi="ar-SA"/>
        </w:rPr>
        <w:t xml:space="preserve"> μm.</w:t>
      </w:r>
      <w:r>
        <w:rPr>
          <w:rFonts w:hint="default" w:ascii="Arial" w:hAnsi="Arial" w:cs="Arial"/>
          <w:kern w:val="2"/>
          <w:sz w:val="21"/>
          <w:szCs w:val="24"/>
          <w:lang w:val="en-US" w:eastAsia="zh-CN" w:bidi="ar-SA"/>
        </w:rPr>
        <w:t xml:space="preserve"> Right, a co-localized droplet was enlarged, s</w:t>
      </w:r>
      <w:r>
        <w:rPr>
          <w:rFonts w:hint="default" w:ascii="Arial" w:hAnsi="Arial" w:eastAsia="宋体" w:cs="Arial"/>
          <w:kern w:val="2"/>
          <w:sz w:val="21"/>
          <w:szCs w:val="24"/>
          <w:lang w:val="en-US" w:eastAsia="zh-CN" w:bidi="ar-SA"/>
        </w:rPr>
        <w:t xml:space="preserve">cale bar, </w:t>
      </w:r>
      <w:r>
        <w:rPr>
          <w:rFonts w:hint="default" w:ascii="Arial" w:hAnsi="Arial" w:cs="Arial"/>
          <w:kern w:val="2"/>
          <w:sz w:val="21"/>
          <w:szCs w:val="24"/>
          <w:lang w:val="en-US" w:eastAsia="zh-CN" w:bidi="ar-SA"/>
        </w:rPr>
        <w:t>2</w:t>
      </w:r>
      <w:r>
        <w:rPr>
          <w:rFonts w:hint="default" w:ascii="Arial" w:hAnsi="Arial" w:eastAsia="宋体" w:cs="Arial"/>
          <w:kern w:val="2"/>
          <w:sz w:val="21"/>
          <w:szCs w:val="24"/>
          <w:lang w:val="en-US" w:eastAsia="zh-CN" w:bidi="ar-SA"/>
        </w:rPr>
        <w:t xml:space="preserve"> μm</w:t>
      </w:r>
      <w:r>
        <w:rPr>
          <w:rFonts w:hint="default" w:ascii="Arial" w:hAnsi="Arial" w:cs="Arial"/>
          <w:kern w:val="2"/>
          <w:sz w:val="21"/>
          <w:szCs w:val="24"/>
          <w:lang w:val="en-US" w:eastAsia="zh-CN" w:bidi="ar-SA"/>
        </w:rPr>
        <w:t xml:space="preserve">, fluorescence intensity profiles of </w:t>
      </w:r>
      <w:r>
        <w:rPr>
          <w:rFonts w:hint="default" w:ascii="Arial" w:hAnsi="Arial" w:eastAsia="宋体" w:cs="Arial"/>
          <w:kern w:val="2"/>
          <w:sz w:val="21"/>
          <w:szCs w:val="24"/>
          <w:lang w:val="en-US" w:eastAsia="zh-CN" w:bidi="ar-SA"/>
        </w:rPr>
        <w:t>mCherry-LARP7</w:t>
      </w:r>
      <w:r>
        <w:rPr>
          <w:rFonts w:hint="default" w:ascii="Arial" w:hAnsi="Arial" w:cs="Arial"/>
          <w:kern w:val="2"/>
          <w:sz w:val="21"/>
          <w:szCs w:val="24"/>
          <w:lang w:val="en-US" w:eastAsia="zh-CN" w:bidi="ar-SA"/>
        </w:rPr>
        <w:t xml:space="preserve"> (red curve) and m</w:t>
      </w:r>
      <w:r>
        <w:rPr>
          <w:rFonts w:hint="eastAsia" w:ascii="Arial" w:hAnsi="Arial" w:cs="Arial"/>
          <w:kern w:val="2"/>
          <w:sz w:val="21"/>
          <w:szCs w:val="24"/>
          <w:lang w:val="en-US" w:eastAsia="zh-CN" w:bidi="ar-SA"/>
        </w:rPr>
        <w:t>EGFP</w:t>
      </w:r>
      <w:r>
        <w:rPr>
          <w:rFonts w:hint="default" w:ascii="Arial" w:hAnsi="Arial" w:cs="Arial"/>
          <w:kern w:val="2"/>
          <w:sz w:val="21"/>
          <w:szCs w:val="24"/>
          <w:lang w:val="en-US" w:eastAsia="zh-CN" w:bidi="ar-SA"/>
        </w:rPr>
        <w:t xml:space="preserve">-Tat (green curve) on dotted lines are indicated in the images. </w:t>
      </w:r>
    </w:p>
    <w:p>
      <w:pPr>
        <w:bidi w:val="0"/>
        <w:jc w:val="left"/>
        <w:rPr>
          <w:rFonts w:hint="default" w:ascii="Arial" w:hAnsi="Arial" w:cs="Arial"/>
          <w:b w:val="0"/>
          <w:bCs w:val="0"/>
          <w:kern w:val="2"/>
          <w:sz w:val="21"/>
          <w:szCs w:val="24"/>
          <w:lang w:val="en-US" w:eastAsia="zh-CN" w:bidi="ar-SA"/>
        </w:rPr>
      </w:pPr>
      <w:r>
        <w:rPr>
          <w:rFonts w:hint="eastAsia" w:ascii="Arial" w:hAnsi="Arial" w:cs="Arial"/>
          <w:b/>
          <w:bCs/>
          <w:kern w:val="2"/>
          <w:sz w:val="21"/>
          <w:szCs w:val="24"/>
          <w:lang w:val="en-US" w:eastAsia="zh-CN" w:bidi="ar-SA"/>
        </w:rPr>
        <w:t>b</w:t>
      </w:r>
      <w:r>
        <w:rPr>
          <w:rFonts w:hint="default" w:ascii="Arial" w:hAnsi="Arial" w:cs="Arial"/>
          <w:b w:val="0"/>
          <w:bCs w:val="0"/>
          <w:kern w:val="2"/>
          <w:sz w:val="21"/>
          <w:szCs w:val="24"/>
          <w:lang w:val="en-US" w:eastAsia="zh-CN" w:bidi="ar-SA"/>
        </w:rPr>
        <w:t xml:space="preserve"> Coomassie brilliant blue staining of purified mCherry-LARP7 and m</w:t>
      </w:r>
      <w:r>
        <w:rPr>
          <w:rFonts w:hint="eastAsia" w:ascii="Arial" w:hAnsi="Arial" w:cs="Arial"/>
          <w:b w:val="0"/>
          <w:bCs w:val="0"/>
          <w:kern w:val="2"/>
          <w:sz w:val="21"/>
          <w:szCs w:val="24"/>
          <w:lang w:val="en-US" w:eastAsia="zh-CN" w:bidi="ar-SA"/>
        </w:rPr>
        <w:t>EGFP</w:t>
      </w:r>
      <w:r>
        <w:rPr>
          <w:rFonts w:hint="default" w:ascii="Arial" w:hAnsi="Arial" w:cs="Arial"/>
          <w:b w:val="0"/>
          <w:bCs w:val="0"/>
          <w:kern w:val="2"/>
          <w:sz w:val="21"/>
          <w:szCs w:val="24"/>
          <w:lang w:val="en-US" w:eastAsia="zh-CN" w:bidi="ar-SA"/>
        </w:rPr>
        <w:t>-Tat proteins, and quantification.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zZWI0NTU3MzNjMWY4YjdlNjcwNzc5YWFjYjZmNGEifQ=="/>
  </w:docVars>
  <w:rsids>
    <w:rsidRoot w:val="4FA01BC2"/>
    <w:rsid w:val="07736621"/>
    <w:rsid w:val="1C5C6439"/>
    <w:rsid w:val="45793A17"/>
    <w:rsid w:val="4FA01BC2"/>
    <w:rsid w:val="5FA55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2024-01-23T12:25:00Z</dcterms:created>
  <dc:creator>黎离。</dc:creator>
  <cp:lastModifiedBy>黎离。</cp:lastModifiedBy>
  <dcterms:modified xsi:type="dcterms:W3CDTF">2024-01-31T03:01:11Z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8FA54C6A4F9B49DD9114C083D6C63C6E_11</vt:lpwstr>
  </property>
</Properties>
</file>