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80184A" w:rsidR="00B97A82" w:rsidP="52D1D57C" w:rsidRDefault="0C8045C2" w14:paraId="5A142C47" w14:textId="4546C111">
      <w:pPr>
        <w:spacing w:line="360" w:lineRule="auto"/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</w:pPr>
      <w:r w:rsidRPr="52D1D57C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A</w:t>
      </w:r>
      <w:r w:rsidRPr="52D1D57C" w:rsidR="350E2F03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ppendix</w:t>
      </w:r>
      <w:r w:rsidRPr="52D1D57C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 xml:space="preserve"> 4</w:t>
      </w:r>
      <w:r w:rsidRPr="52D1D57C" w:rsidR="73B1D5A1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:</w:t>
      </w:r>
      <w:r w:rsidRPr="52D1D57C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 xml:space="preserve"> </w:t>
      </w:r>
      <w:r w:rsidRPr="52D1D57C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 xml:space="preserve">Data </w:t>
      </w:r>
      <w:r w:rsidRPr="52D1D57C" w:rsidR="2561A1D9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E</w:t>
      </w:r>
      <w:r w:rsidRPr="52D1D57C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 xml:space="preserve">xtraction </w:t>
      </w:r>
      <w:r w:rsidRPr="52D1D57C" w:rsidR="12AA13F7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F</w:t>
      </w:r>
      <w:r w:rsidRPr="52D1D57C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orm</w:t>
      </w:r>
    </w:p>
    <w:p w:rsidR="52D1D57C" w:rsidP="52D1D57C" w:rsidRDefault="52D1D57C" w14:paraId="2A7E7F71" w14:textId="4DDEC629">
      <w:pPr>
        <w:pStyle w:val="Normal"/>
        <w:spacing w:line="360" w:lineRule="auto"/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4"/>
          <w:szCs w:val="24"/>
        </w:rPr>
      </w:pPr>
    </w:p>
    <w:p w:rsidR="07E21BDF" w:rsidP="52D1D57C" w:rsidRDefault="07E21BDF" w14:paraId="23E9D69C" w14:textId="5E85642C">
      <w:pPr>
        <w:spacing w:after="160" w:line="276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2D1D57C" w:rsidR="07E21BD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Considering Planetary Health in Health Guidelines: A Scoping Review</w:t>
      </w:r>
    </w:p>
    <w:p w:rsidR="52D1D57C" w:rsidP="52D1D57C" w:rsidRDefault="52D1D57C" w14:paraId="52C0082D" w14:textId="37A53C6B">
      <w:pPr>
        <w:pStyle w:val="Normal"/>
        <w:spacing w:after="160" w:line="276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W w:w="9358" w:type="dxa"/>
        <w:tblLayout w:type="fixed"/>
        <w:tblLook w:val="00A0" w:firstRow="1" w:lastRow="0" w:firstColumn="1" w:lastColumn="0" w:noHBand="0" w:noVBand="0"/>
      </w:tblPr>
      <w:tblGrid>
        <w:gridCol w:w="1660"/>
        <w:gridCol w:w="855"/>
        <w:gridCol w:w="43"/>
        <w:gridCol w:w="64"/>
        <w:gridCol w:w="281"/>
        <w:gridCol w:w="40"/>
        <w:gridCol w:w="256"/>
        <w:gridCol w:w="79"/>
        <w:gridCol w:w="92"/>
        <w:gridCol w:w="214"/>
        <w:gridCol w:w="212"/>
        <w:gridCol w:w="430"/>
        <w:gridCol w:w="208"/>
        <w:gridCol w:w="113"/>
        <w:gridCol w:w="192"/>
        <w:gridCol w:w="40"/>
        <w:gridCol w:w="302"/>
        <w:gridCol w:w="242"/>
        <w:gridCol w:w="172"/>
        <w:gridCol w:w="172"/>
        <w:gridCol w:w="269"/>
        <w:gridCol w:w="76"/>
        <w:gridCol w:w="266"/>
        <w:gridCol w:w="79"/>
        <w:gridCol w:w="113"/>
        <w:gridCol w:w="232"/>
        <w:gridCol w:w="89"/>
        <w:gridCol w:w="436"/>
        <w:gridCol w:w="206"/>
        <w:gridCol w:w="214"/>
        <w:gridCol w:w="171"/>
        <w:gridCol w:w="256"/>
        <w:gridCol w:w="68"/>
        <w:gridCol w:w="253"/>
        <w:gridCol w:w="107"/>
        <w:gridCol w:w="98"/>
        <w:gridCol w:w="758"/>
      </w:tblGrid>
      <w:tr w:rsidRPr="0080184A" w:rsidR="554A13FA" w:rsidTr="324B5BA7" w14:paraId="14B85FE3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2B21732D" w14:textId="4126C47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30337D6D" w14:textId="079300B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:sz w:val="20"/>
                <w:szCs w:val="20"/>
              </w:rPr>
              <w:t>Extracted information</w:t>
            </w:r>
          </w:p>
        </w:tc>
      </w:tr>
      <w:tr w:rsidRPr="0080184A" w:rsidR="554A13FA" w:rsidTr="324B5BA7" w14:paraId="0A07EAEC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106EB401" w14:paraId="4C0A38E0" w14:textId="6DABE1D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T</w:t>
            </w:r>
            <w:r w:rsidRPr="0080184A" w:rsidR="4C2E9262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itle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6301520E" w14:textId="6601F9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Pr="0080184A" w:rsidR="554A13FA" w:rsidTr="324B5BA7" w14:paraId="60B19EFC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7035AF9E" w14:paraId="008AD909" w14:textId="1C46DF4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324B5BA7" w:rsidR="7035AF9E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First a</w:t>
            </w:r>
            <w:r w:rsidRPr="324B5BA7" w:rsidR="4C2E9262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uthor’s</w:t>
            </w:r>
            <w:r w:rsidRPr="324B5BA7" w:rsidR="3C392452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last</w:t>
            </w:r>
            <w:r w:rsidRPr="324B5BA7" w:rsidR="4C2E9262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name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783A11EB" w14:textId="26D7E7B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Pr="0080184A" w:rsidR="554A13FA" w:rsidTr="324B5BA7" w14:paraId="5B86EE62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4C2E9262" w14:paraId="3FC1622B" w14:textId="1392AA9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Publication </w:t>
            </w:r>
            <w:r w:rsidRPr="0080184A" w:rsidR="721389B1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39E23C94" w14:textId="406EB92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Pr="0080184A" w:rsidR="554A13FA" w:rsidTr="324B5BA7" w14:paraId="7E531F8A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37CA7142" w14:textId="0EAE5BD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Language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639F5A02" w14:textId="6F868E6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Pr="0080184A" w:rsidR="32D5749D" w:rsidTr="324B5BA7" w14:paraId="7165439B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A967AF4" w:rsidP="32D5749D" w:rsidRDefault="3A967AF4" w14:paraId="18A3F572" w14:textId="3AD9885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Document type</w:t>
            </w:r>
          </w:p>
          <w:p w:rsidRPr="0080184A" w:rsidR="32D5749D" w:rsidP="32D5749D" w:rsidRDefault="32D5749D" w14:paraId="2DCB5837" w14:textId="0B17758D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18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A967AF4" w:rsidP="32D5749D" w:rsidRDefault="3A967AF4" w14:paraId="314B9C9B" w14:textId="3E7441C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Peer review publication</w:t>
            </w:r>
          </w:p>
          <w:p w:rsidRPr="0080184A" w:rsidR="32D5749D" w:rsidP="32D5749D" w:rsidRDefault="32D5749D" w14:paraId="0223F846" w14:textId="2BD10B5B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01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A967AF4" w:rsidP="32D5749D" w:rsidRDefault="3A967AF4" w14:paraId="7EB30B77" w14:textId="7817E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Guideline handbook</w:t>
            </w:r>
          </w:p>
          <w:p w:rsidRPr="0080184A" w:rsidR="32D5749D" w:rsidP="32D5749D" w:rsidRDefault="32D5749D" w14:paraId="7AF79950" w14:textId="0939B99E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3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A967AF4" w:rsidP="32D5749D" w:rsidRDefault="3A967AF4" w14:paraId="3C64F87D" w14:textId="52907E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Report</w:t>
            </w:r>
          </w:p>
          <w:p w:rsidRPr="0080184A" w:rsidR="32D5749D" w:rsidP="32D5749D" w:rsidRDefault="32D5749D" w14:paraId="6BB7FFD3" w14:textId="7D83E68F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15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A967AF4" w:rsidP="32D5749D" w:rsidRDefault="3A967AF4" w14:paraId="7EC77537" w14:textId="52392BD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Grey literature</w:t>
            </w:r>
          </w:p>
          <w:p w:rsidRPr="0080184A" w:rsidR="32D5749D" w:rsidP="32D5749D" w:rsidRDefault="32D5749D" w14:paraId="4ABFDDE3" w14:textId="5306EF62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31" w:type="dxa"/>
            <w:gridSpan w:val="9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A967AF4" w:rsidP="32D5749D" w:rsidRDefault="3A967AF4" w14:paraId="6ED99928" w14:textId="31CFD119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</w:tr>
      <w:tr w:rsidRPr="0080184A" w:rsidR="554A13FA" w:rsidTr="324B5BA7" w14:paraId="1A1D3C64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32D5749D" w:rsidRDefault="4914168E" w14:paraId="4AD2170C" w14:textId="4C51AF9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Is this a guideline?</w:t>
            </w:r>
          </w:p>
        </w:tc>
        <w:tc>
          <w:tcPr>
            <w:tcW w:w="3119" w:type="dxa"/>
            <w:gridSpan w:val="1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32D5749D" w:rsidRDefault="7F193182" w14:paraId="042DD20F" w14:textId="35F9A5B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4579" w:type="dxa"/>
            <w:gridSpan w:val="21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32D5749D" w:rsidRDefault="7F193182" w14:paraId="50763568" w14:textId="4BFBF3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</w:tr>
      <w:tr w:rsidRPr="0080184A" w:rsidR="32D5749D" w:rsidTr="324B5BA7" w14:paraId="7C14DC94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F8E33E7" w:rsidP="32D5749D" w:rsidRDefault="3F8E33E7" w14:paraId="172920E4" w14:textId="6CB456AD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Is this a health technology assessment (HTA)?</w:t>
            </w:r>
          </w:p>
        </w:tc>
        <w:tc>
          <w:tcPr>
            <w:tcW w:w="3119" w:type="dxa"/>
            <w:gridSpan w:val="1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1DFE3F9" w:rsidP="32D5749D" w:rsidRDefault="31DFE3F9" w14:paraId="4DA451D3" w14:textId="3E4B453D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4579" w:type="dxa"/>
            <w:gridSpan w:val="21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31DFE3F9" w:rsidP="32D5749D" w:rsidRDefault="31DFE3F9" w14:paraId="109FA6C6" w14:textId="1802D6D4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</w:tr>
      <w:tr w:rsidRPr="0080184A" w:rsidR="554A13FA" w:rsidTr="324B5BA7" w14:paraId="34EE4A72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32D5749D" w:rsidRDefault="5E6BA41B" w14:paraId="11CAAD4B" w14:textId="784301B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Topic/ discipline</w:t>
            </w:r>
          </w:p>
        </w:tc>
        <w:tc>
          <w:tcPr>
            <w:tcW w:w="1618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auto" w:sz="4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32D5749D" w:rsidRDefault="5E6BA41B" w14:paraId="618308A4" w14:textId="1E24B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Respirology</w:t>
            </w:r>
          </w:p>
        </w:tc>
        <w:tc>
          <w:tcPr>
            <w:tcW w:w="2045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32D5749D" w:rsidRDefault="5E6BA41B" w14:paraId="4C2B0581" w14:textId="630036D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Gastroenterology</w:t>
            </w:r>
          </w:p>
        </w:tc>
        <w:tc>
          <w:tcPr>
            <w:tcW w:w="1379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69CADB33" w:rsidRDefault="608F6DDF" w14:paraId="6FECFFB4" w14:textId="0C97D78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Nutrition</w:t>
            </w:r>
          </w:p>
        </w:tc>
        <w:tc>
          <w:tcPr>
            <w:tcW w:w="1440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50ECAA9" w:rsidP="050ECAA9" w:rsidRDefault="608F6DDF" w14:paraId="1519F034" w14:textId="60237C8D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Anesthesia</w:t>
            </w:r>
          </w:p>
        </w:tc>
        <w:tc>
          <w:tcPr>
            <w:tcW w:w="121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608F6DDF" w:rsidP="69CADB33" w:rsidRDefault="608F6DDF" w14:paraId="5C887EA2" w14:textId="1A8BB985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</w:tr>
      <w:tr w:rsidRPr="0080184A" w:rsidR="00F43249" w:rsidTr="324B5BA7" w14:paraId="006749FC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 w:rsidRPr="0080184A" w:rsidR="00F43249" w:rsidP="554A13FA" w:rsidRDefault="007B007F" w14:paraId="72CEAB3C" w14:textId="187F0921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Document purpose</w:t>
            </w:r>
            <w:r w:rsidRPr="0080184A" w:rsidR="00233F38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/ Study objective</w:t>
            </w:r>
          </w:p>
        </w:tc>
        <w:tc>
          <w:tcPr>
            <w:tcW w:w="7698" w:type="dxa"/>
            <w:gridSpan w:val="36"/>
            <w:tcBorders>
              <w:top w:val="single" w:color="auto" w:sz="4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 w:rsidRPr="0080184A" w:rsidR="00F43249" w:rsidP="69CADB33" w:rsidRDefault="00F43249" w14:paraId="7D8C09F7" w14:textId="77777777">
            <w:pPr>
              <w:spacing w:after="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Pr="0080184A" w:rsidR="554A13FA" w:rsidTr="324B5BA7" w14:paraId="3674F231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0E35F49A" w14:textId="63C77D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Developing/</w:t>
            </w:r>
            <w:r w:rsidRPr="0080184A" w:rsidR="003E0FC5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S</w:t>
            </w: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ponsoring organization</w:t>
            </w:r>
          </w:p>
        </w:tc>
        <w:tc>
          <w:tcPr>
            <w:tcW w:w="7698" w:type="dxa"/>
            <w:gridSpan w:val="36"/>
            <w:tcBorders>
              <w:top w:val="single" w:color="auto" w:sz="4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 w:rsidRPr="0080184A" w:rsidR="165EAD5C" w:rsidP="69CADB33" w:rsidRDefault="165EAD5C" w14:paraId="4B8068B0" w14:textId="2690707A">
            <w:pPr>
              <w:spacing w:after="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Pr="0080184A" w:rsidR="003E5044" w:rsidTr="324B5BA7" w14:paraId="57DC11AA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 w:rsidRPr="0080184A" w:rsidR="003E5044" w:rsidP="554A13FA" w:rsidRDefault="003E5044" w14:paraId="4452D1F6" w14:textId="5984E6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Country in which the study was conducted</w:t>
            </w:r>
          </w:p>
        </w:tc>
        <w:tc>
          <w:tcPr>
            <w:tcW w:w="1283" w:type="dxa"/>
            <w:gridSpan w:val="5"/>
            <w:tcBorders>
              <w:top w:val="single" w:color="000000" w:themeColor="text1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</w:tcPr>
          <w:p w:rsidRPr="0080184A" w:rsidR="003E5044" w:rsidP="69CADB33" w:rsidRDefault="00806B49" w14:paraId="3D0A6065" w14:textId="5A2C3EB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 xml:space="preserve">United </w:t>
            </w:r>
            <w:r w:rsidRPr="0080184A" w:rsidR="00391307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tates</w:t>
            </w:r>
          </w:p>
        </w:tc>
        <w:tc>
          <w:tcPr>
            <w:tcW w:w="1283" w:type="dxa"/>
            <w:gridSpan w:val="6"/>
            <w:tcBorders>
              <w:top w:val="single" w:color="000000" w:themeColor="text1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0184A" w:rsidR="003E5044" w:rsidP="69CADB33" w:rsidRDefault="000F4972" w14:paraId="5220E6F2" w14:textId="5213054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UK</w:t>
            </w:r>
          </w:p>
        </w:tc>
        <w:tc>
          <w:tcPr>
            <w:tcW w:w="1269" w:type="dxa"/>
            <w:gridSpan w:val="7"/>
            <w:tcBorders>
              <w:top w:val="single" w:color="000000" w:themeColor="text1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0184A" w:rsidR="003E5044" w:rsidP="69CADB33" w:rsidRDefault="000F4972" w14:paraId="5348AD1A" w14:textId="1B9E3FE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1296" w:type="dxa"/>
            <w:gridSpan w:val="8"/>
            <w:tcBorders>
              <w:top w:val="single" w:color="000000" w:themeColor="text1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0184A" w:rsidR="003E5044" w:rsidP="69CADB33" w:rsidRDefault="000F4972" w14:paraId="26259A76" w14:textId="2672E2D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283" w:type="dxa"/>
            <w:gridSpan w:val="5"/>
            <w:tcBorders>
              <w:top w:val="single" w:color="000000" w:themeColor="text1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0184A" w:rsidR="003E5044" w:rsidP="69CADB33" w:rsidRDefault="00F110AF" w14:paraId="0BA35672" w14:textId="33C785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284" w:type="dxa"/>
            <w:gridSpan w:val="5"/>
            <w:tcBorders>
              <w:top w:val="single" w:color="000000" w:themeColor="text1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0184A" w:rsidR="003E5044" w:rsidP="69CADB33" w:rsidRDefault="00F110AF" w14:paraId="7636DAB0" w14:textId="32D026C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</w:tr>
      <w:tr w:rsidRPr="0080184A" w:rsidR="00F110AF" w:rsidTr="324B5BA7" w14:paraId="6B14FC15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F110AF" w:rsidP="69CADB33" w:rsidRDefault="00F110AF" w14:paraId="3BA30899" w14:textId="04EBE9F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Definition of planetary health or related concept provided</w:t>
            </w:r>
          </w:p>
        </w:tc>
        <w:tc>
          <w:tcPr>
            <w:tcW w:w="7698" w:type="dxa"/>
            <w:gridSpan w:val="36"/>
            <w:tcBorders>
              <w:top w:val="single" w:color="auto" w:sz="4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F110AF" w:rsidP="554A13FA" w:rsidRDefault="00F110AF" w14:paraId="51F6849F" w14:textId="4176AF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Pr="0080184A" w:rsidR="00685ACE" w:rsidTr="324B5BA7" w14:paraId="46CFFBF4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685ACE" w:rsidP="554A13FA" w:rsidRDefault="00685ACE" w14:paraId="1F791EA1" w14:textId="7A1BA3A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Types of planetary health experts engaged</w:t>
            </w:r>
          </w:p>
        </w:tc>
        <w:tc>
          <w:tcPr>
            <w:tcW w:w="1283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685ACE" w:rsidP="554A13FA" w:rsidRDefault="004B1E4D" w14:paraId="552E1EE1" w14:textId="46040DB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Engineer</w:t>
            </w:r>
          </w:p>
        </w:tc>
        <w:tc>
          <w:tcPr>
            <w:tcW w:w="1283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685ACE" w:rsidP="554A13FA" w:rsidRDefault="00C45BEF" w14:paraId="3181E018" w14:textId="30CCE1F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One health/</w:t>
            </w:r>
            <w:r w:rsidRPr="0080184A" w:rsidR="00916BDE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veter</w:t>
            </w:r>
            <w:r w:rsidRPr="0080184A" w:rsidR="00916BDE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inary</w:t>
            </w:r>
          </w:p>
        </w:tc>
        <w:tc>
          <w:tcPr>
            <w:tcW w:w="1269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685ACE" w:rsidP="554A13FA" w:rsidRDefault="00A52A4A" w14:paraId="54E2B9D3" w14:textId="3BF189D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Economist</w:t>
            </w:r>
          </w:p>
        </w:tc>
        <w:tc>
          <w:tcPr>
            <w:tcW w:w="1296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685ACE" w:rsidP="554A13FA" w:rsidRDefault="003E574D" w14:paraId="18FFB0F1" w14:textId="0C9848C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Modelling expert</w:t>
            </w:r>
          </w:p>
        </w:tc>
        <w:tc>
          <w:tcPr>
            <w:tcW w:w="1283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685ACE" w:rsidP="554A13FA" w:rsidRDefault="0081437F" w14:paraId="2433C680" w14:textId="492DCF5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Geology/ Earth science</w:t>
            </w:r>
          </w:p>
        </w:tc>
        <w:tc>
          <w:tcPr>
            <w:tcW w:w="1284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685ACE" w:rsidP="554A13FA" w:rsidRDefault="0081437F" w14:paraId="2A74D9A6" w14:textId="576F2FF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</w:tr>
      <w:tr w:rsidRPr="0080184A" w:rsidR="006E5112" w:rsidTr="324B5BA7" w14:paraId="3218F67E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6E5112" w:rsidP="554A13FA" w:rsidRDefault="006E5112" w14:paraId="060C2557" w14:textId="0BE2F26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Study methods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6E5112" w:rsidP="554A13FA" w:rsidRDefault="006E5112" w14:paraId="08760135" w14:textId="7777777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Pr="0080184A" w:rsidR="004250F4" w:rsidTr="324B5BA7" w14:paraId="088B0E4B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4250F4" w:rsidP="554A13FA" w:rsidRDefault="004250F4" w14:paraId="4E351902" w14:textId="7196AE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Suggested methods to assess planetary health</w:t>
            </w:r>
          </w:p>
        </w:tc>
        <w:tc>
          <w:tcPr>
            <w:tcW w:w="1283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4250F4" w:rsidP="554A13FA" w:rsidRDefault="00D36A98" w14:paraId="5F939D9E" w14:textId="693DEC3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Life cycle assessment</w:t>
            </w:r>
          </w:p>
        </w:tc>
        <w:tc>
          <w:tcPr>
            <w:tcW w:w="1283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4250F4" w:rsidP="554A13FA" w:rsidRDefault="00EB33A5" w14:paraId="13B2427D" w14:textId="0F15DA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 modelling</w:t>
            </w:r>
            <w:r w:rsidRPr="0080184A" w:rsidR="00D71C84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approach</w:t>
            </w:r>
          </w:p>
        </w:tc>
        <w:tc>
          <w:tcPr>
            <w:tcW w:w="1269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4250F4" w:rsidP="554A13FA" w:rsidRDefault="00D77BBA" w14:paraId="44A3C98C" w14:textId="2510F6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Use of existing databases (</w:t>
            </w:r>
            <w:proofErr w:type="gramStart"/>
            <w:r w:rsidRPr="0080184A" w:rsidR="000E4D19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e.g.</w:t>
            </w:r>
            <w:proofErr w:type="gramEnd"/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estimates on carbon emission)</w:t>
            </w:r>
          </w:p>
        </w:tc>
        <w:tc>
          <w:tcPr>
            <w:tcW w:w="1296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4250F4" w:rsidP="554A13FA" w:rsidRDefault="000F281E" w14:paraId="5A77D37A" w14:textId="365D6C6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Direct measurement</w:t>
            </w:r>
          </w:p>
        </w:tc>
        <w:tc>
          <w:tcPr>
            <w:tcW w:w="1283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4250F4" w:rsidP="554A13FA" w:rsidRDefault="00A83D0B" w14:paraId="41F8E46F" w14:textId="4677DD3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 xml:space="preserve">Expert </w:t>
            </w:r>
            <w:r w:rsidRPr="0080184A" w:rsidR="00BC0047">
              <w:rPr>
                <w:rFonts w:ascii="Times New Roman" w:hAnsi="Times New Roman" w:cs="Times New Roman"/>
                <w:sz w:val="20"/>
                <w:szCs w:val="20"/>
              </w:rPr>
              <w:t>input on impact</w:t>
            </w:r>
          </w:p>
        </w:tc>
        <w:tc>
          <w:tcPr>
            <w:tcW w:w="1284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4250F4" w:rsidP="554A13FA" w:rsidRDefault="00BC0047" w14:paraId="58BE2E69" w14:textId="19DEF33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</w:tr>
      <w:tr w:rsidRPr="0080184A" w:rsidR="00426455" w:rsidTr="324B5BA7" w14:paraId="715EB5B2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426455" w:rsidP="67459BEF" w:rsidRDefault="004F300E" w14:paraId="532084BB" w14:textId="02117BB1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Does this</w:t>
            </w:r>
            <w:r w:rsidRPr="0080184A" w:rsidR="00F87CEB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study use </w:t>
            </w:r>
            <w:r w:rsidRPr="0080184A" w:rsidR="008779F9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secondary data on</w:t>
            </w:r>
            <w:r w:rsidRPr="0080184A" w:rsidR="003F7E4D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planetary health outcomes?</w:t>
            </w:r>
          </w:p>
        </w:tc>
        <w:tc>
          <w:tcPr>
            <w:tcW w:w="3835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426455" w:rsidP="67459BEF" w:rsidRDefault="003F7E4D" w14:paraId="791F1586" w14:textId="6015674A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3863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426455" w:rsidP="67459BEF" w:rsidRDefault="003F7E4D" w14:paraId="6D7BCFE6" w14:textId="194AA340"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</w:tr>
      <w:tr w:rsidRPr="0080184A" w:rsidR="00C164B9" w:rsidTr="324B5BA7" w14:paraId="087D238D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164B9" w:rsidP="554A13FA" w:rsidRDefault="00C164B9" w14:paraId="5A6D3CB8" w14:textId="53CF37D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Description for use of life cycle assessment (if applicable)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164B9" w:rsidP="554A13FA" w:rsidRDefault="00C164B9" w14:paraId="7B3FC580" w14:textId="7E7BA08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Pr="0080184A" w:rsidR="00C164B9" w:rsidTr="324B5BA7" w14:paraId="3E28E87E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164B9" w:rsidP="554A13FA" w:rsidRDefault="00C164B9" w14:paraId="3F544192" w14:textId="63CAF13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Description for assessing quality of life cycle assessment (if applicable)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164B9" w:rsidP="554A13FA" w:rsidRDefault="00C164B9" w14:paraId="72C853F0" w14:textId="6C2DE7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Pr="0080184A" w:rsidR="554A13FA" w:rsidTr="324B5BA7" w14:paraId="2627EC21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3D7085A5" w14:textId="528B933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Population(s)</w:t>
            </w:r>
            <w:r w:rsidRPr="0080184A" w:rsidR="00EF6D29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/ Intended audience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6974EF28" w14:textId="0F239C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Pr="0080184A" w:rsidR="554A13FA" w:rsidTr="324B5BA7" w14:paraId="02389835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4AB2E325" w14:textId="5CA364D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Intervention(s)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721F4E0A" w14:textId="4E3C2F8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Pr="0080184A" w:rsidR="0077420A" w:rsidTr="324B5BA7" w14:paraId="15F55F64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77420A" w:rsidP="554A13FA" w:rsidRDefault="0077420A" w14:paraId="2BF10489" w14:textId="0DFD63D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Outcome - category</w:t>
            </w:r>
          </w:p>
        </w:tc>
        <w:tc>
          <w:tcPr>
            <w:tcW w:w="1539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77420A" w:rsidP="554A13FA" w:rsidRDefault="0077420A" w14:paraId="64499D0A" w14:textId="7777777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Human health</w:t>
            </w:r>
          </w:p>
        </w:tc>
        <w:tc>
          <w:tcPr>
            <w:tcW w:w="1540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7420A" w:rsidP="554A13FA" w:rsidRDefault="0077420A" w14:paraId="0DE94AF2" w14:textId="25630F2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Animal health</w:t>
            </w:r>
          </w:p>
        </w:tc>
        <w:tc>
          <w:tcPr>
            <w:tcW w:w="1539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7420A" w:rsidP="554A13FA" w:rsidRDefault="0077420A" w14:paraId="028710E7" w14:textId="3D1C9E1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Natural systems</w:t>
            </w:r>
          </w:p>
        </w:tc>
        <w:tc>
          <w:tcPr>
            <w:tcW w:w="1540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7420A" w:rsidP="554A13FA" w:rsidRDefault="0077420A" w14:paraId="36533F0F" w14:textId="0E342BF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Environment</w:t>
            </w:r>
          </w:p>
        </w:tc>
        <w:tc>
          <w:tcPr>
            <w:tcW w:w="1540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7420A" w:rsidP="554A13FA" w:rsidRDefault="00D17239" w14:paraId="5742B6B3" w14:textId="0A3FF4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</w:tr>
      <w:tr w:rsidRPr="0080184A" w:rsidR="00740421" w:rsidTr="324B5BA7" w14:paraId="23A8CD43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740421" w:rsidP="554A13FA" w:rsidRDefault="00740421" w14:paraId="0275246F" w14:textId="373E4A3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Outcome – applicable planetary health boundaries </w:t>
            </w:r>
          </w:p>
        </w:tc>
        <w:tc>
          <w:tcPr>
            <w:tcW w:w="855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740421" w:rsidP="554A13FA" w:rsidRDefault="00AB34AA" w14:paraId="37FD141C" w14:textId="703FFF1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Climate change</w:t>
            </w:r>
          </w:p>
        </w:tc>
        <w:tc>
          <w:tcPr>
            <w:tcW w:w="855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7B16BF" w14:paraId="02F9485F" w14:textId="54F7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Change in biosphere integrity (biodiversity loss and species extinction)</w:t>
            </w:r>
          </w:p>
        </w:tc>
        <w:tc>
          <w:tcPr>
            <w:tcW w:w="856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1F3524" w14:paraId="305A21F4" w14:textId="6EA6BE9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Stratospheric ozone depletion</w:t>
            </w:r>
          </w:p>
        </w:tc>
        <w:tc>
          <w:tcPr>
            <w:tcW w:w="85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B3727C" w14:paraId="0CD56563" w14:textId="2091E1A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Ocean acidification</w:t>
            </w:r>
          </w:p>
        </w:tc>
        <w:tc>
          <w:tcPr>
            <w:tcW w:w="855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642C80" w14:paraId="719F45FA" w14:textId="6E24C45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Biogeochemical flows (phosphorous and nitrogen cycle)</w:t>
            </w:r>
          </w:p>
        </w:tc>
        <w:tc>
          <w:tcPr>
            <w:tcW w:w="855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F061D4" w14:paraId="064C7ECF" w14:textId="58F880D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Land-system change (</w:t>
            </w:r>
            <w:proofErr w:type="gramStart"/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e.g.</w:t>
            </w:r>
            <w:proofErr w:type="gramEnd"/>
            <w:r w:rsidRPr="0080184A">
              <w:rPr>
                <w:rFonts w:ascii="Times New Roman" w:hAnsi="Times New Roman" w:cs="Times New Roman"/>
                <w:sz w:val="20"/>
                <w:szCs w:val="20"/>
              </w:rPr>
              <w:t xml:space="preserve"> deforestation)</w:t>
            </w:r>
          </w:p>
        </w:tc>
        <w:tc>
          <w:tcPr>
            <w:tcW w:w="856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1B4BB6" w14:paraId="3FA98FC2" w14:textId="5BDA063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Freshwater use</w:t>
            </w:r>
          </w:p>
        </w:tc>
        <w:tc>
          <w:tcPr>
            <w:tcW w:w="85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450FBA" w14:paraId="66FCE708" w14:textId="75ECDE7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Atmospheric aerosol loading (microscopic particles in the atmosphere that affect climate change and living organisms)</w:t>
            </w:r>
          </w:p>
        </w:tc>
        <w:tc>
          <w:tcPr>
            <w:tcW w:w="856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740421" w:rsidP="554A13FA" w:rsidRDefault="00292A75" w14:paraId="7351C96A" w14:textId="0E66489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cs="Times New Roman"/>
                <w:sz w:val="20"/>
                <w:szCs w:val="20"/>
              </w:rPr>
              <w:t>Introduction of novel entities</w:t>
            </w:r>
          </w:p>
        </w:tc>
      </w:tr>
      <w:tr w:rsidRPr="0080184A" w:rsidR="00D856D3" w:rsidTr="324B5BA7" w14:paraId="645E7900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D856D3" w:rsidP="554A13FA" w:rsidRDefault="00D856D3" w14:paraId="3AA8F354" w14:textId="120C0BFD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Outcome - consideration of social justice/global equity</w:t>
            </w:r>
          </w:p>
        </w:tc>
        <w:tc>
          <w:tcPr>
            <w:tcW w:w="3835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D856D3" w:rsidP="554A13FA" w:rsidRDefault="00D856D3" w14:paraId="3BDC85DF" w14:textId="6AD76328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3863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D856D3" w:rsidP="554A13FA" w:rsidRDefault="00D856D3" w14:paraId="6723D2E5" w14:textId="0561B15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</w:tr>
      <w:tr w:rsidRPr="0080184A" w:rsidR="00C622E6" w:rsidTr="324B5BA7" w14:paraId="3047C34F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622E6" w:rsidP="554A13FA" w:rsidRDefault="00C622E6" w14:paraId="36A79ED2" w14:textId="55AF44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Planetary health/related concept included to phase of intervention in life cycle </w:t>
            </w:r>
          </w:p>
        </w:tc>
        <w:tc>
          <w:tcPr>
            <w:tcW w:w="962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622E6" w:rsidP="554A13FA" w:rsidRDefault="00C622E6" w14:paraId="3FB09E7C" w14:textId="7777777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Goods production</w:t>
            </w:r>
          </w:p>
        </w:tc>
        <w:tc>
          <w:tcPr>
            <w:tcW w:w="962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63D4843A" w14:textId="03571AE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Goods transport</w:t>
            </w:r>
          </w:p>
        </w:tc>
        <w:tc>
          <w:tcPr>
            <w:tcW w:w="963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4BDDBE28" w14:textId="3A0819D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Patient/ staff travel</w:t>
            </w:r>
          </w:p>
        </w:tc>
        <w:tc>
          <w:tcPr>
            <w:tcW w:w="948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2A5CDDA2" w14:textId="69F089A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Diagnostic tests</w:t>
            </w:r>
          </w:p>
        </w:tc>
        <w:tc>
          <w:tcPr>
            <w:tcW w:w="975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5F50FA74" w14:textId="046ED1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Facility requirements</w:t>
            </w:r>
          </w:p>
        </w:tc>
        <w:tc>
          <w:tcPr>
            <w:tcW w:w="963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167FD110" w14:textId="563F8EA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IPAC requirements</w:t>
            </w:r>
          </w:p>
        </w:tc>
        <w:tc>
          <w:tcPr>
            <w:tcW w:w="962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0BAA3D2F" w14:textId="77A52B6C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Disposal impacts</w:t>
            </w:r>
          </w:p>
        </w:tc>
        <w:tc>
          <w:tcPr>
            <w:tcW w:w="963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622E6" w:rsidP="554A13FA" w:rsidRDefault="00C622E6" w14:paraId="151198D8" w14:textId="5AEE867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</w:tr>
      <w:tr w:rsidRPr="0080184A" w:rsidR="00967378" w:rsidTr="324B5BA7" w14:paraId="1EFFBE77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967378" w:rsidP="554A13FA" w:rsidRDefault="00967378" w14:paraId="23B0AF2F" w14:textId="165413CA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Outcome – measure of planetary health impact</w:t>
            </w:r>
          </w:p>
        </w:tc>
        <w:tc>
          <w:tcPr>
            <w:tcW w:w="855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967378" w:rsidP="554A13FA" w:rsidRDefault="00967378" w14:paraId="1CA5FD97" w14:textId="7777777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CO2 emissions (tons of carbon)</w:t>
            </w:r>
          </w:p>
        </w:tc>
        <w:tc>
          <w:tcPr>
            <w:tcW w:w="855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273B6847" w14:textId="2517C9D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Methane emissions</w:t>
            </w:r>
          </w:p>
        </w:tc>
        <w:tc>
          <w:tcPr>
            <w:tcW w:w="856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39830FDD" w14:textId="7A68F2E6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 greenhouse gas emission</w:t>
            </w:r>
          </w:p>
        </w:tc>
        <w:tc>
          <w:tcPr>
            <w:tcW w:w="85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10519C51" w14:textId="2F0DA516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Nitrogen/phosphorous inputs</w:t>
            </w:r>
          </w:p>
        </w:tc>
        <w:tc>
          <w:tcPr>
            <w:tcW w:w="855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4076286F" w14:textId="2EDA85F4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Energy input (kilowatt, megawatt)</w:t>
            </w:r>
          </w:p>
        </w:tc>
        <w:tc>
          <w:tcPr>
            <w:tcW w:w="855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7A33C1CD" w14:textId="3DFA254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Water use</w:t>
            </w:r>
          </w:p>
        </w:tc>
        <w:tc>
          <w:tcPr>
            <w:tcW w:w="856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7EC09249" w14:textId="00A2A229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Waste production (weight, </w:t>
            </w:r>
            <w:proofErr w:type="gramStart"/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e.g.</w:t>
            </w:r>
            <w:proofErr w:type="gramEnd"/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 kilograms)</w:t>
            </w:r>
          </w:p>
        </w:tc>
        <w:tc>
          <w:tcPr>
            <w:tcW w:w="85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57D28876" w14:textId="2E43EBFA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Monetary equivalents of impact</w:t>
            </w:r>
          </w:p>
        </w:tc>
        <w:tc>
          <w:tcPr>
            <w:tcW w:w="856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967378" w:rsidP="554A13FA" w:rsidRDefault="00967378" w14:paraId="733D3D7D" w14:textId="5E8CBA4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</w:tr>
      <w:tr w:rsidRPr="0080184A" w:rsidR="00645AFA" w:rsidTr="324B5BA7" w14:paraId="3B67D444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645AFA" w:rsidP="554A13FA" w:rsidRDefault="00645AFA" w14:paraId="1C24EE61" w14:textId="5476E4E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Impact on biodiversity/land use mentioned?</w:t>
            </w:r>
          </w:p>
        </w:tc>
        <w:tc>
          <w:tcPr>
            <w:tcW w:w="3835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645AFA" w:rsidP="554A13FA" w:rsidRDefault="00645AFA" w14:paraId="76C4D27E" w14:textId="7BA893F7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3863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645AFA" w:rsidP="554A13FA" w:rsidRDefault="00645AFA" w14:paraId="47A90D16" w14:textId="21B3045E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</w:tr>
      <w:tr w:rsidRPr="0080184A" w:rsidR="00C3534D" w:rsidTr="324B5BA7" w14:paraId="66C404E6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3534D" w:rsidP="554A13FA" w:rsidRDefault="00C3534D" w14:paraId="6D5482C1" w14:textId="71052A8F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 xml:space="preserve">Impact on </w:t>
            </w:r>
            <w:r w:rsidRPr="0080184A" w:rsidR="007941AD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one health/animal welfare mentioned?</w:t>
            </w:r>
          </w:p>
        </w:tc>
        <w:tc>
          <w:tcPr>
            <w:tcW w:w="3835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C3534D" w:rsidP="554A13FA" w:rsidRDefault="007941AD" w14:paraId="5E291D06" w14:textId="4D81F180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3863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C3534D" w:rsidP="554A13FA" w:rsidRDefault="007941AD" w14:paraId="6A4B5335" w14:textId="53635235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</w:t>
            </w:r>
          </w:p>
        </w:tc>
      </w:tr>
      <w:tr w:rsidR="324B5BA7" w:rsidTr="324B5BA7" w14:paraId="23F00B03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="1D5F29B0" w:rsidP="324B5BA7" w:rsidRDefault="1D5F29B0" w14:paraId="6138BF14" w14:textId="5262E187">
            <w:pPr>
              <w:pStyle w:val="Normal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Was risk of bias assessed for the included evidence/studies?</w:t>
            </w:r>
          </w:p>
        </w:tc>
        <w:tc>
          <w:tcPr>
            <w:tcW w:w="3835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="1D5F29B0" w:rsidP="324B5BA7" w:rsidRDefault="1D5F29B0" w14:paraId="5A2F02AD" w14:textId="660C8B05">
            <w:pPr>
              <w:pStyle w:val="Normal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Yes</w:t>
            </w:r>
          </w:p>
        </w:tc>
        <w:tc>
          <w:tcPr>
            <w:tcW w:w="3863" w:type="dxa"/>
            <w:gridSpan w:val="1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="1D5F29B0" w:rsidP="324B5BA7" w:rsidRDefault="1D5F29B0" w14:paraId="1003EDAB" w14:textId="798721A9">
            <w:pPr>
              <w:pStyle w:val="Normal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No</w:t>
            </w:r>
          </w:p>
        </w:tc>
      </w:tr>
      <w:tr w:rsidR="324B5BA7" w:rsidTr="324B5BA7" w14:paraId="7720B862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="1D5F29B0" w:rsidP="324B5BA7" w:rsidRDefault="1D5F29B0" w14:paraId="59941541" w14:textId="7C1343BA">
            <w:pPr>
              <w:pStyle w:val="Normal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How was the planetary health evidence included used for</w:t>
            </w:r>
            <w:r w:rsidRPr="324B5BA7" w:rsidR="1A938A9B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the</w:t>
            </w: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guideline</w:t>
            </w:r>
            <w:r w:rsidRPr="324B5BA7" w:rsidR="1D5F29B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or HTA decision-making if applicable?</w:t>
            </w:r>
          </w:p>
        </w:tc>
        <w:tc>
          <w:tcPr>
            <w:tcW w:w="7698" w:type="dxa"/>
            <w:gridSpan w:val="3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4" w:space="0"/>
            </w:tcBorders>
            <w:tcMar>
              <w:left w:w="108" w:type="dxa"/>
              <w:right w:w="108" w:type="dxa"/>
            </w:tcMar>
          </w:tcPr>
          <w:p w:rsidR="324B5BA7" w:rsidP="324B5BA7" w:rsidRDefault="324B5BA7" w14:paraId="60F51B3A" w14:textId="59ABC41C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</w:tr>
      <w:tr w:rsidRPr="0080184A" w:rsidR="00B54B60" w:rsidTr="324B5BA7" w14:paraId="025BFA5A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B54B60" w:rsidP="554A13FA" w:rsidRDefault="00B54B60" w14:paraId="7F0470B2" w14:textId="1383A56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Funding</w:t>
            </w:r>
          </w:p>
        </w:tc>
        <w:tc>
          <w:tcPr>
            <w:tcW w:w="1539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00B54B60" w:rsidP="554A13FA" w:rsidRDefault="00B54B60" w14:paraId="6570DCDB" w14:textId="7777777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Not transparent</w:t>
            </w:r>
          </w:p>
        </w:tc>
        <w:tc>
          <w:tcPr>
            <w:tcW w:w="1540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B54B60" w:rsidP="554A13FA" w:rsidRDefault="00B54B60" w14:paraId="7D6EAAF7" w14:textId="58D7AF6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Public funding</w:t>
            </w:r>
          </w:p>
        </w:tc>
        <w:tc>
          <w:tcPr>
            <w:tcW w:w="1539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B54B60" w:rsidP="554A13FA" w:rsidRDefault="00B54B60" w14:paraId="2BF4DF85" w14:textId="00D81A1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Private funding</w:t>
            </w:r>
          </w:p>
        </w:tc>
        <w:tc>
          <w:tcPr>
            <w:tcW w:w="1540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B54B60" w:rsidP="4367E16B" w:rsidRDefault="00B54B60" w14:paraId="3F8BFDCC" w14:textId="01FB97A2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Both public and private</w:t>
            </w:r>
          </w:p>
        </w:tc>
        <w:tc>
          <w:tcPr>
            <w:tcW w:w="1540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/>
          </w:tcPr>
          <w:p w:rsidRPr="0080184A" w:rsidR="00B54B60" w:rsidP="4367E16B" w:rsidRDefault="00B54B60" w14:paraId="6D5EE14C" w14:textId="0A96356B">
            <w:pPr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Other</w:t>
            </w:r>
          </w:p>
        </w:tc>
      </w:tr>
      <w:tr w:rsidRPr="0080184A" w:rsidR="554A13FA" w:rsidTr="324B5BA7" w14:paraId="6078CAF9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0F4A054D" w14:textId="2068FDF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Conflict of interest</w:t>
            </w:r>
          </w:p>
        </w:tc>
        <w:tc>
          <w:tcPr>
            <w:tcW w:w="3119" w:type="dxa"/>
            <w:gridSpan w:val="1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554A13FA" w14:paraId="1D1580CD" w14:textId="3A3D9A8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Reported</w:t>
            </w:r>
          </w:p>
        </w:tc>
        <w:tc>
          <w:tcPr>
            <w:tcW w:w="4579" w:type="dxa"/>
            <w:gridSpan w:val="21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left w:w="108" w:type="dxa"/>
              <w:right w:w="108" w:type="dxa"/>
            </w:tcMar>
          </w:tcPr>
          <w:p w:rsidRPr="0080184A" w:rsidR="554A13FA" w:rsidP="554A13FA" w:rsidRDefault="00B54B60" w14:paraId="180CE87F" w14:textId="323574B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184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Not r</w:t>
            </w:r>
            <w:r w:rsidRPr="0080184A" w:rsidR="554A13FA"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</w:rPr>
              <w:t>eported</w:t>
            </w:r>
          </w:p>
        </w:tc>
      </w:tr>
      <w:tr w:rsidRPr="0080184A" w:rsidR="554A13FA" w:rsidTr="324B5BA7" w14:paraId="7A9A0231" w14:textId="77777777">
        <w:trPr>
          <w:trHeight w:val="300"/>
        </w:trPr>
        <w:tc>
          <w:tcPr>
            <w:tcW w:w="1660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41480138" w14:textId="04FB1D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gridSpan w:val="2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01DFDB73" w14:textId="0EE180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6E97A097" w14:textId="010C7F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72602E45" w14:textId="6D1801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23B7FA9C" w14:textId="78A812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4D376FE9" w14:textId="5D0B6F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153E5358" w14:textId="2E3EAE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gridSpan w:val="2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6F1F8DF1" w14:textId="52F0A6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42BB6308" w14:textId="5E2294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1F576CE7" w14:textId="32C664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3E2C883A" w14:textId="4C04C2C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2DACE6AC" w14:textId="2A09E2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201D9D31" w14:textId="79FB91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gridSpan w:val="5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3FE1B515" w14:textId="26E7ED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dxa"/>
            <w:gridSpan w:val="3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1D36C5C3" w14:textId="603225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/>
            <w:vAlign w:val="center"/>
          </w:tcPr>
          <w:p w:rsidRPr="0080184A" w:rsidR="554A13FA" w:rsidRDefault="554A13FA" w14:paraId="6B94D6BD" w14:textId="157BAF5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Pr="0080184A" w:rsidR="00B97A82" w:rsidP="554A13FA" w:rsidRDefault="0C8045C2" w14:paraId="5EA3B095" w14:textId="08397E0F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184A">
        <w:rPr>
          <w:rFonts w:ascii="Times New Roman" w:hAnsi="Times New Roman" w:eastAsia="Times New Roman" w:cs="Times New Roman"/>
          <w:b/>
          <w:bCs/>
          <w:color w:val="000000" w:themeColor="text1"/>
          <w:sz w:val="20"/>
          <w:szCs w:val="20"/>
        </w:rPr>
        <w:t xml:space="preserve"> </w:t>
      </w:r>
    </w:p>
    <w:p w:rsidRPr="0080184A" w:rsidR="00B97A82" w:rsidP="554A13FA" w:rsidRDefault="0C8045C2" w14:paraId="2138FB34" w14:textId="5A4D2A7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184A">
        <w:rPr>
          <w:rFonts w:ascii="Times New Roman" w:hAnsi="Times New Roman" w:eastAsia="Times New Roman" w:cs="Times New Roman"/>
          <w:b/>
          <w:bCs/>
          <w:color w:val="000000" w:themeColor="text1"/>
          <w:sz w:val="20"/>
          <w:szCs w:val="20"/>
        </w:rPr>
        <w:t xml:space="preserve"> </w:t>
      </w:r>
    </w:p>
    <w:p w:rsidRPr="0080184A" w:rsidR="00B97A82" w:rsidP="324B5BA7" w:rsidRDefault="00B97A82" w14:paraId="2C078E63" w14:textId="0EA3089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324B5BA7" w:rsidR="0C8045C2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</w:p>
    <w:sectPr w:rsidRPr="0080184A" w:rsidR="00B97A8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3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D65D8D8"/>
    <w:rsid w:val="00015833"/>
    <w:rsid w:val="000E4D19"/>
    <w:rsid w:val="000F281E"/>
    <w:rsid w:val="000F4972"/>
    <w:rsid w:val="001B4BB6"/>
    <w:rsid w:val="001F3524"/>
    <w:rsid w:val="00233F38"/>
    <w:rsid w:val="00292A75"/>
    <w:rsid w:val="002E011F"/>
    <w:rsid w:val="00391307"/>
    <w:rsid w:val="003B4478"/>
    <w:rsid w:val="003E0FC5"/>
    <w:rsid w:val="003E5044"/>
    <w:rsid w:val="003E574D"/>
    <w:rsid w:val="003F7E4D"/>
    <w:rsid w:val="004250F4"/>
    <w:rsid w:val="00426455"/>
    <w:rsid w:val="00450FBA"/>
    <w:rsid w:val="00476D9B"/>
    <w:rsid w:val="00490506"/>
    <w:rsid w:val="004B01DC"/>
    <w:rsid w:val="004B1E4D"/>
    <w:rsid w:val="004E1E83"/>
    <w:rsid w:val="004F300E"/>
    <w:rsid w:val="005226EE"/>
    <w:rsid w:val="00642C80"/>
    <w:rsid w:val="00645AFA"/>
    <w:rsid w:val="00685ACE"/>
    <w:rsid w:val="006A2524"/>
    <w:rsid w:val="006E5112"/>
    <w:rsid w:val="00740421"/>
    <w:rsid w:val="0077420A"/>
    <w:rsid w:val="007941AD"/>
    <w:rsid w:val="007B007F"/>
    <w:rsid w:val="007B16BF"/>
    <w:rsid w:val="007D0766"/>
    <w:rsid w:val="007F4C66"/>
    <w:rsid w:val="0080184A"/>
    <w:rsid w:val="00806B49"/>
    <w:rsid w:val="0081437F"/>
    <w:rsid w:val="00824834"/>
    <w:rsid w:val="008779F9"/>
    <w:rsid w:val="00916BDE"/>
    <w:rsid w:val="00967378"/>
    <w:rsid w:val="009C1C24"/>
    <w:rsid w:val="00A52A4A"/>
    <w:rsid w:val="00A83D0B"/>
    <w:rsid w:val="00AB34AA"/>
    <w:rsid w:val="00B10EFB"/>
    <w:rsid w:val="00B3727C"/>
    <w:rsid w:val="00B54B60"/>
    <w:rsid w:val="00B97A82"/>
    <w:rsid w:val="00BC0047"/>
    <w:rsid w:val="00C164B9"/>
    <w:rsid w:val="00C34FCC"/>
    <w:rsid w:val="00C3534D"/>
    <w:rsid w:val="00C45BEF"/>
    <w:rsid w:val="00C622E6"/>
    <w:rsid w:val="00C75848"/>
    <w:rsid w:val="00D00152"/>
    <w:rsid w:val="00D17239"/>
    <w:rsid w:val="00D22A85"/>
    <w:rsid w:val="00D36A98"/>
    <w:rsid w:val="00D71C84"/>
    <w:rsid w:val="00D77BBA"/>
    <w:rsid w:val="00D856D3"/>
    <w:rsid w:val="00EB33A5"/>
    <w:rsid w:val="00EF4C32"/>
    <w:rsid w:val="00EF6D29"/>
    <w:rsid w:val="00F061D4"/>
    <w:rsid w:val="00F110AF"/>
    <w:rsid w:val="00F43249"/>
    <w:rsid w:val="00F80CC2"/>
    <w:rsid w:val="00F87CEB"/>
    <w:rsid w:val="00FD02C6"/>
    <w:rsid w:val="00FD1E88"/>
    <w:rsid w:val="019F4D0A"/>
    <w:rsid w:val="050ECAA9"/>
    <w:rsid w:val="07E21BDF"/>
    <w:rsid w:val="0C8045C2"/>
    <w:rsid w:val="106EB401"/>
    <w:rsid w:val="12AA13F7"/>
    <w:rsid w:val="14CB5E78"/>
    <w:rsid w:val="165EAD5C"/>
    <w:rsid w:val="171729CD"/>
    <w:rsid w:val="19A1C159"/>
    <w:rsid w:val="1A938A9B"/>
    <w:rsid w:val="1C89F848"/>
    <w:rsid w:val="1D5F29B0"/>
    <w:rsid w:val="1D65D8D8"/>
    <w:rsid w:val="1F6D3FE1"/>
    <w:rsid w:val="23A7C49B"/>
    <w:rsid w:val="2561A1D9"/>
    <w:rsid w:val="25F3AFAD"/>
    <w:rsid w:val="2B5FED7C"/>
    <w:rsid w:val="2BE7965D"/>
    <w:rsid w:val="2D93DF05"/>
    <w:rsid w:val="2EB8FFB9"/>
    <w:rsid w:val="304C2AFF"/>
    <w:rsid w:val="31AECA73"/>
    <w:rsid w:val="31DFE3F9"/>
    <w:rsid w:val="324B5BA7"/>
    <w:rsid w:val="32D5749D"/>
    <w:rsid w:val="350E2F03"/>
    <w:rsid w:val="35F3ED02"/>
    <w:rsid w:val="378FBD63"/>
    <w:rsid w:val="39CA549F"/>
    <w:rsid w:val="3A967AF4"/>
    <w:rsid w:val="3C392452"/>
    <w:rsid w:val="3F8E33E7"/>
    <w:rsid w:val="4367E16B"/>
    <w:rsid w:val="47AC2AE3"/>
    <w:rsid w:val="4914168E"/>
    <w:rsid w:val="49C7500C"/>
    <w:rsid w:val="49DF29D8"/>
    <w:rsid w:val="4AD43B5C"/>
    <w:rsid w:val="4C2E9262"/>
    <w:rsid w:val="4E9AC12F"/>
    <w:rsid w:val="4F7E0BDB"/>
    <w:rsid w:val="50369190"/>
    <w:rsid w:val="52D1D57C"/>
    <w:rsid w:val="554A13FA"/>
    <w:rsid w:val="5E6BA41B"/>
    <w:rsid w:val="5FF9A404"/>
    <w:rsid w:val="608F6DDF"/>
    <w:rsid w:val="60A99EF8"/>
    <w:rsid w:val="6137ED8C"/>
    <w:rsid w:val="61957465"/>
    <w:rsid w:val="62456F59"/>
    <w:rsid w:val="63DF9BEA"/>
    <w:rsid w:val="67459BEF"/>
    <w:rsid w:val="69CADB33"/>
    <w:rsid w:val="6A50813E"/>
    <w:rsid w:val="6E26E8DB"/>
    <w:rsid w:val="7035AF9E"/>
    <w:rsid w:val="721389B1"/>
    <w:rsid w:val="73B1D5A1"/>
    <w:rsid w:val="74962A5F"/>
    <w:rsid w:val="79A6DF90"/>
    <w:rsid w:val="7F193182"/>
    <w:rsid w:val="7F2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45665"/>
  <w15:chartTrackingRefBased/>
  <w15:docId w15:val="{015DE621-79D7-463A-B146-F44004555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Maheen Raja</dc:creator>
  <keywords/>
  <dc:description/>
  <lastModifiedBy>Maheen Raja</lastModifiedBy>
  <revision>79</revision>
  <dcterms:created xsi:type="dcterms:W3CDTF">2023-11-01T19:19:00.0000000Z</dcterms:created>
  <dcterms:modified xsi:type="dcterms:W3CDTF">2024-02-08T17:21:03.3438986Z</dcterms:modified>
</coreProperties>
</file>