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31E84" w14:textId="77777777" w:rsidR="004D1CEE" w:rsidRDefault="004D1CEE" w:rsidP="004D1CEE">
      <w:r>
        <w:t xml:space="preserve">Table 2: Characteristics of studies including patient demographics and outcomes </w:t>
      </w:r>
    </w:p>
    <w:p w14:paraId="64666B8B" w14:textId="77777777" w:rsidR="004D1CEE" w:rsidRPr="006B4603" w:rsidRDefault="004D1CEE" w:rsidP="004D1CEE">
      <w:r>
        <w:rPr>
          <w:noProof/>
        </w:rPr>
        <w:drawing>
          <wp:anchor distT="0" distB="0" distL="114300" distR="114300" simplePos="0" relativeHeight="251659264" behindDoc="0" locked="0" layoutInCell="1" allowOverlap="1" wp14:anchorId="4838992C" wp14:editId="3E59197B">
            <wp:simplePos x="0" y="0"/>
            <wp:positionH relativeFrom="column">
              <wp:posOffset>27305</wp:posOffset>
            </wp:positionH>
            <wp:positionV relativeFrom="paragraph">
              <wp:posOffset>187960</wp:posOffset>
            </wp:positionV>
            <wp:extent cx="8839200" cy="5346700"/>
            <wp:effectExtent l="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0" cy="534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423549" w14:textId="77777777" w:rsidR="00EB3BB0" w:rsidRDefault="00EB3BB0"/>
    <w:sectPr w:rsidR="00EB3BB0" w:rsidSect="006B4603">
      <w:pgSz w:w="15840" w:h="12240" w:orient="landscape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CEE"/>
    <w:rsid w:val="004D1CEE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8A98F"/>
  <w15:chartTrackingRefBased/>
  <w15:docId w15:val="{8ECFA4FD-6467-487C-B03D-49B88BF9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CEE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2020-06-30T16:41:00Z</dcterms:created>
  <dcterms:modified xsi:type="dcterms:W3CDTF">2020-06-30T16:41:00Z</dcterms:modified>
</cp:coreProperties>
</file>