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6B8" w:rsidRDefault="00147402" w:rsidP="00147402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Appendix</w:t>
      </w:r>
    </w:p>
    <w:p w:rsidR="009376B8" w:rsidRPr="009376B8" w:rsidRDefault="009376B8" w:rsidP="00147402">
      <w:pPr>
        <w:spacing w:after="0" w:line="480" w:lineRule="auto"/>
        <w:rPr>
          <w:rFonts w:ascii="Arial" w:hAnsi="Arial" w:cs="Arial"/>
          <w:b/>
        </w:rPr>
      </w:pPr>
      <w:bookmarkStart w:id="0" w:name="_GoBack"/>
      <w:bookmarkEnd w:id="0"/>
    </w:p>
    <w:p w:rsidR="00935CD5" w:rsidRDefault="00147402" w:rsidP="00147402">
      <w:pPr>
        <w:spacing w:after="0" w:line="480" w:lineRule="auto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eMethods</w:t>
      </w:r>
      <w:proofErr w:type="spellEnd"/>
      <w:r>
        <w:rPr>
          <w:rFonts w:ascii="Arial" w:hAnsi="Arial" w:cs="Arial"/>
          <w:b/>
        </w:rPr>
        <w:t>.</w:t>
      </w:r>
    </w:p>
    <w:p w:rsidR="00147402" w:rsidRDefault="00147402" w:rsidP="00147402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Here we describe additional details about the methodology used. </w:t>
      </w:r>
      <w:r w:rsidR="00E75B9F" w:rsidRPr="00E75B9F">
        <w:rPr>
          <w:rFonts w:ascii="Arial" w:hAnsi="Arial" w:cs="Arial"/>
        </w:rPr>
        <w:t xml:space="preserve">Our multidisciplinary expert panel, which features national </w:t>
      </w:r>
      <w:r w:rsidR="00E75B9F">
        <w:rPr>
          <w:rFonts w:ascii="Arial" w:hAnsi="Arial" w:cs="Arial"/>
        </w:rPr>
        <w:t>leaders</w:t>
      </w:r>
      <w:r w:rsidR="00E75B9F" w:rsidRPr="00E75B9F">
        <w:rPr>
          <w:rFonts w:ascii="Arial" w:hAnsi="Arial" w:cs="Arial"/>
        </w:rPr>
        <w:t xml:space="preserve"> on screening mammography research for women aged 75 and older, crafted the 12 questions and 4 clinical vignettes focusing on mammography screening and preventative measures</w:t>
      </w:r>
      <w:r w:rsidR="00986CD8">
        <w:rPr>
          <w:rFonts w:ascii="Arial" w:hAnsi="Arial" w:cs="Arial"/>
        </w:rPr>
        <w:t xml:space="preserve"> in patients aged 75 and older</w:t>
      </w:r>
      <w:r w:rsidR="00E75B9F" w:rsidRPr="00E75B9F">
        <w:rPr>
          <w:rFonts w:ascii="Arial" w:hAnsi="Arial" w:cs="Arial"/>
        </w:rPr>
        <w:t>.</w:t>
      </w:r>
      <w:r w:rsidR="00E75B9F">
        <w:rPr>
          <w:rFonts w:ascii="Arial" w:hAnsi="Arial" w:cs="Arial"/>
          <w:vertAlign w:val="superscript"/>
        </w:rPr>
        <w:t>1-</w:t>
      </w:r>
      <w:r w:rsidR="00986CD8">
        <w:rPr>
          <w:rFonts w:ascii="Arial" w:hAnsi="Arial" w:cs="Arial"/>
          <w:vertAlign w:val="superscript"/>
        </w:rPr>
        <w:t>11</w:t>
      </w:r>
      <w:r w:rsidR="00E75B9F">
        <w:rPr>
          <w:rFonts w:ascii="Arial" w:hAnsi="Arial" w:cs="Arial"/>
        </w:rPr>
        <w:t xml:space="preserve"> The questions went through </w:t>
      </w:r>
      <w:r w:rsidR="00D9160C">
        <w:rPr>
          <w:rFonts w:ascii="Arial" w:hAnsi="Arial" w:cs="Arial"/>
        </w:rPr>
        <w:t>two</w:t>
      </w:r>
      <w:r w:rsidR="00E75B9F">
        <w:rPr>
          <w:rFonts w:ascii="Arial" w:hAnsi="Arial" w:cs="Arial"/>
        </w:rPr>
        <w:t xml:space="preserve"> </w:t>
      </w:r>
      <w:r w:rsidR="00D9160C">
        <w:rPr>
          <w:rFonts w:ascii="Arial" w:hAnsi="Arial" w:cs="Arial"/>
        </w:rPr>
        <w:t>rounds</w:t>
      </w:r>
      <w:r w:rsidR="00E75B9F">
        <w:rPr>
          <w:rFonts w:ascii="Arial" w:hAnsi="Arial" w:cs="Arial"/>
        </w:rPr>
        <w:t xml:space="preserve"> of revisions before being finalized and asked to </w:t>
      </w:r>
      <w:proofErr w:type="spellStart"/>
      <w:r w:rsidR="00E75B9F">
        <w:rPr>
          <w:rFonts w:ascii="Arial" w:hAnsi="Arial" w:cs="Arial"/>
        </w:rPr>
        <w:t>ChatGPT</w:t>
      </w:r>
      <w:proofErr w:type="spellEnd"/>
      <w:r w:rsidR="00D9160C">
        <w:rPr>
          <w:rFonts w:ascii="Arial" w:hAnsi="Arial" w:cs="Arial"/>
        </w:rPr>
        <w:t xml:space="preserve">. The questions were asked to the chatbot consecutively. </w:t>
      </w:r>
      <w:r w:rsidR="00D9160C" w:rsidRPr="00D9160C">
        <w:rPr>
          <w:rFonts w:ascii="Arial" w:hAnsi="Arial" w:cs="Arial"/>
        </w:rPr>
        <w:t>A form compiling the three chatbot-generated responses for each question was developed and presented to the</w:t>
      </w:r>
      <w:r w:rsidR="00D9160C">
        <w:rPr>
          <w:rFonts w:ascii="Arial" w:hAnsi="Arial" w:cs="Arial"/>
        </w:rPr>
        <w:t xml:space="preserve"> members of the</w:t>
      </w:r>
      <w:r w:rsidR="00D9160C" w:rsidRPr="00D9160C">
        <w:rPr>
          <w:rFonts w:ascii="Arial" w:hAnsi="Arial" w:cs="Arial"/>
        </w:rPr>
        <w:t xml:space="preserve"> panel. The members were requested to evaluate the responses as ‘appropriate,’ ‘inappropriate,’ or ‘unreliable’</w:t>
      </w:r>
      <w:r w:rsidR="00D9160C">
        <w:rPr>
          <w:rFonts w:ascii="Arial" w:hAnsi="Arial" w:cs="Arial"/>
        </w:rPr>
        <w:t>.</w:t>
      </w:r>
      <w:r w:rsidR="00E75B9F">
        <w:rPr>
          <w:rFonts w:ascii="Arial" w:hAnsi="Arial" w:cs="Arial"/>
        </w:rPr>
        <w:t xml:space="preserve"> </w:t>
      </w:r>
      <w:r w:rsidR="00986CD8" w:rsidRPr="00986CD8">
        <w:rPr>
          <w:rFonts w:ascii="Arial" w:hAnsi="Arial" w:cs="Arial"/>
        </w:rPr>
        <w:t xml:space="preserve">Our appropriateness ratings were subjective but were based on previously published work on </w:t>
      </w:r>
      <w:proofErr w:type="spellStart"/>
      <w:r w:rsidR="00986CD8" w:rsidRPr="00986CD8">
        <w:rPr>
          <w:rFonts w:ascii="Arial" w:hAnsi="Arial" w:cs="Arial"/>
        </w:rPr>
        <w:t>ChatGPT</w:t>
      </w:r>
      <w:proofErr w:type="spellEnd"/>
      <w:r w:rsidR="00986CD8" w:rsidRPr="00986CD8">
        <w:rPr>
          <w:rFonts w:ascii="Arial" w:hAnsi="Arial" w:cs="Arial"/>
        </w:rPr>
        <w:t xml:space="preserve"> evaluating appropriateness of </w:t>
      </w:r>
      <w:r w:rsidR="00986CD8">
        <w:rPr>
          <w:rFonts w:ascii="Arial" w:hAnsi="Arial" w:cs="Arial"/>
        </w:rPr>
        <w:t>screening advice.</w:t>
      </w:r>
      <w:r w:rsidR="00986CD8">
        <w:rPr>
          <w:rFonts w:ascii="Arial" w:hAnsi="Arial" w:cs="Arial"/>
          <w:vertAlign w:val="superscript"/>
        </w:rPr>
        <w:t>12-15</w:t>
      </w:r>
      <w:r w:rsidR="00986CD8">
        <w:rPr>
          <w:rFonts w:ascii="Arial" w:hAnsi="Arial" w:cs="Arial"/>
        </w:rPr>
        <w:t xml:space="preserve"> </w:t>
      </w: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</w:rPr>
      </w:pPr>
    </w:p>
    <w:p w:rsidR="00986CD8" w:rsidRDefault="00986CD8" w:rsidP="00147402">
      <w:pPr>
        <w:spacing w:after="0" w:line="480" w:lineRule="auto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eReferences</w:t>
      </w:r>
      <w:proofErr w:type="spellEnd"/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Enns JP, Pollack CE, Boyd CM, </w:t>
      </w:r>
      <w:proofErr w:type="spellStart"/>
      <w:r w:rsidRPr="00986CD8">
        <w:rPr>
          <w:rFonts w:ascii="Arial" w:hAnsi="Arial" w:cs="Arial"/>
        </w:rPr>
        <w:t>Massare</w:t>
      </w:r>
      <w:proofErr w:type="spellEnd"/>
      <w:r w:rsidRPr="00986CD8">
        <w:rPr>
          <w:rFonts w:ascii="Arial" w:hAnsi="Arial" w:cs="Arial"/>
        </w:rPr>
        <w:t xml:space="preserve"> J, Schoenborn NL. Discontinuing Cancer Screening for Older Adults: a Comparison of Clinician Decision-Making for Breast, Colorectal, and Prostate Cancer Screenings. J Gen Intern Med. Apr 2022;37(5):1122-1128.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Schoenborn NL, </w:t>
      </w:r>
      <w:proofErr w:type="spellStart"/>
      <w:r w:rsidRPr="00986CD8">
        <w:rPr>
          <w:rFonts w:ascii="Arial" w:hAnsi="Arial" w:cs="Arial"/>
        </w:rPr>
        <w:t>Massare</w:t>
      </w:r>
      <w:proofErr w:type="spellEnd"/>
      <w:r w:rsidRPr="00986CD8">
        <w:rPr>
          <w:rFonts w:ascii="Arial" w:hAnsi="Arial" w:cs="Arial"/>
        </w:rPr>
        <w:t xml:space="preserve"> J, Park R, Pollack CE, Choi Y, Boyd CM. Clinician Perspectives on </w:t>
      </w:r>
      <w:proofErr w:type="spellStart"/>
      <w:r w:rsidRPr="00986CD8">
        <w:rPr>
          <w:rFonts w:ascii="Arial" w:hAnsi="Arial" w:cs="Arial"/>
        </w:rPr>
        <w:t>Overscreening</w:t>
      </w:r>
      <w:proofErr w:type="spellEnd"/>
      <w:r w:rsidRPr="00986CD8">
        <w:rPr>
          <w:rFonts w:ascii="Arial" w:hAnsi="Arial" w:cs="Arial"/>
        </w:rPr>
        <w:t xml:space="preserve"> for Cancer in Older Adults With Limited Life Expectancy. J Am </w:t>
      </w:r>
      <w:proofErr w:type="spellStart"/>
      <w:r w:rsidRPr="00986CD8">
        <w:rPr>
          <w:rFonts w:ascii="Arial" w:hAnsi="Arial" w:cs="Arial"/>
        </w:rPr>
        <w:t>Geriatr</w:t>
      </w:r>
      <w:proofErr w:type="spellEnd"/>
      <w:r w:rsidRPr="00986CD8">
        <w:rPr>
          <w:rFonts w:ascii="Arial" w:hAnsi="Arial" w:cs="Arial"/>
        </w:rPr>
        <w:t xml:space="preserve"> Soc. Jul 2020;68(7):1462-1468.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Braithwaite D, Walter LC, </w:t>
      </w:r>
      <w:proofErr w:type="spellStart"/>
      <w:r w:rsidRPr="00986CD8">
        <w:rPr>
          <w:rFonts w:ascii="Arial" w:hAnsi="Arial" w:cs="Arial"/>
        </w:rPr>
        <w:t>Izano</w:t>
      </w:r>
      <w:proofErr w:type="spellEnd"/>
      <w:r w:rsidRPr="00986CD8">
        <w:rPr>
          <w:rFonts w:ascii="Arial" w:hAnsi="Arial" w:cs="Arial"/>
        </w:rPr>
        <w:t xml:space="preserve"> M, Kerlikowske K. Benefits and Harms of Screening Mammography by Comorbidity and Age: A Qualitative Synthesis of Observational Studies and Decision Analyses. J Gen Intern Med. May 2016;31(5):561-572.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Braithwaite D, </w:t>
      </w:r>
      <w:proofErr w:type="spellStart"/>
      <w:r w:rsidRPr="00986CD8">
        <w:rPr>
          <w:rFonts w:ascii="Arial" w:hAnsi="Arial" w:cs="Arial"/>
        </w:rPr>
        <w:t>Demb</w:t>
      </w:r>
      <w:proofErr w:type="spellEnd"/>
      <w:r w:rsidRPr="00986CD8">
        <w:rPr>
          <w:rFonts w:ascii="Arial" w:hAnsi="Arial" w:cs="Arial"/>
        </w:rPr>
        <w:t xml:space="preserve"> J, Henderson LM. Optimal breast cancer screening strategies for older women: current perspectives. Clin </w:t>
      </w:r>
      <w:proofErr w:type="spellStart"/>
      <w:r w:rsidRPr="00986CD8">
        <w:rPr>
          <w:rFonts w:ascii="Arial" w:hAnsi="Arial" w:cs="Arial"/>
        </w:rPr>
        <w:t>Interv</w:t>
      </w:r>
      <w:proofErr w:type="spellEnd"/>
      <w:r w:rsidRPr="00986CD8">
        <w:rPr>
          <w:rFonts w:ascii="Arial" w:hAnsi="Arial" w:cs="Arial"/>
        </w:rPr>
        <w:t xml:space="preserve"> Aging. </w:t>
      </w:r>
      <w:proofErr w:type="gramStart"/>
      <w:r w:rsidRPr="00986CD8">
        <w:rPr>
          <w:rFonts w:ascii="Arial" w:hAnsi="Arial" w:cs="Arial"/>
        </w:rPr>
        <w:t>2016;11:111</w:t>
      </w:r>
      <w:proofErr w:type="gramEnd"/>
      <w:r w:rsidRPr="00986CD8">
        <w:rPr>
          <w:rFonts w:ascii="Arial" w:hAnsi="Arial" w:cs="Arial"/>
        </w:rPr>
        <w:t>-125.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proofErr w:type="spellStart"/>
      <w:r w:rsidRPr="00986CD8">
        <w:rPr>
          <w:rFonts w:ascii="Arial" w:hAnsi="Arial" w:cs="Arial"/>
        </w:rPr>
        <w:t>Lansdorp-Vogelaar</w:t>
      </w:r>
      <w:proofErr w:type="spellEnd"/>
      <w:r w:rsidRPr="00986CD8">
        <w:rPr>
          <w:rFonts w:ascii="Arial" w:hAnsi="Arial" w:cs="Arial"/>
        </w:rPr>
        <w:t xml:space="preserve"> I, Gulati R, </w:t>
      </w:r>
      <w:proofErr w:type="spellStart"/>
      <w:r w:rsidRPr="00986CD8">
        <w:rPr>
          <w:rFonts w:ascii="Arial" w:hAnsi="Arial" w:cs="Arial"/>
        </w:rPr>
        <w:t>Mariotto</w:t>
      </w:r>
      <w:proofErr w:type="spellEnd"/>
      <w:r w:rsidRPr="00986CD8">
        <w:rPr>
          <w:rFonts w:ascii="Arial" w:hAnsi="Arial" w:cs="Arial"/>
        </w:rPr>
        <w:t xml:space="preserve"> AB, et al. Personalizing Age of Cancer Screening Cessation Based on Comorbid Conditions: Model Estimates of Harms and Benefits. Annals of Internal Medicine. 2014/07/15 2014;161(2):104-112.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Hoover DS, </w:t>
      </w:r>
      <w:proofErr w:type="spellStart"/>
      <w:r w:rsidRPr="00986CD8">
        <w:rPr>
          <w:rFonts w:ascii="Arial" w:hAnsi="Arial" w:cs="Arial"/>
        </w:rPr>
        <w:t>Pappadis</w:t>
      </w:r>
      <w:proofErr w:type="spellEnd"/>
      <w:r w:rsidRPr="00986CD8">
        <w:rPr>
          <w:rFonts w:ascii="Arial" w:hAnsi="Arial" w:cs="Arial"/>
        </w:rPr>
        <w:t xml:space="preserve"> MR, </w:t>
      </w:r>
      <w:proofErr w:type="spellStart"/>
      <w:r w:rsidRPr="00986CD8">
        <w:rPr>
          <w:rFonts w:ascii="Arial" w:hAnsi="Arial" w:cs="Arial"/>
        </w:rPr>
        <w:t>Housten</w:t>
      </w:r>
      <w:proofErr w:type="spellEnd"/>
      <w:r w:rsidRPr="00986CD8">
        <w:rPr>
          <w:rFonts w:ascii="Arial" w:hAnsi="Arial" w:cs="Arial"/>
        </w:rPr>
        <w:t xml:space="preserve"> AJ, et al. Preferences for Communicating about Breast Cancer Screening Among Racially/Ethnically Diverse Older Women. Health </w:t>
      </w:r>
      <w:proofErr w:type="spellStart"/>
      <w:r w:rsidRPr="00986CD8">
        <w:rPr>
          <w:rFonts w:ascii="Arial" w:hAnsi="Arial" w:cs="Arial"/>
        </w:rPr>
        <w:t>Commun</w:t>
      </w:r>
      <w:proofErr w:type="spellEnd"/>
      <w:r w:rsidRPr="00986CD8">
        <w:rPr>
          <w:rFonts w:ascii="Arial" w:hAnsi="Arial" w:cs="Arial"/>
        </w:rPr>
        <w:t>. 2019;34(7):702-706. doi:10.1080/10410236.2018.1431026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Schonberg MA. Decision-Making Regarding Mammography Screening for Older Women. J Am </w:t>
      </w:r>
      <w:proofErr w:type="spellStart"/>
      <w:r w:rsidRPr="00986CD8">
        <w:rPr>
          <w:rFonts w:ascii="Arial" w:hAnsi="Arial" w:cs="Arial"/>
        </w:rPr>
        <w:t>Geriatr</w:t>
      </w:r>
      <w:proofErr w:type="spellEnd"/>
      <w:r w:rsidRPr="00986CD8">
        <w:rPr>
          <w:rFonts w:ascii="Arial" w:hAnsi="Arial" w:cs="Arial"/>
        </w:rPr>
        <w:t xml:space="preserve"> Soc. 2016;64(12):2413-2418. doi:10.1111/jgs.14503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Schonberg MA, Breslau ES, McCarthy EP. Targeting of mammography screening according to life expectancy in women aged 75 and older. J Am </w:t>
      </w:r>
      <w:proofErr w:type="spellStart"/>
      <w:r w:rsidRPr="00986CD8">
        <w:rPr>
          <w:rFonts w:ascii="Arial" w:hAnsi="Arial" w:cs="Arial"/>
        </w:rPr>
        <w:t>Geriatr</w:t>
      </w:r>
      <w:proofErr w:type="spellEnd"/>
      <w:r w:rsidRPr="00986CD8">
        <w:rPr>
          <w:rFonts w:ascii="Arial" w:hAnsi="Arial" w:cs="Arial"/>
        </w:rPr>
        <w:t xml:space="preserve"> Soc. 2013;61(3):388-395. doi:10.1111/jgs.12123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>Schonberg MA, Ramanan RA, McCarthy EP, Marcantonio ER. Decision making and counseling around mammography screening for women aged 80 or older. J Gen Intern Med. 2006;21(9):979-985. doi:10.1111/j.1525-1497.2006.00487.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>Schoenborn NL, Janssen EM, Boyd CM, Bridges JFP, Wolff AC, Pollack CE. Preferred Clinician Communication About Stopping Cancer Screening Among Older US Adults: Results From a National Survey. JAMA Oncol. 2018;4(8):1126-1128. doi:10.1001/jamaoncol.2018.2100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Lee KT, Harris RP, Schoenborn NL. Individualized Approach to Cancer Screening in Older Adults. Clin </w:t>
      </w:r>
      <w:proofErr w:type="spellStart"/>
      <w:r w:rsidRPr="00986CD8">
        <w:rPr>
          <w:rFonts w:ascii="Arial" w:hAnsi="Arial" w:cs="Arial"/>
        </w:rPr>
        <w:t>Geriatr</w:t>
      </w:r>
      <w:proofErr w:type="spellEnd"/>
      <w:r w:rsidRPr="00986CD8">
        <w:rPr>
          <w:rFonts w:ascii="Arial" w:hAnsi="Arial" w:cs="Arial"/>
        </w:rPr>
        <w:t xml:space="preserve"> Med. 2018;34(1):11-23. </w:t>
      </w:r>
      <w:proofErr w:type="gramStart"/>
      <w:r w:rsidRPr="00986CD8">
        <w:rPr>
          <w:rFonts w:ascii="Arial" w:hAnsi="Arial" w:cs="Arial"/>
        </w:rPr>
        <w:t>doi:10.1016/j.cger</w:t>
      </w:r>
      <w:proofErr w:type="gramEnd"/>
      <w:r w:rsidRPr="00986CD8">
        <w:rPr>
          <w:rFonts w:ascii="Arial" w:hAnsi="Arial" w:cs="Arial"/>
        </w:rPr>
        <w:t>.2017.09.002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Haver HL, </w:t>
      </w:r>
      <w:proofErr w:type="spellStart"/>
      <w:r w:rsidRPr="00986CD8">
        <w:rPr>
          <w:rFonts w:ascii="Arial" w:hAnsi="Arial" w:cs="Arial"/>
        </w:rPr>
        <w:t>Ambinder</w:t>
      </w:r>
      <w:proofErr w:type="spellEnd"/>
      <w:r w:rsidRPr="00986CD8">
        <w:rPr>
          <w:rFonts w:ascii="Arial" w:hAnsi="Arial" w:cs="Arial"/>
        </w:rPr>
        <w:t xml:space="preserve"> EB, </w:t>
      </w:r>
      <w:proofErr w:type="spellStart"/>
      <w:r w:rsidRPr="00986CD8">
        <w:rPr>
          <w:rFonts w:ascii="Arial" w:hAnsi="Arial" w:cs="Arial"/>
        </w:rPr>
        <w:t>Bahl</w:t>
      </w:r>
      <w:proofErr w:type="spellEnd"/>
      <w:r w:rsidRPr="00986CD8">
        <w:rPr>
          <w:rFonts w:ascii="Arial" w:hAnsi="Arial" w:cs="Arial"/>
        </w:rPr>
        <w:t xml:space="preserve"> M, </w:t>
      </w:r>
      <w:proofErr w:type="spellStart"/>
      <w:r w:rsidRPr="00986CD8">
        <w:rPr>
          <w:rFonts w:ascii="Arial" w:hAnsi="Arial" w:cs="Arial"/>
        </w:rPr>
        <w:t>Oluyemi</w:t>
      </w:r>
      <w:proofErr w:type="spellEnd"/>
      <w:r w:rsidRPr="00986CD8">
        <w:rPr>
          <w:rFonts w:ascii="Arial" w:hAnsi="Arial" w:cs="Arial"/>
        </w:rPr>
        <w:t xml:space="preserve"> ET, </w:t>
      </w:r>
      <w:proofErr w:type="spellStart"/>
      <w:r w:rsidRPr="00986CD8">
        <w:rPr>
          <w:rFonts w:ascii="Arial" w:hAnsi="Arial" w:cs="Arial"/>
        </w:rPr>
        <w:t>Jeudy</w:t>
      </w:r>
      <w:proofErr w:type="spellEnd"/>
      <w:r w:rsidRPr="00986CD8">
        <w:rPr>
          <w:rFonts w:ascii="Arial" w:hAnsi="Arial" w:cs="Arial"/>
        </w:rPr>
        <w:t xml:space="preserve"> J, Yi PH. Appropriateness of Breast Cancer Prevention and Screening Recommendations Provided by </w:t>
      </w:r>
      <w:proofErr w:type="spellStart"/>
      <w:r w:rsidRPr="00986CD8">
        <w:rPr>
          <w:rFonts w:ascii="Arial" w:hAnsi="Arial" w:cs="Arial"/>
        </w:rPr>
        <w:t>ChatGPT</w:t>
      </w:r>
      <w:proofErr w:type="spellEnd"/>
      <w:r w:rsidRPr="00986CD8">
        <w:rPr>
          <w:rFonts w:ascii="Arial" w:hAnsi="Arial" w:cs="Arial"/>
        </w:rPr>
        <w:t>. Radiology. 2023;307(4</w:t>
      </w:r>
      <w:proofErr w:type="gramStart"/>
      <w:r w:rsidRPr="00986CD8">
        <w:rPr>
          <w:rFonts w:ascii="Arial" w:hAnsi="Arial" w:cs="Arial"/>
        </w:rPr>
        <w:t>):e</w:t>
      </w:r>
      <w:proofErr w:type="gramEnd"/>
      <w:r w:rsidRPr="00986CD8">
        <w:rPr>
          <w:rFonts w:ascii="Arial" w:hAnsi="Arial" w:cs="Arial"/>
        </w:rPr>
        <w:t>230424.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Haver HL, Lin CT, Sirajuddin A, Yi PH, </w:t>
      </w:r>
      <w:proofErr w:type="spellStart"/>
      <w:r w:rsidRPr="00986CD8">
        <w:rPr>
          <w:rFonts w:ascii="Arial" w:hAnsi="Arial" w:cs="Arial"/>
        </w:rPr>
        <w:t>Jeudy</w:t>
      </w:r>
      <w:proofErr w:type="spellEnd"/>
      <w:r w:rsidRPr="00986CD8">
        <w:rPr>
          <w:rFonts w:ascii="Arial" w:hAnsi="Arial" w:cs="Arial"/>
        </w:rPr>
        <w:t xml:space="preserve"> J. Use of </w:t>
      </w:r>
      <w:proofErr w:type="spellStart"/>
      <w:r w:rsidRPr="00986CD8">
        <w:rPr>
          <w:rFonts w:ascii="Arial" w:hAnsi="Arial" w:cs="Arial"/>
        </w:rPr>
        <w:t>ChatGPT</w:t>
      </w:r>
      <w:proofErr w:type="spellEnd"/>
      <w:r w:rsidRPr="00986CD8">
        <w:rPr>
          <w:rFonts w:ascii="Arial" w:hAnsi="Arial" w:cs="Arial"/>
        </w:rPr>
        <w:t xml:space="preserve">, GPT-4, and Bard to Improve Readability of </w:t>
      </w:r>
      <w:proofErr w:type="spellStart"/>
      <w:r w:rsidRPr="00986CD8">
        <w:rPr>
          <w:rFonts w:ascii="Arial" w:hAnsi="Arial" w:cs="Arial"/>
        </w:rPr>
        <w:t>ChatGPT's</w:t>
      </w:r>
      <w:proofErr w:type="spellEnd"/>
      <w:r w:rsidRPr="00986CD8">
        <w:rPr>
          <w:rFonts w:ascii="Arial" w:hAnsi="Arial" w:cs="Arial"/>
        </w:rPr>
        <w:t xml:space="preserve"> Answers to Common Questions on Lung Cancer and Lung Cancer Screening. AJR Am J </w:t>
      </w:r>
      <w:proofErr w:type="spellStart"/>
      <w:r w:rsidRPr="00986CD8">
        <w:rPr>
          <w:rFonts w:ascii="Arial" w:hAnsi="Arial" w:cs="Arial"/>
        </w:rPr>
        <w:t>Roentgenol</w:t>
      </w:r>
      <w:proofErr w:type="spellEnd"/>
      <w:r w:rsidRPr="00986CD8">
        <w:rPr>
          <w:rFonts w:ascii="Arial" w:hAnsi="Arial" w:cs="Arial"/>
        </w:rPr>
        <w:t>. Jun 21 2023.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Ghafoor S, Yahya A. “Assessing </w:t>
      </w:r>
      <w:proofErr w:type="spellStart"/>
      <w:r w:rsidRPr="00986CD8">
        <w:rPr>
          <w:rFonts w:ascii="Arial" w:hAnsi="Arial" w:cs="Arial"/>
        </w:rPr>
        <w:t>ChatGPT's</w:t>
      </w:r>
      <w:proofErr w:type="spellEnd"/>
      <w:r w:rsidRPr="00986CD8">
        <w:rPr>
          <w:rFonts w:ascii="Arial" w:hAnsi="Arial" w:cs="Arial"/>
        </w:rPr>
        <w:t xml:space="preserve"> Performance in Answering Cervical Cancer Screening Questions to </w:t>
      </w:r>
      <w:proofErr w:type="spellStart"/>
      <w:r w:rsidRPr="00986CD8">
        <w:rPr>
          <w:rFonts w:ascii="Arial" w:hAnsi="Arial" w:cs="Arial"/>
        </w:rPr>
        <w:t>ChatGPT</w:t>
      </w:r>
      <w:proofErr w:type="spellEnd"/>
      <w:r w:rsidRPr="00986CD8">
        <w:rPr>
          <w:rFonts w:ascii="Arial" w:hAnsi="Arial" w:cs="Arial"/>
        </w:rPr>
        <w:t>-generated Clinical Vignettes: A Pilot Study”. Research Square; 2023.</w:t>
      </w:r>
    </w:p>
    <w:p w:rsidR="00986CD8" w:rsidRPr="00986CD8" w:rsidRDefault="00986CD8" w:rsidP="00986CD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86CD8">
        <w:rPr>
          <w:rFonts w:ascii="Arial" w:hAnsi="Arial" w:cs="Arial"/>
        </w:rPr>
        <w:t xml:space="preserve">Emile SH, </w:t>
      </w:r>
      <w:proofErr w:type="spellStart"/>
      <w:r w:rsidRPr="00986CD8">
        <w:rPr>
          <w:rFonts w:ascii="Arial" w:hAnsi="Arial" w:cs="Arial"/>
        </w:rPr>
        <w:t>Horesh</w:t>
      </w:r>
      <w:proofErr w:type="spellEnd"/>
      <w:r w:rsidRPr="00986CD8">
        <w:rPr>
          <w:rFonts w:ascii="Arial" w:hAnsi="Arial" w:cs="Arial"/>
        </w:rPr>
        <w:t xml:space="preserve"> N, Freund M, et al. How appropriate are answers of online chat-based artificial intelligence (</w:t>
      </w:r>
      <w:proofErr w:type="spellStart"/>
      <w:r w:rsidRPr="00986CD8">
        <w:rPr>
          <w:rFonts w:ascii="Arial" w:hAnsi="Arial" w:cs="Arial"/>
        </w:rPr>
        <w:t>ChatGPT</w:t>
      </w:r>
      <w:proofErr w:type="spellEnd"/>
      <w:r w:rsidRPr="00986CD8">
        <w:rPr>
          <w:rFonts w:ascii="Arial" w:hAnsi="Arial" w:cs="Arial"/>
        </w:rPr>
        <w:t>) to common questions on colon cancer? Surgery.</w:t>
      </w:r>
    </w:p>
    <w:p w:rsidR="00986CD8" w:rsidRPr="00986CD8" w:rsidRDefault="00986CD8" w:rsidP="00986CD8">
      <w:pPr>
        <w:pStyle w:val="ListParagraph"/>
        <w:spacing w:after="0" w:line="480" w:lineRule="auto"/>
        <w:rPr>
          <w:rFonts w:ascii="Arial" w:hAnsi="Arial" w:cs="Arial"/>
        </w:rPr>
      </w:pPr>
    </w:p>
    <w:p w:rsidR="00147402" w:rsidRPr="00147402" w:rsidRDefault="00147402" w:rsidP="00147402">
      <w:pPr>
        <w:spacing w:after="0" w:line="480" w:lineRule="auto"/>
        <w:rPr>
          <w:rFonts w:ascii="Arial" w:hAnsi="Arial" w:cs="Arial"/>
        </w:rPr>
      </w:pPr>
    </w:p>
    <w:sectPr w:rsidR="00147402" w:rsidRPr="001474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1142A9"/>
    <w:multiLevelType w:val="hybridMultilevel"/>
    <w:tmpl w:val="B0AC4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3962BB"/>
    <w:multiLevelType w:val="hybridMultilevel"/>
    <w:tmpl w:val="BF908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402"/>
    <w:rsid w:val="000F65A5"/>
    <w:rsid w:val="000F6B7E"/>
    <w:rsid w:val="00147402"/>
    <w:rsid w:val="0039040A"/>
    <w:rsid w:val="009376B8"/>
    <w:rsid w:val="00986CD8"/>
    <w:rsid w:val="00D9160C"/>
    <w:rsid w:val="00E7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42CAF"/>
  <w15:chartTrackingRefBased/>
  <w15:docId w15:val="{33931B22-1E95-46DF-AD6C-E317ED4C4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CD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37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 Academic Health Center</Company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Divaker,Joel</dc:creator>
  <cp:keywords/>
  <dc:description/>
  <cp:lastModifiedBy>Divaker,Joel</cp:lastModifiedBy>
  <cp:revision>2</cp:revision>
  <dcterms:created xsi:type="dcterms:W3CDTF">2024-01-26T15:27:00Z</dcterms:created>
  <dcterms:modified xsi:type="dcterms:W3CDTF">2024-01-26T15:27:00Z</dcterms:modified>
</cp:coreProperties>
</file>