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3A200" w14:textId="3D482623" w:rsidR="00DA32F9" w:rsidRPr="00DB0E43" w:rsidRDefault="00F1263A" w:rsidP="00D82C20">
      <w:pPr>
        <w:jc w:val="center"/>
        <w:rPr>
          <w:rFonts w:ascii="Times New Roman" w:hAnsi="Times New Roman" w:cs="Times New Roman"/>
          <w:b/>
          <w:bCs/>
          <w:sz w:val="28"/>
          <w:szCs w:val="28"/>
        </w:rPr>
      </w:pPr>
      <w:r w:rsidRPr="00DB0E43">
        <w:rPr>
          <w:rFonts w:ascii="Times New Roman" w:hAnsi="Times New Roman" w:cs="Times New Roman"/>
          <w:b/>
          <w:bCs/>
          <w:sz w:val="28"/>
          <w:szCs w:val="28"/>
        </w:rPr>
        <w:t>Supplementary Information</w:t>
      </w:r>
    </w:p>
    <w:p w14:paraId="5D1DDA11" w14:textId="74967ABD" w:rsidR="00F1263A" w:rsidRDefault="00F1263A">
      <w:pPr>
        <w:rPr>
          <w:rFonts w:ascii="Times New Roman" w:hAnsi="Times New Roman" w:cs="Times New Roman"/>
          <w:sz w:val="20"/>
          <w:szCs w:val="20"/>
        </w:rPr>
      </w:pPr>
    </w:p>
    <w:p w14:paraId="4BEFA589" w14:textId="0FCDF65B" w:rsidR="003E5ACC" w:rsidRPr="000817F9" w:rsidRDefault="003E5ACC">
      <w:pPr>
        <w:rPr>
          <w:rFonts w:ascii="Times New Roman" w:hAnsi="Times New Roman" w:cs="Times New Roman"/>
          <w:sz w:val="20"/>
          <w:szCs w:val="20"/>
        </w:rPr>
      </w:pPr>
      <w:r>
        <w:rPr>
          <w:rFonts w:ascii="Times New Roman" w:hAnsi="Times New Roman" w:cs="Times New Roman"/>
          <w:sz w:val="20"/>
          <w:szCs w:val="20"/>
        </w:rPr>
        <w:t>In the Supplementary Information we present all relevant figures, photos, plots, tables etc.</w:t>
      </w:r>
      <w:bookmarkStart w:id="0" w:name="_GoBack"/>
      <w:bookmarkEnd w:id="0"/>
      <w:r>
        <w:rPr>
          <w:rFonts w:ascii="Times New Roman" w:hAnsi="Times New Roman" w:cs="Times New Roman"/>
          <w:sz w:val="20"/>
          <w:szCs w:val="20"/>
        </w:rPr>
        <w:t xml:space="preserve"> not contained by the main article file.</w:t>
      </w:r>
    </w:p>
    <w:p w14:paraId="4CF26CBF" w14:textId="77777777" w:rsidR="006B1988" w:rsidRPr="000817F9" w:rsidRDefault="006B1988" w:rsidP="006B1988">
      <w:pPr>
        <w:rPr>
          <w:rFonts w:ascii="Times New Roman" w:hAnsi="Times New Roman" w:cs="Times New Roman"/>
        </w:rPr>
      </w:pPr>
    </w:p>
    <w:p w14:paraId="1BAA872A" w14:textId="3887FADD" w:rsidR="006B1988" w:rsidRPr="000817F9" w:rsidRDefault="006B1988" w:rsidP="00153114">
      <w:pPr>
        <w:jc w:val="center"/>
        <w:rPr>
          <w:rFonts w:ascii="Times New Roman" w:hAnsi="Times New Roman" w:cs="Times New Roman"/>
          <w:sz w:val="20"/>
          <w:szCs w:val="20"/>
        </w:rPr>
      </w:pPr>
      <w:r w:rsidRPr="000817F9">
        <w:rPr>
          <w:rFonts w:ascii="Times New Roman" w:hAnsi="Times New Roman" w:cs="Times New Roman"/>
          <w:noProof/>
          <w:sz w:val="20"/>
          <w:szCs w:val="20"/>
          <w:lang w:val="hu-HU" w:eastAsia="hu-HU"/>
        </w:rPr>
        <w:drawing>
          <wp:inline distT="0" distB="0" distL="0" distR="0" wp14:anchorId="15CE85AD" wp14:editId="1840A276">
            <wp:extent cx="5040000" cy="4806667"/>
            <wp:effectExtent l="0" t="0" r="0" b="0"/>
            <wp:docPr id="157258896" name="Picture 1" descr="P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896" name="Picture 1" descr="P4#yI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5085" cy="4811516"/>
                    </a:xfrm>
                    <a:prstGeom prst="rect">
                      <a:avLst/>
                    </a:prstGeom>
                  </pic:spPr>
                </pic:pic>
              </a:graphicData>
            </a:graphic>
          </wp:inline>
        </w:drawing>
      </w:r>
    </w:p>
    <w:p w14:paraId="7CE8D2C5" w14:textId="2F23BEA3" w:rsidR="006B1988" w:rsidRPr="000817F9" w:rsidRDefault="006B1988" w:rsidP="008B6DEF">
      <w:pPr>
        <w:jc w:val="both"/>
        <w:rPr>
          <w:rFonts w:ascii="Times New Roman" w:hAnsi="Times New Roman" w:cs="Times New Roman"/>
          <w:i/>
          <w:iCs/>
          <w:sz w:val="20"/>
          <w:szCs w:val="20"/>
        </w:rPr>
      </w:pPr>
      <w:r w:rsidRPr="000817F9">
        <w:rPr>
          <w:rFonts w:ascii="Times New Roman" w:hAnsi="Times New Roman" w:cs="Times New Roman"/>
          <w:b/>
          <w:bCs/>
          <w:i/>
          <w:iCs/>
          <w:sz w:val="20"/>
          <w:szCs w:val="20"/>
        </w:rPr>
        <w:t xml:space="preserve">Figure </w:t>
      </w:r>
      <w:r w:rsidR="00966882" w:rsidRPr="000817F9">
        <w:rPr>
          <w:rFonts w:ascii="Times New Roman" w:hAnsi="Times New Roman" w:cs="Times New Roman"/>
          <w:b/>
          <w:bCs/>
          <w:i/>
          <w:iCs/>
          <w:sz w:val="20"/>
          <w:szCs w:val="20"/>
        </w:rPr>
        <w:t>S1</w:t>
      </w:r>
      <w:r w:rsidR="00B63AD7" w:rsidRPr="000817F9">
        <w:rPr>
          <w:rFonts w:ascii="Times New Roman" w:hAnsi="Times New Roman" w:cs="Times New Roman"/>
          <w:i/>
          <w:iCs/>
          <w:sz w:val="20"/>
          <w:szCs w:val="20"/>
        </w:rPr>
        <w:t xml:space="preserve"> A) Original cell design: Tender energy X-rays can penetrate through the thin Kapton foil. Sulfur is detectable, but the whole volume of the separator is not illuminated here. Only XAS measurements in fluorescence are possible. B) Modified cell: Tender energy X-rays can penetrate through the thin Kapton foils and the thin separator. We can see the whole volume of the cell and detect the absorption signals directly.</w:t>
      </w:r>
    </w:p>
    <w:p w14:paraId="57EA6A9B" w14:textId="57089C5E" w:rsidR="00C711BE" w:rsidRPr="000817F9" w:rsidRDefault="00C711BE">
      <w:pPr>
        <w:rPr>
          <w:rFonts w:ascii="Times New Roman" w:hAnsi="Times New Roman" w:cs="Times New Roman"/>
          <w:sz w:val="20"/>
          <w:szCs w:val="20"/>
        </w:rPr>
      </w:pPr>
      <w:r w:rsidRPr="000817F9">
        <w:rPr>
          <w:rFonts w:ascii="Times New Roman" w:hAnsi="Times New Roman" w:cs="Times New Roman"/>
          <w:sz w:val="20"/>
          <w:szCs w:val="20"/>
        </w:rPr>
        <w:br w:type="page"/>
      </w:r>
    </w:p>
    <w:p w14:paraId="079AD3A3" w14:textId="77777777" w:rsidR="00C711BE" w:rsidRPr="000817F9" w:rsidRDefault="00C711BE" w:rsidP="00C711BE">
      <w:pPr>
        <w:keepNext/>
        <w:spacing w:after="0" w:line="360" w:lineRule="auto"/>
        <w:jc w:val="both"/>
        <w:rPr>
          <w:rFonts w:ascii="Times New Roman" w:hAnsi="Times New Roman" w:cs="Times New Roman"/>
        </w:rPr>
      </w:pPr>
      <w:r w:rsidRPr="000817F9">
        <w:rPr>
          <w:rFonts w:ascii="Times New Roman" w:hAnsi="Times New Roman" w:cs="Times New Roman"/>
          <w:noProof/>
          <w:lang w:val="hu-HU" w:eastAsia="hu-HU"/>
        </w:rPr>
        <w:lastRenderedPageBreak/>
        <w:drawing>
          <wp:inline distT="0" distB="0" distL="0" distR="0" wp14:anchorId="30A60FBA" wp14:editId="6DB61A93">
            <wp:extent cx="5842676" cy="4095697"/>
            <wp:effectExtent l="0" t="0" r="0" b="0"/>
            <wp:docPr id="8" name="image12.png" descr="P7#yIS1"/>
            <wp:cNvGraphicFramePr/>
            <a:graphic xmlns:a="http://schemas.openxmlformats.org/drawingml/2006/main">
              <a:graphicData uri="http://schemas.openxmlformats.org/drawingml/2006/picture">
                <pic:pic xmlns:pic="http://schemas.openxmlformats.org/drawingml/2006/picture">
                  <pic:nvPicPr>
                    <pic:cNvPr id="8" name="image12.png" descr="P7#yIS1"/>
                    <pic:cNvPicPr preferRelativeResize="0"/>
                  </pic:nvPicPr>
                  <pic:blipFill>
                    <a:blip r:embed="rId9"/>
                    <a:srcRect/>
                    <a:stretch>
                      <a:fillRect/>
                    </a:stretch>
                  </pic:blipFill>
                  <pic:spPr>
                    <a:xfrm>
                      <a:off x="0" y="0"/>
                      <a:ext cx="5842676" cy="4095697"/>
                    </a:xfrm>
                    <a:prstGeom prst="rect">
                      <a:avLst/>
                    </a:prstGeom>
                    <a:ln/>
                  </pic:spPr>
                </pic:pic>
              </a:graphicData>
            </a:graphic>
          </wp:inline>
        </w:drawing>
      </w:r>
    </w:p>
    <w:p w14:paraId="59B5DB2C" w14:textId="6D2A30EB" w:rsidR="00C711BE" w:rsidRPr="000817F9" w:rsidRDefault="00C711BE" w:rsidP="00C711BE">
      <w:pPr>
        <w:pBdr>
          <w:top w:val="nil"/>
          <w:left w:val="nil"/>
          <w:bottom w:val="nil"/>
          <w:right w:val="nil"/>
          <w:between w:val="nil"/>
        </w:pBdr>
        <w:spacing w:after="200" w:line="360" w:lineRule="auto"/>
        <w:jc w:val="both"/>
        <w:rPr>
          <w:rFonts w:ascii="Times New Roman" w:hAnsi="Times New Roman" w:cs="Times New Roman"/>
          <w:i/>
          <w:iCs/>
          <w:color w:val="000000"/>
          <w:sz w:val="20"/>
          <w:szCs w:val="20"/>
        </w:rPr>
      </w:pPr>
      <w:r w:rsidRPr="000817F9">
        <w:rPr>
          <w:rFonts w:ascii="Times New Roman" w:hAnsi="Times New Roman" w:cs="Times New Roman"/>
          <w:b/>
          <w:bCs/>
          <w:i/>
          <w:iCs/>
          <w:color w:val="000000"/>
          <w:sz w:val="20"/>
          <w:szCs w:val="20"/>
        </w:rPr>
        <w:t xml:space="preserve">Figure </w:t>
      </w:r>
      <w:r w:rsidR="00804532" w:rsidRPr="000817F9">
        <w:rPr>
          <w:rFonts w:ascii="Times New Roman" w:hAnsi="Times New Roman" w:cs="Times New Roman"/>
          <w:b/>
          <w:bCs/>
          <w:i/>
          <w:iCs/>
          <w:color w:val="000000"/>
          <w:sz w:val="20"/>
          <w:szCs w:val="20"/>
        </w:rPr>
        <w:t>S</w:t>
      </w:r>
      <w:r w:rsidRPr="000817F9">
        <w:rPr>
          <w:rFonts w:ascii="Times New Roman" w:hAnsi="Times New Roman" w:cs="Times New Roman"/>
          <w:b/>
          <w:bCs/>
          <w:i/>
          <w:iCs/>
          <w:color w:val="000000"/>
          <w:sz w:val="20"/>
          <w:szCs w:val="20"/>
        </w:rPr>
        <w:t>2</w:t>
      </w:r>
      <w:r w:rsidRPr="000817F9">
        <w:rPr>
          <w:rFonts w:ascii="Times New Roman" w:hAnsi="Times New Roman" w:cs="Times New Roman"/>
          <w:i/>
          <w:iCs/>
          <w:color w:val="000000"/>
          <w:sz w:val="20"/>
          <w:szCs w:val="20"/>
        </w:rPr>
        <w:t xml:space="preserve"> SEM and EDS elemental maps of the different carrageenan and PV</w:t>
      </w:r>
      <w:r w:rsidRPr="000817F9">
        <w:rPr>
          <w:rFonts w:ascii="Times New Roman" w:hAnsi="Times New Roman" w:cs="Times New Roman"/>
          <w:i/>
          <w:iCs/>
          <w:sz w:val="20"/>
          <w:szCs w:val="20"/>
        </w:rPr>
        <w:t>d</w:t>
      </w:r>
      <w:r w:rsidRPr="000817F9">
        <w:rPr>
          <w:rFonts w:ascii="Times New Roman" w:hAnsi="Times New Roman" w:cs="Times New Roman"/>
          <w:i/>
          <w:iCs/>
          <w:color w:val="000000"/>
          <w:sz w:val="20"/>
          <w:szCs w:val="20"/>
        </w:rPr>
        <w:t>F - containing samples.</w:t>
      </w:r>
    </w:p>
    <w:p w14:paraId="43F8C93C" w14:textId="77777777" w:rsidR="00EB485D" w:rsidRPr="000817F9" w:rsidRDefault="00EB485D" w:rsidP="00EB485D">
      <w:pPr>
        <w:spacing w:after="0" w:line="360" w:lineRule="auto"/>
        <w:jc w:val="both"/>
        <w:rPr>
          <w:rFonts w:ascii="Times New Roman" w:hAnsi="Times New Roman" w:cs="Times New Roman"/>
          <w:i/>
          <w:iCs/>
        </w:rPr>
      </w:pPr>
      <w:r w:rsidRPr="000817F9">
        <w:rPr>
          <w:rFonts w:ascii="Times New Roman" w:hAnsi="Times New Roman" w:cs="Times New Roman"/>
          <w:i/>
          <w:iCs/>
          <w:noProof/>
          <w:lang w:val="hu-HU" w:eastAsia="hu-HU"/>
        </w:rPr>
        <w:drawing>
          <wp:inline distT="0" distB="0" distL="0" distR="0" wp14:anchorId="321246E1" wp14:editId="0235F278">
            <wp:extent cx="5732714" cy="3232785"/>
            <wp:effectExtent l="0" t="0" r="0" b="0"/>
            <wp:docPr id="9" name="image9.png" descr="P9#yIS1"/>
            <wp:cNvGraphicFramePr/>
            <a:graphic xmlns:a="http://schemas.openxmlformats.org/drawingml/2006/main">
              <a:graphicData uri="http://schemas.openxmlformats.org/drawingml/2006/picture">
                <pic:pic xmlns:pic="http://schemas.openxmlformats.org/drawingml/2006/picture">
                  <pic:nvPicPr>
                    <pic:cNvPr id="9" name="image9.png" descr="P9#yIS1"/>
                    <pic:cNvPicPr preferRelativeResize="0"/>
                  </pic:nvPicPr>
                  <pic:blipFill>
                    <a:blip r:embed="rId10"/>
                    <a:srcRect/>
                    <a:stretch>
                      <a:fillRect/>
                    </a:stretch>
                  </pic:blipFill>
                  <pic:spPr>
                    <a:xfrm>
                      <a:off x="0" y="0"/>
                      <a:ext cx="5732714" cy="3232785"/>
                    </a:xfrm>
                    <a:prstGeom prst="rect">
                      <a:avLst/>
                    </a:prstGeom>
                    <a:ln/>
                  </pic:spPr>
                </pic:pic>
              </a:graphicData>
            </a:graphic>
          </wp:inline>
        </w:drawing>
      </w:r>
    </w:p>
    <w:p w14:paraId="0BAF8F71" w14:textId="77777777" w:rsidR="00703172" w:rsidRPr="000817F9" w:rsidRDefault="00EB485D" w:rsidP="00A342B1">
      <w:pPr>
        <w:pBdr>
          <w:top w:val="nil"/>
          <w:left w:val="nil"/>
          <w:bottom w:val="nil"/>
          <w:right w:val="nil"/>
          <w:between w:val="nil"/>
        </w:pBdr>
        <w:spacing w:after="0" w:line="276" w:lineRule="auto"/>
        <w:rPr>
          <w:rFonts w:ascii="Times New Roman" w:hAnsi="Times New Roman" w:cs="Times New Roman"/>
          <w:i/>
          <w:iCs/>
          <w:color w:val="000000"/>
          <w:sz w:val="20"/>
          <w:szCs w:val="20"/>
        </w:rPr>
      </w:pPr>
      <w:r w:rsidRPr="000817F9">
        <w:rPr>
          <w:rFonts w:ascii="Times New Roman" w:hAnsi="Times New Roman" w:cs="Times New Roman"/>
          <w:b/>
          <w:bCs/>
          <w:i/>
          <w:iCs/>
          <w:color w:val="000000"/>
          <w:sz w:val="20"/>
          <w:szCs w:val="20"/>
        </w:rPr>
        <w:t xml:space="preserve">Figure </w:t>
      </w:r>
      <w:r w:rsidR="00804532" w:rsidRPr="000817F9">
        <w:rPr>
          <w:rFonts w:ascii="Times New Roman" w:hAnsi="Times New Roman" w:cs="Times New Roman"/>
          <w:b/>
          <w:bCs/>
          <w:i/>
          <w:iCs/>
          <w:color w:val="000000"/>
          <w:sz w:val="20"/>
          <w:szCs w:val="20"/>
        </w:rPr>
        <w:t>S3</w:t>
      </w:r>
      <w:r w:rsidRPr="000817F9">
        <w:rPr>
          <w:rFonts w:ascii="Times New Roman" w:hAnsi="Times New Roman" w:cs="Times New Roman"/>
          <w:i/>
          <w:iCs/>
          <w:color w:val="000000"/>
          <w:sz w:val="20"/>
          <w:szCs w:val="20"/>
        </w:rPr>
        <w:t xml:space="preserve"> FIB-SE</w:t>
      </w:r>
      <w:r w:rsidRPr="000817F9">
        <w:rPr>
          <w:rFonts w:ascii="Times New Roman" w:hAnsi="Times New Roman" w:cs="Times New Roman"/>
          <w:i/>
          <w:iCs/>
          <w:sz w:val="20"/>
          <w:szCs w:val="20"/>
        </w:rPr>
        <w:t>M</w:t>
      </w:r>
      <w:r w:rsidRPr="000817F9">
        <w:rPr>
          <w:rFonts w:ascii="Times New Roman" w:hAnsi="Times New Roman" w:cs="Times New Roman"/>
          <w:i/>
          <w:iCs/>
          <w:color w:val="000000"/>
          <w:sz w:val="20"/>
          <w:szCs w:val="20"/>
        </w:rPr>
        <w:t xml:space="preserve"> analyses before electrochemical cycling A) </w:t>
      </w:r>
      <w:r w:rsidRPr="000817F9">
        <w:rPr>
          <w:rFonts w:ascii="Times New Roman" w:hAnsi="Times New Roman" w:cs="Times New Roman"/>
          <w:i/>
          <w:iCs/>
          <w:sz w:val="20"/>
          <w:szCs w:val="20"/>
        </w:rPr>
        <w:t>a</w:t>
      </w:r>
      <w:r w:rsidRPr="000817F9">
        <w:rPr>
          <w:rFonts w:ascii="Times New Roman" w:hAnsi="Times New Roman" w:cs="Times New Roman"/>
          <w:i/>
          <w:iCs/>
          <w:color w:val="000000"/>
          <w:sz w:val="20"/>
          <w:szCs w:val="20"/>
        </w:rPr>
        <w:t>s-prepared S60SP30CARR10 electrode, B) EDS elemental map of the corresponding area, C) FIB cross sectional image</w:t>
      </w:r>
      <w:r w:rsidRPr="000817F9">
        <w:rPr>
          <w:rFonts w:ascii="Times New Roman" w:hAnsi="Times New Roman" w:cs="Times New Roman"/>
          <w:i/>
          <w:iCs/>
          <w:sz w:val="20"/>
          <w:szCs w:val="20"/>
        </w:rPr>
        <w:t>; FIB-SEM analyses after electrochemical cycling</w:t>
      </w:r>
      <w:r w:rsidRPr="000817F9">
        <w:rPr>
          <w:rFonts w:ascii="Times New Roman" w:hAnsi="Times New Roman" w:cs="Times New Roman"/>
          <w:i/>
          <w:iCs/>
          <w:color w:val="000000"/>
          <w:sz w:val="20"/>
          <w:szCs w:val="20"/>
        </w:rPr>
        <w:t xml:space="preserve"> D) S60SP30CARR10 electrode after 250 cycles, E) EDS elemental map of the corresponding area F) FIB cross sectional image.</w:t>
      </w:r>
    </w:p>
    <w:p w14:paraId="05EE86C1" w14:textId="77777777" w:rsidR="00703172" w:rsidRPr="000817F9" w:rsidRDefault="00703172" w:rsidP="00EB485D">
      <w:pPr>
        <w:pBdr>
          <w:top w:val="nil"/>
          <w:left w:val="nil"/>
          <w:bottom w:val="nil"/>
          <w:right w:val="nil"/>
          <w:between w:val="nil"/>
        </w:pBdr>
        <w:spacing w:after="0" w:line="360" w:lineRule="auto"/>
        <w:rPr>
          <w:rFonts w:ascii="Times New Roman" w:hAnsi="Times New Roman" w:cs="Times New Roman"/>
          <w:sz w:val="20"/>
          <w:szCs w:val="20"/>
        </w:rPr>
      </w:pPr>
      <w:r w:rsidRPr="000817F9">
        <w:rPr>
          <w:rFonts w:ascii="Times New Roman" w:hAnsi="Times New Roman" w:cs="Times New Roman"/>
          <w:noProof/>
          <w:sz w:val="20"/>
          <w:szCs w:val="20"/>
          <w:lang w:val="hu-HU" w:eastAsia="hu-HU"/>
        </w:rPr>
        <w:lastRenderedPageBreak/>
        <w:drawing>
          <wp:inline distT="0" distB="0" distL="0" distR="0" wp14:anchorId="3345DB51" wp14:editId="0F4FF080">
            <wp:extent cx="5760720" cy="3294380"/>
            <wp:effectExtent l="0" t="0" r="0" b="0"/>
            <wp:docPr id="40620610" name="Picture 1" descr="P1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0610" name="Picture 1" descr="P11#yI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294380"/>
                    </a:xfrm>
                    <a:prstGeom prst="rect">
                      <a:avLst/>
                    </a:prstGeom>
                  </pic:spPr>
                </pic:pic>
              </a:graphicData>
            </a:graphic>
          </wp:inline>
        </w:drawing>
      </w:r>
    </w:p>
    <w:p w14:paraId="2AB45CE0" w14:textId="6CAAB402" w:rsidR="00703172" w:rsidRPr="000817F9" w:rsidRDefault="00703172" w:rsidP="00A342B1">
      <w:pPr>
        <w:pBdr>
          <w:top w:val="nil"/>
          <w:left w:val="nil"/>
          <w:bottom w:val="nil"/>
          <w:right w:val="nil"/>
          <w:between w:val="nil"/>
        </w:pBdr>
        <w:spacing w:after="0" w:line="276" w:lineRule="auto"/>
        <w:rPr>
          <w:rFonts w:ascii="Times New Roman" w:hAnsi="Times New Roman" w:cs="Times New Roman"/>
          <w:i/>
          <w:iCs/>
          <w:color w:val="000000"/>
          <w:sz w:val="20"/>
          <w:szCs w:val="20"/>
        </w:rPr>
      </w:pPr>
      <w:r w:rsidRPr="000817F9">
        <w:rPr>
          <w:rFonts w:ascii="Times New Roman" w:hAnsi="Times New Roman" w:cs="Times New Roman"/>
          <w:b/>
          <w:bCs/>
          <w:i/>
          <w:iCs/>
          <w:color w:val="000000"/>
          <w:sz w:val="20"/>
          <w:szCs w:val="20"/>
        </w:rPr>
        <w:t>Figure S4</w:t>
      </w:r>
      <w:r w:rsidRPr="000817F9">
        <w:rPr>
          <w:rFonts w:ascii="Times New Roman" w:hAnsi="Times New Roman" w:cs="Times New Roman"/>
          <w:i/>
          <w:iCs/>
          <w:color w:val="000000"/>
          <w:sz w:val="20"/>
          <w:szCs w:val="20"/>
        </w:rPr>
        <w:t xml:space="preserve"> FIB-SE</w:t>
      </w:r>
      <w:r w:rsidRPr="000817F9">
        <w:rPr>
          <w:rFonts w:ascii="Times New Roman" w:hAnsi="Times New Roman" w:cs="Times New Roman"/>
          <w:i/>
          <w:iCs/>
          <w:sz w:val="20"/>
          <w:szCs w:val="20"/>
        </w:rPr>
        <w:t>M</w:t>
      </w:r>
      <w:r w:rsidRPr="000817F9">
        <w:rPr>
          <w:rFonts w:ascii="Times New Roman" w:hAnsi="Times New Roman" w:cs="Times New Roman"/>
          <w:i/>
          <w:iCs/>
          <w:color w:val="000000"/>
          <w:sz w:val="20"/>
          <w:szCs w:val="20"/>
        </w:rPr>
        <w:t xml:space="preserve"> analyses before electrochemical cycling A) </w:t>
      </w:r>
      <w:r w:rsidRPr="000817F9">
        <w:rPr>
          <w:rFonts w:ascii="Times New Roman" w:hAnsi="Times New Roman" w:cs="Times New Roman"/>
          <w:i/>
          <w:iCs/>
          <w:sz w:val="20"/>
          <w:szCs w:val="20"/>
        </w:rPr>
        <w:t>a</w:t>
      </w:r>
      <w:r w:rsidRPr="000817F9">
        <w:rPr>
          <w:rFonts w:ascii="Times New Roman" w:hAnsi="Times New Roman" w:cs="Times New Roman"/>
          <w:i/>
          <w:iCs/>
          <w:color w:val="000000"/>
          <w:sz w:val="20"/>
          <w:szCs w:val="20"/>
        </w:rPr>
        <w:t>s-prepared S60SP30PVDF10 electrode, B) EDS elemental map of the corresponding area, C) FIB cross sectional image</w:t>
      </w:r>
      <w:r w:rsidRPr="000817F9">
        <w:rPr>
          <w:rFonts w:ascii="Times New Roman" w:hAnsi="Times New Roman" w:cs="Times New Roman"/>
          <w:i/>
          <w:iCs/>
          <w:sz w:val="20"/>
          <w:szCs w:val="20"/>
        </w:rPr>
        <w:t>; FIB-SEM analyses after electrochemical cycling</w:t>
      </w:r>
      <w:r w:rsidRPr="000817F9">
        <w:rPr>
          <w:rFonts w:ascii="Times New Roman" w:hAnsi="Times New Roman" w:cs="Times New Roman"/>
          <w:i/>
          <w:iCs/>
          <w:color w:val="000000"/>
          <w:sz w:val="20"/>
          <w:szCs w:val="20"/>
        </w:rPr>
        <w:t xml:space="preserve"> D) S60SP30PVDF10 electrode after 250 cycles, E) EDS elemental map of the corresponding area F) FIB cross sectional image.</w:t>
      </w:r>
    </w:p>
    <w:p w14:paraId="5EEA3F85" w14:textId="77777777" w:rsidR="00A342B1" w:rsidRPr="000817F9" w:rsidRDefault="00A342B1" w:rsidP="00A342B1">
      <w:pPr>
        <w:pBdr>
          <w:top w:val="nil"/>
          <w:left w:val="nil"/>
          <w:bottom w:val="nil"/>
          <w:right w:val="nil"/>
          <w:between w:val="nil"/>
        </w:pBdr>
        <w:spacing w:after="0" w:line="276" w:lineRule="auto"/>
        <w:rPr>
          <w:rFonts w:ascii="Times New Roman" w:hAnsi="Times New Roman" w:cs="Times New Roman"/>
          <w:color w:val="000000"/>
        </w:rPr>
      </w:pPr>
    </w:p>
    <w:p w14:paraId="4DB7B112" w14:textId="7905AE3C" w:rsidR="00A342B1" w:rsidRPr="000817F9" w:rsidRDefault="00A342B1" w:rsidP="00A342B1">
      <w:pPr>
        <w:pBdr>
          <w:top w:val="nil"/>
          <w:left w:val="nil"/>
          <w:bottom w:val="nil"/>
          <w:right w:val="nil"/>
          <w:between w:val="nil"/>
        </w:pBdr>
        <w:spacing w:after="0" w:line="276" w:lineRule="auto"/>
        <w:rPr>
          <w:rFonts w:ascii="Times New Roman" w:hAnsi="Times New Roman" w:cs="Times New Roman"/>
          <w:color w:val="000000"/>
        </w:rPr>
      </w:pPr>
      <w:r w:rsidRPr="000817F9">
        <w:rPr>
          <w:rFonts w:ascii="Times New Roman" w:hAnsi="Times New Roman" w:cs="Times New Roman"/>
          <w:noProof/>
          <w:color w:val="000000"/>
          <w:lang w:val="hu-HU" w:eastAsia="hu-HU"/>
        </w:rPr>
        <w:drawing>
          <wp:inline distT="0" distB="0" distL="0" distR="0" wp14:anchorId="69FA2323" wp14:editId="53C72048">
            <wp:extent cx="5760720" cy="2918460"/>
            <wp:effectExtent l="0" t="0" r="0" b="0"/>
            <wp:docPr id="1765740283" name="Picture 4" descr="P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40283" name="Picture 4" descr="P14#yI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918460"/>
                    </a:xfrm>
                    <a:prstGeom prst="rect">
                      <a:avLst/>
                    </a:prstGeom>
                  </pic:spPr>
                </pic:pic>
              </a:graphicData>
            </a:graphic>
          </wp:inline>
        </w:drawing>
      </w:r>
    </w:p>
    <w:p w14:paraId="7033D2A0" w14:textId="50A6061E" w:rsidR="00A342B1" w:rsidRPr="000817F9" w:rsidRDefault="00A342B1" w:rsidP="00A342B1">
      <w:pPr>
        <w:pBdr>
          <w:top w:val="nil"/>
          <w:left w:val="nil"/>
          <w:bottom w:val="nil"/>
          <w:right w:val="nil"/>
          <w:between w:val="nil"/>
        </w:pBdr>
        <w:spacing w:after="0" w:line="276" w:lineRule="auto"/>
        <w:rPr>
          <w:rFonts w:ascii="Times New Roman" w:hAnsi="Times New Roman" w:cs="Times New Roman"/>
          <w:i/>
          <w:iCs/>
          <w:color w:val="000000"/>
          <w:sz w:val="20"/>
          <w:szCs w:val="20"/>
        </w:rPr>
      </w:pPr>
      <w:r w:rsidRPr="000817F9">
        <w:rPr>
          <w:rFonts w:ascii="Times New Roman" w:hAnsi="Times New Roman" w:cs="Times New Roman"/>
          <w:b/>
          <w:bCs/>
          <w:i/>
          <w:iCs/>
          <w:color w:val="000000"/>
          <w:sz w:val="20"/>
          <w:szCs w:val="20"/>
        </w:rPr>
        <w:t>Figure S5</w:t>
      </w:r>
      <w:r w:rsidRPr="000817F9">
        <w:rPr>
          <w:rFonts w:ascii="Times New Roman" w:hAnsi="Times New Roman" w:cs="Times New Roman"/>
          <w:i/>
          <w:iCs/>
          <w:color w:val="000000"/>
          <w:sz w:val="20"/>
          <w:szCs w:val="20"/>
        </w:rPr>
        <w:t xml:space="preserve"> Photographs of the PVDF10 and CARR10 electrodes and separators from the disassembled cells after 250 cycles.</w:t>
      </w:r>
    </w:p>
    <w:p w14:paraId="65304BA3" w14:textId="77777777" w:rsidR="00A55C2D" w:rsidRDefault="00A55C2D" w:rsidP="00A73E20">
      <w:pPr>
        <w:pBdr>
          <w:top w:val="nil"/>
          <w:left w:val="nil"/>
          <w:bottom w:val="nil"/>
          <w:right w:val="nil"/>
          <w:between w:val="nil"/>
        </w:pBdr>
        <w:spacing w:after="0" w:line="360" w:lineRule="auto"/>
        <w:rPr>
          <w:rFonts w:ascii="Times New Roman" w:hAnsi="Times New Roman" w:cs="Times New Roman"/>
          <w:i/>
          <w:iCs/>
          <w:sz w:val="18"/>
          <w:szCs w:val="18"/>
        </w:rPr>
      </w:pPr>
    </w:p>
    <w:p w14:paraId="126196C0" w14:textId="77777777" w:rsidR="00A55C2D" w:rsidRDefault="00A55C2D" w:rsidP="00A73E20">
      <w:pPr>
        <w:pBdr>
          <w:top w:val="nil"/>
          <w:left w:val="nil"/>
          <w:bottom w:val="nil"/>
          <w:right w:val="nil"/>
          <w:between w:val="nil"/>
        </w:pBdr>
        <w:spacing w:after="0" w:line="360" w:lineRule="auto"/>
        <w:rPr>
          <w:rFonts w:ascii="Times New Roman" w:hAnsi="Times New Roman" w:cs="Times New Roman"/>
          <w:i/>
          <w:iCs/>
          <w:sz w:val="18"/>
          <w:szCs w:val="18"/>
        </w:rPr>
      </w:pPr>
    </w:p>
    <w:p w14:paraId="03F52F35" w14:textId="77777777" w:rsidR="00A55C2D" w:rsidRDefault="00A55C2D">
      <w:pPr>
        <w:rPr>
          <w:rFonts w:ascii="Times New Roman" w:hAnsi="Times New Roman" w:cs="Times New Roman"/>
          <w:i/>
          <w:iCs/>
          <w:sz w:val="18"/>
          <w:szCs w:val="18"/>
        </w:rPr>
      </w:pPr>
      <w:r>
        <w:rPr>
          <w:rFonts w:ascii="Times New Roman" w:hAnsi="Times New Roman" w:cs="Times New Roman"/>
          <w:i/>
          <w:iCs/>
          <w:sz w:val="18"/>
          <w:szCs w:val="18"/>
        </w:rPr>
        <w:br w:type="page"/>
      </w:r>
    </w:p>
    <w:p w14:paraId="7020A42C" w14:textId="5856CBD8" w:rsidR="00A55C2D" w:rsidRDefault="00A55C2D" w:rsidP="00A55C2D">
      <w:pPr>
        <w:spacing w:after="0" w:line="240" w:lineRule="auto"/>
        <w:jc w:val="both"/>
        <w:rPr>
          <w:i/>
          <w:iCs/>
        </w:rPr>
      </w:pPr>
      <w:r w:rsidRPr="00A55C2D">
        <w:rPr>
          <w:b/>
          <w:bCs/>
          <w:i/>
          <w:iCs/>
        </w:rPr>
        <w:lastRenderedPageBreak/>
        <w:t>Table S1</w:t>
      </w:r>
      <w:r w:rsidRPr="00A55C2D">
        <w:rPr>
          <w:i/>
          <w:iCs/>
        </w:rPr>
        <w:t xml:space="preserve">. </w:t>
      </w:r>
      <w:r w:rsidR="00580CD7">
        <w:rPr>
          <w:i/>
          <w:iCs/>
        </w:rPr>
        <w:t>Surface c</w:t>
      </w:r>
      <w:r w:rsidRPr="00A55C2D">
        <w:rPr>
          <w:i/>
          <w:iCs/>
        </w:rPr>
        <w:t>omposition data determined by XPS for S60SP30CARR10</w:t>
      </w:r>
      <w:r>
        <w:rPr>
          <w:i/>
          <w:iCs/>
        </w:rPr>
        <w:t xml:space="preserve"> (initial state)</w:t>
      </w:r>
      <w:r w:rsidRPr="00A55C2D">
        <w:rPr>
          <w:i/>
          <w:iCs/>
        </w:rPr>
        <w:t>, S60SP30PVDF10</w:t>
      </w:r>
      <w:r>
        <w:rPr>
          <w:i/>
          <w:iCs/>
        </w:rPr>
        <w:t xml:space="preserve"> (initial state)</w:t>
      </w:r>
      <w:r w:rsidRPr="00A55C2D">
        <w:rPr>
          <w:i/>
          <w:iCs/>
        </w:rPr>
        <w:t xml:space="preserve"> and a reference Carbon Black</w:t>
      </w:r>
      <w:r>
        <w:rPr>
          <w:i/>
          <w:iCs/>
        </w:rPr>
        <w:t xml:space="preserve"> - SuperP</w:t>
      </w:r>
      <w:r w:rsidRPr="00A55C2D">
        <w:rPr>
          <w:i/>
          <w:iCs/>
        </w:rPr>
        <w:t xml:space="preserve"> (in wt.%)</w:t>
      </w:r>
    </w:p>
    <w:p w14:paraId="0CA6DE59" w14:textId="77777777" w:rsidR="00A55C2D" w:rsidRPr="00A55C2D" w:rsidRDefault="00A55C2D" w:rsidP="00A55C2D">
      <w:pPr>
        <w:spacing w:after="0" w:line="240" w:lineRule="auto"/>
        <w:jc w:val="both"/>
        <w:rPr>
          <w:i/>
          <w:iCs/>
        </w:rPr>
      </w:pPr>
    </w:p>
    <w:tbl>
      <w:tblPr>
        <w:tblStyle w:val="Tblzategyszer4"/>
        <w:tblW w:w="0" w:type="auto"/>
        <w:jc w:val="center"/>
        <w:tblLook w:val="04A0" w:firstRow="1" w:lastRow="0" w:firstColumn="1" w:lastColumn="0" w:noHBand="0" w:noVBand="1"/>
      </w:tblPr>
      <w:tblGrid>
        <w:gridCol w:w="988"/>
        <w:gridCol w:w="1842"/>
        <w:gridCol w:w="1843"/>
        <w:gridCol w:w="1559"/>
      </w:tblGrid>
      <w:tr w:rsidR="00A55C2D" w:rsidRPr="0021323F" w14:paraId="41B77AD3" w14:textId="77777777" w:rsidTr="00CE45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2F47145C" w14:textId="77777777" w:rsidR="00A55C2D" w:rsidRPr="00245C63" w:rsidRDefault="00A55C2D" w:rsidP="00CE45A4">
            <w:pPr>
              <w:spacing w:line="360" w:lineRule="auto"/>
              <w:jc w:val="both"/>
              <w:rPr>
                <w:sz w:val="20"/>
                <w:szCs w:val="20"/>
              </w:rPr>
            </w:pPr>
            <w:r w:rsidRPr="00245C63">
              <w:rPr>
                <w:sz w:val="20"/>
                <w:szCs w:val="20"/>
              </w:rPr>
              <w:t>Sample</w:t>
            </w:r>
          </w:p>
        </w:tc>
        <w:tc>
          <w:tcPr>
            <w:tcW w:w="1842" w:type="dxa"/>
            <w:shd w:val="clear" w:color="auto" w:fill="auto"/>
          </w:tcPr>
          <w:p w14:paraId="54E4E84F" w14:textId="77777777" w:rsidR="00A55C2D" w:rsidRPr="00245C63" w:rsidRDefault="00A55C2D" w:rsidP="00CE45A4">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245C63">
              <w:rPr>
                <w:sz w:val="20"/>
                <w:szCs w:val="20"/>
              </w:rPr>
              <w:t>S60SP30CARR10</w:t>
            </w:r>
          </w:p>
        </w:tc>
        <w:tc>
          <w:tcPr>
            <w:tcW w:w="1843" w:type="dxa"/>
            <w:shd w:val="clear" w:color="auto" w:fill="auto"/>
          </w:tcPr>
          <w:p w14:paraId="6CB10533" w14:textId="77777777" w:rsidR="00A55C2D" w:rsidRPr="00245C63" w:rsidRDefault="00A55C2D" w:rsidP="00CE45A4">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bookmarkStart w:id="1" w:name="_Hlk155780996"/>
            <w:r w:rsidRPr="00245C63">
              <w:rPr>
                <w:sz w:val="20"/>
                <w:szCs w:val="20"/>
              </w:rPr>
              <w:t>S60SP30PVDF10</w:t>
            </w:r>
            <w:bookmarkEnd w:id="1"/>
          </w:p>
        </w:tc>
        <w:tc>
          <w:tcPr>
            <w:tcW w:w="1559" w:type="dxa"/>
            <w:shd w:val="clear" w:color="auto" w:fill="auto"/>
          </w:tcPr>
          <w:p w14:paraId="5E2161F2" w14:textId="77777777" w:rsidR="00A55C2D" w:rsidRPr="00245C63" w:rsidRDefault="00A55C2D" w:rsidP="00CE45A4">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245C63">
              <w:rPr>
                <w:sz w:val="20"/>
                <w:szCs w:val="20"/>
              </w:rPr>
              <w:t>Carbon Black</w:t>
            </w:r>
          </w:p>
        </w:tc>
      </w:tr>
      <w:tr w:rsidR="00A55C2D" w:rsidRPr="0021323F" w14:paraId="15E691A4" w14:textId="77777777" w:rsidTr="00CE45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36EFB86F" w14:textId="77777777" w:rsidR="00A55C2D" w:rsidRPr="00245C63" w:rsidRDefault="00A55C2D" w:rsidP="00CE45A4">
            <w:pPr>
              <w:spacing w:line="360" w:lineRule="auto"/>
              <w:jc w:val="both"/>
              <w:rPr>
                <w:sz w:val="20"/>
                <w:szCs w:val="20"/>
              </w:rPr>
            </w:pPr>
            <w:r w:rsidRPr="00245C63">
              <w:rPr>
                <w:sz w:val="20"/>
                <w:szCs w:val="20"/>
              </w:rPr>
              <w:t>Element</w:t>
            </w:r>
          </w:p>
        </w:tc>
        <w:tc>
          <w:tcPr>
            <w:tcW w:w="1842" w:type="dxa"/>
            <w:shd w:val="clear" w:color="auto" w:fill="auto"/>
          </w:tcPr>
          <w:p w14:paraId="2583549D"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shd w:val="clear" w:color="auto" w:fill="auto"/>
          </w:tcPr>
          <w:p w14:paraId="3A51E028"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shd w:val="clear" w:color="auto" w:fill="auto"/>
          </w:tcPr>
          <w:p w14:paraId="72111F31"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A55C2D" w:rsidRPr="0021323F" w14:paraId="4CAF345D" w14:textId="77777777" w:rsidTr="00CE45A4">
        <w:trP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496DF75A" w14:textId="77777777" w:rsidR="00A55C2D" w:rsidRPr="00245C63" w:rsidRDefault="00A55C2D" w:rsidP="00CE45A4">
            <w:pPr>
              <w:spacing w:line="360" w:lineRule="auto"/>
              <w:jc w:val="both"/>
              <w:rPr>
                <w:sz w:val="20"/>
                <w:szCs w:val="20"/>
              </w:rPr>
            </w:pPr>
            <w:r w:rsidRPr="00245C63">
              <w:rPr>
                <w:sz w:val="20"/>
                <w:szCs w:val="20"/>
              </w:rPr>
              <w:t>C</w:t>
            </w:r>
          </w:p>
        </w:tc>
        <w:tc>
          <w:tcPr>
            <w:tcW w:w="1842" w:type="dxa"/>
            <w:shd w:val="clear" w:color="auto" w:fill="auto"/>
          </w:tcPr>
          <w:p w14:paraId="1AB70912" w14:textId="77777777" w:rsidR="00A55C2D" w:rsidRPr="00245C63" w:rsidRDefault="00A55C2D" w:rsidP="00CE45A4">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245C63">
              <w:rPr>
                <w:sz w:val="20"/>
                <w:szCs w:val="20"/>
              </w:rPr>
              <w:t>48.2</w:t>
            </w:r>
          </w:p>
        </w:tc>
        <w:tc>
          <w:tcPr>
            <w:tcW w:w="1843" w:type="dxa"/>
            <w:shd w:val="clear" w:color="auto" w:fill="auto"/>
          </w:tcPr>
          <w:p w14:paraId="7AE3B50D" w14:textId="77777777" w:rsidR="00A55C2D" w:rsidRPr="00245C63" w:rsidRDefault="00A55C2D" w:rsidP="00CE45A4">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245C63">
              <w:rPr>
                <w:sz w:val="20"/>
                <w:szCs w:val="20"/>
              </w:rPr>
              <w:t>75.8</w:t>
            </w:r>
          </w:p>
        </w:tc>
        <w:tc>
          <w:tcPr>
            <w:tcW w:w="1559" w:type="dxa"/>
            <w:shd w:val="clear" w:color="auto" w:fill="auto"/>
          </w:tcPr>
          <w:p w14:paraId="0CA5B8CC" w14:textId="77777777" w:rsidR="00A55C2D" w:rsidRPr="00245C63" w:rsidRDefault="00A55C2D" w:rsidP="00CE45A4">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245C63">
              <w:rPr>
                <w:sz w:val="20"/>
                <w:szCs w:val="20"/>
              </w:rPr>
              <w:t>99.1</w:t>
            </w:r>
          </w:p>
        </w:tc>
      </w:tr>
      <w:tr w:rsidR="00A55C2D" w:rsidRPr="0021323F" w14:paraId="0EDE5E53" w14:textId="77777777" w:rsidTr="00CE45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7878ADD9" w14:textId="77777777" w:rsidR="00A55C2D" w:rsidRPr="00245C63" w:rsidRDefault="00A55C2D" w:rsidP="00CE45A4">
            <w:pPr>
              <w:spacing w:line="360" w:lineRule="auto"/>
              <w:jc w:val="both"/>
              <w:rPr>
                <w:sz w:val="20"/>
                <w:szCs w:val="20"/>
              </w:rPr>
            </w:pPr>
            <w:r w:rsidRPr="00245C63">
              <w:rPr>
                <w:sz w:val="20"/>
                <w:szCs w:val="20"/>
              </w:rPr>
              <w:t>O</w:t>
            </w:r>
          </w:p>
        </w:tc>
        <w:tc>
          <w:tcPr>
            <w:tcW w:w="1842" w:type="dxa"/>
            <w:shd w:val="clear" w:color="auto" w:fill="auto"/>
          </w:tcPr>
          <w:p w14:paraId="48B24469"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245C63">
              <w:rPr>
                <w:sz w:val="20"/>
                <w:szCs w:val="20"/>
              </w:rPr>
              <w:t>34.7</w:t>
            </w:r>
          </w:p>
        </w:tc>
        <w:tc>
          <w:tcPr>
            <w:tcW w:w="1843" w:type="dxa"/>
            <w:shd w:val="clear" w:color="auto" w:fill="auto"/>
          </w:tcPr>
          <w:p w14:paraId="79F73D3E"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245C63">
              <w:rPr>
                <w:sz w:val="20"/>
                <w:szCs w:val="20"/>
              </w:rPr>
              <w:t>1.2</w:t>
            </w:r>
          </w:p>
        </w:tc>
        <w:tc>
          <w:tcPr>
            <w:tcW w:w="1559" w:type="dxa"/>
            <w:shd w:val="clear" w:color="auto" w:fill="auto"/>
          </w:tcPr>
          <w:p w14:paraId="1CF57035"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245C63">
              <w:rPr>
                <w:sz w:val="20"/>
                <w:szCs w:val="20"/>
              </w:rPr>
              <w:t>0.4</w:t>
            </w:r>
          </w:p>
        </w:tc>
      </w:tr>
      <w:tr w:rsidR="00A55C2D" w:rsidRPr="0021323F" w14:paraId="2CA52E27" w14:textId="77777777" w:rsidTr="00CE45A4">
        <w:trP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03D54B0E" w14:textId="77777777" w:rsidR="00A55C2D" w:rsidRPr="00245C63" w:rsidRDefault="00A55C2D" w:rsidP="00CE45A4">
            <w:pPr>
              <w:spacing w:line="360" w:lineRule="auto"/>
              <w:jc w:val="both"/>
              <w:rPr>
                <w:sz w:val="20"/>
                <w:szCs w:val="20"/>
              </w:rPr>
            </w:pPr>
            <w:r w:rsidRPr="00245C63">
              <w:rPr>
                <w:sz w:val="20"/>
                <w:szCs w:val="20"/>
              </w:rPr>
              <w:t>S</w:t>
            </w:r>
          </w:p>
        </w:tc>
        <w:tc>
          <w:tcPr>
            <w:tcW w:w="1842" w:type="dxa"/>
            <w:shd w:val="clear" w:color="auto" w:fill="auto"/>
          </w:tcPr>
          <w:p w14:paraId="28AD14B4" w14:textId="77777777" w:rsidR="00A55C2D" w:rsidRPr="00245C63" w:rsidRDefault="00A55C2D" w:rsidP="00CE45A4">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245C63">
              <w:rPr>
                <w:sz w:val="20"/>
                <w:szCs w:val="20"/>
              </w:rPr>
              <w:t>9.9</w:t>
            </w:r>
          </w:p>
        </w:tc>
        <w:tc>
          <w:tcPr>
            <w:tcW w:w="1843" w:type="dxa"/>
            <w:shd w:val="clear" w:color="auto" w:fill="auto"/>
          </w:tcPr>
          <w:p w14:paraId="13001536" w14:textId="77777777" w:rsidR="00A55C2D" w:rsidRPr="00245C63" w:rsidRDefault="00A55C2D" w:rsidP="00CE45A4">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245C63">
              <w:rPr>
                <w:sz w:val="20"/>
                <w:szCs w:val="20"/>
              </w:rPr>
              <w:t>0.9</w:t>
            </w:r>
          </w:p>
        </w:tc>
        <w:tc>
          <w:tcPr>
            <w:tcW w:w="1559" w:type="dxa"/>
            <w:shd w:val="clear" w:color="auto" w:fill="auto"/>
          </w:tcPr>
          <w:p w14:paraId="053A679A" w14:textId="77777777" w:rsidR="00A55C2D" w:rsidRPr="00245C63" w:rsidRDefault="00A55C2D" w:rsidP="00CE45A4">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245C63">
              <w:rPr>
                <w:sz w:val="20"/>
                <w:szCs w:val="20"/>
              </w:rPr>
              <w:t>--</w:t>
            </w:r>
          </w:p>
        </w:tc>
      </w:tr>
      <w:tr w:rsidR="00A55C2D" w:rsidRPr="0021323F" w14:paraId="15F60D53" w14:textId="77777777" w:rsidTr="00CE45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57E85247" w14:textId="77777777" w:rsidR="00A55C2D" w:rsidRPr="00245C63" w:rsidRDefault="00A55C2D" w:rsidP="00CE45A4">
            <w:pPr>
              <w:spacing w:line="360" w:lineRule="auto"/>
              <w:jc w:val="both"/>
              <w:rPr>
                <w:sz w:val="20"/>
                <w:szCs w:val="20"/>
              </w:rPr>
            </w:pPr>
            <w:r w:rsidRPr="00245C63">
              <w:rPr>
                <w:sz w:val="20"/>
                <w:szCs w:val="20"/>
              </w:rPr>
              <w:t>Na</w:t>
            </w:r>
          </w:p>
        </w:tc>
        <w:tc>
          <w:tcPr>
            <w:tcW w:w="1842" w:type="dxa"/>
            <w:shd w:val="clear" w:color="auto" w:fill="auto"/>
          </w:tcPr>
          <w:p w14:paraId="06A94BE8"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245C63">
              <w:rPr>
                <w:sz w:val="20"/>
                <w:szCs w:val="20"/>
              </w:rPr>
              <w:t>4.2</w:t>
            </w:r>
          </w:p>
        </w:tc>
        <w:tc>
          <w:tcPr>
            <w:tcW w:w="1843" w:type="dxa"/>
            <w:shd w:val="clear" w:color="auto" w:fill="auto"/>
          </w:tcPr>
          <w:p w14:paraId="27D1BC27"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245C63">
              <w:rPr>
                <w:sz w:val="20"/>
                <w:szCs w:val="20"/>
              </w:rPr>
              <w:t>--</w:t>
            </w:r>
          </w:p>
        </w:tc>
        <w:tc>
          <w:tcPr>
            <w:tcW w:w="1559" w:type="dxa"/>
            <w:shd w:val="clear" w:color="auto" w:fill="auto"/>
          </w:tcPr>
          <w:p w14:paraId="342BF8D7"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245C63">
              <w:rPr>
                <w:sz w:val="20"/>
                <w:szCs w:val="20"/>
              </w:rPr>
              <w:t>0.3</w:t>
            </w:r>
          </w:p>
        </w:tc>
      </w:tr>
      <w:tr w:rsidR="00A55C2D" w:rsidRPr="0021323F" w14:paraId="64F2ABC8" w14:textId="77777777" w:rsidTr="00CE45A4">
        <w:trP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1B69EBFE" w14:textId="77777777" w:rsidR="00A55C2D" w:rsidRPr="00245C63" w:rsidRDefault="00A55C2D" w:rsidP="00CE45A4">
            <w:pPr>
              <w:spacing w:line="360" w:lineRule="auto"/>
              <w:jc w:val="both"/>
              <w:rPr>
                <w:sz w:val="20"/>
                <w:szCs w:val="20"/>
              </w:rPr>
            </w:pPr>
            <w:r w:rsidRPr="00245C63">
              <w:rPr>
                <w:sz w:val="20"/>
                <w:szCs w:val="20"/>
              </w:rPr>
              <w:t>K</w:t>
            </w:r>
          </w:p>
        </w:tc>
        <w:tc>
          <w:tcPr>
            <w:tcW w:w="1842" w:type="dxa"/>
            <w:shd w:val="clear" w:color="auto" w:fill="auto"/>
          </w:tcPr>
          <w:p w14:paraId="498F23A6" w14:textId="77777777" w:rsidR="00A55C2D" w:rsidRPr="00245C63" w:rsidRDefault="00A55C2D" w:rsidP="00CE45A4">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245C63">
              <w:rPr>
                <w:sz w:val="20"/>
                <w:szCs w:val="20"/>
              </w:rPr>
              <w:t>3.0</w:t>
            </w:r>
          </w:p>
        </w:tc>
        <w:tc>
          <w:tcPr>
            <w:tcW w:w="1843" w:type="dxa"/>
            <w:shd w:val="clear" w:color="auto" w:fill="auto"/>
          </w:tcPr>
          <w:p w14:paraId="13576FDF" w14:textId="77777777" w:rsidR="00A55C2D" w:rsidRPr="00245C63" w:rsidRDefault="00A55C2D" w:rsidP="00CE45A4">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245C63">
              <w:rPr>
                <w:sz w:val="20"/>
                <w:szCs w:val="20"/>
              </w:rPr>
              <w:t>--</w:t>
            </w:r>
          </w:p>
        </w:tc>
        <w:tc>
          <w:tcPr>
            <w:tcW w:w="1559" w:type="dxa"/>
            <w:shd w:val="clear" w:color="auto" w:fill="auto"/>
          </w:tcPr>
          <w:p w14:paraId="1C6B8C50" w14:textId="77777777" w:rsidR="00A55C2D" w:rsidRPr="00245C63" w:rsidRDefault="00A55C2D" w:rsidP="00CE45A4">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245C63">
              <w:rPr>
                <w:sz w:val="20"/>
                <w:szCs w:val="20"/>
              </w:rPr>
              <w:t>--</w:t>
            </w:r>
          </w:p>
        </w:tc>
      </w:tr>
      <w:tr w:rsidR="00A55C2D" w:rsidRPr="0021323F" w14:paraId="6F7C64BF" w14:textId="77777777" w:rsidTr="00CE45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14:paraId="4CB505E0" w14:textId="77777777" w:rsidR="00A55C2D" w:rsidRPr="00245C63" w:rsidRDefault="00A55C2D" w:rsidP="00CE45A4">
            <w:pPr>
              <w:spacing w:line="360" w:lineRule="auto"/>
              <w:jc w:val="both"/>
              <w:rPr>
                <w:sz w:val="20"/>
                <w:szCs w:val="20"/>
              </w:rPr>
            </w:pPr>
            <w:r w:rsidRPr="00245C63">
              <w:rPr>
                <w:sz w:val="20"/>
                <w:szCs w:val="20"/>
              </w:rPr>
              <w:t>F</w:t>
            </w:r>
          </w:p>
        </w:tc>
        <w:tc>
          <w:tcPr>
            <w:tcW w:w="1842" w:type="dxa"/>
            <w:shd w:val="clear" w:color="auto" w:fill="auto"/>
          </w:tcPr>
          <w:p w14:paraId="57AF43A1"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245C63">
              <w:rPr>
                <w:sz w:val="20"/>
                <w:szCs w:val="20"/>
              </w:rPr>
              <w:t>--</w:t>
            </w:r>
          </w:p>
        </w:tc>
        <w:tc>
          <w:tcPr>
            <w:tcW w:w="1843" w:type="dxa"/>
            <w:shd w:val="clear" w:color="auto" w:fill="auto"/>
          </w:tcPr>
          <w:p w14:paraId="79C26ED9"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245C63">
              <w:rPr>
                <w:sz w:val="20"/>
                <w:szCs w:val="20"/>
              </w:rPr>
              <w:t>22.0</w:t>
            </w:r>
          </w:p>
        </w:tc>
        <w:tc>
          <w:tcPr>
            <w:tcW w:w="1559" w:type="dxa"/>
            <w:shd w:val="clear" w:color="auto" w:fill="auto"/>
          </w:tcPr>
          <w:p w14:paraId="3323623C" w14:textId="77777777" w:rsidR="00A55C2D" w:rsidRPr="00245C63" w:rsidRDefault="00A55C2D" w:rsidP="00CE45A4">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245C63">
              <w:rPr>
                <w:sz w:val="20"/>
                <w:szCs w:val="20"/>
              </w:rPr>
              <w:t>0.1</w:t>
            </w:r>
          </w:p>
        </w:tc>
      </w:tr>
    </w:tbl>
    <w:p w14:paraId="5C613C6F" w14:textId="77777777" w:rsidR="00A42485" w:rsidRDefault="00A42485" w:rsidP="00A73E20">
      <w:pPr>
        <w:pBdr>
          <w:top w:val="nil"/>
          <w:left w:val="nil"/>
          <w:bottom w:val="nil"/>
          <w:right w:val="nil"/>
          <w:between w:val="nil"/>
        </w:pBdr>
        <w:spacing w:after="0" w:line="360" w:lineRule="auto"/>
        <w:rPr>
          <w:rFonts w:ascii="Times New Roman" w:hAnsi="Times New Roman" w:cs="Times New Roman"/>
          <w:i/>
          <w:iCs/>
          <w:sz w:val="18"/>
          <w:szCs w:val="18"/>
        </w:rPr>
      </w:pPr>
    </w:p>
    <w:p w14:paraId="14708ABB" w14:textId="77777777" w:rsidR="00A42485" w:rsidRDefault="00A42485" w:rsidP="00A42485"/>
    <w:p w14:paraId="3C86EB25" w14:textId="68498444" w:rsidR="00A42485" w:rsidRDefault="00EB37E4" w:rsidP="00A42485">
      <w:r>
        <w:rPr>
          <w:noProof/>
          <w:lang w:val="hu-HU" w:eastAsia="hu-HU"/>
        </w:rPr>
        <w:drawing>
          <wp:inline distT="0" distB="0" distL="0" distR="0" wp14:anchorId="67640D00" wp14:editId="500251F7">
            <wp:extent cx="5760720" cy="3240405"/>
            <wp:effectExtent l="0" t="0" r="0" b="0"/>
            <wp:docPr id="59634401" name="Picture 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4401" name="Picture 1" descr="A close-up of a 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sidR="00A42485">
        <w:t xml:space="preserve">  </w:t>
      </w:r>
    </w:p>
    <w:p w14:paraId="1EF7C1A9" w14:textId="77777777" w:rsidR="00A42485" w:rsidRDefault="00A42485" w:rsidP="00A42485"/>
    <w:p w14:paraId="21CD345B" w14:textId="3D6DF3D6" w:rsidR="00A42485" w:rsidRPr="00A42485" w:rsidRDefault="00A42485" w:rsidP="00A42485">
      <w:pPr>
        <w:rPr>
          <w:i/>
          <w:iCs/>
        </w:rPr>
      </w:pPr>
      <w:r w:rsidRPr="00A42485">
        <w:rPr>
          <w:b/>
          <w:bCs/>
          <w:i/>
          <w:iCs/>
        </w:rPr>
        <w:t>Figure S6</w:t>
      </w:r>
      <w:r w:rsidRPr="00A42485">
        <w:rPr>
          <w:i/>
          <w:iCs/>
        </w:rPr>
        <w:t>. Survey spectra of the cathodes in the initial and the used state with (A): carrageenan and (B): PVDF binder.</w:t>
      </w:r>
    </w:p>
    <w:p w14:paraId="6B483FC1" w14:textId="77777777" w:rsidR="00A42485" w:rsidRDefault="00A42485" w:rsidP="00A73E20">
      <w:pPr>
        <w:pBdr>
          <w:top w:val="nil"/>
          <w:left w:val="nil"/>
          <w:bottom w:val="nil"/>
          <w:right w:val="nil"/>
          <w:between w:val="nil"/>
        </w:pBdr>
        <w:spacing w:after="0" w:line="360" w:lineRule="auto"/>
        <w:rPr>
          <w:rFonts w:ascii="Times New Roman" w:hAnsi="Times New Roman" w:cs="Times New Roman"/>
          <w:i/>
          <w:iCs/>
          <w:sz w:val="18"/>
          <w:szCs w:val="18"/>
        </w:rPr>
      </w:pPr>
    </w:p>
    <w:p w14:paraId="43D1FC9B" w14:textId="77777777" w:rsidR="00A42485" w:rsidRDefault="00A42485" w:rsidP="00A73E20">
      <w:pPr>
        <w:pBdr>
          <w:top w:val="nil"/>
          <w:left w:val="nil"/>
          <w:bottom w:val="nil"/>
          <w:right w:val="nil"/>
          <w:between w:val="nil"/>
        </w:pBdr>
        <w:spacing w:after="0" w:line="360" w:lineRule="auto"/>
        <w:rPr>
          <w:rFonts w:ascii="Times New Roman" w:hAnsi="Times New Roman" w:cs="Times New Roman"/>
          <w:i/>
          <w:iCs/>
          <w:sz w:val="18"/>
          <w:szCs w:val="18"/>
        </w:rPr>
      </w:pPr>
    </w:p>
    <w:p w14:paraId="137E7D91" w14:textId="4DC2C37A" w:rsidR="004160B9" w:rsidRDefault="00966882" w:rsidP="00A73E20">
      <w:pPr>
        <w:pBdr>
          <w:top w:val="nil"/>
          <w:left w:val="nil"/>
          <w:bottom w:val="nil"/>
          <w:right w:val="nil"/>
          <w:between w:val="nil"/>
        </w:pBdr>
        <w:spacing w:after="0" w:line="360" w:lineRule="auto"/>
        <w:rPr>
          <w:rFonts w:ascii="Times New Roman" w:hAnsi="Times New Roman" w:cs="Times New Roman"/>
          <w:i/>
          <w:iCs/>
          <w:sz w:val="18"/>
          <w:szCs w:val="18"/>
        </w:rPr>
      </w:pPr>
      <w:r w:rsidRPr="000817F9">
        <w:rPr>
          <w:rFonts w:ascii="Times New Roman" w:hAnsi="Times New Roman" w:cs="Times New Roman"/>
          <w:i/>
          <w:iCs/>
          <w:sz w:val="18"/>
          <w:szCs w:val="18"/>
        </w:rPr>
        <w:br w:type="page"/>
      </w:r>
    </w:p>
    <w:p w14:paraId="2AEA74BB" w14:textId="77777777" w:rsidR="00A42485" w:rsidRPr="00A73E20" w:rsidRDefault="00A42485" w:rsidP="00A73E20">
      <w:pPr>
        <w:pBdr>
          <w:top w:val="nil"/>
          <w:left w:val="nil"/>
          <w:bottom w:val="nil"/>
          <w:right w:val="nil"/>
          <w:between w:val="nil"/>
        </w:pBdr>
        <w:spacing w:after="0" w:line="360" w:lineRule="auto"/>
        <w:rPr>
          <w:rFonts w:ascii="Times New Roman" w:hAnsi="Times New Roman" w:cs="Times New Roman"/>
          <w:i/>
          <w:iCs/>
          <w:sz w:val="18"/>
          <w:szCs w:val="18"/>
        </w:rPr>
      </w:pPr>
    </w:p>
    <w:p w14:paraId="2029FF8D" w14:textId="5C83AF8E" w:rsidR="004160B9" w:rsidRPr="000817F9" w:rsidRDefault="00135F64" w:rsidP="004160B9">
      <w:pPr>
        <w:rPr>
          <w:rFonts w:ascii="Times New Roman" w:hAnsi="Times New Roman" w:cs="Times New Roman"/>
          <w:i/>
          <w:iCs/>
          <w:sz w:val="20"/>
          <w:szCs w:val="20"/>
        </w:rPr>
      </w:pPr>
      <w:r w:rsidRPr="000817F9">
        <w:rPr>
          <w:rFonts w:ascii="Times New Roman" w:hAnsi="Times New Roman" w:cs="Times New Roman"/>
          <w:b/>
          <w:bCs/>
          <w:i/>
          <w:iCs/>
          <w:sz w:val="20"/>
          <w:szCs w:val="20"/>
        </w:rPr>
        <w:t>Table S</w:t>
      </w:r>
      <w:r w:rsidR="00A55C2D">
        <w:rPr>
          <w:rFonts w:ascii="Times New Roman" w:hAnsi="Times New Roman" w:cs="Times New Roman"/>
          <w:b/>
          <w:bCs/>
          <w:i/>
          <w:iCs/>
          <w:sz w:val="20"/>
          <w:szCs w:val="20"/>
        </w:rPr>
        <w:t>2</w:t>
      </w:r>
      <w:r w:rsidRPr="000817F9">
        <w:rPr>
          <w:rFonts w:ascii="Times New Roman" w:hAnsi="Times New Roman" w:cs="Times New Roman"/>
          <w:i/>
          <w:iCs/>
          <w:sz w:val="20"/>
          <w:szCs w:val="20"/>
        </w:rPr>
        <w:t xml:space="preserve"> XPS results for the S60SP30CARR10 cathode</w:t>
      </w:r>
      <w:r w:rsidR="00A73E20">
        <w:rPr>
          <w:rFonts w:ascii="Times New Roman" w:hAnsi="Times New Roman" w:cs="Times New Roman"/>
          <w:i/>
          <w:iCs/>
          <w:sz w:val="20"/>
          <w:szCs w:val="20"/>
        </w:rPr>
        <w:t xml:space="preserve"> – initial state</w:t>
      </w:r>
      <w:r w:rsidRPr="000817F9">
        <w:rPr>
          <w:rFonts w:ascii="Times New Roman" w:hAnsi="Times New Roman" w:cs="Times New Roman"/>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5529"/>
        <w:gridCol w:w="1345"/>
      </w:tblGrid>
      <w:tr w:rsidR="004160B9" w:rsidRPr="000817F9" w14:paraId="01B58AC5" w14:textId="77777777" w:rsidTr="008127D1">
        <w:trPr>
          <w:cantSplit/>
        </w:trPr>
        <w:tc>
          <w:tcPr>
            <w:tcW w:w="9212" w:type="dxa"/>
            <w:gridSpan w:val="4"/>
          </w:tcPr>
          <w:p w14:paraId="6E139E87" w14:textId="5271B0A7" w:rsidR="004160B9" w:rsidRPr="000817F9" w:rsidRDefault="00A73E20" w:rsidP="004160B9">
            <w:pPr>
              <w:spacing w:after="0" w:line="240" w:lineRule="auto"/>
              <w:rPr>
                <w:rFonts w:ascii="Times New Roman" w:eastAsia="Times New Roman" w:hAnsi="Times New Roman" w:cs="Times New Roman"/>
                <w:kern w:val="0"/>
                <w:sz w:val="20"/>
                <w:szCs w:val="20"/>
                <w:lang w:val="en-GB" w:eastAsia="hu-HU"/>
                <w14:ligatures w14:val="none"/>
              </w:rPr>
            </w:pPr>
            <w:r>
              <w:rPr>
                <w:rFonts w:ascii="Times New Roman" w:hAnsi="Times New Roman" w:cs="Times New Roman"/>
                <w:sz w:val="20"/>
                <w:szCs w:val="20"/>
              </w:rPr>
              <w:t>CARR10, before cycling</w:t>
            </w:r>
          </w:p>
        </w:tc>
      </w:tr>
      <w:tr w:rsidR="004160B9" w:rsidRPr="000817F9" w14:paraId="761518B4" w14:textId="77777777" w:rsidTr="008127D1">
        <w:tc>
          <w:tcPr>
            <w:tcW w:w="1204" w:type="dxa"/>
          </w:tcPr>
          <w:p w14:paraId="2C99666F"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Element/</w:t>
            </w:r>
          </w:p>
          <w:p w14:paraId="13FB7304"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peak</w:t>
            </w:r>
          </w:p>
        </w:tc>
        <w:tc>
          <w:tcPr>
            <w:tcW w:w="1134" w:type="dxa"/>
          </w:tcPr>
          <w:p w14:paraId="30781DE5"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Binding</w:t>
            </w:r>
          </w:p>
          <w:p w14:paraId="0B1FB1F0"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energy (eV)</w:t>
            </w:r>
          </w:p>
        </w:tc>
        <w:tc>
          <w:tcPr>
            <w:tcW w:w="5529" w:type="dxa"/>
          </w:tcPr>
          <w:p w14:paraId="59F9EC33"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63E73A37"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Chemical state, relative contribution</w:t>
            </w:r>
          </w:p>
        </w:tc>
        <w:tc>
          <w:tcPr>
            <w:tcW w:w="1345" w:type="dxa"/>
          </w:tcPr>
          <w:p w14:paraId="38B13A14"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020DF2E7"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Concentration</w:t>
            </w:r>
          </w:p>
          <w:p w14:paraId="6C2C2F07"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(atomic %)</w:t>
            </w:r>
          </w:p>
        </w:tc>
      </w:tr>
      <w:tr w:rsidR="004160B9" w:rsidRPr="000817F9" w14:paraId="1D3755E9" w14:textId="77777777" w:rsidTr="008127D1">
        <w:tc>
          <w:tcPr>
            <w:tcW w:w="1204" w:type="dxa"/>
          </w:tcPr>
          <w:p w14:paraId="22619738"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14F3137E"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C 1s</w:t>
            </w:r>
          </w:p>
          <w:p w14:paraId="4C3F7B93"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3A749616"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25AEA21C"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378DD707"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577EECA0"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O 1s</w:t>
            </w:r>
          </w:p>
          <w:p w14:paraId="3B48A219"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6C7F691A"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6EF00A58"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S 2p</w:t>
            </w:r>
          </w:p>
          <w:p w14:paraId="09C9D493"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1EECAF98"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791929CA"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Na 1s</w:t>
            </w:r>
          </w:p>
          <w:p w14:paraId="556526D6"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248FD4B5"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K 2p</w:t>
            </w:r>
            <w:r w:rsidRPr="000817F9">
              <w:rPr>
                <w:rFonts w:ascii="Times New Roman" w:eastAsia="Times New Roman" w:hAnsi="Times New Roman" w:cs="Times New Roman"/>
                <w:kern w:val="0"/>
                <w:sz w:val="20"/>
                <w:szCs w:val="20"/>
                <w:vertAlign w:val="subscript"/>
                <w:lang w:val="pt-BR" w:eastAsia="hu-HU"/>
                <w14:ligatures w14:val="none"/>
              </w:rPr>
              <w:t>3/2</w:t>
            </w:r>
          </w:p>
          <w:p w14:paraId="3CDFEBFC"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tc>
        <w:tc>
          <w:tcPr>
            <w:tcW w:w="1134" w:type="dxa"/>
          </w:tcPr>
          <w:p w14:paraId="756D0047"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71B0ACE9"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284.4</w:t>
            </w:r>
          </w:p>
          <w:p w14:paraId="21E65012"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287.2-287.3</w:t>
            </w:r>
          </w:p>
          <w:p w14:paraId="1B9A8BE5"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288.5-289.0</w:t>
            </w:r>
          </w:p>
          <w:p w14:paraId="12F5A35D"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7488F216"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44BC24E3"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532.9</w:t>
            </w:r>
          </w:p>
          <w:p w14:paraId="00DFEBB7"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533.9</w:t>
            </w:r>
          </w:p>
          <w:p w14:paraId="29627764"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418AFBBD"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164.3</w:t>
            </w:r>
          </w:p>
          <w:p w14:paraId="0BE860C9"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169.6</w:t>
            </w:r>
          </w:p>
          <w:p w14:paraId="6CD5B604"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5DB49DBB"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1072.8</w:t>
            </w:r>
          </w:p>
          <w:p w14:paraId="7513E686"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177F897C"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293.9</w:t>
            </w:r>
          </w:p>
          <w:p w14:paraId="12CA159E"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tc>
        <w:tc>
          <w:tcPr>
            <w:tcW w:w="5529" w:type="dxa"/>
          </w:tcPr>
          <w:p w14:paraId="6DAC1162"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7D23C546"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graphitic carbon (50-60%)</w:t>
            </w:r>
          </w:p>
          <w:p w14:paraId="60540530"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-OH, C-O-C (from carrageenan)</w:t>
            </w:r>
          </w:p>
          <w:p w14:paraId="1257FEE6" w14:textId="6970DA05"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O-C-O, C-OSO</w:t>
            </w:r>
            <w:r w:rsidRPr="000817F9">
              <w:rPr>
                <w:rFonts w:ascii="Times New Roman" w:eastAsia="Times New Roman" w:hAnsi="Times New Roman" w:cs="Times New Roman"/>
                <w:kern w:val="0"/>
                <w:sz w:val="20"/>
                <w:szCs w:val="20"/>
                <w:vertAlign w:val="subscript"/>
                <w:lang w:val="pt-BR" w:eastAsia="hu-HU"/>
                <w14:ligatures w14:val="none"/>
              </w:rPr>
              <w:t>3</w:t>
            </w:r>
            <w:r w:rsidRPr="000817F9">
              <w:rPr>
                <w:rFonts w:ascii="Times New Roman" w:eastAsia="Times New Roman" w:hAnsi="Times New Roman" w:cs="Times New Roman"/>
                <w:kern w:val="0"/>
                <w:sz w:val="20"/>
                <w:szCs w:val="20"/>
                <w:lang w:val="pt-BR" w:eastAsia="hu-HU"/>
                <w14:ligatures w14:val="none"/>
              </w:rPr>
              <w:t xml:space="preserve"> (from carrageenan)</w:t>
            </w:r>
          </w:p>
          <w:p w14:paraId="54DA65B7" w14:textId="251869DB"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 xml:space="preserve">Carrageenan: </w:t>
            </w:r>
            <w:r w:rsidR="005302D2">
              <w:rPr>
                <w:rFonts w:ascii="Times New Roman" w:eastAsia="Times New Roman" w:hAnsi="Times New Roman" w:cs="Times New Roman"/>
                <w:kern w:val="0"/>
                <w:sz w:val="20"/>
                <w:szCs w:val="20"/>
                <w:lang w:eastAsia="hu-HU"/>
                <w14:ligatures w14:val="none"/>
              </w:rPr>
              <w:t>~</w:t>
            </w:r>
            <w:r w:rsidRPr="000817F9">
              <w:rPr>
                <w:rFonts w:ascii="Times New Roman" w:eastAsia="Times New Roman" w:hAnsi="Times New Roman" w:cs="Times New Roman"/>
                <w:kern w:val="0"/>
                <w:sz w:val="20"/>
                <w:szCs w:val="20"/>
                <w:lang w:eastAsia="hu-HU"/>
                <w14:ligatures w14:val="none"/>
              </w:rPr>
              <w:t xml:space="preserve"> 40-50% of the total C signal</w:t>
            </w:r>
          </w:p>
          <w:p w14:paraId="597D051B"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2C39BEAB"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-OH, C-O-C</w:t>
            </w:r>
          </w:p>
          <w:p w14:paraId="3E546224" w14:textId="428BA909"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O-C-O-like groups and sulphate groups</w:t>
            </w:r>
          </w:p>
          <w:p w14:paraId="4645C583"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7DB70289" w14:textId="08D727DC"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elemental or carbon-bound sul</w:t>
            </w:r>
            <w:r w:rsidR="005302D2">
              <w:rPr>
                <w:rFonts w:ascii="Times New Roman" w:eastAsia="Times New Roman" w:hAnsi="Times New Roman" w:cs="Times New Roman"/>
                <w:kern w:val="0"/>
                <w:sz w:val="20"/>
                <w:szCs w:val="20"/>
                <w:lang w:val="en-GB" w:eastAsia="hu-HU"/>
                <w14:ligatures w14:val="none"/>
              </w:rPr>
              <w:t>f</w:t>
            </w:r>
            <w:r w:rsidRPr="000817F9">
              <w:rPr>
                <w:rFonts w:ascii="Times New Roman" w:eastAsia="Times New Roman" w:hAnsi="Times New Roman" w:cs="Times New Roman"/>
                <w:kern w:val="0"/>
                <w:sz w:val="20"/>
                <w:szCs w:val="20"/>
                <w:lang w:val="en-GB" w:eastAsia="hu-HU"/>
                <w14:ligatures w14:val="none"/>
              </w:rPr>
              <w:t>ur (1%)</w:t>
            </w:r>
          </w:p>
          <w:p w14:paraId="70E93AB3"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sulfate (SO</w:t>
            </w:r>
            <w:r w:rsidRPr="000817F9">
              <w:rPr>
                <w:rFonts w:ascii="Times New Roman" w:eastAsia="Times New Roman" w:hAnsi="Times New Roman" w:cs="Times New Roman"/>
                <w:kern w:val="0"/>
                <w:sz w:val="20"/>
                <w:szCs w:val="20"/>
                <w:vertAlign w:val="subscript"/>
                <w:lang w:val="en-GB" w:eastAsia="hu-HU"/>
                <w14:ligatures w14:val="none"/>
              </w:rPr>
              <w:t>4</w:t>
            </w:r>
            <w:r w:rsidRPr="000817F9">
              <w:rPr>
                <w:rFonts w:ascii="Times New Roman" w:eastAsia="Times New Roman" w:hAnsi="Times New Roman" w:cs="Times New Roman"/>
                <w:kern w:val="0"/>
                <w:sz w:val="20"/>
                <w:szCs w:val="20"/>
                <w:lang w:val="en-GB" w:eastAsia="hu-HU"/>
                <w14:ligatures w14:val="none"/>
              </w:rPr>
              <w:t>) (99%)</w:t>
            </w:r>
          </w:p>
          <w:p w14:paraId="3E7DEBD3"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7FCCCECC"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l-PL" w:eastAsia="hu-HU"/>
                <w14:ligatures w14:val="none"/>
              </w:rPr>
            </w:pPr>
            <w:r w:rsidRPr="000817F9">
              <w:rPr>
                <w:rFonts w:ascii="Times New Roman" w:eastAsia="Times New Roman" w:hAnsi="Times New Roman" w:cs="Times New Roman"/>
                <w:kern w:val="0"/>
                <w:sz w:val="20"/>
                <w:szCs w:val="20"/>
                <w:lang w:val="pl-PL" w:eastAsia="hu-HU"/>
                <w14:ligatures w14:val="none"/>
              </w:rPr>
              <w:t>ionic Na</w:t>
            </w:r>
          </w:p>
          <w:p w14:paraId="6F265D72"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l-PL" w:eastAsia="hu-HU"/>
                <w14:ligatures w14:val="none"/>
              </w:rPr>
            </w:pPr>
          </w:p>
          <w:p w14:paraId="2DDBC9A3"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l-PL" w:eastAsia="hu-HU"/>
                <w14:ligatures w14:val="none"/>
              </w:rPr>
            </w:pPr>
            <w:r w:rsidRPr="000817F9">
              <w:rPr>
                <w:rFonts w:ascii="Times New Roman" w:eastAsia="Times New Roman" w:hAnsi="Times New Roman" w:cs="Times New Roman"/>
                <w:kern w:val="0"/>
                <w:sz w:val="20"/>
                <w:szCs w:val="20"/>
                <w:lang w:val="pl-PL" w:eastAsia="hu-HU"/>
                <w14:ligatures w14:val="none"/>
              </w:rPr>
              <w:t>ionic K</w:t>
            </w:r>
          </w:p>
          <w:p w14:paraId="63D3495B"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l-PL" w:eastAsia="hu-HU"/>
                <w14:ligatures w14:val="none"/>
              </w:rPr>
            </w:pPr>
          </w:p>
        </w:tc>
        <w:tc>
          <w:tcPr>
            <w:tcW w:w="1345" w:type="dxa"/>
          </w:tcPr>
          <w:p w14:paraId="3BB20B6A"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l-PL" w:eastAsia="hu-HU"/>
                <w14:ligatures w14:val="none"/>
              </w:rPr>
            </w:pPr>
          </w:p>
          <w:p w14:paraId="386CB5CE"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C:</w:t>
            </w:r>
            <w:r w:rsidRPr="000817F9">
              <w:rPr>
                <w:rFonts w:ascii="Times New Roman" w:eastAsia="Times New Roman" w:hAnsi="Times New Roman" w:cs="Times New Roman"/>
                <w:kern w:val="0"/>
                <w:sz w:val="20"/>
                <w:szCs w:val="20"/>
                <w:lang w:eastAsia="hu-HU"/>
                <w14:ligatures w14:val="none"/>
              </w:rPr>
              <w:tab/>
              <w:t>59.4</w:t>
            </w:r>
          </w:p>
          <w:p w14:paraId="3D876093"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0D90BED9"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04F63D56"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759BD00D"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75896B52"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O:</w:t>
            </w:r>
            <w:r w:rsidRPr="000817F9">
              <w:rPr>
                <w:rFonts w:ascii="Times New Roman" w:eastAsia="Times New Roman" w:hAnsi="Times New Roman" w:cs="Times New Roman"/>
                <w:kern w:val="0"/>
                <w:sz w:val="20"/>
                <w:szCs w:val="20"/>
                <w:lang w:eastAsia="hu-HU"/>
                <w14:ligatures w14:val="none"/>
              </w:rPr>
              <w:tab/>
              <w:t>32.1</w:t>
            </w:r>
          </w:p>
          <w:p w14:paraId="33E71882"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43A40679"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0699223B"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S:</w:t>
            </w:r>
            <w:r w:rsidRPr="000817F9">
              <w:rPr>
                <w:rFonts w:ascii="Times New Roman" w:eastAsia="Times New Roman" w:hAnsi="Times New Roman" w:cs="Times New Roman"/>
                <w:kern w:val="0"/>
                <w:sz w:val="20"/>
                <w:szCs w:val="20"/>
                <w:lang w:eastAsia="hu-HU"/>
                <w14:ligatures w14:val="none"/>
              </w:rPr>
              <w:tab/>
              <w:t>4.6</w:t>
            </w:r>
          </w:p>
          <w:p w14:paraId="3BC2F5D8"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415E3317"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55DAC81B"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Na:</w:t>
            </w:r>
            <w:r w:rsidRPr="000817F9">
              <w:rPr>
                <w:rFonts w:ascii="Times New Roman" w:eastAsia="Times New Roman" w:hAnsi="Times New Roman" w:cs="Times New Roman"/>
                <w:kern w:val="0"/>
                <w:sz w:val="20"/>
                <w:szCs w:val="20"/>
                <w:lang w:eastAsia="hu-HU"/>
                <w14:ligatures w14:val="none"/>
              </w:rPr>
              <w:tab/>
              <w:t>2.7</w:t>
            </w:r>
          </w:p>
          <w:p w14:paraId="453B89FA"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18291151"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K:</w:t>
            </w:r>
            <w:r w:rsidRPr="000817F9">
              <w:rPr>
                <w:rFonts w:ascii="Times New Roman" w:eastAsia="Times New Roman" w:hAnsi="Times New Roman" w:cs="Times New Roman"/>
                <w:kern w:val="0"/>
                <w:sz w:val="20"/>
                <w:szCs w:val="20"/>
                <w:lang w:eastAsia="hu-HU"/>
                <w14:ligatures w14:val="none"/>
              </w:rPr>
              <w:tab/>
              <w:t>1.2</w:t>
            </w:r>
          </w:p>
          <w:p w14:paraId="7A8A0D90"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tc>
      </w:tr>
    </w:tbl>
    <w:p w14:paraId="7E07ACA2" w14:textId="77777777" w:rsidR="00A73E20" w:rsidRDefault="00A73E20" w:rsidP="004160B9">
      <w:pPr>
        <w:spacing w:after="0" w:line="240" w:lineRule="auto"/>
        <w:ind w:firstLine="567"/>
        <w:rPr>
          <w:rFonts w:ascii="Times New Roman" w:eastAsia="Times New Roman" w:hAnsi="Times New Roman" w:cs="Times New Roman"/>
          <w:kern w:val="0"/>
          <w:sz w:val="20"/>
          <w:szCs w:val="20"/>
          <w:lang w:eastAsia="hu-HU"/>
          <w14:ligatures w14:val="none"/>
        </w:rPr>
      </w:pPr>
    </w:p>
    <w:p w14:paraId="5DFC9086" w14:textId="73769179" w:rsidR="00A73E20" w:rsidRPr="00A73E20" w:rsidRDefault="00A73E20" w:rsidP="00A73E20">
      <w:pPr>
        <w:rPr>
          <w:rFonts w:ascii="Times New Roman" w:hAnsi="Times New Roman" w:cs="Times New Roman"/>
          <w:i/>
          <w:iCs/>
          <w:sz w:val="20"/>
          <w:szCs w:val="20"/>
        </w:rPr>
      </w:pPr>
      <w:r w:rsidRPr="000817F9">
        <w:rPr>
          <w:rFonts w:ascii="Times New Roman" w:hAnsi="Times New Roman" w:cs="Times New Roman"/>
          <w:b/>
          <w:bCs/>
          <w:i/>
          <w:iCs/>
          <w:sz w:val="20"/>
          <w:szCs w:val="20"/>
        </w:rPr>
        <w:t>Table S</w:t>
      </w:r>
      <w:r w:rsidR="00A55C2D">
        <w:rPr>
          <w:rFonts w:ascii="Times New Roman" w:hAnsi="Times New Roman" w:cs="Times New Roman"/>
          <w:b/>
          <w:bCs/>
          <w:i/>
          <w:iCs/>
          <w:sz w:val="20"/>
          <w:szCs w:val="20"/>
        </w:rPr>
        <w:t>3</w:t>
      </w:r>
      <w:r w:rsidRPr="000817F9">
        <w:rPr>
          <w:rFonts w:ascii="Times New Roman" w:hAnsi="Times New Roman" w:cs="Times New Roman"/>
          <w:i/>
          <w:iCs/>
          <w:sz w:val="20"/>
          <w:szCs w:val="20"/>
        </w:rPr>
        <w:t xml:space="preserve"> XPS results for the </w:t>
      </w:r>
      <w:r>
        <w:rPr>
          <w:rFonts w:ascii="Times New Roman" w:hAnsi="Times New Roman" w:cs="Times New Roman"/>
          <w:i/>
          <w:iCs/>
          <w:sz w:val="20"/>
          <w:szCs w:val="20"/>
        </w:rPr>
        <w:t>CARR</w:t>
      </w:r>
      <w:r w:rsidRPr="000817F9">
        <w:rPr>
          <w:rFonts w:ascii="Times New Roman" w:hAnsi="Times New Roman" w:cs="Times New Roman"/>
          <w:i/>
          <w:iCs/>
          <w:sz w:val="20"/>
          <w:szCs w:val="20"/>
        </w:rPr>
        <w:t>10 cathode</w:t>
      </w:r>
      <w:r>
        <w:rPr>
          <w:rFonts w:ascii="Times New Roman" w:hAnsi="Times New Roman" w:cs="Times New Roman"/>
          <w:i/>
          <w:iCs/>
          <w:sz w:val="20"/>
          <w:szCs w:val="20"/>
        </w:rPr>
        <w:t xml:space="preserve"> – after cycling</w:t>
      </w:r>
      <w:r w:rsidRPr="000817F9">
        <w:rPr>
          <w:rFonts w:ascii="Times New Roman" w:hAnsi="Times New Roman" w:cs="Times New Roman"/>
          <w:i/>
          <w:iCs/>
          <w:sz w:val="20"/>
          <w:szCs w:val="20"/>
        </w:rPr>
        <w:t>.</w:t>
      </w:r>
    </w:p>
    <w:p w14:paraId="0CDCD0E9" w14:textId="77777777" w:rsidR="00A73E20" w:rsidRDefault="00A73E20" w:rsidP="004160B9">
      <w:pPr>
        <w:spacing w:after="0" w:line="240" w:lineRule="auto"/>
        <w:ind w:firstLine="567"/>
        <w:rPr>
          <w:rFonts w:ascii="Times New Roman" w:eastAsia="Times New Roman" w:hAnsi="Times New Roman" w:cs="Times New Roman"/>
          <w:kern w:val="0"/>
          <w:sz w:val="20"/>
          <w:szCs w:val="20"/>
          <w:lang w:eastAsia="hu-H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5529"/>
        <w:gridCol w:w="1345"/>
      </w:tblGrid>
      <w:tr w:rsidR="00A73E20" w:rsidRPr="001351C1" w14:paraId="7F7DD9FA" w14:textId="77777777" w:rsidTr="00CE45A4">
        <w:trPr>
          <w:cantSplit/>
        </w:trPr>
        <w:tc>
          <w:tcPr>
            <w:tcW w:w="9212" w:type="dxa"/>
            <w:gridSpan w:val="4"/>
          </w:tcPr>
          <w:p w14:paraId="166017CD" w14:textId="7CF7A176" w:rsidR="00A73E20" w:rsidRPr="001351C1" w:rsidRDefault="00A73E20" w:rsidP="00A73E20">
            <w:pPr>
              <w:spacing w:after="0" w:line="240" w:lineRule="auto"/>
              <w:rPr>
                <w:sz w:val="18"/>
                <w:szCs w:val="18"/>
                <w:lang w:val="en-GB"/>
              </w:rPr>
            </w:pPr>
            <w:r>
              <w:rPr>
                <w:sz w:val="18"/>
                <w:szCs w:val="18"/>
                <w:lang w:val="en-GB"/>
              </w:rPr>
              <w:t>CARR10, after 250 cycles</w:t>
            </w:r>
          </w:p>
        </w:tc>
      </w:tr>
      <w:tr w:rsidR="00A73E20" w:rsidRPr="001351C1" w14:paraId="21DC90CB" w14:textId="77777777" w:rsidTr="00CE45A4">
        <w:tc>
          <w:tcPr>
            <w:tcW w:w="1204" w:type="dxa"/>
          </w:tcPr>
          <w:p w14:paraId="1A20491A" w14:textId="77777777" w:rsidR="00A73E20" w:rsidRPr="001351C1" w:rsidRDefault="00A73E20" w:rsidP="00A73E20">
            <w:pPr>
              <w:spacing w:after="0" w:line="240" w:lineRule="auto"/>
              <w:rPr>
                <w:sz w:val="18"/>
                <w:szCs w:val="18"/>
              </w:rPr>
            </w:pPr>
            <w:r w:rsidRPr="001351C1">
              <w:rPr>
                <w:sz w:val="18"/>
                <w:szCs w:val="18"/>
              </w:rPr>
              <w:t>Element/</w:t>
            </w:r>
          </w:p>
          <w:p w14:paraId="63A138E5" w14:textId="77777777" w:rsidR="00A73E20" w:rsidRPr="001351C1" w:rsidRDefault="00A73E20" w:rsidP="00A73E20">
            <w:pPr>
              <w:spacing w:after="0" w:line="240" w:lineRule="auto"/>
              <w:rPr>
                <w:sz w:val="18"/>
                <w:szCs w:val="18"/>
              </w:rPr>
            </w:pPr>
            <w:r w:rsidRPr="001351C1">
              <w:rPr>
                <w:sz w:val="18"/>
                <w:szCs w:val="18"/>
              </w:rPr>
              <w:t>peak</w:t>
            </w:r>
          </w:p>
        </w:tc>
        <w:tc>
          <w:tcPr>
            <w:tcW w:w="1134" w:type="dxa"/>
          </w:tcPr>
          <w:p w14:paraId="3B1089D9" w14:textId="77777777" w:rsidR="00A73E20" w:rsidRPr="001351C1" w:rsidRDefault="00A73E20" w:rsidP="00A73E20">
            <w:pPr>
              <w:spacing w:after="0" w:line="240" w:lineRule="auto"/>
              <w:rPr>
                <w:sz w:val="18"/>
                <w:szCs w:val="18"/>
              </w:rPr>
            </w:pPr>
            <w:r w:rsidRPr="001351C1">
              <w:rPr>
                <w:sz w:val="18"/>
                <w:szCs w:val="18"/>
              </w:rPr>
              <w:t>Binding</w:t>
            </w:r>
          </w:p>
          <w:p w14:paraId="04852FD0" w14:textId="77777777" w:rsidR="00A73E20" w:rsidRPr="001351C1" w:rsidRDefault="00A73E20" w:rsidP="00A73E20">
            <w:pPr>
              <w:spacing w:after="0" w:line="240" w:lineRule="auto"/>
              <w:rPr>
                <w:sz w:val="18"/>
                <w:szCs w:val="18"/>
              </w:rPr>
            </w:pPr>
            <w:r w:rsidRPr="001351C1">
              <w:rPr>
                <w:sz w:val="18"/>
                <w:szCs w:val="18"/>
              </w:rPr>
              <w:t>energy (eV)</w:t>
            </w:r>
          </w:p>
        </w:tc>
        <w:tc>
          <w:tcPr>
            <w:tcW w:w="5529" w:type="dxa"/>
          </w:tcPr>
          <w:p w14:paraId="0487FA36" w14:textId="77777777" w:rsidR="00A73E20" w:rsidRPr="001351C1" w:rsidRDefault="00A73E20" w:rsidP="00A73E20">
            <w:pPr>
              <w:spacing w:after="0" w:line="240" w:lineRule="auto"/>
              <w:rPr>
                <w:sz w:val="18"/>
                <w:szCs w:val="18"/>
              </w:rPr>
            </w:pPr>
          </w:p>
          <w:p w14:paraId="6F968D35" w14:textId="77777777" w:rsidR="00A73E20" w:rsidRPr="001351C1" w:rsidRDefault="00A73E20" w:rsidP="00A73E20">
            <w:pPr>
              <w:spacing w:after="0" w:line="240" w:lineRule="auto"/>
              <w:rPr>
                <w:sz w:val="18"/>
                <w:szCs w:val="18"/>
              </w:rPr>
            </w:pPr>
            <w:r w:rsidRPr="001351C1">
              <w:rPr>
                <w:sz w:val="18"/>
                <w:szCs w:val="18"/>
              </w:rPr>
              <w:t>Chemical state, relative contribution</w:t>
            </w:r>
          </w:p>
        </w:tc>
        <w:tc>
          <w:tcPr>
            <w:tcW w:w="1345" w:type="dxa"/>
          </w:tcPr>
          <w:p w14:paraId="7DB40ECE" w14:textId="77777777" w:rsidR="00A73E20" w:rsidRPr="001351C1" w:rsidRDefault="00A73E20" w:rsidP="00A73E20">
            <w:pPr>
              <w:spacing w:after="0" w:line="240" w:lineRule="auto"/>
              <w:rPr>
                <w:sz w:val="18"/>
                <w:szCs w:val="18"/>
              </w:rPr>
            </w:pPr>
          </w:p>
          <w:p w14:paraId="7FA8EC0B" w14:textId="77777777" w:rsidR="00A73E20" w:rsidRPr="001351C1" w:rsidRDefault="00A73E20" w:rsidP="00A73E20">
            <w:pPr>
              <w:spacing w:after="0" w:line="240" w:lineRule="auto"/>
              <w:rPr>
                <w:sz w:val="18"/>
                <w:szCs w:val="18"/>
              </w:rPr>
            </w:pPr>
            <w:r w:rsidRPr="001351C1">
              <w:rPr>
                <w:sz w:val="18"/>
                <w:szCs w:val="18"/>
              </w:rPr>
              <w:t>Concentration</w:t>
            </w:r>
          </w:p>
          <w:p w14:paraId="0E7461E7" w14:textId="77777777" w:rsidR="00A73E20" w:rsidRPr="001351C1" w:rsidRDefault="00A73E20" w:rsidP="00A73E20">
            <w:pPr>
              <w:spacing w:after="0" w:line="240" w:lineRule="auto"/>
              <w:rPr>
                <w:sz w:val="18"/>
                <w:szCs w:val="18"/>
              </w:rPr>
            </w:pPr>
            <w:r w:rsidRPr="001351C1">
              <w:rPr>
                <w:sz w:val="18"/>
                <w:szCs w:val="18"/>
              </w:rPr>
              <w:t>(atomic %)</w:t>
            </w:r>
          </w:p>
        </w:tc>
      </w:tr>
      <w:tr w:rsidR="00A73E20" w:rsidRPr="001351C1" w14:paraId="7403CCB1" w14:textId="77777777" w:rsidTr="00CE45A4">
        <w:tc>
          <w:tcPr>
            <w:tcW w:w="1204" w:type="dxa"/>
          </w:tcPr>
          <w:p w14:paraId="25AB863A" w14:textId="77777777" w:rsidR="00A73E20" w:rsidRPr="001351C1" w:rsidRDefault="00A73E20" w:rsidP="00A73E20">
            <w:pPr>
              <w:spacing w:after="0" w:line="240" w:lineRule="auto"/>
              <w:rPr>
                <w:sz w:val="18"/>
                <w:szCs w:val="18"/>
                <w:lang w:val="en-GB"/>
              </w:rPr>
            </w:pPr>
          </w:p>
          <w:p w14:paraId="404927AD" w14:textId="77777777" w:rsidR="00A73E20" w:rsidRPr="001351C1" w:rsidRDefault="00A73E20" w:rsidP="00A73E20">
            <w:pPr>
              <w:spacing w:after="0" w:line="240" w:lineRule="auto"/>
              <w:rPr>
                <w:sz w:val="18"/>
                <w:szCs w:val="18"/>
                <w:lang w:val="en-GB"/>
              </w:rPr>
            </w:pPr>
            <w:r w:rsidRPr="001351C1">
              <w:rPr>
                <w:sz w:val="18"/>
                <w:szCs w:val="18"/>
                <w:lang w:val="en-GB"/>
              </w:rPr>
              <w:t>C 1s</w:t>
            </w:r>
          </w:p>
          <w:p w14:paraId="5183F210" w14:textId="77777777" w:rsidR="00A73E20" w:rsidRPr="001351C1" w:rsidRDefault="00A73E20" w:rsidP="00A73E20">
            <w:pPr>
              <w:spacing w:after="0" w:line="240" w:lineRule="auto"/>
              <w:rPr>
                <w:sz w:val="18"/>
                <w:szCs w:val="18"/>
                <w:lang w:val="en-GB"/>
              </w:rPr>
            </w:pPr>
          </w:p>
          <w:p w14:paraId="4DEA1DF6" w14:textId="77777777" w:rsidR="00A73E20" w:rsidRPr="001351C1" w:rsidRDefault="00A73E20" w:rsidP="00A73E20">
            <w:pPr>
              <w:spacing w:after="0" w:line="240" w:lineRule="auto"/>
              <w:rPr>
                <w:sz w:val="18"/>
                <w:szCs w:val="18"/>
                <w:lang w:val="en-GB"/>
              </w:rPr>
            </w:pPr>
          </w:p>
          <w:p w14:paraId="298C5184" w14:textId="77777777" w:rsidR="00A73E20" w:rsidRPr="001351C1" w:rsidRDefault="00A73E20" w:rsidP="00A73E20">
            <w:pPr>
              <w:spacing w:after="0" w:line="240" w:lineRule="auto"/>
              <w:rPr>
                <w:sz w:val="18"/>
                <w:szCs w:val="18"/>
                <w:lang w:val="en-GB"/>
              </w:rPr>
            </w:pPr>
          </w:p>
          <w:p w14:paraId="0720050E" w14:textId="77777777" w:rsidR="00A73E20" w:rsidRPr="001351C1" w:rsidRDefault="00A73E20" w:rsidP="00A73E20">
            <w:pPr>
              <w:spacing w:after="0" w:line="240" w:lineRule="auto"/>
              <w:rPr>
                <w:sz w:val="18"/>
                <w:szCs w:val="18"/>
                <w:lang w:val="en-GB"/>
              </w:rPr>
            </w:pPr>
          </w:p>
          <w:p w14:paraId="726EA43A" w14:textId="77777777" w:rsidR="00A73E20" w:rsidRPr="001351C1" w:rsidRDefault="00A73E20" w:rsidP="00A73E20">
            <w:pPr>
              <w:spacing w:after="0" w:line="240" w:lineRule="auto"/>
              <w:rPr>
                <w:sz w:val="18"/>
                <w:szCs w:val="18"/>
                <w:lang w:val="en-GB"/>
              </w:rPr>
            </w:pPr>
          </w:p>
          <w:p w14:paraId="199F437A" w14:textId="77777777" w:rsidR="00A73E20" w:rsidRPr="001351C1" w:rsidRDefault="00A73E20" w:rsidP="00A73E20">
            <w:pPr>
              <w:spacing w:after="0" w:line="240" w:lineRule="auto"/>
              <w:rPr>
                <w:sz w:val="18"/>
                <w:szCs w:val="18"/>
                <w:lang w:val="en-GB"/>
              </w:rPr>
            </w:pPr>
          </w:p>
          <w:p w14:paraId="0DEC6349" w14:textId="77777777" w:rsidR="00A73E20" w:rsidRPr="001351C1" w:rsidRDefault="00A73E20" w:rsidP="00A73E20">
            <w:pPr>
              <w:spacing w:after="0" w:line="240" w:lineRule="auto"/>
              <w:rPr>
                <w:sz w:val="18"/>
                <w:szCs w:val="18"/>
                <w:lang w:val="en-GB"/>
              </w:rPr>
            </w:pPr>
          </w:p>
          <w:p w14:paraId="40A99154" w14:textId="77777777" w:rsidR="00A73E20" w:rsidRPr="001351C1" w:rsidRDefault="00A73E20" w:rsidP="00A73E20">
            <w:pPr>
              <w:spacing w:after="0" w:line="240" w:lineRule="auto"/>
              <w:rPr>
                <w:sz w:val="18"/>
                <w:szCs w:val="18"/>
                <w:lang w:val="en-GB"/>
              </w:rPr>
            </w:pPr>
            <w:r w:rsidRPr="001351C1">
              <w:rPr>
                <w:sz w:val="18"/>
                <w:szCs w:val="18"/>
                <w:lang w:val="en-GB"/>
              </w:rPr>
              <w:t>O 1s</w:t>
            </w:r>
          </w:p>
          <w:p w14:paraId="44392AFE" w14:textId="77777777" w:rsidR="00A73E20" w:rsidRPr="001351C1" w:rsidRDefault="00A73E20" w:rsidP="00A73E20">
            <w:pPr>
              <w:spacing w:after="0" w:line="240" w:lineRule="auto"/>
              <w:rPr>
                <w:sz w:val="18"/>
                <w:szCs w:val="18"/>
                <w:lang w:val="en-GB"/>
              </w:rPr>
            </w:pPr>
          </w:p>
          <w:p w14:paraId="60332631" w14:textId="77777777" w:rsidR="00A73E20" w:rsidRPr="001351C1" w:rsidRDefault="00A73E20" w:rsidP="00A73E20">
            <w:pPr>
              <w:spacing w:after="0" w:line="240" w:lineRule="auto"/>
              <w:rPr>
                <w:sz w:val="18"/>
                <w:szCs w:val="18"/>
                <w:lang w:val="en-GB"/>
              </w:rPr>
            </w:pPr>
          </w:p>
          <w:p w14:paraId="254D106D" w14:textId="77777777" w:rsidR="00A73E20" w:rsidRPr="001351C1" w:rsidRDefault="00A73E20" w:rsidP="00A73E20">
            <w:pPr>
              <w:spacing w:after="0" w:line="240" w:lineRule="auto"/>
              <w:rPr>
                <w:sz w:val="18"/>
                <w:szCs w:val="18"/>
                <w:lang w:val="en-GB"/>
              </w:rPr>
            </w:pPr>
          </w:p>
          <w:p w14:paraId="187BEB49" w14:textId="77777777" w:rsidR="00A73E20" w:rsidRPr="001351C1" w:rsidRDefault="00A73E20" w:rsidP="00A73E20">
            <w:pPr>
              <w:spacing w:after="0" w:line="240" w:lineRule="auto"/>
              <w:rPr>
                <w:sz w:val="18"/>
                <w:szCs w:val="18"/>
                <w:lang w:val="pt-BR"/>
              </w:rPr>
            </w:pPr>
            <w:r w:rsidRPr="001351C1">
              <w:rPr>
                <w:sz w:val="18"/>
                <w:szCs w:val="18"/>
                <w:lang w:val="pt-BR"/>
              </w:rPr>
              <w:t>S 2p</w:t>
            </w:r>
          </w:p>
          <w:p w14:paraId="64FE0025" w14:textId="77777777" w:rsidR="00A73E20" w:rsidRPr="001351C1" w:rsidRDefault="00A73E20" w:rsidP="00A73E20">
            <w:pPr>
              <w:spacing w:after="0" w:line="240" w:lineRule="auto"/>
              <w:rPr>
                <w:sz w:val="18"/>
                <w:szCs w:val="18"/>
                <w:lang w:val="pt-BR"/>
              </w:rPr>
            </w:pPr>
          </w:p>
          <w:p w14:paraId="7F588738" w14:textId="77777777" w:rsidR="00A73E20" w:rsidRPr="001351C1" w:rsidRDefault="00A73E20" w:rsidP="00A73E20">
            <w:pPr>
              <w:spacing w:after="0" w:line="240" w:lineRule="auto"/>
              <w:rPr>
                <w:sz w:val="18"/>
                <w:szCs w:val="18"/>
                <w:lang w:val="pt-BR"/>
              </w:rPr>
            </w:pPr>
          </w:p>
          <w:p w14:paraId="0248723F" w14:textId="77777777" w:rsidR="00A73E20" w:rsidRPr="001351C1" w:rsidRDefault="00A73E20" w:rsidP="00A73E20">
            <w:pPr>
              <w:spacing w:after="0" w:line="240" w:lineRule="auto"/>
              <w:rPr>
                <w:sz w:val="18"/>
                <w:szCs w:val="18"/>
                <w:lang w:val="pt-BR"/>
              </w:rPr>
            </w:pPr>
          </w:p>
          <w:p w14:paraId="30539AF4" w14:textId="77777777" w:rsidR="00A73E20" w:rsidRPr="001351C1" w:rsidRDefault="00A73E20" w:rsidP="00A73E20">
            <w:pPr>
              <w:spacing w:after="0" w:line="240" w:lineRule="auto"/>
              <w:rPr>
                <w:sz w:val="18"/>
                <w:szCs w:val="18"/>
                <w:lang w:val="pt-BR"/>
              </w:rPr>
            </w:pPr>
          </w:p>
          <w:p w14:paraId="126C41BC" w14:textId="77777777" w:rsidR="00A73E20" w:rsidRPr="001351C1" w:rsidRDefault="00A73E20" w:rsidP="00A73E20">
            <w:pPr>
              <w:spacing w:after="0" w:line="240" w:lineRule="auto"/>
              <w:rPr>
                <w:sz w:val="18"/>
                <w:szCs w:val="18"/>
                <w:lang w:val="pt-BR"/>
              </w:rPr>
            </w:pPr>
            <w:r w:rsidRPr="001351C1">
              <w:rPr>
                <w:sz w:val="18"/>
                <w:szCs w:val="18"/>
                <w:lang w:val="pt-BR"/>
              </w:rPr>
              <w:t>Na 1s</w:t>
            </w:r>
          </w:p>
          <w:p w14:paraId="5E229187" w14:textId="77777777" w:rsidR="00A73E20" w:rsidRPr="001351C1" w:rsidRDefault="00A73E20" w:rsidP="00A73E20">
            <w:pPr>
              <w:spacing w:after="0" w:line="240" w:lineRule="auto"/>
              <w:rPr>
                <w:sz w:val="18"/>
                <w:szCs w:val="18"/>
                <w:lang w:val="pt-BR"/>
              </w:rPr>
            </w:pPr>
          </w:p>
          <w:p w14:paraId="6F35C5C7" w14:textId="77777777" w:rsidR="00A73E20" w:rsidRPr="001351C1" w:rsidRDefault="00A73E20" w:rsidP="00A73E20">
            <w:pPr>
              <w:spacing w:after="0" w:line="240" w:lineRule="auto"/>
              <w:rPr>
                <w:sz w:val="18"/>
                <w:szCs w:val="18"/>
                <w:lang w:val="pt-BR"/>
              </w:rPr>
            </w:pPr>
            <w:r w:rsidRPr="001351C1">
              <w:rPr>
                <w:sz w:val="18"/>
                <w:szCs w:val="18"/>
                <w:lang w:val="pt-BR"/>
              </w:rPr>
              <w:t>K 2p</w:t>
            </w:r>
            <w:r w:rsidRPr="001351C1">
              <w:rPr>
                <w:sz w:val="18"/>
                <w:szCs w:val="18"/>
                <w:vertAlign w:val="subscript"/>
                <w:lang w:val="pt-BR"/>
              </w:rPr>
              <w:t>3/2</w:t>
            </w:r>
          </w:p>
          <w:p w14:paraId="7CF1460C" w14:textId="77777777" w:rsidR="00A73E20" w:rsidRPr="001351C1" w:rsidRDefault="00A73E20" w:rsidP="00A73E20">
            <w:pPr>
              <w:spacing w:after="0" w:line="240" w:lineRule="auto"/>
              <w:rPr>
                <w:sz w:val="18"/>
                <w:szCs w:val="18"/>
                <w:lang w:val="pt-BR"/>
              </w:rPr>
            </w:pPr>
          </w:p>
          <w:p w14:paraId="4F1923C8" w14:textId="77777777" w:rsidR="00A73E20" w:rsidRPr="001351C1" w:rsidRDefault="00A73E20" w:rsidP="00A73E20">
            <w:pPr>
              <w:spacing w:after="0" w:line="240" w:lineRule="auto"/>
              <w:rPr>
                <w:sz w:val="18"/>
                <w:szCs w:val="18"/>
                <w:lang w:val="pt-BR"/>
              </w:rPr>
            </w:pPr>
            <w:r w:rsidRPr="001351C1">
              <w:rPr>
                <w:sz w:val="18"/>
                <w:szCs w:val="18"/>
                <w:lang w:val="pt-BR"/>
              </w:rPr>
              <w:t>Li 1s</w:t>
            </w:r>
          </w:p>
          <w:p w14:paraId="127E9F61" w14:textId="77777777" w:rsidR="00A73E20" w:rsidRPr="001351C1" w:rsidRDefault="00A73E20" w:rsidP="00A73E20">
            <w:pPr>
              <w:spacing w:after="0" w:line="240" w:lineRule="auto"/>
              <w:rPr>
                <w:sz w:val="18"/>
                <w:szCs w:val="18"/>
                <w:lang w:val="pt-BR"/>
              </w:rPr>
            </w:pPr>
          </w:p>
          <w:p w14:paraId="1EB4F90C" w14:textId="77777777" w:rsidR="00A73E20" w:rsidRPr="001351C1" w:rsidRDefault="00A73E20" w:rsidP="00A73E20">
            <w:pPr>
              <w:spacing w:after="0" w:line="240" w:lineRule="auto"/>
              <w:rPr>
                <w:sz w:val="18"/>
                <w:szCs w:val="18"/>
                <w:lang w:val="pt-BR"/>
              </w:rPr>
            </w:pPr>
            <w:r w:rsidRPr="001351C1">
              <w:rPr>
                <w:sz w:val="18"/>
                <w:szCs w:val="18"/>
                <w:lang w:val="pt-BR"/>
              </w:rPr>
              <w:t>F 1s</w:t>
            </w:r>
          </w:p>
          <w:p w14:paraId="1FC30CAA" w14:textId="77777777" w:rsidR="00A73E20" w:rsidRPr="001351C1" w:rsidRDefault="00A73E20" w:rsidP="00A73E20">
            <w:pPr>
              <w:spacing w:after="0" w:line="240" w:lineRule="auto"/>
              <w:rPr>
                <w:sz w:val="18"/>
                <w:szCs w:val="18"/>
                <w:lang w:val="pt-BR"/>
              </w:rPr>
            </w:pPr>
          </w:p>
          <w:p w14:paraId="18C99E4B" w14:textId="77777777" w:rsidR="00A73E20" w:rsidRPr="001351C1" w:rsidRDefault="00A73E20" w:rsidP="00A73E20">
            <w:pPr>
              <w:spacing w:after="0" w:line="240" w:lineRule="auto"/>
              <w:rPr>
                <w:sz w:val="18"/>
                <w:szCs w:val="18"/>
                <w:lang w:val="pt-BR"/>
              </w:rPr>
            </w:pPr>
          </w:p>
          <w:p w14:paraId="09CA5022" w14:textId="77777777" w:rsidR="00A73E20" w:rsidRPr="001351C1" w:rsidRDefault="00A73E20" w:rsidP="00A73E20">
            <w:pPr>
              <w:spacing w:after="0" w:line="240" w:lineRule="auto"/>
              <w:rPr>
                <w:sz w:val="18"/>
                <w:szCs w:val="18"/>
                <w:lang w:val="pt-BR"/>
              </w:rPr>
            </w:pPr>
            <w:r w:rsidRPr="001351C1">
              <w:rPr>
                <w:sz w:val="18"/>
                <w:szCs w:val="18"/>
                <w:lang w:val="pt-BR"/>
              </w:rPr>
              <w:t>N 1s</w:t>
            </w:r>
          </w:p>
          <w:p w14:paraId="3170D443" w14:textId="77777777" w:rsidR="00A73E20" w:rsidRPr="001351C1" w:rsidRDefault="00A73E20" w:rsidP="00A73E20">
            <w:pPr>
              <w:spacing w:after="0" w:line="240" w:lineRule="auto"/>
              <w:rPr>
                <w:sz w:val="18"/>
                <w:szCs w:val="18"/>
                <w:lang w:val="pt-BR"/>
              </w:rPr>
            </w:pPr>
          </w:p>
          <w:p w14:paraId="508BD2C0" w14:textId="77777777" w:rsidR="00A73E20" w:rsidRPr="001351C1" w:rsidRDefault="00A73E20" w:rsidP="00A73E20">
            <w:pPr>
              <w:spacing w:after="0" w:line="240" w:lineRule="auto"/>
              <w:rPr>
                <w:sz w:val="18"/>
                <w:szCs w:val="18"/>
                <w:lang w:val="pt-BR"/>
              </w:rPr>
            </w:pPr>
          </w:p>
          <w:p w14:paraId="1F20E35F" w14:textId="77777777" w:rsidR="00A73E20" w:rsidRPr="001351C1" w:rsidRDefault="00A73E20" w:rsidP="00A73E20">
            <w:pPr>
              <w:spacing w:after="0" w:line="240" w:lineRule="auto"/>
              <w:rPr>
                <w:sz w:val="18"/>
                <w:szCs w:val="18"/>
                <w:lang w:val="pt-BR"/>
              </w:rPr>
            </w:pPr>
          </w:p>
        </w:tc>
        <w:tc>
          <w:tcPr>
            <w:tcW w:w="1134" w:type="dxa"/>
          </w:tcPr>
          <w:p w14:paraId="4BBF8243" w14:textId="77777777" w:rsidR="00A73E20" w:rsidRPr="001351C1" w:rsidRDefault="00A73E20" w:rsidP="00A73E20">
            <w:pPr>
              <w:spacing w:after="0" w:line="240" w:lineRule="auto"/>
              <w:rPr>
                <w:sz w:val="18"/>
                <w:szCs w:val="18"/>
                <w:lang w:val="pt-BR"/>
              </w:rPr>
            </w:pPr>
          </w:p>
          <w:p w14:paraId="0CF51A83" w14:textId="77777777" w:rsidR="00A73E20" w:rsidRPr="001351C1" w:rsidRDefault="00A73E20" w:rsidP="00A73E20">
            <w:pPr>
              <w:spacing w:after="0" w:line="240" w:lineRule="auto"/>
              <w:rPr>
                <w:sz w:val="18"/>
                <w:szCs w:val="18"/>
                <w:lang w:val="pt-BR"/>
              </w:rPr>
            </w:pPr>
            <w:r w:rsidRPr="001351C1">
              <w:rPr>
                <w:sz w:val="18"/>
                <w:szCs w:val="18"/>
                <w:lang w:val="pt-BR"/>
              </w:rPr>
              <w:t>284.4</w:t>
            </w:r>
          </w:p>
          <w:p w14:paraId="3206C2B9" w14:textId="77777777" w:rsidR="00A73E20" w:rsidRPr="001351C1" w:rsidRDefault="00A73E20" w:rsidP="00A73E20">
            <w:pPr>
              <w:spacing w:after="0" w:line="240" w:lineRule="auto"/>
              <w:rPr>
                <w:sz w:val="18"/>
                <w:szCs w:val="18"/>
                <w:lang w:val="pt-BR"/>
              </w:rPr>
            </w:pPr>
            <w:r w:rsidRPr="001351C1">
              <w:rPr>
                <w:sz w:val="18"/>
                <w:szCs w:val="18"/>
                <w:lang w:val="pt-BR"/>
              </w:rPr>
              <w:t>285.3</w:t>
            </w:r>
          </w:p>
          <w:p w14:paraId="4868F059" w14:textId="77777777" w:rsidR="00A73E20" w:rsidRPr="001351C1" w:rsidRDefault="00A73E20" w:rsidP="00A73E20">
            <w:pPr>
              <w:spacing w:after="0" w:line="240" w:lineRule="auto"/>
              <w:rPr>
                <w:sz w:val="18"/>
                <w:szCs w:val="18"/>
                <w:lang w:val="pt-BR"/>
              </w:rPr>
            </w:pPr>
            <w:r w:rsidRPr="001351C1">
              <w:rPr>
                <w:sz w:val="18"/>
                <w:szCs w:val="18"/>
                <w:lang w:val="pt-BR"/>
              </w:rPr>
              <w:t xml:space="preserve">287.0 </w:t>
            </w:r>
          </w:p>
          <w:p w14:paraId="7CD9688F" w14:textId="77777777" w:rsidR="00A73E20" w:rsidRPr="001351C1" w:rsidRDefault="00A73E20" w:rsidP="00A73E20">
            <w:pPr>
              <w:spacing w:after="0" w:line="240" w:lineRule="auto"/>
              <w:rPr>
                <w:sz w:val="18"/>
                <w:szCs w:val="18"/>
                <w:lang w:val="pt-BR"/>
              </w:rPr>
            </w:pPr>
            <w:r w:rsidRPr="001351C1">
              <w:rPr>
                <w:sz w:val="18"/>
                <w:szCs w:val="18"/>
                <w:lang w:val="pt-BR"/>
              </w:rPr>
              <w:t>288.7</w:t>
            </w:r>
          </w:p>
          <w:p w14:paraId="3B8D3B2C" w14:textId="77777777" w:rsidR="00A73E20" w:rsidRPr="001351C1" w:rsidRDefault="00A73E20" w:rsidP="00A73E20">
            <w:pPr>
              <w:spacing w:after="0" w:line="240" w:lineRule="auto"/>
              <w:rPr>
                <w:sz w:val="18"/>
                <w:szCs w:val="18"/>
                <w:lang w:val="pt-BR"/>
              </w:rPr>
            </w:pPr>
            <w:r w:rsidRPr="001351C1">
              <w:rPr>
                <w:sz w:val="18"/>
                <w:szCs w:val="18"/>
                <w:lang w:val="pt-BR"/>
              </w:rPr>
              <w:t>290.3</w:t>
            </w:r>
          </w:p>
          <w:p w14:paraId="3423DF53" w14:textId="77777777" w:rsidR="00A73E20" w:rsidRPr="001351C1" w:rsidRDefault="00A73E20" w:rsidP="00A73E20">
            <w:pPr>
              <w:spacing w:after="0" w:line="240" w:lineRule="auto"/>
              <w:rPr>
                <w:sz w:val="18"/>
                <w:szCs w:val="18"/>
                <w:lang w:val="pt-BR"/>
              </w:rPr>
            </w:pPr>
            <w:r w:rsidRPr="001351C1">
              <w:rPr>
                <w:sz w:val="18"/>
                <w:szCs w:val="18"/>
                <w:lang w:val="pt-BR"/>
              </w:rPr>
              <w:t>293.2</w:t>
            </w:r>
          </w:p>
          <w:p w14:paraId="5F3B52E9" w14:textId="77777777" w:rsidR="00A73E20" w:rsidRPr="001351C1" w:rsidRDefault="00A73E20" w:rsidP="00A73E20">
            <w:pPr>
              <w:spacing w:after="0" w:line="240" w:lineRule="auto"/>
              <w:rPr>
                <w:sz w:val="18"/>
                <w:szCs w:val="18"/>
                <w:lang w:val="pt-BR"/>
              </w:rPr>
            </w:pPr>
          </w:p>
          <w:p w14:paraId="01E893BC" w14:textId="77777777" w:rsidR="00A73E20" w:rsidRPr="001351C1" w:rsidRDefault="00A73E20" w:rsidP="00A73E20">
            <w:pPr>
              <w:spacing w:after="0" w:line="240" w:lineRule="auto"/>
              <w:rPr>
                <w:sz w:val="18"/>
                <w:szCs w:val="18"/>
                <w:lang w:val="pt-BR"/>
              </w:rPr>
            </w:pPr>
          </w:p>
          <w:p w14:paraId="527833AA" w14:textId="77777777" w:rsidR="00A73E20" w:rsidRPr="001351C1" w:rsidRDefault="00A73E20" w:rsidP="00A73E20">
            <w:pPr>
              <w:spacing w:after="0" w:line="240" w:lineRule="auto"/>
              <w:rPr>
                <w:sz w:val="18"/>
                <w:szCs w:val="18"/>
                <w:lang w:val="pt-BR"/>
              </w:rPr>
            </w:pPr>
            <w:r w:rsidRPr="001351C1">
              <w:rPr>
                <w:sz w:val="18"/>
                <w:szCs w:val="18"/>
                <w:lang w:val="pt-BR"/>
              </w:rPr>
              <w:t>531.9</w:t>
            </w:r>
          </w:p>
          <w:p w14:paraId="6862EC94" w14:textId="77777777" w:rsidR="00A73E20" w:rsidRPr="001351C1" w:rsidRDefault="00A73E20" w:rsidP="00A73E20">
            <w:pPr>
              <w:spacing w:after="0" w:line="240" w:lineRule="auto"/>
              <w:rPr>
                <w:sz w:val="18"/>
                <w:szCs w:val="18"/>
                <w:lang w:val="pt-BR"/>
              </w:rPr>
            </w:pPr>
            <w:r w:rsidRPr="001351C1">
              <w:rPr>
                <w:sz w:val="18"/>
                <w:szCs w:val="18"/>
                <w:lang w:val="pt-BR"/>
              </w:rPr>
              <w:t>533.2</w:t>
            </w:r>
          </w:p>
          <w:p w14:paraId="361AE938" w14:textId="77777777" w:rsidR="00A73E20" w:rsidRPr="001351C1" w:rsidRDefault="00A73E20" w:rsidP="00A73E20">
            <w:pPr>
              <w:spacing w:after="0" w:line="240" w:lineRule="auto"/>
              <w:rPr>
                <w:sz w:val="18"/>
                <w:szCs w:val="18"/>
                <w:lang w:val="pt-BR"/>
              </w:rPr>
            </w:pPr>
            <w:r w:rsidRPr="001351C1">
              <w:rPr>
                <w:sz w:val="18"/>
                <w:szCs w:val="18"/>
                <w:lang w:val="pt-BR"/>
              </w:rPr>
              <w:t>534.8</w:t>
            </w:r>
          </w:p>
          <w:p w14:paraId="4171E20F" w14:textId="77777777" w:rsidR="00A73E20" w:rsidRPr="001351C1" w:rsidRDefault="00A73E20" w:rsidP="00A73E20">
            <w:pPr>
              <w:spacing w:after="0" w:line="240" w:lineRule="auto"/>
              <w:rPr>
                <w:sz w:val="18"/>
                <w:szCs w:val="18"/>
                <w:lang w:val="pt-BR"/>
              </w:rPr>
            </w:pPr>
          </w:p>
          <w:p w14:paraId="48FA35B0" w14:textId="77777777" w:rsidR="00A73E20" w:rsidRPr="001351C1" w:rsidRDefault="00A73E20" w:rsidP="00A73E20">
            <w:pPr>
              <w:spacing w:after="0" w:line="240" w:lineRule="auto"/>
              <w:rPr>
                <w:sz w:val="18"/>
                <w:szCs w:val="18"/>
                <w:lang w:val="pt-BR"/>
              </w:rPr>
            </w:pPr>
            <w:r w:rsidRPr="001351C1">
              <w:rPr>
                <w:sz w:val="18"/>
                <w:szCs w:val="18"/>
                <w:lang w:val="pt-BR"/>
              </w:rPr>
              <w:t>160.1</w:t>
            </w:r>
          </w:p>
          <w:p w14:paraId="41EA6B6B" w14:textId="77777777" w:rsidR="00A73E20" w:rsidRPr="001351C1" w:rsidRDefault="00A73E20" w:rsidP="00A73E20">
            <w:pPr>
              <w:spacing w:after="0" w:line="240" w:lineRule="auto"/>
              <w:rPr>
                <w:sz w:val="18"/>
                <w:szCs w:val="18"/>
              </w:rPr>
            </w:pPr>
            <w:r w:rsidRPr="001351C1">
              <w:rPr>
                <w:sz w:val="18"/>
                <w:szCs w:val="18"/>
              </w:rPr>
              <w:t>162.0</w:t>
            </w:r>
          </w:p>
          <w:p w14:paraId="5927B07A" w14:textId="77777777" w:rsidR="00A73E20" w:rsidRPr="001351C1" w:rsidRDefault="00A73E20" w:rsidP="00A73E20">
            <w:pPr>
              <w:spacing w:after="0" w:line="240" w:lineRule="auto"/>
              <w:rPr>
                <w:sz w:val="18"/>
                <w:szCs w:val="18"/>
              </w:rPr>
            </w:pPr>
            <w:r w:rsidRPr="001351C1">
              <w:rPr>
                <w:sz w:val="18"/>
                <w:szCs w:val="18"/>
              </w:rPr>
              <w:t>167.4</w:t>
            </w:r>
          </w:p>
          <w:p w14:paraId="62AA1288" w14:textId="77777777" w:rsidR="00A73E20" w:rsidRPr="001351C1" w:rsidRDefault="00A73E20" w:rsidP="00A73E20">
            <w:pPr>
              <w:spacing w:after="0" w:line="240" w:lineRule="auto"/>
              <w:rPr>
                <w:sz w:val="18"/>
                <w:szCs w:val="18"/>
              </w:rPr>
            </w:pPr>
            <w:r w:rsidRPr="001351C1">
              <w:rPr>
                <w:sz w:val="18"/>
                <w:szCs w:val="18"/>
              </w:rPr>
              <w:t>169.8</w:t>
            </w:r>
          </w:p>
          <w:p w14:paraId="3195DFEC" w14:textId="77777777" w:rsidR="00A73E20" w:rsidRPr="001351C1" w:rsidRDefault="00A73E20" w:rsidP="00A73E20">
            <w:pPr>
              <w:spacing w:after="0" w:line="240" w:lineRule="auto"/>
              <w:rPr>
                <w:sz w:val="18"/>
                <w:szCs w:val="18"/>
              </w:rPr>
            </w:pPr>
          </w:p>
          <w:p w14:paraId="5DBC2584" w14:textId="77777777" w:rsidR="00A73E20" w:rsidRPr="001351C1" w:rsidRDefault="00A73E20" w:rsidP="00A73E20">
            <w:pPr>
              <w:spacing w:after="0" w:line="240" w:lineRule="auto"/>
              <w:rPr>
                <w:sz w:val="18"/>
                <w:szCs w:val="18"/>
              </w:rPr>
            </w:pPr>
            <w:r w:rsidRPr="001351C1">
              <w:rPr>
                <w:sz w:val="18"/>
                <w:szCs w:val="18"/>
              </w:rPr>
              <w:t>1072.3</w:t>
            </w:r>
          </w:p>
          <w:p w14:paraId="15F82F6B" w14:textId="77777777" w:rsidR="00A73E20" w:rsidRPr="001351C1" w:rsidRDefault="00A73E20" w:rsidP="00A73E20">
            <w:pPr>
              <w:spacing w:after="0" w:line="240" w:lineRule="auto"/>
              <w:rPr>
                <w:sz w:val="18"/>
                <w:szCs w:val="18"/>
              </w:rPr>
            </w:pPr>
          </w:p>
          <w:p w14:paraId="6D3FD603" w14:textId="77777777" w:rsidR="00A73E20" w:rsidRPr="001351C1" w:rsidRDefault="00A73E20" w:rsidP="00A73E20">
            <w:pPr>
              <w:spacing w:after="0" w:line="240" w:lineRule="auto"/>
              <w:rPr>
                <w:sz w:val="18"/>
                <w:szCs w:val="18"/>
              </w:rPr>
            </w:pPr>
            <w:r w:rsidRPr="001351C1">
              <w:rPr>
                <w:sz w:val="18"/>
                <w:szCs w:val="18"/>
              </w:rPr>
              <w:t>293.9</w:t>
            </w:r>
          </w:p>
          <w:p w14:paraId="45022F7E" w14:textId="77777777" w:rsidR="00A73E20" w:rsidRPr="001351C1" w:rsidRDefault="00A73E20" w:rsidP="00A73E20">
            <w:pPr>
              <w:spacing w:after="0" w:line="240" w:lineRule="auto"/>
              <w:rPr>
                <w:sz w:val="18"/>
                <w:szCs w:val="18"/>
              </w:rPr>
            </w:pPr>
          </w:p>
          <w:p w14:paraId="7FE4DF18" w14:textId="77777777" w:rsidR="00A73E20" w:rsidRPr="001351C1" w:rsidRDefault="00A73E20" w:rsidP="00A73E20">
            <w:pPr>
              <w:spacing w:after="0" w:line="240" w:lineRule="auto"/>
              <w:rPr>
                <w:sz w:val="18"/>
                <w:szCs w:val="18"/>
              </w:rPr>
            </w:pPr>
            <w:r w:rsidRPr="001351C1">
              <w:rPr>
                <w:sz w:val="18"/>
                <w:szCs w:val="18"/>
              </w:rPr>
              <w:t>55.6</w:t>
            </w:r>
          </w:p>
          <w:p w14:paraId="0A4F9242" w14:textId="77777777" w:rsidR="00A73E20" w:rsidRPr="001351C1" w:rsidRDefault="00A73E20" w:rsidP="00A73E20">
            <w:pPr>
              <w:spacing w:after="0" w:line="240" w:lineRule="auto"/>
              <w:rPr>
                <w:sz w:val="18"/>
                <w:szCs w:val="18"/>
              </w:rPr>
            </w:pPr>
          </w:p>
          <w:p w14:paraId="29AAAF3E" w14:textId="77777777" w:rsidR="00A73E20" w:rsidRPr="001351C1" w:rsidRDefault="00A73E20" w:rsidP="00A73E20">
            <w:pPr>
              <w:spacing w:after="0" w:line="240" w:lineRule="auto"/>
              <w:rPr>
                <w:sz w:val="18"/>
                <w:szCs w:val="18"/>
              </w:rPr>
            </w:pPr>
            <w:r w:rsidRPr="001351C1">
              <w:rPr>
                <w:sz w:val="18"/>
                <w:szCs w:val="18"/>
              </w:rPr>
              <w:t>685.3</w:t>
            </w:r>
          </w:p>
          <w:p w14:paraId="14119905" w14:textId="77777777" w:rsidR="00A73E20" w:rsidRPr="001351C1" w:rsidRDefault="00A73E20" w:rsidP="00A73E20">
            <w:pPr>
              <w:spacing w:after="0" w:line="240" w:lineRule="auto"/>
              <w:rPr>
                <w:sz w:val="18"/>
                <w:szCs w:val="18"/>
              </w:rPr>
            </w:pPr>
            <w:r w:rsidRPr="001351C1">
              <w:rPr>
                <w:sz w:val="18"/>
                <w:szCs w:val="18"/>
              </w:rPr>
              <w:t>689.2</w:t>
            </w:r>
          </w:p>
          <w:p w14:paraId="022810D7" w14:textId="77777777" w:rsidR="00A73E20" w:rsidRPr="001351C1" w:rsidRDefault="00A73E20" w:rsidP="00A73E20">
            <w:pPr>
              <w:spacing w:after="0" w:line="240" w:lineRule="auto"/>
              <w:rPr>
                <w:sz w:val="18"/>
                <w:szCs w:val="18"/>
              </w:rPr>
            </w:pPr>
          </w:p>
          <w:p w14:paraId="561AA82C" w14:textId="77777777" w:rsidR="00A73E20" w:rsidRPr="001351C1" w:rsidRDefault="00A73E20" w:rsidP="00A73E20">
            <w:pPr>
              <w:spacing w:after="0" w:line="240" w:lineRule="auto"/>
              <w:rPr>
                <w:sz w:val="18"/>
                <w:szCs w:val="18"/>
              </w:rPr>
            </w:pPr>
            <w:r w:rsidRPr="001351C1">
              <w:rPr>
                <w:sz w:val="18"/>
                <w:szCs w:val="18"/>
              </w:rPr>
              <w:t>397.6</w:t>
            </w:r>
          </w:p>
          <w:p w14:paraId="57B2964C" w14:textId="77777777" w:rsidR="00A73E20" w:rsidRPr="001351C1" w:rsidRDefault="00A73E20" w:rsidP="00A73E20">
            <w:pPr>
              <w:spacing w:after="0" w:line="240" w:lineRule="auto"/>
              <w:rPr>
                <w:sz w:val="18"/>
                <w:szCs w:val="18"/>
              </w:rPr>
            </w:pPr>
            <w:r w:rsidRPr="001351C1">
              <w:rPr>
                <w:sz w:val="18"/>
                <w:szCs w:val="18"/>
              </w:rPr>
              <w:t>399.7</w:t>
            </w:r>
          </w:p>
          <w:p w14:paraId="793CCB2E" w14:textId="77777777" w:rsidR="00A73E20" w:rsidRPr="001351C1" w:rsidRDefault="00A73E20" w:rsidP="00A73E20">
            <w:pPr>
              <w:spacing w:after="0" w:line="240" w:lineRule="auto"/>
              <w:rPr>
                <w:sz w:val="18"/>
                <w:szCs w:val="18"/>
              </w:rPr>
            </w:pPr>
            <w:r w:rsidRPr="001351C1">
              <w:rPr>
                <w:sz w:val="18"/>
                <w:szCs w:val="18"/>
              </w:rPr>
              <w:t>403.4</w:t>
            </w:r>
          </w:p>
          <w:p w14:paraId="2C4BA14B" w14:textId="77777777" w:rsidR="00A73E20" w:rsidRPr="001351C1" w:rsidRDefault="00A73E20" w:rsidP="00A73E20">
            <w:pPr>
              <w:spacing w:after="0" w:line="240" w:lineRule="auto"/>
              <w:rPr>
                <w:sz w:val="18"/>
                <w:szCs w:val="18"/>
              </w:rPr>
            </w:pPr>
          </w:p>
        </w:tc>
        <w:tc>
          <w:tcPr>
            <w:tcW w:w="5529" w:type="dxa"/>
          </w:tcPr>
          <w:p w14:paraId="6C777E34" w14:textId="77777777" w:rsidR="00A73E20" w:rsidRPr="001351C1" w:rsidRDefault="00A73E20" w:rsidP="00A73E20">
            <w:pPr>
              <w:spacing w:after="0" w:line="240" w:lineRule="auto"/>
              <w:rPr>
                <w:sz w:val="18"/>
                <w:szCs w:val="18"/>
                <w:lang w:val="en-GB"/>
              </w:rPr>
            </w:pPr>
          </w:p>
          <w:p w14:paraId="3F31876D" w14:textId="77777777" w:rsidR="00A73E20" w:rsidRPr="001351C1" w:rsidRDefault="00A73E20" w:rsidP="00A73E20">
            <w:pPr>
              <w:spacing w:after="0" w:line="240" w:lineRule="auto"/>
              <w:rPr>
                <w:sz w:val="18"/>
                <w:szCs w:val="18"/>
                <w:lang w:val="en-GB"/>
              </w:rPr>
            </w:pPr>
            <w:r w:rsidRPr="001351C1">
              <w:rPr>
                <w:sz w:val="18"/>
                <w:szCs w:val="18"/>
                <w:lang w:val="en-GB"/>
              </w:rPr>
              <w:t>graphitic carbon (0-10%)</w:t>
            </w:r>
          </w:p>
          <w:p w14:paraId="6A254839" w14:textId="77777777" w:rsidR="00A73E20" w:rsidRPr="001351C1" w:rsidRDefault="00A73E20" w:rsidP="00A73E20">
            <w:pPr>
              <w:spacing w:after="0" w:line="240" w:lineRule="auto"/>
              <w:rPr>
                <w:sz w:val="18"/>
                <w:szCs w:val="18"/>
                <w:lang w:val="en-GB"/>
              </w:rPr>
            </w:pPr>
            <w:r w:rsidRPr="001351C1">
              <w:rPr>
                <w:sz w:val="18"/>
                <w:szCs w:val="18"/>
                <w:lang w:val="en-GB"/>
              </w:rPr>
              <w:t>hydrocarbons (15-25%)</w:t>
            </w:r>
          </w:p>
          <w:p w14:paraId="33509491" w14:textId="77777777" w:rsidR="00A73E20" w:rsidRPr="001351C1" w:rsidRDefault="00A73E20" w:rsidP="00A73E20">
            <w:pPr>
              <w:spacing w:after="0" w:line="240" w:lineRule="auto"/>
              <w:rPr>
                <w:sz w:val="18"/>
                <w:szCs w:val="18"/>
                <w:lang w:val="en-GB"/>
              </w:rPr>
            </w:pPr>
            <w:r w:rsidRPr="001351C1">
              <w:rPr>
                <w:sz w:val="18"/>
                <w:szCs w:val="18"/>
                <w:lang w:val="en-GB"/>
              </w:rPr>
              <w:t>-OH, C-O-C (from carrageenan)</w:t>
            </w:r>
          </w:p>
          <w:p w14:paraId="35603AB2" w14:textId="77777777" w:rsidR="00A73E20" w:rsidRPr="001351C1" w:rsidRDefault="00A73E20" w:rsidP="00A73E20">
            <w:pPr>
              <w:spacing w:after="0" w:line="240" w:lineRule="auto"/>
              <w:rPr>
                <w:sz w:val="18"/>
                <w:szCs w:val="18"/>
                <w:lang w:val="pt-BR"/>
              </w:rPr>
            </w:pPr>
            <w:r w:rsidRPr="001351C1">
              <w:rPr>
                <w:sz w:val="18"/>
                <w:szCs w:val="18"/>
                <w:lang w:val="pt-BR"/>
              </w:rPr>
              <w:t>O-C-O, maybe C-OSO</w:t>
            </w:r>
            <w:r w:rsidRPr="001351C1">
              <w:rPr>
                <w:sz w:val="18"/>
                <w:szCs w:val="18"/>
                <w:vertAlign w:val="subscript"/>
                <w:lang w:val="pt-BR"/>
              </w:rPr>
              <w:t>3</w:t>
            </w:r>
            <w:r w:rsidRPr="001351C1">
              <w:rPr>
                <w:sz w:val="18"/>
                <w:szCs w:val="18"/>
                <w:lang w:val="pt-BR"/>
              </w:rPr>
              <w:t xml:space="preserve"> (from carrageenan, weak)</w:t>
            </w:r>
          </w:p>
          <w:p w14:paraId="47B88519" w14:textId="77777777" w:rsidR="00A73E20" w:rsidRPr="001351C1" w:rsidRDefault="00A73E20" w:rsidP="00A73E20">
            <w:pPr>
              <w:spacing w:after="0" w:line="240" w:lineRule="auto"/>
              <w:rPr>
                <w:sz w:val="18"/>
                <w:szCs w:val="18"/>
                <w:lang w:val="pt-BR"/>
              </w:rPr>
            </w:pPr>
            <w:r w:rsidRPr="001351C1">
              <w:rPr>
                <w:sz w:val="18"/>
                <w:szCs w:val="18"/>
                <w:lang w:val="pt-BR"/>
              </w:rPr>
              <w:t>carbonate (Li</w:t>
            </w:r>
            <w:r w:rsidRPr="001351C1">
              <w:rPr>
                <w:sz w:val="18"/>
                <w:szCs w:val="18"/>
                <w:vertAlign w:val="subscript"/>
                <w:lang w:val="pt-BR"/>
              </w:rPr>
              <w:t>2</w:t>
            </w:r>
            <w:r w:rsidRPr="001351C1">
              <w:rPr>
                <w:sz w:val="18"/>
                <w:szCs w:val="18"/>
                <w:lang w:val="pt-BR"/>
              </w:rPr>
              <w:t>CO</w:t>
            </w:r>
            <w:r w:rsidRPr="001351C1">
              <w:rPr>
                <w:sz w:val="18"/>
                <w:szCs w:val="18"/>
                <w:vertAlign w:val="subscript"/>
                <w:lang w:val="pt-BR"/>
              </w:rPr>
              <w:t>3</w:t>
            </w:r>
            <w:r w:rsidRPr="001351C1">
              <w:rPr>
                <w:sz w:val="18"/>
                <w:szCs w:val="18"/>
                <w:lang w:val="pt-BR"/>
              </w:rPr>
              <w:t>, Li-alkyl-carbonates, 30%)</w:t>
            </w:r>
          </w:p>
          <w:p w14:paraId="0CD6E009" w14:textId="77777777" w:rsidR="00A73E20" w:rsidRPr="001351C1" w:rsidRDefault="00A73E20" w:rsidP="00A73E20">
            <w:pPr>
              <w:spacing w:after="0" w:line="240" w:lineRule="auto"/>
              <w:rPr>
                <w:sz w:val="18"/>
                <w:szCs w:val="18"/>
                <w:lang w:val="pt-BR"/>
              </w:rPr>
            </w:pPr>
            <w:r w:rsidRPr="001351C1">
              <w:rPr>
                <w:sz w:val="18"/>
                <w:szCs w:val="18"/>
                <w:lang w:val="pt-BR"/>
              </w:rPr>
              <w:t>-CF</w:t>
            </w:r>
            <w:r w:rsidRPr="001351C1">
              <w:rPr>
                <w:sz w:val="18"/>
                <w:szCs w:val="18"/>
                <w:vertAlign w:val="subscript"/>
                <w:lang w:val="pt-BR"/>
              </w:rPr>
              <w:t>3</w:t>
            </w:r>
            <w:r w:rsidRPr="001351C1">
              <w:rPr>
                <w:sz w:val="18"/>
                <w:szCs w:val="18"/>
                <w:lang w:val="pt-BR"/>
              </w:rPr>
              <w:t xml:space="preserve"> in TFSI (25%)</w:t>
            </w:r>
          </w:p>
          <w:p w14:paraId="2A5D657B" w14:textId="77777777" w:rsidR="00A73E20" w:rsidRPr="001351C1" w:rsidRDefault="00A73E20" w:rsidP="00A73E20">
            <w:pPr>
              <w:spacing w:after="0" w:line="240" w:lineRule="auto"/>
              <w:rPr>
                <w:sz w:val="18"/>
                <w:szCs w:val="18"/>
              </w:rPr>
            </w:pPr>
            <w:r w:rsidRPr="001351C1">
              <w:rPr>
                <w:sz w:val="18"/>
                <w:szCs w:val="18"/>
              </w:rPr>
              <w:t>Carrageenan: some 20% of the total C signal</w:t>
            </w:r>
          </w:p>
          <w:p w14:paraId="5C0AD99A" w14:textId="77777777" w:rsidR="00A73E20" w:rsidRPr="001351C1" w:rsidRDefault="00A73E20" w:rsidP="00A73E20">
            <w:pPr>
              <w:spacing w:after="0" w:line="240" w:lineRule="auto"/>
              <w:rPr>
                <w:sz w:val="18"/>
                <w:szCs w:val="18"/>
              </w:rPr>
            </w:pPr>
          </w:p>
          <w:p w14:paraId="274AD272" w14:textId="77777777" w:rsidR="00A73E20" w:rsidRPr="001351C1" w:rsidRDefault="00A73E20" w:rsidP="00A73E20">
            <w:pPr>
              <w:spacing w:after="0" w:line="240" w:lineRule="auto"/>
              <w:rPr>
                <w:sz w:val="18"/>
                <w:szCs w:val="18"/>
                <w:lang w:val="en-GB"/>
              </w:rPr>
            </w:pPr>
            <w:r w:rsidRPr="001351C1">
              <w:rPr>
                <w:sz w:val="18"/>
                <w:szCs w:val="18"/>
                <w:lang w:val="en-GB"/>
              </w:rPr>
              <w:t>LiOH, Li-carbonates (60%)</w:t>
            </w:r>
          </w:p>
          <w:p w14:paraId="7C782FA9" w14:textId="77777777" w:rsidR="00A73E20" w:rsidRPr="001351C1" w:rsidRDefault="00A73E20" w:rsidP="00A73E20">
            <w:pPr>
              <w:spacing w:after="0" w:line="240" w:lineRule="auto"/>
              <w:rPr>
                <w:sz w:val="18"/>
                <w:szCs w:val="18"/>
                <w:lang w:val="en-GB"/>
              </w:rPr>
            </w:pPr>
            <w:r w:rsidRPr="001351C1">
              <w:rPr>
                <w:sz w:val="18"/>
                <w:szCs w:val="18"/>
                <w:lang w:val="en-GB"/>
              </w:rPr>
              <w:t>C-OH, alkoxide, carboxylic, lactone, ether, sulfate groups (37%)</w:t>
            </w:r>
          </w:p>
          <w:p w14:paraId="29C954D7" w14:textId="77777777" w:rsidR="00A73E20" w:rsidRPr="001351C1" w:rsidRDefault="00A73E20" w:rsidP="00A73E20">
            <w:pPr>
              <w:spacing w:after="0" w:line="240" w:lineRule="auto"/>
              <w:rPr>
                <w:sz w:val="18"/>
                <w:szCs w:val="18"/>
                <w:lang w:val="en-GB"/>
              </w:rPr>
            </w:pPr>
            <w:r w:rsidRPr="001351C1">
              <w:rPr>
                <w:sz w:val="18"/>
                <w:szCs w:val="18"/>
                <w:lang w:val="en-GB"/>
              </w:rPr>
              <w:t>moisture (3%)</w:t>
            </w:r>
          </w:p>
          <w:p w14:paraId="2BC88C0E" w14:textId="77777777" w:rsidR="00A73E20" w:rsidRPr="001351C1" w:rsidRDefault="00A73E20" w:rsidP="00A73E20">
            <w:pPr>
              <w:spacing w:after="0" w:line="240" w:lineRule="auto"/>
              <w:rPr>
                <w:sz w:val="18"/>
                <w:szCs w:val="18"/>
                <w:lang w:val="en-GB"/>
              </w:rPr>
            </w:pPr>
          </w:p>
          <w:p w14:paraId="47B1C7A8" w14:textId="77777777" w:rsidR="00A73E20" w:rsidRPr="001351C1" w:rsidRDefault="00A73E20" w:rsidP="00A73E20">
            <w:pPr>
              <w:spacing w:after="0" w:line="240" w:lineRule="auto"/>
              <w:rPr>
                <w:sz w:val="18"/>
                <w:szCs w:val="18"/>
                <w:lang w:val="en-GB"/>
              </w:rPr>
            </w:pPr>
            <w:r w:rsidRPr="001351C1">
              <w:rPr>
                <w:sz w:val="18"/>
                <w:szCs w:val="18"/>
                <w:lang w:val="en-GB"/>
              </w:rPr>
              <w:t>sulfide (Li</w:t>
            </w:r>
            <w:r w:rsidRPr="001351C1">
              <w:rPr>
                <w:sz w:val="18"/>
                <w:szCs w:val="18"/>
                <w:vertAlign w:val="subscript"/>
                <w:lang w:val="en-GB"/>
              </w:rPr>
              <w:t>2</w:t>
            </w:r>
            <w:r w:rsidRPr="001351C1">
              <w:rPr>
                <w:sz w:val="18"/>
                <w:szCs w:val="18"/>
                <w:lang w:val="en-GB"/>
              </w:rPr>
              <w:t>S)</w:t>
            </w:r>
          </w:p>
          <w:p w14:paraId="0A455851" w14:textId="77777777" w:rsidR="00A73E20" w:rsidRPr="001351C1" w:rsidRDefault="00A73E20" w:rsidP="00A73E20">
            <w:pPr>
              <w:spacing w:after="0" w:line="240" w:lineRule="auto"/>
              <w:rPr>
                <w:sz w:val="18"/>
                <w:szCs w:val="18"/>
                <w:lang w:val="en-GB"/>
              </w:rPr>
            </w:pPr>
            <w:r w:rsidRPr="001351C1">
              <w:rPr>
                <w:sz w:val="18"/>
                <w:szCs w:val="18"/>
                <w:lang w:val="en-GB"/>
              </w:rPr>
              <w:t>polysulfide (sulfides &lt;10%, rapidly decreasing)</w:t>
            </w:r>
          </w:p>
          <w:p w14:paraId="2159DE90" w14:textId="77777777" w:rsidR="00A73E20" w:rsidRPr="001351C1" w:rsidRDefault="00A73E20" w:rsidP="00A73E20">
            <w:pPr>
              <w:spacing w:after="0" w:line="240" w:lineRule="auto"/>
              <w:rPr>
                <w:sz w:val="18"/>
                <w:szCs w:val="18"/>
                <w:lang w:val="en-GB"/>
              </w:rPr>
            </w:pPr>
            <w:r w:rsidRPr="001351C1">
              <w:rPr>
                <w:sz w:val="18"/>
                <w:szCs w:val="18"/>
                <w:lang w:val="en-GB"/>
              </w:rPr>
              <w:t>sulfite (15-&gt;25%, some increase during measurement)</w:t>
            </w:r>
          </w:p>
          <w:p w14:paraId="0FBC0A90" w14:textId="77777777" w:rsidR="00A73E20" w:rsidRPr="001351C1" w:rsidRDefault="00A73E20" w:rsidP="00A73E20">
            <w:pPr>
              <w:spacing w:after="0" w:line="240" w:lineRule="auto"/>
              <w:rPr>
                <w:sz w:val="18"/>
                <w:szCs w:val="18"/>
                <w:lang w:val="en-GB"/>
              </w:rPr>
            </w:pPr>
            <w:r w:rsidRPr="001351C1">
              <w:rPr>
                <w:sz w:val="18"/>
                <w:szCs w:val="18"/>
                <w:lang w:val="en-GB"/>
              </w:rPr>
              <w:t>sulfate (SO</w:t>
            </w:r>
            <w:r w:rsidRPr="001351C1">
              <w:rPr>
                <w:sz w:val="18"/>
                <w:szCs w:val="18"/>
                <w:vertAlign w:val="subscript"/>
                <w:lang w:val="en-GB"/>
              </w:rPr>
              <w:t>4</w:t>
            </w:r>
            <w:r w:rsidRPr="001351C1">
              <w:rPr>
                <w:sz w:val="18"/>
                <w:szCs w:val="18"/>
                <w:lang w:val="en-GB"/>
              </w:rPr>
              <w:t>), S in TFSI (75%)</w:t>
            </w:r>
          </w:p>
          <w:p w14:paraId="3BEDFE65" w14:textId="77777777" w:rsidR="00A73E20" w:rsidRPr="001351C1" w:rsidRDefault="00A73E20" w:rsidP="00A73E20">
            <w:pPr>
              <w:spacing w:after="0" w:line="240" w:lineRule="auto"/>
              <w:rPr>
                <w:sz w:val="18"/>
                <w:szCs w:val="18"/>
                <w:lang w:val="en-GB"/>
              </w:rPr>
            </w:pPr>
          </w:p>
          <w:p w14:paraId="3445387E" w14:textId="77777777" w:rsidR="00A73E20" w:rsidRPr="001351C1" w:rsidRDefault="00A73E20" w:rsidP="00A73E20">
            <w:pPr>
              <w:spacing w:after="0" w:line="240" w:lineRule="auto"/>
              <w:rPr>
                <w:sz w:val="18"/>
                <w:szCs w:val="18"/>
                <w:lang w:val="pl-PL"/>
              </w:rPr>
            </w:pPr>
            <w:r w:rsidRPr="001351C1">
              <w:rPr>
                <w:sz w:val="18"/>
                <w:szCs w:val="18"/>
                <w:lang w:val="pl-PL"/>
              </w:rPr>
              <w:t>ionic Na</w:t>
            </w:r>
          </w:p>
          <w:p w14:paraId="5E94FE68" w14:textId="77777777" w:rsidR="00A73E20" w:rsidRPr="001351C1" w:rsidRDefault="00A73E20" w:rsidP="00A73E20">
            <w:pPr>
              <w:spacing w:after="0" w:line="240" w:lineRule="auto"/>
              <w:rPr>
                <w:sz w:val="18"/>
                <w:szCs w:val="18"/>
                <w:lang w:val="pl-PL"/>
              </w:rPr>
            </w:pPr>
          </w:p>
          <w:p w14:paraId="14F0C44F" w14:textId="77777777" w:rsidR="00A73E20" w:rsidRPr="001351C1" w:rsidRDefault="00A73E20" w:rsidP="00A73E20">
            <w:pPr>
              <w:spacing w:after="0" w:line="240" w:lineRule="auto"/>
              <w:rPr>
                <w:sz w:val="18"/>
                <w:szCs w:val="18"/>
                <w:lang w:val="pl-PL"/>
              </w:rPr>
            </w:pPr>
            <w:r w:rsidRPr="001351C1">
              <w:rPr>
                <w:sz w:val="18"/>
                <w:szCs w:val="18"/>
                <w:lang w:val="pl-PL"/>
              </w:rPr>
              <w:t>ionic K</w:t>
            </w:r>
          </w:p>
          <w:p w14:paraId="73A7CD15" w14:textId="77777777" w:rsidR="00A73E20" w:rsidRPr="001351C1" w:rsidRDefault="00A73E20" w:rsidP="00A73E20">
            <w:pPr>
              <w:spacing w:after="0" w:line="240" w:lineRule="auto"/>
              <w:rPr>
                <w:sz w:val="18"/>
                <w:szCs w:val="18"/>
                <w:lang w:val="pl-PL"/>
              </w:rPr>
            </w:pPr>
          </w:p>
          <w:p w14:paraId="07739C4A" w14:textId="77777777" w:rsidR="00A73E20" w:rsidRPr="001351C1" w:rsidRDefault="00A73E20" w:rsidP="00A73E20">
            <w:pPr>
              <w:spacing w:after="0" w:line="240" w:lineRule="auto"/>
              <w:rPr>
                <w:sz w:val="18"/>
                <w:szCs w:val="18"/>
                <w:lang w:val="pl-PL"/>
              </w:rPr>
            </w:pPr>
            <w:r w:rsidRPr="001351C1">
              <w:rPr>
                <w:sz w:val="18"/>
                <w:szCs w:val="18"/>
                <w:lang w:val="pl-PL"/>
              </w:rPr>
              <w:t xml:space="preserve">LiF, </w:t>
            </w:r>
            <w:r w:rsidRPr="001351C1">
              <w:rPr>
                <w:sz w:val="18"/>
                <w:szCs w:val="18"/>
                <w:lang w:val="pt-BR"/>
              </w:rPr>
              <w:t>Li</w:t>
            </w:r>
            <w:r w:rsidRPr="001351C1">
              <w:rPr>
                <w:sz w:val="18"/>
                <w:szCs w:val="18"/>
                <w:vertAlign w:val="subscript"/>
                <w:lang w:val="pt-BR"/>
              </w:rPr>
              <w:t>2</w:t>
            </w:r>
            <w:r w:rsidRPr="001351C1">
              <w:rPr>
                <w:sz w:val="18"/>
                <w:szCs w:val="18"/>
                <w:lang w:val="pt-BR"/>
              </w:rPr>
              <w:t>CO</w:t>
            </w:r>
            <w:r w:rsidRPr="001351C1">
              <w:rPr>
                <w:sz w:val="18"/>
                <w:szCs w:val="18"/>
                <w:vertAlign w:val="subscript"/>
                <w:lang w:val="pt-BR"/>
              </w:rPr>
              <w:t>3</w:t>
            </w:r>
            <w:r w:rsidRPr="001351C1">
              <w:rPr>
                <w:sz w:val="18"/>
                <w:szCs w:val="18"/>
                <w:lang w:val="pt-BR"/>
              </w:rPr>
              <w:t>/Li-alkyl-carbonates, LiOH, maybe sulfide</w:t>
            </w:r>
          </w:p>
          <w:p w14:paraId="793F6785" w14:textId="77777777" w:rsidR="00A73E20" w:rsidRPr="001351C1" w:rsidRDefault="00A73E20" w:rsidP="00A73E20">
            <w:pPr>
              <w:spacing w:after="0" w:line="240" w:lineRule="auto"/>
              <w:rPr>
                <w:sz w:val="18"/>
                <w:szCs w:val="18"/>
                <w:lang w:val="pl-PL"/>
              </w:rPr>
            </w:pPr>
          </w:p>
          <w:p w14:paraId="107352B4" w14:textId="77777777" w:rsidR="00A73E20" w:rsidRPr="001351C1" w:rsidRDefault="00A73E20" w:rsidP="00A73E20">
            <w:pPr>
              <w:spacing w:after="0" w:line="240" w:lineRule="auto"/>
              <w:rPr>
                <w:sz w:val="18"/>
                <w:szCs w:val="18"/>
                <w:lang w:val="pl-PL"/>
              </w:rPr>
            </w:pPr>
            <w:r w:rsidRPr="001351C1">
              <w:rPr>
                <w:sz w:val="18"/>
                <w:szCs w:val="18"/>
                <w:lang w:val="pl-PL"/>
              </w:rPr>
              <w:t>(Li)-fluoride (14%)</w:t>
            </w:r>
          </w:p>
          <w:p w14:paraId="333880C2" w14:textId="77777777" w:rsidR="00A73E20" w:rsidRPr="001351C1" w:rsidRDefault="00A73E20" w:rsidP="00A73E20">
            <w:pPr>
              <w:spacing w:after="0" w:line="240" w:lineRule="auto"/>
              <w:rPr>
                <w:sz w:val="18"/>
                <w:szCs w:val="18"/>
                <w:lang w:val="pl-PL"/>
              </w:rPr>
            </w:pPr>
            <w:r w:rsidRPr="001351C1">
              <w:rPr>
                <w:sz w:val="18"/>
                <w:szCs w:val="18"/>
                <w:lang w:val="pt-BR"/>
              </w:rPr>
              <w:t>-CF</w:t>
            </w:r>
            <w:r w:rsidRPr="001351C1">
              <w:rPr>
                <w:sz w:val="18"/>
                <w:szCs w:val="18"/>
                <w:vertAlign w:val="subscript"/>
                <w:lang w:val="pt-BR"/>
              </w:rPr>
              <w:t>3</w:t>
            </w:r>
            <w:r w:rsidRPr="001351C1">
              <w:rPr>
                <w:sz w:val="18"/>
                <w:szCs w:val="18"/>
                <w:lang w:val="pt-BR"/>
              </w:rPr>
              <w:t xml:space="preserve"> in TFSI (86%)</w:t>
            </w:r>
          </w:p>
          <w:p w14:paraId="19B06340" w14:textId="77777777" w:rsidR="00A73E20" w:rsidRPr="001351C1" w:rsidRDefault="00A73E20" w:rsidP="00A73E20">
            <w:pPr>
              <w:spacing w:after="0" w:line="240" w:lineRule="auto"/>
              <w:rPr>
                <w:sz w:val="18"/>
                <w:szCs w:val="18"/>
                <w:lang w:val="pl-PL"/>
              </w:rPr>
            </w:pPr>
          </w:p>
          <w:p w14:paraId="1EDC60C0" w14:textId="77777777" w:rsidR="00A73E20" w:rsidRPr="001351C1" w:rsidRDefault="00A73E20" w:rsidP="00A73E20">
            <w:pPr>
              <w:spacing w:after="0" w:line="240" w:lineRule="auto"/>
              <w:rPr>
                <w:sz w:val="18"/>
                <w:szCs w:val="18"/>
                <w:lang w:val="pl-PL"/>
              </w:rPr>
            </w:pPr>
            <w:r w:rsidRPr="001351C1">
              <w:rPr>
                <w:sz w:val="18"/>
                <w:szCs w:val="18"/>
                <w:lang w:val="pl-PL"/>
              </w:rPr>
              <w:t>nitride, cianide (10%)</w:t>
            </w:r>
          </w:p>
          <w:p w14:paraId="077858B4" w14:textId="77777777" w:rsidR="00A73E20" w:rsidRPr="001351C1" w:rsidRDefault="00A73E20" w:rsidP="00A73E20">
            <w:pPr>
              <w:spacing w:after="0" w:line="240" w:lineRule="auto"/>
              <w:rPr>
                <w:sz w:val="18"/>
                <w:szCs w:val="18"/>
                <w:lang w:val="pl-PL"/>
              </w:rPr>
            </w:pPr>
            <w:r w:rsidRPr="001351C1">
              <w:rPr>
                <w:sz w:val="18"/>
                <w:szCs w:val="18"/>
                <w:lang w:val="pl-PL"/>
              </w:rPr>
              <w:t>TFSI (83%)</w:t>
            </w:r>
          </w:p>
          <w:p w14:paraId="2EEFB8A6" w14:textId="77777777" w:rsidR="00A73E20" w:rsidRPr="001351C1" w:rsidRDefault="00A73E20" w:rsidP="00A73E20">
            <w:pPr>
              <w:spacing w:after="0" w:line="240" w:lineRule="auto"/>
              <w:rPr>
                <w:sz w:val="18"/>
                <w:szCs w:val="18"/>
                <w:lang w:val="pl-PL"/>
              </w:rPr>
            </w:pPr>
            <w:r w:rsidRPr="001351C1">
              <w:rPr>
                <w:sz w:val="18"/>
                <w:szCs w:val="18"/>
                <w:lang w:val="pl-PL"/>
              </w:rPr>
              <w:t>-NO</w:t>
            </w:r>
            <w:r w:rsidRPr="001351C1">
              <w:rPr>
                <w:sz w:val="18"/>
                <w:szCs w:val="18"/>
                <w:vertAlign w:val="subscript"/>
                <w:lang w:val="pl-PL"/>
              </w:rPr>
              <w:t>2</w:t>
            </w:r>
            <w:r w:rsidRPr="001351C1">
              <w:rPr>
                <w:sz w:val="18"/>
                <w:szCs w:val="18"/>
                <w:lang w:val="pl-PL"/>
              </w:rPr>
              <w:t xml:space="preserve"> (7%)</w:t>
            </w:r>
          </w:p>
          <w:p w14:paraId="3D8B882E" w14:textId="77777777" w:rsidR="00A73E20" w:rsidRPr="001351C1" w:rsidRDefault="00A73E20" w:rsidP="00A73E20">
            <w:pPr>
              <w:spacing w:after="0" w:line="240" w:lineRule="auto"/>
              <w:rPr>
                <w:sz w:val="18"/>
                <w:szCs w:val="18"/>
                <w:lang w:val="pl-PL"/>
              </w:rPr>
            </w:pPr>
          </w:p>
        </w:tc>
        <w:tc>
          <w:tcPr>
            <w:tcW w:w="1345" w:type="dxa"/>
          </w:tcPr>
          <w:p w14:paraId="2CF41851" w14:textId="77777777" w:rsidR="00A73E20" w:rsidRPr="001351C1" w:rsidRDefault="00A73E20" w:rsidP="00A73E20">
            <w:pPr>
              <w:spacing w:after="0" w:line="240" w:lineRule="auto"/>
              <w:rPr>
                <w:sz w:val="18"/>
                <w:szCs w:val="18"/>
                <w:lang w:val="pl-PL"/>
              </w:rPr>
            </w:pPr>
          </w:p>
          <w:p w14:paraId="2B559978" w14:textId="77777777" w:rsidR="00A73E20" w:rsidRPr="001351C1" w:rsidRDefault="00A73E20" w:rsidP="00A73E20">
            <w:pPr>
              <w:spacing w:after="0" w:line="240" w:lineRule="auto"/>
              <w:rPr>
                <w:sz w:val="18"/>
                <w:szCs w:val="18"/>
              </w:rPr>
            </w:pPr>
            <w:r w:rsidRPr="001351C1">
              <w:rPr>
                <w:sz w:val="18"/>
                <w:szCs w:val="18"/>
              </w:rPr>
              <w:t>C:</w:t>
            </w:r>
            <w:r w:rsidRPr="001351C1">
              <w:rPr>
                <w:sz w:val="18"/>
                <w:szCs w:val="18"/>
              </w:rPr>
              <w:tab/>
              <w:t>12.6</w:t>
            </w:r>
          </w:p>
          <w:p w14:paraId="0DED535C" w14:textId="77777777" w:rsidR="00A73E20" w:rsidRPr="001351C1" w:rsidRDefault="00A73E20" w:rsidP="00A73E20">
            <w:pPr>
              <w:spacing w:after="0" w:line="240" w:lineRule="auto"/>
              <w:rPr>
                <w:sz w:val="18"/>
                <w:szCs w:val="18"/>
              </w:rPr>
            </w:pPr>
          </w:p>
          <w:p w14:paraId="64A39DD4" w14:textId="77777777" w:rsidR="00A73E20" w:rsidRPr="001351C1" w:rsidRDefault="00A73E20" w:rsidP="00A73E20">
            <w:pPr>
              <w:spacing w:after="0" w:line="240" w:lineRule="auto"/>
              <w:rPr>
                <w:sz w:val="18"/>
                <w:szCs w:val="18"/>
              </w:rPr>
            </w:pPr>
          </w:p>
          <w:p w14:paraId="73EAAAB3" w14:textId="77777777" w:rsidR="00A73E20" w:rsidRPr="001351C1" w:rsidRDefault="00A73E20" w:rsidP="00A73E20">
            <w:pPr>
              <w:spacing w:after="0" w:line="240" w:lineRule="auto"/>
              <w:rPr>
                <w:sz w:val="18"/>
                <w:szCs w:val="18"/>
              </w:rPr>
            </w:pPr>
          </w:p>
          <w:p w14:paraId="0CA38952" w14:textId="77777777" w:rsidR="00A73E20" w:rsidRPr="001351C1" w:rsidRDefault="00A73E20" w:rsidP="00A73E20">
            <w:pPr>
              <w:spacing w:after="0" w:line="240" w:lineRule="auto"/>
              <w:rPr>
                <w:sz w:val="18"/>
                <w:szCs w:val="18"/>
              </w:rPr>
            </w:pPr>
          </w:p>
          <w:p w14:paraId="78D7BEAA" w14:textId="77777777" w:rsidR="00A73E20" w:rsidRPr="001351C1" w:rsidRDefault="00A73E20" w:rsidP="00A73E20">
            <w:pPr>
              <w:spacing w:after="0" w:line="240" w:lineRule="auto"/>
              <w:rPr>
                <w:sz w:val="18"/>
                <w:szCs w:val="18"/>
              </w:rPr>
            </w:pPr>
          </w:p>
          <w:p w14:paraId="07BA8296" w14:textId="77777777" w:rsidR="00A73E20" w:rsidRPr="001351C1" w:rsidRDefault="00A73E20" w:rsidP="00A73E20">
            <w:pPr>
              <w:spacing w:after="0" w:line="240" w:lineRule="auto"/>
              <w:rPr>
                <w:sz w:val="18"/>
                <w:szCs w:val="18"/>
              </w:rPr>
            </w:pPr>
          </w:p>
          <w:p w14:paraId="19306DAA" w14:textId="77777777" w:rsidR="00A73E20" w:rsidRPr="001351C1" w:rsidRDefault="00A73E20" w:rsidP="00A73E20">
            <w:pPr>
              <w:spacing w:after="0" w:line="240" w:lineRule="auto"/>
              <w:rPr>
                <w:sz w:val="18"/>
                <w:szCs w:val="18"/>
              </w:rPr>
            </w:pPr>
          </w:p>
          <w:p w14:paraId="71EBDCEF" w14:textId="77777777" w:rsidR="00A73E20" w:rsidRPr="001351C1" w:rsidRDefault="00A73E20" w:rsidP="00A73E20">
            <w:pPr>
              <w:spacing w:after="0" w:line="240" w:lineRule="auto"/>
              <w:rPr>
                <w:sz w:val="18"/>
                <w:szCs w:val="18"/>
              </w:rPr>
            </w:pPr>
            <w:r w:rsidRPr="001351C1">
              <w:rPr>
                <w:sz w:val="18"/>
                <w:szCs w:val="18"/>
              </w:rPr>
              <w:t>O:</w:t>
            </w:r>
            <w:r w:rsidRPr="001351C1">
              <w:rPr>
                <w:sz w:val="18"/>
                <w:szCs w:val="18"/>
              </w:rPr>
              <w:tab/>
              <w:t>32.6</w:t>
            </w:r>
          </w:p>
          <w:p w14:paraId="0087B64A" w14:textId="77777777" w:rsidR="00A73E20" w:rsidRPr="001351C1" w:rsidRDefault="00A73E20" w:rsidP="00A73E20">
            <w:pPr>
              <w:spacing w:after="0" w:line="240" w:lineRule="auto"/>
              <w:rPr>
                <w:sz w:val="18"/>
                <w:szCs w:val="18"/>
              </w:rPr>
            </w:pPr>
          </w:p>
          <w:p w14:paraId="7168D2ED" w14:textId="77777777" w:rsidR="00A73E20" w:rsidRPr="001351C1" w:rsidRDefault="00A73E20" w:rsidP="00A73E20">
            <w:pPr>
              <w:spacing w:after="0" w:line="240" w:lineRule="auto"/>
              <w:rPr>
                <w:sz w:val="18"/>
                <w:szCs w:val="18"/>
              </w:rPr>
            </w:pPr>
          </w:p>
          <w:p w14:paraId="5D70C815" w14:textId="77777777" w:rsidR="00A73E20" w:rsidRPr="001351C1" w:rsidRDefault="00A73E20" w:rsidP="00A73E20">
            <w:pPr>
              <w:spacing w:after="0" w:line="240" w:lineRule="auto"/>
              <w:rPr>
                <w:sz w:val="18"/>
                <w:szCs w:val="18"/>
              </w:rPr>
            </w:pPr>
          </w:p>
          <w:p w14:paraId="4AB8A7EB" w14:textId="77777777" w:rsidR="00A73E20" w:rsidRPr="001351C1" w:rsidRDefault="00A73E20" w:rsidP="00A73E20">
            <w:pPr>
              <w:spacing w:after="0" w:line="240" w:lineRule="auto"/>
              <w:rPr>
                <w:sz w:val="18"/>
                <w:szCs w:val="18"/>
              </w:rPr>
            </w:pPr>
            <w:r w:rsidRPr="001351C1">
              <w:rPr>
                <w:sz w:val="18"/>
                <w:szCs w:val="18"/>
              </w:rPr>
              <w:t>S:</w:t>
            </w:r>
            <w:r w:rsidRPr="001351C1">
              <w:rPr>
                <w:sz w:val="18"/>
                <w:szCs w:val="18"/>
              </w:rPr>
              <w:tab/>
              <w:t>6.8</w:t>
            </w:r>
          </w:p>
          <w:p w14:paraId="290EB77E" w14:textId="77777777" w:rsidR="00A73E20" w:rsidRPr="001351C1" w:rsidRDefault="00A73E20" w:rsidP="00A73E20">
            <w:pPr>
              <w:spacing w:after="0" w:line="240" w:lineRule="auto"/>
              <w:rPr>
                <w:sz w:val="18"/>
                <w:szCs w:val="18"/>
              </w:rPr>
            </w:pPr>
          </w:p>
          <w:p w14:paraId="34A21D70" w14:textId="77777777" w:rsidR="00A73E20" w:rsidRPr="001351C1" w:rsidRDefault="00A73E20" w:rsidP="00A73E20">
            <w:pPr>
              <w:spacing w:after="0" w:line="240" w:lineRule="auto"/>
              <w:rPr>
                <w:sz w:val="18"/>
                <w:szCs w:val="18"/>
              </w:rPr>
            </w:pPr>
          </w:p>
          <w:p w14:paraId="4A502229" w14:textId="77777777" w:rsidR="00A73E20" w:rsidRPr="001351C1" w:rsidRDefault="00A73E20" w:rsidP="00A73E20">
            <w:pPr>
              <w:spacing w:after="0" w:line="240" w:lineRule="auto"/>
              <w:rPr>
                <w:sz w:val="18"/>
                <w:szCs w:val="18"/>
              </w:rPr>
            </w:pPr>
          </w:p>
          <w:p w14:paraId="7F3B5BE1" w14:textId="77777777" w:rsidR="00A73E20" w:rsidRPr="001351C1" w:rsidRDefault="00A73E20" w:rsidP="00A73E20">
            <w:pPr>
              <w:spacing w:after="0" w:line="240" w:lineRule="auto"/>
              <w:rPr>
                <w:sz w:val="18"/>
                <w:szCs w:val="18"/>
              </w:rPr>
            </w:pPr>
          </w:p>
          <w:p w14:paraId="2340B08A" w14:textId="77777777" w:rsidR="00A73E20" w:rsidRPr="001351C1" w:rsidRDefault="00A73E20" w:rsidP="00A73E20">
            <w:pPr>
              <w:spacing w:after="0" w:line="240" w:lineRule="auto"/>
              <w:rPr>
                <w:sz w:val="18"/>
                <w:szCs w:val="18"/>
              </w:rPr>
            </w:pPr>
            <w:r w:rsidRPr="001351C1">
              <w:rPr>
                <w:sz w:val="18"/>
                <w:szCs w:val="18"/>
              </w:rPr>
              <w:t>Na:</w:t>
            </w:r>
            <w:r w:rsidRPr="001351C1">
              <w:rPr>
                <w:sz w:val="18"/>
                <w:szCs w:val="18"/>
              </w:rPr>
              <w:tab/>
              <w:t>0.3</w:t>
            </w:r>
          </w:p>
          <w:p w14:paraId="03C163E5" w14:textId="77777777" w:rsidR="00A73E20" w:rsidRPr="001351C1" w:rsidRDefault="00A73E20" w:rsidP="00A73E20">
            <w:pPr>
              <w:spacing w:after="0" w:line="240" w:lineRule="auto"/>
              <w:rPr>
                <w:sz w:val="18"/>
                <w:szCs w:val="18"/>
              </w:rPr>
            </w:pPr>
          </w:p>
          <w:p w14:paraId="2D21FFCA" w14:textId="77777777" w:rsidR="00A73E20" w:rsidRPr="001351C1" w:rsidRDefault="00A73E20" w:rsidP="00A73E20">
            <w:pPr>
              <w:spacing w:after="0" w:line="240" w:lineRule="auto"/>
              <w:rPr>
                <w:sz w:val="18"/>
                <w:szCs w:val="18"/>
              </w:rPr>
            </w:pPr>
            <w:r w:rsidRPr="001351C1">
              <w:rPr>
                <w:sz w:val="18"/>
                <w:szCs w:val="18"/>
              </w:rPr>
              <w:t>K:</w:t>
            </w:r>
            <w:r w:rsidRPr="001351C1">
              <w:rPr>
                <w:sz w:val="18"/>
                <w:szCs w:val="18"/>
              </w:rPr>
              <w:tab/>
              <w:t>1.6</w:t>
            </w:r>
          </w:p>
          <w:p w14:paraId="0C5EB9AF" w14:textId="77777777" w:rsidR="00A73E20" w:rsidRPr="001351C1" w:rsidRDefault="00A73E20" w:rsidP="00A73E20">
            <w:pPr>
              <w:spacing w:after="0" w:line="240" w:lineRule="auto"/>
              <w:rPr>
                <w:sz w:val="18"/>
                <w:szCs w:val="18"/>
              </w:rPr>
            </w:pPr>
          </w:p>
          <w:p w14:paraId="29062520" w14:textId="77777777" w:rsidR="00A73E20" w:rsidRPr="001351C1" w:rsidRDefault="00A73E20" w:rsidP="00A73E20">
            <w:pPr>
              <w:spacing w:after="0" w:line="240" w:lineRule="auto"/>
              <w:rPr>
                <w:sz w:val="18"/>
                <w:szCs w:val="18"/>
              </w:rPr>
            </w:pPr>
            <w:r w:rsidRPr="001351C1">
              <w:rPr>
                <w:sz w:val="18"/>
                <w:szCs w:val="18"/>
              </w:rPr>
              <w:t>Li:</w:t>
            </w:r>
            <w:r w:rsidRPr="001351C1">
              <w:rPr>
                <w:sz w:val="18"/>
                <w:szCs w:val="18"/>
              </w:rPr>
              <w:tab/>
              <w:t>28.1</w:t>
            </w:r>
          </w:p>
          <w:p w14:paraId="6BCAF917" w14:textId="77777777" w:rsidR="00A73E20" w:rsidRPr="001351C1" w:rsidRDefault="00A73E20" w:rsidP="00A73E20">
            <w:pPr>
              <w:spacing w:after="0" w:line="240" w:lineRule="auto"/>
              <w:rPr>
                <w:sz w:val="18"/>
                <w:szCs w:val="18"/>
              </w:rPr>
            </w:pPr>
          </w:p>
          <w:p w14:paraId="64C2D799" w14:textId="77777777" w:rsidR="00A73E20" w:rsidRPr="001351C1" w:rsidRDefault="00A73E20" w:rsidP="00A73E20">
            <w:pPr>
              <w:spacing w:after="0" w:line="240" w:lineRule="auto"/>
              <w:rPr>
                <w:sz w:val="18"/>
                <w:szCs w:val="18"/>
              </w:rPr>
            </w:pPr>
            <w:r w:rsidRPr="001351C1">
              <w:rPr>
                <w:sz w:val="18"/>
                <w:szCs w:val="18"/>
              </w:rPr>
              <w:t>F:</w:t>
            </w:r>
            <w:r w:rsidRPr="001351C1">
              <w:rPr>
                <w:sz w:val="18"/>
                <w:szCs w:val="18"/>
              </w:rPr>
              <w:tab/>
              <w:t>15.2</w:t>
            </w:r>
          </w:p>
          <w:p w14:paraId="21D5E652" w14:textId="77777777" w:rsidR="00A73E20" w:rsidRPr="001351C1" w:rsidRDefault="00A73E20" w:rsidP="00A73E20">
            <w:pPr>
              <w:spacing w:after="0" w:line="240" w:lineRule="auto"/>
              <w:rPr>
                <w:sz w:val="18"/>
                <w:szCs w:val="18"/>
              </w:rPr>
            </w:pPr>
          </w:p>
          <w:p w14:paraId="25F1942F" w14:textId="77777777" w:rsidR="00A73E20" w:rsidRPr="001351C1" w:rsidRDefault="00A73E20" w:rsidP="00A73E20">
            <w:pPr>
              <w:spacing w:after="0" w:line="240" w:lineRule="auto"/>
              <w:rPr>
                <w:sz w:val="18"/>
                <w:szCs w:val="18"/>
              </w:rPr>
            </w:pPr>
          </w:p>
          <w:p w14:paraId="3FCE91FC" w14:textId="77777777" w:rsidR="00A73E20" w:rsidRPr="001351C1" w:rsidRDefault="00A73E20" w:rsidP="00A73E20">
            <w:pPr>
              <w:spacing w:after="0" w:line="240" w:lineRule="auto"/>
              <w:rPr>
                <w:sz w:val="18"/>
                <w:szCs w:val="18"/>
              </w:rPr>
            </w:pPr>
            <w:r w:rsidRPr="001351C1">
              <w:rPr>
                <w:sz w:val="18"/>
                <w:szCs w:val="18"/>
              </w:rPr>
              <w:t>N:</w:t>
            </w:r>
            <w:r w:rsidRPr="001351C1">
              <w:rPr>
                <w:sz w:val="18"/>
                <w:szCs w:val="18"/>
              </w:rPr>
              <w:tab/>
              <w:t>2.8</w:t>
            </w:r>
          </w:p>
          <w:p w14:paraId="72C35240" w14:textId="77777777" w:rsidR="00A73E20" w:rsidRPr="001351C1" w:rsidRDefault="00A73E20" w:rsidP="00A73E20">
            <w:pPr>
              <w:spacing w:after="0" w:line="240" w:lineRule="auto"/>
              <w:rPr>
                <w:sz w:val="18"/>
                <w:szCs w:val="18"/>
              </w:rPr>
            </w:pPr>
          </w:p>
          <w:p w14:paraId="4A375C0F" w14:textId="77777777" w:rsidR="00A73E20" w:rsidRPr="001351C1" w:rsidRDefault="00A73E20" w:rsidP="00A73E20">
            <w:pPr>
              <w:spacing w:after="0" w:line="240" w:lineRule="auto"/>
              <w:rPr>
                <w:sz w:val="18"/>
                <w:szCs w:val="18"/>
              </w:rPr>
            </w:pPr>
          </w:p>
          <w:p w14:paraId="48D37A33" w14:textId="77777777" w:rsidR="00A73E20" w:rsidRPr="001351C1" w:rsidRDefault="00A73E20" w:rsidP="00A73E20">
            <w:pPr>
              <w:spacing w:after="0" w:line="240" w:lineRule="auto"/>
              <w:rPr>
                <w:sz w:val="18"/>
                <w:szCs w:val="18"/>
              </w:rPr>
            </w:pPr>
          </w:p>
        </w:tc>
      </w:tr>
    </w:tbl>
    <w:p w14:paraId="3CAB22E9" w14:textId="77777777" w:rsidR="005302D2" w:rsidRDefault="005302D2" w:rsidP="005302D2">
      <w:pPr>
        <w:spacing w:after="0" w:line="240" w:lineRule="auto"/>
        <w:rPr>
          <w:rFonts w:ascii="Times New Roman" w:eastAsia="Times New Roman" w:hAnsi="Times New Roman" w:cs="Times New Roman"/>
          <w:kern w:val="0"/>
          <w:sz w:val="20"/>
          <w:szCs w:val="20"/>
          <w:lang w:eastAsia="hu-HU"/>
          <w14:ligatures w14:val="none"/>
        </w:rPr>
      </w:pPr>
    </w:p>
    <w:p w14:paraId="6B7967AC" w14:textId="77777777" w:rsidR="005302D2" w:rsidRDefault="005302D2" w:rsidP="004160B9">
      <w:pPr>
        <w:spacing w:after="0" w:line="240" w:lineRule="auto"/>
        <w:ind w:firstLine="567"/>
        <w:rPr>
          <w:rFonts w:ascii="Times New Roman" w:eastAsia="Times New Roman" w:hAnsi="Times New Roman" w:cs="Times New Roman"/>
          <w:kern w:val="0"/>
          <w:sz w:val="20"/>
          <w:szCs w:val="20"/>
          <w:lang w:eastAsia="hu-HU"/>
          <w14:ligatures w14:val="none"/>
        </w:rPr>
      </w:pPr>
    </w:p>
    <w:p w14:paraId="107CB741" w14:textId="77777777" w:rsidR="00A73E20" w:rsidRPr="000817F9" w:rsidRDefault="00A73E20" w:rsidP="004160B9">
      <w:pPr>
        <w:spacing w:after="0" w:line="240" w:lineRule="auto"/>
        <w:ind w:firstLine="567"/>
        <w:rPr>
          <w:rFonts w:ascii="Times New Roman" w:eastAsia="Times New Roman" w:hAnsi="Times New Roman" w:cs="Times New Roman"/>
          <w:kern w:val="0"/>
          <w:sz w:val="20"/>
          <w:szCs w:val="20"/>
          <w:lang w:eastAsia="hu-HU"/>
          <w14:ligatures w14:val="none"/>
        </w:rPr>
      </w:pPr>
    </w:p>
    <w:p w14:paraId="5D1073C8" w14:textId="7567E011" w:rsidR="00A73E20" w:rsidRPr="000817F9" w:rsidRDefault="00A73E20" w:rsidP="00A73E20">
      <w:pPr>
        <w:rPr>
          <w:rFonts w:ascii="Times New Roman" w:hAnsi="Times New Roman" w:cs="Times New Roman"/>
          <w:i/>
          <w:iCs/>
          <w:sz w:val="20"/>
          <w:szCs w:val="20"/>
        </w:rPr>
      </w:pPr>
      <w:r w:rsidRPr="000817F9">
        <w:rPr>
          <w:rFonts w:ascii="Times New Roman" w:hAnsi="Times New Roman" w:cs="Times New Roman"/>
          <w:b/>
          <w:bCs/>
          <w:i/>
          <w:iCs/>
          <w:sz w:val="20"/>
          <w:szCs w:val="20"/>
        </w:rPr>
        <w:t>Table S</w:t>
      </w:r>
      <w:r w:rsidR="00A55C2D">
        <w:rPr>
          <w:rFonts w:ascii="Times New Roman" w:hAnsi="Times New Roman" w:cs="Times New Roman"/>
          <w:b/>
          <w:bCs/>
          <w:i/>
          <w:iCs/>
          <w:sz w:val="20"/>
          <w:szCs w:val="20"/>
        </w:rPr>
        <w:t>4</w:t>
      </w:r>
      <w:r w:rsidRPr="000817F9">
        <w:rPr>
          <w:rFonts w:ascii="Times New Roman" w:hAnsi="Times New Roman" w:cs="Times New Roman"/>
          <w:i/>
          <w:iCs/>
          <w:sz w:val="20"/>
          <w:szCs w:val="20"/>
        </w:rPr>
        <w:t xml:space="preserve"> XPS results for the S60SP30PVDF10 cathode</w:t>
      </w:r>
      <w:r>
        <w:rPr>
          <w:rFonts w:ascii="Times New Roman" w:hAnsi="Times New Roman" w:cs="Times New Roman"/>
          <w:i/>
          <w:iCs/>
          <w:sz w:val="20"/>
          <w:szCs w:val="20"/>
        </w:rPr>
        <w:t xml:space="preserve"> – initial state</w:t>
      </w:r>
      <w:r w:rsidRPr="000817F9">
        <w:rPr>
          <w:rFonts w:ascii="Times New Roman" w:hAnsi="Times New Roman" w:cs="Times New Roman"/>
          <w:i/>
          <w:iCs/>
          <w:sz w:val="20"/>
          <w:szCs w:val="20"/>
        </w:rPr>
        <w:t>.</w:t>
      </w:r>
    </w:p>
    <w:p w14:paraId="24089872" w14:textId="77777777" w:rsidR="004160B9" w:rsidRPr="000817F9" w:rsidRDefault="004160B9" w:rsidP="004160B9">
      <w:pPr>
        <w:spacing w:after="0" w:line="240" w:lineRule="auto"/>
        <w:ind w:firstLine="567"/>
        <w:rPr>
          <w:rFonts w:ascii="Times New Roman" w:eastAsia="Times New Roman" w:hAnsi="Times New Roman" w:cs="Times New Roman"/>
          <w:kern w:val="0"/>
          <w:sz w:val="20"/>
          <w:szCs w:val="20"/>
          <w:lang w:eastAsia="hu-H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5529"/>
        <w:gridCol w:w="1345"/>
      </w:tblGrid>
      <w:tr w:rsidR="004160B9" w:rsidRPr="000817F9" w14:paraId="6E319F45" w14:textId="77777777" w:rsidTr="008127D1">
        <w:trPr>
          <w:cantSplit/>
        </w:trPr>
        <w:tc>
          <w:tcPr>
            <w:tcW w:w="9212" w:type="dxa"/>
            <w:gridSpan w:val="4"/>
          </w:tcPr>
          <w:p w14:paraId="78CD11D2" w14:textId="15F789F4"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hAnsi="Times New Roman" w:cs="Times New Roman"/>
                <w:sz w:val="20"/>
                <w:szCs w:val="20"/>
              </w:rPr>
              <w:t>S60SP30PVDF10</w:t>
            </w:r>
            <w:r w:rsidR="00A73E20">
              <w:rPr>
                <w:rFonts w:ascii="Times New Roman" w:hAnsi="Times New Roman" w:cs="Times New Roman"/>
                <w:sz w:val="20"/>
                <w:szCs w:val="20"/>
              </w:rPr>
              <w:t>, before cycling</w:t>
            </w:r>
          </w:p>
        </w:tc>
      </w:tr>
      <w:tr w:rsidR="004160B9" w:rsidRPr="000817F9" w14:paraId="75352F9D" w14:textId="77777777" w:rsidTr="008127D1">
        <w:tc>
          <w:tcPr>
            <w:tcW w:w="1204" w:type="dxa"/>
          </w:tcPr>
          <w:p w14:paraId="00B80F2F"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Element/</w:t>
            </w:r>
          </w:p>
          <w:p w14:paraId="302B2DF4"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peak</w:t>
            </w:r>
          </w:p>
        </w:tc>
        <w:tc>
          <w:tcPr>
            <w:tcW w:w="1134" w:type="dxa"/>
          </w:tcPr>
          <w:p w14:paraId="038EC61B"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Binding</w:t>
            </w:r>
          </w:p>
          <w:p w14:paraId="1752BE55"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energy (eV)</w:t>
            </w:r>
          </w:p>
        </w:tc>
        <w:tc>
          <w:tcPr>
            <w:tcW w:w="5529" w:type="dxa"/>
          </w:tcPr>
          <w:p w14:paraId="5C5C8DC5"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65B79A50"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Chemical state, relative contribution</w:t>
            </w:r>
          </w:p>
        </w:tc>
        <w:tc>
          <w:tcPr>
            <w:tcW w:w="1345" w:type="dxa"/>
          </w:tcPr>
          <w:p w14:paraId="4FA7EC31"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781CFAAD"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Concentration</w:t>
            </w:r>
          </w:p>
          <w:p w14:paraId="0AC9A7C0"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(atomic %)</w:t>
            </w:r>
          </w:p>
        </w:tc>
      </w:tr>
      <w:tr w:rsidR="004160B9" w:rsidRPr="000817F9" w14:paraId="3741464E" w14:textId="77777777" w:rsidTr="008127D1">
        <w:tc>
          <w:tcPr>
            <w:tcW w:w="1204" w:type="dxa"/>
          </w:tcPr>
          <w:p w14:paraId="14708316"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3B61AFF2"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C 1s</w:t>
            </w:r>
          </w:p>
          <w:p w14:paraId="2DA79F4C"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1296EBEC"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42E570E2"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7728781F"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66953E49"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O 1s</w:t>
            </w:r>
          </w:p>
          <w:p w14:paraId="06836EA2"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7B37F6D8"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2D05ACF0"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S 2p</w:t>
            </w:r>
          </w:p>
          <w:p w14:paraId="4DC83F64"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1634AEC1"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F 1s</w:t>
            </w:r>
          </w:p>
          <w:p w14:paraId="7E20EA44"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4DDFE568"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tc>
        <w:tc>
          <w:tcPr>
            <w:tcW w:w="1134" w:type="dxa"/>
          </w:tcPr>
          <w:p w14:paraId="21709742"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77677599"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284.4</w:t>
            </w:r>
          </w:p>
          <w:p w14:paraId="57175861"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286.3</w:t>
            </w:r>
          </w:p>
          <w:p w14:paraId="35A66D5C"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290.7</w:t>
            </w:r>
          </w:p>
          <w:p w14:paraId="4CBE4062"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39B8C0E6"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7FCD1476"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531.6</w:t>
            </w:r>
          </w:p>
          <w:p w14:paraId="7996FC0F"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r w:rsidRPr="000817F9">
              <w:rPr>
                <w:rFonts w:ascii="Times New Roman" w:eastAsia="Times New Roman" w:hAnsi="Times New Roman" w:cs="Times New Roman"/>
                <w:kern w:val="0"/>
                <w:sz w:val="20"/>
                <w:szCs w:val="20"/>
                <w:lang w:val="pt-BR" w:eastAsia="hu-HU"/>
                <w14:ligatures w14:val="none"/>
              </w:rPr>
              <w:t>533.1</w:t>
            </w:r>
          </w:p>
          <w:p w14:paraId="3050BBC5"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pt-BR" w:eastAsia="hu-HU"/>
                <w14:ligatures w14:val="none"/>
              </w:rPr>
            </w:pPr>
          </w:p>
          <w:p w14:paraId="244032D5"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164.0</w:t>
            </w:r>
          </w:p>
          <w:p w14:paraId="4DEAED0B"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4894ACC4"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687.9</w:t>
            </w:r>
          </w:p>
          <w:p w14:paraId="0AB4B904"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689.8</w:t>
            </w:r>
          </w:p>
          <w:p w14:paraId="522A91D0"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4628BDB7"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tc>
        <w:tc>
          <w:tcPr>
            <w:tcW w:w="5529" w:type="dxa"/>
          </w:tcPr>
          <w:p w14:paraId="2402F790"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20E0203D"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graphitic carbon (85%)</w:t>
            </w:r>
          </w:p>
          <w:p w14:paraId="51417E3B"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-OH, C-O-C, -CH2  in PVDF (7%)</w:t>
            </w:r>
          </w:p>
          <w:p w14:paraId="58946E81"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-CF</w:t>
            </w:r>
            <w:r w:rsidRPr="000817F9">
              <w:rPr>
                <w:rFonts w:ascii="Times New Roman" w:eastAsia="Times New Roman" w:hAnsi="Times New Roman" w:cs="Times New Roman"/>
                <w:kern w:val="0"/>
                <w:sz w:val="20"/>
                <w:szCs w:val="20"/>
                <w:vertAlign w:val="subscript"/>
                <w:lang w:val="en-GB" w:eastAsia="hu-HU"/>
                <w14:ligatures w14:val="none"/>
              </w:rPr>
              <w:t>2</w:t>
            </w:r>
            <w:r w:rsidRPr="000817F9">
              <w:rPr>
                <w:rFonts w:ascii="Times New Roman" w:eastAsia="Times New Roman" w:hAnsi="Times New Roman" w:cs="Times New Roman"/>
                <w:kern w:val="0"/>
                <w:sz w:val="20"/>
                <w:szCs w:val="20"/>
                <w:lang w:val="en-GB" w:eastAsia="hu-HU"/>
                <w14:ligatures w14:val="none"/>
              </w:rPr>
              <w:t xml:space="preserve"> in PVDF (8%)</w:t>
            </w:r>
          </w:p>
          <w:p w14:paraId="5160393B"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l</w:t>
            </w:r>
          </w:p>
          <w:p w14:paraId="73807BA0"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2313983F"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carbonyl, epoxide groups (46%)</w:t>
            </w:r>
          </w:p>
          <w:p w14:paraId="41C46AC0"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carboxylic, lactone or ether groups (54%)</w:t>
            </w:r>
          </w:p>
          <w:p w14:paraId="274014A1"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606425E6"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elemental or carbon-bound sulphur</w:t>
            </w:r>
          </w:p>
          <w:p w14:paraId="7D0ED858"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3D8EA879"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F in PVDF (95%)</w:t>
            </w:r>
          </w:p>
          <w:p w14:paraId="25148F2A" w14:textId="0F87E11D"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r w:rsidRPr="000817F9">
              <w:rPr>
                <w:rFonts w:ascii="Times New Roman" w:eastAsia="Times New Roman" w:hAnsi="Times New Roman" w:cs="Times New Roman"/>
                <w:kern w:val="0"/>
                <w:sz w:val="20"/>
                <w:szCs w:val="20"/>
                <w:lang w:val="en-GB" w:eastAsia="hu-HU"/>
                <w14:ligatures w14:val="none"/>
              </w:rPr>
              <w:t>F in PVDF, different interaction? (5%)</w:t>
            </w:r>
          </w:p>
        </w:tc>
        <w:tc>
          <w:tcPr>
            <w:tcW w:w="1345" w:type="dxa"/>
          </w:tcPr>
          <w:p w14:paraId="20C4FC4D" w14:textId="77777777" w:rsidR="004160B9" w:rsidRPr="000817F9" w:rsidRDefault="004160B9" w:rsidP="004160B9">
            <w:pPr>
              <w:spacing w:after="0" w:line="240" w:lineRule="auto"/>
              <w:rPr>
                <w:rFonts w:ascii="Times New Roman" w:eastAsia="Times New Roman" w:hAnsi="Times New Roman" w:cs="Times New Roman"/>
                <w:kern w:val="0"/>
                <w:sz w:val="20"/>
                <w:szCs w:val="20"/>
                <w:lang w:val="en-GB" w:eastAsia="hu-HU"/>
                <w14:ligatures w14:val="none"/>
              </w:rPr>
            </w:pPr>
          </w:p>
          <w:p w14:paraId="400FD8BC"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C:</w:t>
            </w:r>
            <w:r w:rsidRPr="000817F9">
              <w:rPr>
                <w:rFonts w:ascii="Times New Roman" w:eastAsia="Times New Roman" w:hAnsi="Times New Roman" w:cs="Times New Roman"/>
                <w:kern w:val="0"/>
                <w:sz w:val="20"/>
                <w:szCs w:val="20"/>
                <w:lang w:eastAsia="hu-HU"/>
                <w14:ligatures w14:val="none"/>
              </w:rPr>
              <w:tab/>
              <w:t>83.3</w:t>
            </w:r>
          </w:p>
          <w:p w14:paraId="3AFA7811"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35DD00DD"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7A76EC35"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3F50A9DC"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14913976"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O:</w:t>
            </w:r>
            <w:r w:rsidRPr="000817F9">
              <w:rPr>
                <w:rFonts w:ascii="Times New Roman" w:eastAsia="Times New Roman" w:hAnsi="Times New Roman" w:cs="Times New Roman"/>
                <w:kern w:val="0"/>
                <w:sz w:val="20"/>
                <w:szCs w:val="20"/>
                <w:lang w:eastAsia="hu-HU"/>
                <w14:ligatures w14:val="none"/>
              </w:rPr>
              <w:tab/>
              <w:t>1.0</w:t>
            </w:r>
          </w:p>
          <w:p w14:paraId="225623DC"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5DAA670B"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6D3FECB5"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S:</w:t>
            </w:r>
            <w:r w:rsidRPr="000817F9">
              <w:rPr>
                <w:rFonts w:ascii="Times New Roman" w:eastAsia="Times New Roman" w:hAnsi="Times New Roman" w:cs="Times New Roman"/>
                <w:kern w:val="0"/>
                <w:sz w:val="20"/>
                <w:szCs w:val="20"/>
                <w:lang w:eastAsia="hu-HU"/>
                <w14:ligatures w14:val="none"/>
              </w:rPr>
              <w:tab/>
              <w:t>0.4</w:t>
            </w:r>
          </w:p>
          <w:p w14:paraId="4868C22E"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75EE443C"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r w:rsidRPr="000817F9">
              <w:rPr>
                <w:rFonts w:ascii="Times New Roman" w:eastAsia="Times New Roman" w:hAnsi="Times New Roman" w:cs="Times New Roman"/>
                <w:kern w:val="0"/>
                <w:sz w:val="20"/>
                <w:szCs w:val="20"/>
                <w:lang w:eastAsia="hu-HU"/>
                <w14:ligatures w14:val="none"/>
              </w:rPr>
              <w:t>F:</w:t>
            </w:r>
            <w:r w:rsidRPr="000817F9">
              <w:rPr>
                <w:rFonts w:ascii="Times New Roman" w:eastAsia="Times New Roman" w:hAnsi="Times New Roman" w:cs="Times New Roman"/>
                <w:kern w:val="0"/>
                <w:sz w:val="20"/>
                <w:szCs w:val="20"/>
                <w:lang w:eastAsia="hu-HU"/>
                <w14:ligatures w14:val="none"/>
              </w:rPr>
              <w:tab/>
              <w:t>15.3</w:t>
            </w:r>
          </w:p>
          <w:p w14:paraId="50BCB6B8"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72BA93AC"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p w14:paraId="7AC01DB9" w14:textId="77777777" w:rsidR="004160B9" w:rsidRPr="000817F9" w:rsidRDefault="004160B9" w:rsidP="004160B9">
            <w:pPr>
              <w:spacing w:after="0" w:line="240" w:lineRule="auto"/>
              <w:rPr>
                <w:rFonts w:ascii="Times New Roman" w:eastAsia="Times New Roman" w:hAnsi="Times New Roman" w:cs="Times New Roman"/>
                <w:kern w:val="0"/>
                <w:sz w:val="20"/>
                <w:szCs w:val="20"/>
                <w:lang w:eastAsia="hu-HU"/>
                <w14:ligatures w14:val="none"/>
              </w:rPr>
            </w:pPr>
          </w:p>
        </w:tc>
      </w:tr>
    </w:tbl>
    <w:p w14:paraId="5E33012A" w14:textId="77777777" w:rsidR="004160B9" w:rsidRPr="000817F9" w:rsidRDefault="004160B9" w:rsidP="004160B9">
      <w:pPr>
        <w:spacing w:after="0" w:line="240" w:lineRule="auto"/>
        <w:ind w:firstLine="567"/>
        <w:rPr>
          <w:rFonts w:ascii="Times New Roman" w:eastAsia="Times New Roman" w:hAnsi="Times New Roman" w:cs="Times New Roman"/>
          <w:kern w:val="0"/>
          <w:sz w:val="20"/>
          <w:szCs w:val="20"/>
          <w:lang w:eastAsia="hu-HU"/>
          <w14:ligatures w14:val="none"/>
        </w:rPr>
      </w:pPr>
    </w:p>
    <w:p w14:paraId="4169482C" w14:textId="213E5B79" w:rsidR="00DA1E49" w:rsidRPr="00A55C2D" w:rsidRDefault="00A73E20">
      <w:pPr>
        <w:rPr>
          <w:rFonts w:ascii="Times New Roman" w:hAnsi="Times New Roman" w:cs="Times New Roman"/>
          <w:sz w:val="20"/>
          <w:szCs w:val="20"/>
        </w:rPr>
      </w:pPr>
      <w:r w:rsidRPr="00A55C2D">
        <w:rPr>
          <w:rFonts w:ascii="Times New Roman" w:hAnsi="Times New Roman" w:cs="Times New Roman"/>
          <w:b/>
          <w:bCs/>
          <w:i/>
          <w:iCs/>
          <w:sz w:val="20"/>
          <w:szCs w:val="20"/>
        </w:rPr>
        <w:t>Table S</w:t>
      </w:r>
      <w:r w:rsidR="00A55C2D">
        <w:rPr>
          <w:rFonts w:ascii="Times New Roman" w:hAnsi="Times New Roman" w:cs="Times New Roman"/>
          <w:b/>
          <w:bCs/>
          <w:i/>
          <w:iCs/>
          <w:sz w:val="20"/>
          <w:szCs w:val="20"/>
        </w:rPr>
        <w:t xml:space="preserve">5 </w:t>
      </w:r>
      <w:r w:rsidR="00A55C2D" w:rsidRPr="000817F9">
        <w:rPr>
          <w:rFonts w:ascii="Times New Roman" w:hAnsi="Times New Roman" w:cs="Times New Roman"/>
          <w:i/>
          <w:iCs/>
          <w:sz w:val="20"/>
          <w:szCs w:val="20"/>
        </w:rPr>
        <w:t>XPS results for the S60SP30PVDF10 cathode</w:t>
      </w:r>
      <w:r w:rsidR="00A55C2D">
        <w:rPr>
          <w:rFonts w:ascii="Times New Roman" w:hAnsi="Times New Roman" w:cs="Times New Roman"/>
          <w:i/>
          <w:iCs/>
          <w:sz w:val="20"/>
          <w:szCs w:val="20"/>
        </w:rPr>
        <w:t xml:space="preserve"> –used state</w:t>
      </w:r>
      <w:r w:rsidR="00A55C2D" w:rsidRPr="000817F9">
        <w:rPr>
          <w:rFonts w:ascii="Times New Roman" w:hAnsi="Times New Roman" w:cs="Times New Roman"/>
          <w:i/>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5529"/>
        <w:gridCol w:w="1345"/>
      </w:tblGrid>
      <w:tr w:rsidR="003D14EC" w:rsidRPr="003D14EC" w14:paraId="08017533" w14:textId="77777777" w:rsidTr="00CE45A4">
        <w:trPr>
          <w:cantSplit/>
        </w:trPr>
        <w:tc>
          <w:tcPr>
            <w:tcW w:w="9212" w:type="dxa"/>
            <w:gridSpan w:val="4"/>
          </w:tcPr>
          <w:p w14:paraId="6284496B" w14:textId="5C55226C"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0817F9">
              <w:rPr>
                <w:rFonts w:ascii="Times New Roman" w:hAnsi="Times New Roman" w:cs="Times New Roman"/>
                <w:sz w:val="20"/>
                <w:szCs w:val="20"/>
              </w:rPr>
              <w:t>S60SP30PVDF10</w:t>
            </w:r>
            <w:r>
              <w:rPr>
                <w:rFonts w:ascii="Times New Roman" w:hAnsi="Times New Roman" w:cs="Times New Roman"/>
                <w:sz w:val="20"/>
                <w:szCs w:val="20"/>
              </w:rPr>
              <w:t>, after 250 cycles</w:t>
            </w:r>
          </w:p>
        </w:tc>
      </w:tr>
      <w:tr w:rsidR="003D14EC" w:rsidRPr="003D14EC" w14:paraId="01396E80" w14:textId="77777777" w:rsidTr="00CE45A4">
        <w:tc>
          <w:tcPr>
            <w:tcW w:w="1204" w:type="dxa"/>
          </w:tcPr>
          <w:p w14:paraId="3AF9EB83"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Element/</w:t>
            </w:r>
          </w:p>
          <w:p w14:paraId="20CCCD18"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peak</w:t>
            </w:r>
          </w:p>
        </w:tc>
        <w:tc>
          <w:tcPr>
            <w:tcW w:w="1134" w:type="dxa"/>
          </w:tcPr>
          <w:p w14:paraId="6BE4D6A7"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Binding</w:t>
            </w:r>
          </w:p>
          <w:p w14:paraId="450BA2B4"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energy (eV)</w:t>
            </w:r>
          </w:p>
        </w:tc>
        <w:tc>
          <w:tcPr>
            <w:tcW w:w="5529" w:type="dxa"/>
          </w:tcPr>
          <w:p w14:paraId="6A6DABBB"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0C6204B2"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Chemical state, relative contribution</w:t>
            </w:r>
          </w:p>
        </w:tc>
        <w:tc>
          <w:tcPr>
            <w:tcW w:w="1345" w:type="dxa"/>
          </w:tcPr>
          <w:p w14:paraId="275AD963"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635271B2"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Concentration</w:t>
            </w:r>
          </w:p>
          <w:p w14:paraId="6CE0A57C"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(atomic %)</w:t>
            </w:r>
          </w:p>
        </w:tc>
      </w:tr>
      <w:tr w:rsidR="003D14EC" w:rsidRPr="003D14EC" w14:paraId="20F9E961" w14:textId="77777777" w:rsidTr="00CE45A4">
        <w:tc>
          <w:tcPr>
            <w:tcW w:w="1204" w:type="dxa"/>
          </w:tcPr>
          <w:p w14:paraId="1350E012"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20B0D587"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C 1s</w:t>
            </w:r>
          </w:p>
          <w:p w14:paraId="3AFC69DB"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0075D589"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438D91D5"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2920608A"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5A244A00"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O 1s</w:t>
            </w:r>
          </w:p>
          <w:p w14:paraId="3D37C0DC"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1EEE901D"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411B7A5B"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S 2p</w:t>
            </w:r>
          </w:p>
          <w:p w14:paraId="5631DC62"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p>
          <w:p w14:paraId="51E087F2"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N 1s</w:t>
            </w:r>
          </w:p>
          <w:p w14:paraId="2DCC41C8"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p>
          <w:p w14:paraId="10045A98"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F 1s</w:t>
            </w:r>
          </w:p>
          <w:p w14:paraId="121430E5"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p>
          <w:p w14:paraId="2BA47318"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Li 1s</w:t>
            </w:r>
          </w:p>
          <w:p w14:paraId="5EE03882"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p>
          <w:p w14:paraId="5AE4B66E"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p>
          <w:p w14:paraId="133786AF"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P 2p</w:t>
            </w:r>
          </w:p>
          <w:p w14:paraId="5436B08E"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p>
        </w:tc>
        <w:tc>
          <w:tcPr>
            <w:tcW w:w="1134" w:type="dxa"/>
          </w:tcPr>
          <w:p w14:paraId="51200E47"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p>
          <w:p w14:paraId="55D099B3"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285.9</w:t>
            </w:r>
          </w:p>
          <w:p w14:paraId="3EA5550C"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287.5</w:t>
            </w:r>
          </w:p>
          <w:p w14:paraId="67BC9236"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289.6</w:t>
            </w:r>
          </w:p>
          <w:p w14:paraId="48420E30"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291.1</w:t>
            </w:r>
          </w:p>
          <w:p w14:paraId="292728D9"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p>
          <w:p w14:paraId="5E56C567"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532.9</w:t>
            </w:r>
          </w:p>
          <w:p w14:paraId="41DFDF94"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r w:rsidRPr="003D14EC">
              <w:rPr>
                <w:rFonts w:ascii="Times New Roman" w:eastAsia="Times New Roman" w:hAnsi="Times New Roman" w:cs="Times New Roman"/>
                <w:kern w:val="0"/>
                <w:sz w:val="18"/>
                <w:szCs w:val="18"/>
                <w:lang w:val="pt-BR" w:eastAsia="hu-HU"/>
                <w14:ligatures w14:val="none"/>
              </w:rPr>
              <w:t>534.4</w:t>
            </w:r>
          </w:p>
          <w:p w14:paraId="4490FE77"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pt-BR" w:eastAsia="hu-HU"/>
                <w14:ligatures w14:val="none"/>
              </w:rPr>
            </w:pPr>
          </w:p>
          <w:p w14:paraId="097F02EF"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w:t>
            </w:r>
          </w:p>
          <w:p w14:paraId="68A04D49"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68C1C7C7"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w:t>
            </w:r>
          </w:p>
          <w:p w14:paraId="6D1A0A76"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1B1043A9"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687.9</w:t>
            </w:r>
          </w:p>
          <w:p w14:paraId="5A00685C"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5CB07394"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53.4</w:t>
            </w:r>
          </w:p>
          <w:p w14:paraId="784ECCA7"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56.4</w:t>
            </w:r>
          </w:p>
          <w:p w14:paraId="020E2559"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73BB726A"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137.9</w:t>
            </w:r>
          </w:p>
          <w:p w14:paraId="7921375B"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tc>
        <w:tc>
          <w:tcPr>
            <w:tcW w:w="5529" w:type="dxa"/>
          </w:tcPr>
          <w:p w14:paraId="0A558FBA"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0F779B2E"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-OH, C-O-C, -CH2  in PVDF (33%)</w:t>
            </w:r>
          </w:p>
          <w:p w14:paraId="7A88E78F"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carbonyl, alkoxide, -CHF-(CH2)-(40%)</w:t>
            </w:r>
          </w:p>
          <w:p w14:paraId="71284D76"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carboxyl, ester (6%)</w:t>
            </w:r>
          </w:p>
          <w:p w14:paraId="32309317"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-CF</w:t>
            </w:r>
            <w:r w:rsidRPr="003D14EC">
              <w:rPr>
                <w:rFonts w:ascii="Times New Roman" w:eastAsia="Times New Roman" w:hAnsi="Times New Roman" w:cs="Times New Roman"/>
                <w:kern w:val="0"/>
                <w:sz w:val="18"/>
                <w:szCs w:val="18"/>
                <w:vertAlign w:val="subscript"/>
                <w:lang w:val="en-GB" w:eastAsia="hu-HU"/>
                <w14:ligatures w14:val="none"/>
              </w:rPr>
              <w:t>2</w:t>
            </w:r>
            <w:r w:rsidRPr="003D14EC">
              <w:rPr>
                <w:rFonts w:ascii="Times New Roman" w:eastAsia="Times New Roman" w:hAnsi="Times New Roman" w:cs="Times New Roman"/>
                <w:kern w:val="0"/>
                <w:sz w:val="18"/>
                <w:szCs w:val="18"/>
                <w:lang w:val="en-GB" w:eastAsia="hu-HU"/>
                <w14:ligatures w14:val="none"/>
              </w:rPr>
              <w:t xml:space="preserve"> in PVDF, carbonates (21%)</w:t>
            </w:r>
          </w:p>
          <w:p w14:paraId="0C87B080"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4C8ADB7E"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alkoxide, carboxylic, lactone or ether groups (71%)</w:t>
            </w:r>
          </w:p>
          <w:p w14:paraId="06134512"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carbonate, moisture (29%)</w:t>
            </w:r>
          </w:p>
          <w:p w14:paraId="2C4D8447"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34D86F3C"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not detected</w:t>
            </w:r>
          </w:p>
          <w:p w14:paraId="6E3029A9"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48BB2291"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not detected</w:t>
            </w:r>
          </w:p>
          <w:p w14:paraId="4E29FD5A"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3BE93605"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 xml:space="preserve">F in PVDF </w:t>
            </w:r>
          </w:p>
          <w:p w14:paraId="7CCA2CDD"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73280C53"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oxide (13%)</w:t>
            </w:r>
          </w:p>
          <w:p w14:paraId="626DB7AC"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Li-alkoxide, Li-carbonate, LiPFO (87%)</w:t>
            </w:r>
          </w:p>
          <w:p w14:paraId="262C3480"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08E6E560"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r w:rsidRPr="003D14EC">
              <w:rPr>
                <w:rFonts w:ascii="Times New Roman" w:eastAsia="Times New Roman" w:hAnsi="Times New Roman" w:cs="Times New Roman"/>
                <w:kern w:val="0"/>
                <w:sz w:val="18"/>
                <w:szCs w:val="18"/>
                <w:lang w:val="en-GB" w:eastAsia="hu-HU"/>
                <w14:ligatures w14:val="none"/>
              </w:rPr>
              <w:t>PF</w:t>
            </w:r>
            <w:r w:rsidRPr="003D14EC">
              <w:rPr>
                <w:rFonts w:ascii="Times New Roman" w:eastAsia="Times New Roman" w:hAnsi="Times New Roman" w:cs="Times New Roman"/>
                <w:kern w:val="0"/>
                <w:sz w:val="18"/>
                <w:szCs w:val="18"/>
                <w:vertAlign w:val="subscript"/>
                <w:lang w:val="en-GB" w:eastAsia="hu-HU"/>
                <w14:ligatures w14:val="none"/>
              </w:rPr>
              <w:t>x</w:t>
            </w:r>
          </w:p>
          <w:p w14:paraId="1CFA434F"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tc>
        <w:tc>
          <w:tcPr>
            <w:tcW w:w="1345" w:type="dxa"/>
          </w:tcPr>
          <w:p w14:paraId="47F4E05A" w14:textId="77777777" w:rsidR="003D14EC" w:rsidRPr="003D14EC" w:rsidRDefault="003D14EC" w:rsidP="003D14EC">
            <w:pPr>
              <w:spacing w:after="0" w:line="240" w:lineRule="auto"/>
              <w:rPr>
                <w:rFonts w:ascii="Times New Roman" w:eastAsia="Times New Roman" w:hAnsi="Times New Roman" w:cs="Times New Roman"/>
                <w:kern w:val="0"/>
                <w:sz w:val="18"/>
                <w:szCs w:val="18"/>
                <w:lang w:val="en-GB" w:eastAsia="hu-HU"/>
                <w14:ligatures w14:val="none"/>
              </w:rPr>
            </w:pPr>
          </w:p>
          <w:p w14:paraId="184FAE72"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C:</w:t>
            </w:r>
            <w:r w:rsidRPr="003D14EC">
              <w:rPr>
                <w:rFonts w:ascii="Times New Roman" w:eastAsia="Times New Roman" w:hAnsi="Times New Roman" w:cs="Times New Roman"/>
                <w:kern w:val="0"/>
                <w:sz w:val="18"/>
                <w:szCs w:val="18"/>
                <w:lang w:eastAsia="hu-HU"/>
                <w14:ligatures w14:val="none"/>
              </w:rPr>
              <w:tab/>
              <w:t>35.8</w:t>
            </w:r>
          </w:p>
          <w:p w14:paraId="43E40569"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1DB05740"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110FFE61"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2D9E97B2"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382E53F1"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O:</w:t>
            </w:r>
            <w:r w:rsidRPr="003D14EC">
              <w:rPr>
                <w:rFonts w:ascii="Times New Roman" w:eastAsia="Times New Roman" w:hAnsi="Times New Roman" w:cs="Times New Roman"/>
                <w:kern w:val="0"/>
                <w:sz w:val="18"/>
                <w:szCs w:val="18"/>
                <w:lang w:eastAsia="hu-HU"/>
                <w14:ligatures w14:val="none"/>
              </w:rPr>
              <w:tab/>
              <w:t>32.2</w:t>
            </w:r>
          </w:p>
          <w:p w14:paraId="64571AF1"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7CB179F2"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3FA0366B"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S:</w:t>
            </w:r>
            <w:r w:rsidRPr="003D14EC">
              <w:rPr>
                <w:rFonts w:ascii="Times New Roman" w:eastAsia="Times New Roman" w:hAnsi="Times New Roman" w:cs="Times New Roman"/>
                <w:kern w:val="0"/>
                <w:sz w:val="18"/>
                <w:szCs w:val="18"/>
                <w:lang w:eastAsia="hu-HU"/>
                <w14:ligatures w14:val="none"/>
              </w:rPr>
              <w:tab/>
              <w:t>0.0</w:t>
            </w:r>
          </w:p>
          <w:p w14:paraId="00548A4E"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464A873C"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N:</w:t>
            </w:r>
            <w:r w:rsidRPr="003D14EC">
              <w:rPr>
                <w:rFonts w:ascii="Times New Roman" w:eastAsia="Times New Roman" w:hAnsi="Times New Roman" w:cs="Times New Roman"/>
                <w:kern w:val="0"/>
                <w:sz w:val="18"/>
                <w:szCs w:val="18"/>
                <w:lang w:eastAsia="hu-HU"/>
                <w14:ligatures w14:val="none"/>
              </w:rPr>
              <w:tab/>
              <w:t>0.0</w:t>
            </w:r>
          </w:p>
          <w:p w14:paraId="3432EBC8"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208C177F"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F:</w:t>
            </w:r>
            <w:r w:rsidRPr="003D14EC">
              <w:rPr>
                <w:rFonts w:ascii="Times New Roman" w:eastAsia="Times New Roman" w:hAnsi="Times New Roman" w:cs="Times New Roman"/>
                <w:kern w:val="0"/>
                <w:sz w:val="18"/>
                <w:szCs w:val="18"/>
                <w:lang w:eastAsia="hu-HU"/>
                <w14:ligatures w14:val="none"/>
              </w:rPr>
              <w:tab/>
              <w:t>5.7</w:t>
            </w:r>
          </w:p>
          <w:p w14:paraId="396E33AF"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53C1A487"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Li:</w:t>
            </w:r>
            <w:r w:rsidRPr="003D14EC">
              <w:rPr>
                <w:rFonts w:ascii="Times New Roman" w:eastAsia="Times New Roman" w:hAnsi="Times New Roman" w:cs="Times New Roman"/>
                <w:kern w:val="0"/>
                <w:sz w:val="18"/>
                <w:szCs w:val="18"/>
                <w:lang w:eastAsia="hu-HU"/>
                <w14:ligatures w14:val="none"/>
              </w:rPr>
              <w:tab/>
              <w:t>25.1</w:t>
            </w:r>
          </w:p>
          <w:p w14:paraId="46D1B4B8"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760EE356"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p w14:paraId="34345B0C"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r w:rsidRPr="003D14EC">
              <w:rPr>
                <w:rFonts w:ascii="Times New Roman" w:eastAsia="Times New Roman" w:hAnsi="Times New Roman" w:cs="Times New Roman"/>
                <w:kern w:val="0"/>
                <w:sz w:val="18"/>
                <w:szCs w:val="18"/>
                <w:lang w:eastAsia="hu-HU"/>
                <w14:ligatures w14:val="none"/>
              </w:rPr>
              <w:t>P:</w:t>
            </w:r>
            <w:r w:rsidRPr="003D14EC">
              <w:rPr>
                <w:rFonts w:ascii="Times New Roman" w:eastAsia="Times New Roman" w:hAnsi="Times New Roman" w:cs="Times New Roman"/>
                <w:kern w:val="0"/>
                <w:sz w:val="18"/>
                <w:szCs w:val="18"/>
                <w:lang w:eastAsia="hu-HU"/>
                <w14:ligatures w14:val="none"/>
              </w:rPr>
              <w:tab/>
              <w:t>1.2</w:t>
            </w:r>
          </w:p>
          <w:p w14:paraId="57959820" w14:textId="77777777" w:rsidR="003D14EC" w:rsidRPr="003D14EC" w:rsidRDefault="003D14EC" w:rsidP="003D14EC">
            <w:pPr>
              <w:spacing w:after="0" w:line="240" w:lineRule="auto"/>
              <w:rPr>
                <w:rFonts w:ascii="Times New Roman" w:eastAsia="Times New Roman" w:hAnsi="Times New Roman" w:cs="Times New Roman"/>
                <w:kern w:val="0"/>
                <w:sz w:val="18"/>
                <w:szCs w:val="18"/>
                <w:lang w:eastAsia="hu-HU"/>
                <w14:ligatures w14:val="none"/>
              </w:rPr>
            </w:pPr>
          </w:p>
        </w:tc>
      </w:tr>
    </w:tbl>
    <w:p w14:paraId="7EFB5401" w14:textId="77777777" w:rsidR="00A73E20" w:rsidRPr="000817F9" w:rsidRDefault="00A73E20">
      <w:pPr>
        <w:rPr>
          <w:rFonts w:ascii="Times New Roman" w:hAnsi="Times New Roman" w:cs="Times New Roman"/>
          <w:sz w:val="20"/>
          <w:szCs w:val="20"/>
        </w:rPr>
      </w:pPr>
    </w:p>
    <w:p w14:paraId="5C8FAB76" w14:textId="2A68E2E9" w:rsidR="00DA1E49" w:rsidRPr="000817F9" w:rsidRDefault="0045285E">
      <w:pPr>
        <w:rPr>
          <w:rFonts w:ascii="Times New Roman" w:hAnsi="Times New Roman" w:cs="Times New Roman"/>
          <w:sz w:val="20"/>
          <w:szCs w:val="20"/>
        </w:rPr>
      </w:pPr>
      <w:r>
        <w:rPr>
          <w:rFonts w:ascii="Times New Roman" w:hAnsi="Times New Roman" w:cs="Times New Roman"/>
          <w:sz w:val="20"/>
          <w:szCs w:val="20"/>
        </w:rPr>
        <w:br w:type="page"/>
      </w:r>
    </w:p>
    <w:p w14:paraId="34C73121" w14:textId="034A3CE0" w:rsidR="006F3589" w:rsidRPr="000817F9" w:rsidRDefault="006F3589" w:rsidP="004160B9">
      <w:pPr>
        <w:rPr>
          <w:rFonts w:ascii="Times New Roman" w:hAnsi="Times New Roman" w:cs="Times New Roman"/>
          <w:b/>
          <w:bCs/>
        </w:rPr>
      </w:pPr>
      <w:r w:rsidRPr="000817F9">
        <w:rPr>
          <w:rFonts w:ascii="Times New Roman" w:hAnsi="Times New Roman" w:cs="Times New Roman"/>
          <w:b/>
          <w:bCs/>
        </w:rPr>
        <w:lastRenderedPageBreak/>
        <w:t xml:space="preserve">Supplementary Note 1 </w:t>
      </w:r>
      <w:r w:rsidR="00451CBD" w:rsidRPr="000817F9">
        <w:rPr>
          <w:rFonts w:ascii="Times New Roman" w:hAnsi="Times New Roman" w:cs="Times New Roman"/>
          <w:b/>
          <w:bCs/>
        </w:rPr>
        <w:t>–</w:t>
      </w:r>
      <w:r w:rsidRPr="000817F9">
        <w:rPr>
          <w:rFonts w:ascii="Times New Roman" w:hAnsi="Times New Roman" w:cs="Times New Roman"/>
          <w:b/>
          <w:bCs/>
        </w:rPr>
        <w:t xml:space="preserve"> </w:t>
      </w:r>
      <w:r w:rsidR="00451CBD" w:rsidRPr="000817F9">
        <w:rPr>
          <w:rFonts w:ascii="Times New Roman" w:hAnsi="Times New Roman" w:cs="Times New Roman"/>
          <w:b/>
          <w:bCs/>
        </w:rPr>
        <w:t>Electrochemical Impedance Spectroscopy study</w:t>
      </w:r>
    </w:p>
    <w:p w14:paraId="60AAC316" w14:textId="488D10AD" w:rsidR="001F6CAA" w:rsidRPr="000817F9" w:rsidRDefault="001F6CAA" w:rsidP="000C1F70">
      <w:pPr>
        <w:spacing w:line="276" w:lineRule="auto"/>
        <w:jc w:val="both"/>
        <w:rPr>
          <w:rFonts w:ascii="Times New Roman" w:hAnsi="Times New Roman"/>
        </w:rPr>
      </w:pPr>
      <w:r w:rsidRPr="000817F9">
        <w:rPr>
          <w:rFonts w:ascii="Times New Roman" w:hAnsi="Times New Roman"/>
        </w:rPr>
        <w:t xml:space="preserve">In order to understand the diffusion properties of the different carrageenan containing electrodes, EIS measurements were performed. As the lithium itself would have a large contribution to the impedance of the cell, symmetric coin cells composed of two identical sulfur electrodes were used for the EIS measurements according to the practice can be found in the literature </w:t>
      </w:r>
      <w:sdt>
        <w:sdtPr>
          <w:rPr>
            <w:rFonts w:ascii="Times New Roman" w:hAnsi="Times New Roman"/>
            <w:color w:val="000000"/>
          </w:rPr>
          <w:tag w:val="MENDELEY_CITATION_v3_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"/>
          <w:id w:val="987671678"/>
          <w:placeholder>
            <w:docPart w:val="8FA572B141B94533A856856D8B08119F"/>
          </w:placeholder>
        </w:sdtPr>
        <w:sdtEndPr/>
        <w:sdtContent>
          <w:r w:rsidR="006C16BD" w:rsidRPr="006C16BD">
            <w:rPr>
              <w:rFonts w:ascii="Times New Roman" w:hAnsi="Times New Roman"/>
              <w:color w:val="000000"/>
            </w:rPr>
            <w:t>[1], [2]</w:t>
          </w:r>
        </w:sdtContent>
      </w:sdt>
      <w:r w:rsidRPr="000817F9">
        <w:rPr>
          <w:rFonts w:ascii="Times New Roman" w:hAnsi="Times New Roman"/>
        </w:rPr>
        <w:t xml:space="preserve">. </w:t>
      </w:r>
    </w:p>
    <w:p w14:paraId="43BFE16F" w14:textId="73495E12" w:rsidR="001F6CAA" w:rsidRPr="000817F9" w:rsidRDefault="001F6CAA" w:rsidP="000C1F70">
      <w:pPr>
        <w:spacing w:line="276" w:lineRule="auto"/>
        <w:jc w:val="both"/>
        <w:rPr>
          <w:rFonts w:ascii="Times New Roman" w:hAnsi="Times New Roman"/>
        </w:rPr>
      </w:pPr>
      <w:r w:rsidRPr="000817F9">
        <w:rPr>
          <w:rFonts w:ascii="Times New Roman" w:hAnsi="Times New Roman"/>
        </w:rPr>
        <w:t xml:space="preserve">The impedance spectra were recorded from 100 kHz-10 mHz frequency range in all cases with the application of 10 mV sinusoid perturbation and the data points were collected 9 point per decade frequency step. </w:t>
      </w:r>
    </w:p>
    <w:p w14:paraId="33384381" w14:textId="4E0D5510" w:rsidR="001F6CAA" w:rsidRPr="000817F9" w:rsidRDefault="001F6CAA" w:rsidP="000C1F70">
      <w:pPr>
        <w:spacing w:line="276" w:lineRule="auto"/>
        <w:jc w:val="both"/>
        <w:rPr>
          <w:rFonts w:ascii="Times New Roman" w:hAnsi="Times New Roman"/>
        </w:rPr>
      </w:pPr>
      <w:r w:rsidRPr="000817F9">
        <w:rPr>
          <w:rFonts w:ascii="Times New Roman" w:hAnsi="Times New Roman"/>
        </w:rPr>
        <w:t>The applied model describes the system at the high frequency region with a resistance (</w:t>
      </w:r>
      <w:r w:rsidRPr="000817F9">
        <w:rPr>
          <w:rFonts w:ascii="Times New Roman" w:hAnsi="Times New Roman"/>
          <w:i/>
          <w:iCs/>
        </w:rPr>
        <w:t>R</w:t>
      </w:r>
      <w:r w:rsidRPr="000817F9">
        <w:rPr>
          <w:rFonts w:ascii="Times New Roman" w:hAnsi="Times New Roman"/>
          <w:vertAlign w:val="subscript"/>
        </w:rPr>
        <w:t>s</w:t>
      </w:r>
      <w:r w:rsidRPr="000817F9">
        <w:rPr>
          <w:rFonts w:ascii="Times New Roman" w:hAnsi="Times New Roman"/>
        </w:rPr>
        <w:t>) which corresponds to the solution resistance. The high to medium frequency semicircle is not correlated in this case with a charge transfer reaction.  Analogous to the work of Seid</w:t>
      </w:r>
      <w:r w:rsidR="000C1F70" w:rsidRPr="000817F9">
        <w:rPr>
          <w:rFonts w:ascii="Times New Roman" w:hAnsi="Times New Roman"/>
        </w:rPr>
        <w:t xml:space="preserve"> </w:t>
      </w:r>
      <w:sdt>
        <w:sdtPr>
          <w:rPr>
            <w:rFonts w:ascii="Times New Roman" w:hAnsi="Times New Roman"/>
            <w:color w:val="000000"/>
          </w:rPr>
          <w:tag w:val="MENDELEY_CITATION_v3_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"/>
          <w:id w:val="763344851"/>
          <w:placeholder>
            <w:docPart w:val="B25B117FFA434F1F950A170C647EB8CA"/>
          </w:placeholder>
        </w:sdtPr>
        <w:sdtEndPr/>
        <w:sdtContent>
          <w:r w:rsidR="006C16BD" w:rsidRPr="006C16BD">
            <w:rPr>
              <w:rFonts w:ascii="Times New Roman" w:hAnsi="Times New Roman"/>
              <w:color w:val="000000"/>
            </w:rPr>
            <w:t>[3]</w:t>
          </w:r>
        </w:sdtContent>
      </w:sdt>
      <w:r w:rsidRPr="000817F9">
        <w:rPr>
          <w:rFonts w:ascii="Times New Roman" w:hAnsi="Times New Roman"/>
        </w:rPr>
        <w:t xml:space="preserve">  and Walus </w:t>
      </w:r>
      <w:sdt>
        <w:sdtPr>
          <w:rPr>
            <w:rFonts w:ascii="Times New Roman" w:hAnsi="Times New Roman"/>
            <w:color w:val="000000"/>
          </w:rPr>
          <w:tag w:val="MENDELEY_CITATION_v3_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"/>
          <w:id w:val="775602451"/>
          <w:placeholder>
            <w:docPart w:val="B25B117FFA434F1F950A170C647EB8CA"/>
          </w:placeholder>
        </w:sdtPr>
        <w:sdtEndPr/>
        <w:sdtContent>
          <w:r w:rsidR="006C16BD" w:rsidRPr="006C16BD">
            <w:rPr>
              <w:rFonts w:ascii="Times New Roman" w:hAnsi="Times New Roman"/>
              <w:color w:val="000000"/>
            </w:rPr>
            <w:t>[4]</w:t>
          </w:r>
        </w:sdtContent>
      </w:sdt>
      <w:r w:rsidRPr="000817F9">
        <w:rPr>
          <w:rFonts w:ascii="Times New Roman" w:hAnsi="Times New Roman"/>
        </w:rPr>
        <w:t>, we can assume that clusters are formed by sulfur particles bound by the carbon particles and the binder. Since this is a local phenomenon and the distances that the electrons must travel are very small (in the range of 10</w:t>
      </w:r>
      <w:r w:rsidRPr="000817F9">
        <w:rPr>
          <w:rFonts w:ascii="Times New Roman" w:hAnsi="Times New Roman"/>
          <w:vertAlign w:val="superscript"/>
        </w:rPr>
        <w:t>-6</w:t>
      </w:r>
      <w:r w:rsidRPr="000817F9">
        <w:rPr>
          <w:rFonts w:ascii="Times New Roman" w:hAnsi="Times New Roman"/>
        </w:rPr>
        <w:t xml:space="preserve"> m), the characteristic time constant of this phenomenon is in the high to medium frequency range. This “semicircle” can be described with a resistance </w:t>
      </w:r>
      <w:r w:rsidRPr="000817F9">
        <w:rPr>
          <w:rFonts w:ascii="Times New Roman" w:hAnsi="Times New Roman"/>
          <w:i/>
          <w:iCs/>
        </w:rPr>
        <w:t>R</w:t>
      </w:r>
      <w:r w:rsidRPr="000817F9">
        <w:rPr>
          <w:rFonts w:ascii="Times New Roman" w:hAnsi="Times New Roman"/>
        </w:rPr>
        <w:t xml:space="preserve"> in parallel with a constant phase element (</w:t>
      </w:r>
      <w:r w:rsidRPr="000817F9">
        <w:rPr>
          <w:rFonts w:ascii="Times New Roman" w:hAnsi="Times New Roman"/>
          <w:i/>
          <w:iCs/>
        </w:rPr>
        <w:t>Q</w:t>
      </w:r>
      <w:r w:rsidRPr="000817F9">
        <w:rPr>
          <w:rFonts w:ascii="Times New Roman" w:hAnsi="Times New Roman"/>
        </w:rPr>
        <w:t xml:space="preserve">) with the exponent α. </w:t>
      </w:r>
    </w:p>
    <w:bookmarkStart w:id="2" w:name="_Hlk165981952"/>
    <w:p w14:paraId="10828016" w14:textId="3937CB66" w:rsidR="001F6CAA" w:rsidRPr="000817F9" w:rsidRDefault="00416329" w:rsidP="000C1F70">
      <w:pPr>
        <w:spacing w:line="276" w:lineRule="auto"/>
        <w:jc w:val="both"/>
        <w:rPr>
          <w:rFonts w:ascii="Times New Roman" w:hAnsi="Times New Roman"/>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Z</m:t>
                  </m:r>
                </m:e>
                <m:sub>
                  <m:r>
                    <w:rPr>
                      <w:rFonts w:ascii="Cambria Math" w:hAnsi="Cambria Math"/>
                    </w:rPr>
                    <m:t>R+RQ</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 xml:space="preserve">+ </m:t>
              </m:r>
              <m:f>
                <m:fPr>
                  <m:ctrlPr>
                    <w:rPr>
                      <w:rFonts w:ascii="Cambria Math" w:hAnsi="Cambria Math"/>
                      <w:i/>
                    </w:rPr>
                  </m:ctrlPr>
                </m:fPr>
                <m:num>
                  <m:r>
                    <w:rPr>
                      <w:rFonts w:ascii="Cambria Math" w:hAnsi="Cambria Math"/>
                    </w:rPr>
                    <m:t>R</m:t>
                  </m:r>
                </m:num>
                <m:den>
                  <m:sSup>
                    <m:sSupPr>
                      <m:ctrlPr>
                        <w:rPr>
                          <w:rFonts w:ascii="Cambria Math" w:hAnsi="Cambria Math"/>
                          <w:i/>
                        </w:rPr>
                      </m:ctrlPr>
                    </m:sSupPr>
                    <m:e>
                      <m:r>
                        <w:rPr>
                          <w:rFonts w:ascii="Cambria Math" w:hAnsi="Cambria Math"/>
                        </w:rPr>
                        <m:t>RQ(j2πf)</m:t>
                      </m:r>
                    </m:e>
                    <m:sup>
                      <m:r>
                        <w:rPr>
                          <w:rFonts w:ascii="Cambria Math" w:hAnsi="Cambria Math"/>
                        </w:rPr>
                        <m:t>α</m:t>
                      </m:r>
                    </m:sup>
                  </m:sSup>
                  <m:r>
                    <w:rPr>
                      <w:rFonts w:ascii="Cambria Math" w:hAnsi="Cambria Math"/>
                    </w:rPr>
                    <m:t>+1</m:t>
                  </m:r>
                </m:den>
              </m:f>
              <m:r>
                <w:rPr>
                  <w:rFonts w:ascii="Cambria Math" w:hAnsi="Cambria Math"/>
                </w:rPr>
                <m:t>#</m:t>
              </m:r>
              <m:d>
                <m:dPr>
                  <m:ctrlPr>
                    <w:rPr>
                      <w:rFonts w:ascii="Cambria Math" w:hAnsi="Cambria Math"/>
                      <w:i/>
                    </w:rPr>
                  </m:ctrlPr>
                </m:dPr>
                <m:e>
                  <m:r>
                    <m:rPr>
                      <m:nor/>
                    </m:rPr>
                    <w:rPr>
                      <w:rFonts w:ascii="Times New Roman" w:hAnsi="Times New Roman"/>
                    </w:rPr>
                    <w:fldChar w:fldCharType="begin"/>
                  </m:r>
                  <m:r>
                    <m:rPr>
                      <m:nor/>
                    </m:rPr>
                    <w:rPr>
                      <w:rFonts w:ascii="Times New Roman" w:hAnsi="Times New Roman"/>
                    </w:rPr>
                    <m:t xml:space="preserve"> seq equation</m:t>
                  </m:r>
                  <m:r>
                    <m:rPr>
                      <m:nor/>
                    </m:rPr>
                    <w:rPr>
                      <w:rFonts w:ascii="Times New Roman" w:hAnsi="Times New Roman"/>
                    </w:rPr>
                    <w:fldChar w:fldCharType="separate"/>
                  </m:r>
                  <m:r>
                    <m:rPr>
                      <m:nor/>
                    </m:rPr>
                    <w:rPr>
                      <w:rFonts w:ascii="Cambria Math" w:hAnsi="Times New Roman"/>
                      <w:noProof/>
                    </w:rPr>
                    <m:t>1</m:t>
                  </m:r>
                  <m:r>
                    <m:rPr>
                      <m:nor/>
                    </m:rPr>
                    <w:rPr>
                      <w:rFonts w:ascii="Times New Roman" w:hAnsi="Times New Roman"/>
                    </w:rPr>
                    <w:fldChar w:fldCharType="end"/>
                  </m:r>
                </m:e>
              </m:d>
            </m:e>
          </m:eqArr>
        </m:oMath>
      </m:oMathPara>
      <w:bookmarkEnd w:id="2"/>
    </w:p>
    <w:p w14:paraId="797885C2" w14:textId="2BF89CCF" w:rsidR="001F6CAA" w:rsidRPr="000817F9" w:rsidRDefault="001F6CAA" w:rsidP="000C1F70">
      <w:pPr>
        <w:spacing w:line="276" w:lineRule="auto"/>
        <w:jc w:val="both"/>
        <w:rPr>
          <w:rFonts w:ascii="Times New Roman" w:hAnsi="Times New Roman"/>
        </w:rPr>
      </w:pPr>
      <w:r w:rsidRPr="000817F9">
        <w:rPr>
          <w:rFonts w:ascii="Times New Roman" w:hAnsi="Times New Roman"/>
        </w:rPr>
        <w:t>For the description of the high-frequency part of the spectra an anomalous linear diffusion impedance element (</w:t>
      </w:r>
      <w:r w:rsidRPr="000817F9">
        <w:rPr>
          <w:rFonts w:ascii="Times New Roman" w:hAnsi="Times New Roman"/>
          <w:i/>
          <w:iCs/>
        </w:rPr>
        <w:t>Z</w:t>
      </w:r>
      <w:r w:rsidRPr="000817F9">
        <w:rPr>
          <w:rFonts w:ascii="Times New Roman" w:hAnsi="Times New Roman"/>
          <w:vertAlign w:val="subscript"/>
        </w:rPr>
        <w:t>diff</w:t>
      </w:r>
      <w:r w:rsidRPr="000817F9">
        <w:rPr>
          <w:rFonts w:ascii="Times New Roman" w:hAnsi="Times New Roman"/>
        </w:rPr>
        <w:t>) was introduced</w:t>
      </w:r>
      <w:r w:rsidR="004A6E24" w:rsidRPr="000817F9">
        <w:rPr>
          <w:rFonts w:ascii="Times New Roman" w:hAnsi="Times New Roman"/>
        </w:rPr>
        <w:t xml:space="preserve"> </w:t>
      </w:r>
      <w:sdt>
        <w:sdtPr>
          <w:rPr>
            <w:rFonts w:ascii="Times New Roman" w:hAnsi="Times New Roman"/>
            <w:color w:val="000000"/>
          </w:rPr>
          <w:tag w:val="MENDELEY_CITATION_v3_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"/>
          <w:id w:val="198524106"/>
          <w:placeholder>
            <w:docPart w:val="DefaultPlaceholder_-1854013440"/>
          </w:placeholder>
        </w:sdtPr>
        <w:sdtEndPr/>
        <w:sdtContent>
          <w:r w:rsidR="006C16BD" w:rsidRPr="006C16BD">
            <w:rPr>
              <w:rFonts w:ascii="Times New Roman" w:hAnsi="Times New Roman"/>
              <w:color w:val="000000"/>
            </w:rPr>
            <w:t>[5], [6], [7], [8], [9]</w:t>
          </w:r>
        </w:sdtContent>
      </w:sdt>
      <w:r w:rsidRPr="000817F9">
        <w:rPr>
          <w:rFonts w:ascii="Times New Roman" w:hAnsi="Times New Roman"/>
        </w:rPr>
        <w:t>:</w:t>
      </w:r>
    </w:p>
    <w:p w14:paraId="1FB06568" w14:textId="7469540D" w:rsidR="001F6CAA" w:rsidRPr="000817F9" w:rsidRDefault="00416329" w:rsidP="000C1F70">
      <w:pPr>
        <w:spacing w:line="276" w:lineRule="auto"/>
        <w:jc w:val="both"/>
        <w:rPr>
          <w:rFonts w:ascii="Times New Roman" w:hAnsi="Times New Roman"/>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Z</m:t>
                  </m:r>
                </m:e>
                <m:sub>
                  <m:r>
                    <w:rPr>
                      <w:rFonts w:ascii="Cambria Math" w:hAnsi="Cambria Math"/>
                    </w:rPr>
                    <m:t>diff</m:t>
                  </m:r>
                </m:sub>
              </m:sSub>
              <m:d>
                <m:dPr>
                  <m:ctrlPr>
                    <w:rPr>
                      <w:rFonts w:ascii="Cambria Math" w:hAnsi="Cambria Math"/>
                      <w:i/>
                    </w:rPr>
                  </m:ctrlPr>
                </m:dPr>
                <m:e>
                  <m:r>
                    <w:rPr>
                      <w:rFonts w:ascii="Cambria Math" w:hAnsi="Cambria Math"/>
                    </w:rPr>
                    <m:t>f</m:t>
                  </m:r>
                </m:e>
              </m:d>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d</m:t>
                  </m:r>
                </m:sub>
              </m:sSub>
              <m:f>
                <m:fPr>
                  <m:ctrlPr>
                    <w:rPr>
                      <w:rFonts w:ascii="Cambria Math" w:hAnsi="Cambria Math"/>
                      <w:i/>
                    </w:rPr>
                  </m:ctrlPr>
                </m:fPr>
                <m:num>
                  <m:sSup>
                    <m:sSupPr>
                      <m:ctrlPr>
                        <w:rPr>
                          <w:rFonts w:ascii="Cambria Math" w:hAnsi="Cambria Math"/>
                          <w:i/>
                        </w:rPr>
                      </m:ctrlPr>
                    </m:sSupPr>
                    <m:e>
                      <m:r>
                        <m:rPr>
                          <m:sty m:val="p"/>
                        </m:rPr>
                        <w:rPr>
                          <w:rFonts w:ascii="Cambria Math" w:hAnsi="Cambria Math"/>
                        </w:rPr>
                        <m:t>coth⁡</m:t>
                      </m:r>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d</m:t>
                          </m:r>
                        </m:sub>
                      </m:sSub>
                      <m:r>
                        <w:rPr>
                          <w:rFonts w:ascii="Cambria Math" w:hAnsi="Cambria Math"/>
                        </w:rPr>
                        <m:t>j2πf)</m:t>
                      </m:r>
                    </m:e>
                    <m:sup>
                      <m:r>
                        <w:rPr>
                          <w:rFonts w:ascii="Cambria Math" w:hAnsi="Cambria Math"/>
                        </w:rPr>
                        <m:t>γ/2</m:t>
                      </m:r>
                    </m:sup>
                  </m:sSup>
                </m:num>
                <m:den>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τ</m:t>
                              </m:r>
                            </m:e>
                            <m:sub>
                              <m:r>
                                <w:rPr>
                                  <w:rFonts w:ascii="Cambria Math" w:hAnsi="Cambria Math"/>
                                </w:rPr>
                                <m:t>d</m:t>
                              </m:r>
                            </m:sub>
                          </m:sSub>
                          <m:r>
                            <w:rPr>
                              <w:rFonts w:ascii="Cambria Math" w:hAnsi="Cambria Math"/>
                            </w:rPr>
                            <m:t>j2πf</m:t>
                          </m:r>
                        </m:e>
                      </m:d>
                    </m:e>
                    <m:sup>
                      <m:r>
                        <w:rPr>
                          <w:rFonts w:ascii="Cambria Math" w:hAnsi="Cambria Math"/>
                        </w:rPr>
                        <m:t>1-γ/2</m:t>
                      </m:r>
                    </m:sup>
                  </m:sSup>
                </m:den>
              </m:f>
              <m:r>
                <w:rPr>
                  <w:rFonts w:ascii="Cambria Math" w:hAnsi="Cambria Math"/>
                </w:rPr>
                <m:t>#</m:t>
              </m:r>
              <m:d>
                <m:dPr>
                  <m:ctrlPr>
                    <w:rPr>
                      <w:rFonts w:ascii="Cambria Math" w:hAnsi="Cambria Math"/>
                      <w:i/>
                    </w:rPr>
                  </m:ctrlPr>
                </m:dPr>
                <m:e>
                  <m:r>
                    <m:rPr>
                      <m:nor/>
                    </m:rPr>
                    <w:rPr>
                      <w:rFonts w:ascii="Times New Roman" w:hAnsi="Times New Roman"/>
                    </w:rPr>
                    <w:fldChar w:fldCharType="begin"/>
                  </m:r>
                  <m:r>
                    <m:rPr>
                      <m:nor/>
                    </m:rPr>
                    <w:rPr>
                      <w:rFonts w:ascii="Times New Roman" w:hAnsi="Times New Roman"/>
                    </w:rPr>
                    <m:t xml:space="preserve"> seq equation</m:t>
                  </m:r>
                  <m:r>
                    <m:rPr>
                      <m:nor/>
                    </m:rPr>
                    <w:rPr>
                      <w:rFonts w:ascii="Times New Roman" w:hAnsi="Times New Roman"/>
                    </w:rPr>
                    <w:fldChar w:fldCharType="separate"/>
                  </m:r>
                  <m:r>
                    <m:rPr>
                      <m:nor/>
                    </m:rPr>
                    <w:rPr>
                      <w:rFonts w:ascii="Cambria Math" w:hAnsi="Times New Roman"/>
                      <w:noProof/>
                    </w:rPr>
                    <m:t>2</m:t>
                  </m:r>
                  <m:r>
                    <m:rPr>
                      <m:nor/>
                    </m:rPr>
                    <w:rPr>
                      <w:rFonts w:ascii="Times New Roman" w:hAnsi="Times New Roman"/>
                    </w:rPr>
                    <w:fldChar w:fldCharType="end"/>
                  </m:r>
                </m:e>
              </m:d>
            </m:e>
          </m:eqArr>
        </m:oMath>
      </m:oMathPara>
    </w:p>
    <w:p w14:paraId="4D2EF90F" w14:textId="77777777" w:rsidR="001F6CAA" w:rsidRPr="000817F9" w:rsidRDefault="001F6CAA" w:rsidP="000C1F70">
      <w:pPr>
        <w:spacing w:line="276" w:lineRule="auto"/>
        <w:jc w:val="both"/>
        <w:rPr>
          <w:rFonts w:ascii="Times New Roman" w:hAnsi="Times New Roman"/>
        </w:rPr>
      </w:pPr>
    </w:p>
    <w:p w14:paraId="1E1589B8" w14:textId="1385A9D9" w:rsidR="001F6CAA" w:rsidRPr="000817F9" w:rsidRDefault="001F6CAA" w:rsidP="000C1F70">
      <w:pPr>
        <w:spacing w:line="276" w:lineRule="auto"/>
        <w:jc w:val="both"/>
        <w:rPr>
          <w:rFonts w:ascii="Times New Roman" w:hAnsi="Times New Roman"/>
        </w:rPr>
      </w:pPr>
      <w:r w:rsidRPr="000817F9">
        <w:rPr>
          <w:rFonts w:ascii="Times New Roman" w:hAnsi="Times New Roman"/>
        </w:rPr>
        <w:t xml:space="preserve">Where </w:t>
      </w:r>
      <m:oMath>
        <m:sSub>
          <m:sSubPr>
            <m:ctrlPr>
              <w:rPr>
                <w:rFonts w:ascii="Cambria Math" w:hAnsi="Cambria Math"/>
                <w:i/>
              </w:rPr>
            </m:ctrlPr>
          </m:sSubPr>
          <m:e>
            <m:r>
              <w:rPr>
                <w:rFonts w:ascii="Cambria Math" w:hAnsi="Cambria Math"/>
              </w:rPr>
              <m:t>τ</m:t>
            </m:r>
          </m:e>
          <m:sub>
            <m:r>
              <w:rPr>
                <w:rFonts w:ascii="Cambria Math" w:hAnsi="Cambria Math"/>
              </w:rPr>
              <m:t>d</m:t>
            </m:r>
          </m:sub>
        </m:sSub>
      </m:oMath>
      <w:r w:rsidRPr="000817F9">
        <w:rPr>
          <w:rFonts w:ascii="Times New Roman" w:hAnsi="Times New Roman"/>
        </w:rPr>
        <w:t xml:space="preserve"> is the diffusion time constant in s, and </w:t>
      </w:r>
      <w:r w:rsidRPr="000817F9">
        <w:rPr>
          <w:rFonts w:ascii="Times New Roman" w:hAnsi="Times New Roman"/>
          <w:i/>
          <w:iCs/>
        </w:rPr>
        <w:t>R</w:t>
      </w:r>
      <w:r w:rsidRPr="000817F9">
        <w:rPr>
          <w:rFonts w:ascii="Times New Roman" w:hAnsi="Times New Roman"/>
          <w:vertAlign w:val="subscript"/>
        </w:rPr>
        <w:t>d</w:t>
      </w:r>
      <w:r w:rsidRPr="000817F9">
        <w:rPr>
          <w:rFonts w:ascii="Times New Roman" w:hAnsi="Times New Roman"/>
        </w:rPr>
        <w:t xml:space="preserve"> is the resistance associated with the linear diffusion mechanism. It should be noted that </w:t>
      </w:r>
      <m:oMath>
        <m:sSub>
          <m:sSubPr>
            <m:ctrlPr>
              <w:rPr>
                <w:rFonts w:ascii="Cambria Math" w:hAnsi="Cambria Math"/>
                <w:i/>
              </w:rPr>
            </m:ctrlPr>
          </m:sSubPr>
          <m:e>
            <m:r>
              <w:rPr>
                <w:rFonts w:ascii="Cambria Math" w:hAnsi="Cambria Math"/>
              </w:rPr>
              <m:t>τ</m:t>
            </m:r>
          </m:e>
          <m:sub>
            <m:r>
              <w:rPr>
                <w:rFonts w:ascii="Cambria Math" w:hAnsi="Cambria Math"/>
              </w:rPr>
              <m:t>d</m:t>
            </m:r>
          </m:sub>
        </m:sSub>
      </m:oMath>
      <w:r w:rsidRPr="000817F9">
        <w:rPr>
          <w:rFonts w:ascii="Times New Roman" w:hAnsi="Times New Roman"/>
        </w:rPr>
        <w:t xml:space="preserve"> is directly related to the diffusion coefficient </w:t>
      </w:r>
      <w:r w:rsidRPr="000817F9">
        <w:rPr>
          <w:rFonts w:ascii="Times New Roman" w:hAnsi="Times New Roman"/>
          <w:i/>
          <w:iCs/>
        </w:rPr>
        <w:t>D</w:t>
      </w:r>
      <w:r w:rsidRPr="000817F9">
        <w:rPr>
          <w:rFonts w:ascii="Times New Roman" w:hAnsi="Times New Roman"/>
          <w:vertAlign w:val="subscript"/>
        </w:rPr>
        <w:t>x</w:t>
      </w:r>
      <w:r w:rsidRPr="000817F9">
        <w:rPr>
          <w:rFonts w:ascii="Times New Roman" w:hAnsi="Times New Roman"/>
        </w:rPr>
        <w:t xml:space="preserve"> by:</w:t>
      </w:r>
    </w:p>
    <w:p w14:paraId="3B512672" w14:textId="79A0BD8A" w:rsidR="001F6CAA" w:rsidRPr="000817F9" w:rsidRDefault="00416329" w:rsidP="000C1F70">
      <w:pPr>
        <w:spacing w:line="276" w:lineRule="auto"/>
        <w:jc w:val="both"/>
        <w:rPr>
          <w:rFonts w:ascii="Times New Roman" w:hAnsi="Times New Roman"/>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τ</m:t>
                  </m:r>
                </m:e>
                <m:sub>
                  <m:r>
                    <w:rPr>
                      <w:rFonts w:ascii="Cambria Math" w:hAnsi="Cambria Math"/>
                    </w:rPr>
                    <m:t>d</m:t>
                  </m:r>
                </m:sub>
              </m:sSub>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δ</m:t>
                      </m:r>
                    </m:e>
                    <m:sup>
                      <m:r>
                        <w:rPr>
                          <w:rFonts w:ascii="Cambria Math" w:hAnsi="Cambria Math"/>
                        </w:rPr>
                        <m:t>2</m:t>
                      </m:r>
                    </m:sup>
                  </m:sSup>
                </m:num>
                <m:den>
                  <m:sSub>
                    <m:sSubPr>
                      <m:ctrlPr>
                        <w:rPr>
                          <w:rFonts w:ascii="Cambria Math" w:hAnsi="Cambria Math"/>
                          <w:i/>
                        </w:rPr>
                      </m:ctrlPr>
                    </m:sSubPr>
                    <m:e>
                      <m:r>
                        <w:rPr>
                          <w:rFonts w:ascii="Cambria Math" w:hAnsi="Cambria Math"/>
                        </w:rPr>
                        <m:t>D</m:t>
                      </m:r>
                    </m:e>
                    <m:sub>
                      <m:r>
                        <w:rPr>
                          <w:rFonts w:ascii="Cambria Math" w:hAnsi="Cambria Math"/>
                        </w:rPr>
                        <m:t>x</m:t>
                      </m:r>
                    </m:sub>
                  </m:sSub>
                </m:den>
              </m:f>
              <m:r>
                <w:rPr>
                  <w:rFonts w:ascii="Cambria Math" w:hAnsi="Cambria Math"/>
                </w:rPr>
                <m:t>#</m:t>
              </m:r>
              <m:d>
                <m:dPr>
                  <m:ctrlPr>
                    <w:rPr>
                      <w:rFonts w:ascii="Cambria Math" w:hAnsi="Cambria Math"/>
                      <w:i/>
                    </w:rPr>
                  </m:ctrlPr>
                </m:dPr>
                <m:e>
                  <m:r>
                    <m:rPr>
                      <m:nor/>
                    </m:rPr>
                    <w:rPr>
                      <w:rFonts w:ascii="Times New Roman" w:hAnsi="Times New Roman"/>
                    </w:rPr>
                    <w:fldChar w:fldCharType="begin"/>
                  </m:r>
                  <m:r>
                    <m:rPr>
                      <m:nor/>
                    </m:rPr>
                    <w:rPr>
                      <w:rFonts w:ascii="Times New Roman" w:hAnsi="Times New Roman"/>
                    </w:rPr>
                    <m:t xml:space="preserve"> seq equation</m:t>
                  </m:r>
                  <m:r>
                    <m:rPr>
                      <m:nor/>
                    </m:rPr>
                    <w:rPr>
                      <w:rFonts w:ascii="Times New Roman" w:hAnsi="Times New Roman"/>
                    </w:rPr>
                    <w:fldChar w:fldCharType="separate"/>
                  </m:r>
                  <m:r>
                    <m:rPr>
                      <m:nor/>
                    </m:rPr>
                    <w:rPr>
                      <w:rFonts w:ascii="Cambria Math" w:hAnsi="Times New Roman"/>
                      <w:noProof/>
                    </w:rPr>
                    <m:t>3</m:t>
                  </m:r>
                  <m:r>
                    <m:rPr>
                      <m:nor/>
                    </m:rPr>
                    <w:rPr>
                      <w:rFonts w:ascii="Times New Roman" w:hAnsi="Times New Roman"/>
                    </w:rPr>
                    <w:fldChar w:fldCharType="end"/>
                  </m:r>
                </m:e>
              </m:d>
            </m:e>
          </m:eqArr>
        </m:oMath>
      </m:oMathPara>
    </w:p>
    <w:p w14:paraId="333CABA5" w14:textId="77777777" w:rsidR="001F6CAA" w:rsidRPr="000817F9" w:rsidRDefault="001F6CAA" w:rsidP="000C1F70">
      <w:pPr>
        <w:spacing w:line="276" w:lineRule="auto"/>
        <w:jc w:val="both"/>
        <w:rPr>
          <w:rFonts w:ascii="Times New Roman" w:hAnsi="Times New Roman"/>
        </w:rPr>
      </w:pPr>
      <w:r w:rsidRPr="000817F9">
        <w:rPr>
          <w:rFonts w:ascii="Times New Roman" w:hAnsi="Times New Roman"/>
        </w:rPr>
        <w:t>where</w:t>
      </w:r>
      <w:r w:rsidRPr="000817F9">
        <w:rPr>
          <w:rFonts w:ascii="Times New Roman" w:hAnsi="Times New Roman"/>
          <w:i/>
          <w:iCs/>
        </w:rPr>
        <w:t xml:space="preserve"> δ </w:t>
      </w:r>
      <w:r w:rsidRPr="000817F9">
        <w:rPr>
          <w:rFonts w:ascii="Times New Roman" w:hAnsi="Times New Roman"/>
        </w:rPr>
        <w:t xml:space="preserve">is the thickness of the electrode in which the species </w:t>
      </w:r>
      <w:r w:rsidRPr="000817F9">
        <w:rPr>
          <w:rFonts w:ascii="Times New Roman" w:hAnsi="Times New Roman"/>
          <w:i/>
          <w:iCs/>
        </w:rPr>
        <w:t>x</w:t>
      </w:r>
      <w:r w:rsidRPr="000817F9">
        <w:rPr>
          <w:rFonts w:ascii="Times New Roman" w:hAnsi="Times New Roman"/>
        </w:rPr>
        <w:t xml:space="preserve"> with a diffusion coefficient </w:t>
      </w:r>
      <w:r w:rsidRPr="000817F9">
        <w:rPr>
          <w:rFonts w:ascii="Times New Roman" w:hAnsi="Times New Roman"/>
          <w:i/>
          <w:iCs/>
        </w:rPr>
        <w:t>D</w:t>
      </w:r>
      <w:r w:rsidRPr="000817F9">
        <w:rPr>
          <w:rFonts w:ascii="Times New Roman" w:hAnsi="Times New Roman"/>
          <w:i/>
          <w:iCs/>
          <w:vertAlign w:val="subscript"/>
        </w:rPr>
        <w:t>x</w:t>
      </w:r>
      <w:r w:rsidRPr="000817F9">
        <w:rPr>
          <w:rFonts w:ascii="Times New Roman" w:hAnsi="Times New Roman"/>
        </w:rPr>
        <w:t xml:space="preserve"> is inserted.</w:t>
      </w:r>
    </w:p>
    <w:p w14:paraId="3991B6AD" w14:textId="77777777" w:rsidR="001F6CAA" w:rsidRPr="000817F9" w:rsidRDefault="001F6CAA" w:rsidP="000C1F70">
      <w:pPr>
        <w:spacing w:line="276" w:lineRule="auto"/>
        <w:jc w:val="both"/>
        <w:rPr>
          <w:rFonts w:ascii="Times New Roman" w:hAnsi="Times New Roman"/>
        </w:rPr>
      </w:pPr>
      <w:r w:rsidRPr="000817F9">
        <w:rPr>
          <w:rFonts w:ascii="Times New Roman" w:hAnsi="Times New Roman"/>
        </w:rPr>
        <w:t>The full impedance equation of the symmetrical cell can be described as:</w:t>
      </w:r>
    </w:p>
    <w:p w14:paraId="2619ED9B" w14:textId="221884E3" w:rsidR="001F6CAA" w:rsidRPr="000817F9" w:rsidRDefault="00416329" w:rsidP="000C1F70">
      <w:pPr>
        <w:spacing w:line="276" w:lineRule="auto"/>
        <w:jc w:val="both"/>
        <w:rPr>
          <w:rFonts w:ascii="Times New Roman" w:hAnsi="Times New Roman"/>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Z</m:t>
                  </m:r>
                </m:e>
                <m:sub>
                  <m:r>
                    <w:rPr>
                      <w:rFonts w:ascii="Cambria Math" w:hAnsi="Cambria Math"/>
                    </w:rPr>
                    <m:t>total</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R+RQ</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diff</m:t>
                  </m:r>
                </m:sub>
              </m:sSub>
              <m:r>
                <w:rPr>
                  <w:rFonts w:ascii="Cambria Math" w:hAnsi="Cambria Math"/>
                </w:rPr>
                <m:t xml:space="preserve">=Rs+ </m:t>
              </m:r>
              <m:f>
                <m:fPr>
                  <m:ctrlPr>
                    <w:rPr>
                      <w:rFonts w:ascii="Cambria Math" w:hAnsi="Cambria Math"/>
                      <w:i/>
                    </w:rPr>
                  </m:ctrlPr>
                </m:fPr>
                <m:num>
                  <m:r>
                    <w:rPr>
                      <w:rFonts w:ascii="Cambria Math" w:hAnsi="Cambria Math"/>
                    </w:rPr>
                    <m:t>R</m:t>
                  </m:r>
                </m:num>
                <m:den>
                  <m:sSup>
                    <m:sSupPr>
                      <m:ctrlPr>
                        <w:rPr>
                          <w:rFonts w:ascii="Cambria Math" w:hAnsi="Cambria Math"/>
                          <w:i/>
                        </w:rPr>
                      </m:ctrlPr>
                    </m:sSupPr>
                    <m:e>
                      <m:r>
                        <w:rPr>
                          <w:rFonts w:ascii="Cambria Math" w:hAnsi="Cambria Math"/>
                        </w:rPr>
                        <m:t>RQ(j2πf)</m:t>
                      </m:r>
                    </m:e>
                    <m:sup>
                      <m:r>
                        <w:rPr>
                          <w:rFonts w:ascii="Cambria Math" w:hAnsi="Cambria Math"/>
                        </w:rPr>
                        <m:t>α</m:t>
                      </m:r>
                    </m:sup>
                  </m:sSup>
                  <m:r>
                    <w:rPr>
                      <w:rFonts w:ascii="Cambria Math" w:hAnsi="Cambria Math"/>
                    </w:rPr>
                    <m:t>+1</m:t>
                  </m:r>
                </m:den>
              </m:f>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d</m:t>
                  </m:r>
                </m:sub>
              </m:sSub>
              <m:f>
                <m:fPr>
                  <m:ctrlPr>
                    <w:rPr>
                      <w:rFonts w:ascii="Cambria Math" w:hAnsi="Cambria Math"/>
                      <w:i/>
                    </w:rPr>
                  </m:ctrlPr>
                </m:fPr>
                <m:num>
                  <m:sSup>
                    <m:sSupPr>
                      <m:ctrlPr>
                        <w:rPr>
                          <w:rFonts w:ascii="Cambria Math" w:hAnsi="Cambria Math"/>
                          <w:i/>
                        </w:rPr>
                      </m:ctrlPr>
                    </m:sSupPr>
                    <m:e>
                      <m:r>
                        <m:rPr>
                          <m:sty m:val="p"/>
                        </m:rPr>
                        <w:rPr>
                          <w:rFonts w:ascii="Cambria Math" w:hAnsi="Cambria Math"/>
                        </w:rPr>
                        <m:t>coth⁡</m:t>
                      </m:r>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d</m:t>
                          </m:r>
                        </m:sub>
                      </m:sSub>
                      <m:r>
                        <w:rPr>
                          <w:rFonts w:ascii="Cambria Math" w:hAnsi="Cambria Math"/>
                        </w:rPr>
                        <m:t>j2πf)</m:t>
                      </m:r>
                    </m:e>
                    <m:sup>
                      <m:r>
                        <w:rPr>
                          <w:rFonts w:ascii="Cambria Math" w:hAnsi="Cambria Math"/>
                        </w:rPr>
                        <m:t>γ/2</m:t>
                      </m:r>
                    </m:sup>
                  </m:sSup>
                </m:num>
                <m:den>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τ</m:t>
                              </m:r>
                            </m:e>
                            <m:sub>
                              <m:r>
                                <w:rPr>
                                  <w:rFonts w:ascii="Cambria Math" w:hAnsi="Cambria Math"/>
                                </w:rPr>
                                <m:t>d</m:t>
                              </m:r>
                            </m:sub>
                          </m:sSub>
                          <m:r>
                            <w:rPr>
                              <w:rFonts w:ascii="Cambria Math" w:hAnsi="Cambria Math"/>
                            </w:rPr>
                            <m:t>j2πf</m:t>
                          </m:r>
                        </m:e>
                      </m:d>
                    </m:e>
                    <m:sup>
                      <m:r>
                        <w:rPr>
                          <w:rFonts w:ascii="Cambria Math" w:hAnsi="Cambria Math"/>
                        </w:rPr>
                        <m:t>1-γ/2</m:t>
                      </m:r>
                    </m:sup>
                  </m:sSup>
                </m:den>
              </m:f>
              <m:r>
                <w:rPr>
                  <w:rFonts w:ascii="Cambria Math" w:hAnsi="Cambria Math"/>
                </w:rPr>
                <m:t>#</m:t>
              </m:r>
              <m:d>
                <m:dPr>
                  <m:ctrlPr>
                    <w:rPr>
                      <w:rFonts w:ascii="Cambria Math" w:hAnsi="Cambria Math"/>
                      <w:i/>
                    </w:rPr>
                  </m:ctrlPr>
                </m:dPr>
                <m:e>
                  <m:r>
                    <m:rPr>
                      <m:nor/>
                    </m:rPr>
                    <w:rPr>
                      <w:rFonts w:ascii="Times New Roman" w:hAnsi="Times New Roman"/>
                    </w:rPr>
                    <w:fldChar w:fldCharType="begin"/>
                  </m:r>
                  <m:r>
                    <m:rPr>
                      <m:nor/>
                    </m:rPr>
                    <w:rPr>
                      <w:rFonts w:ascii="Times New Roman" w:hAnsi="Times New Roman"/>
                    </w:rPr>
                    <m:t xml:space="preserve"> seq equation</m:t>
                  </m:r>
                  <m:r>
                    <m:rPr>
                      <m:nor/>
                    </m:rPr>
                    <w:rPr>
                      <w:rFonts w:ascii="Times New Roman" w:hAnsi="Times New Roman"/>
                    </w:rPr>
                    <w:fldChar w:fldCharType="separate"/>
                  </m:r>
                  <m:r>
                    <m:rPr>
                      <m:nor/>
                    </m:rPr>
                    <w:rPr>
                      <w:rFonts w:ascii="Cambria Math" w:hAnsi="Times New Roman"/>
                      <w:noProof/>
                    </w:rPr>
                    <m:t>4</m:t>
                  </m:r>
                  <m:r>
                    <m:rPr>
                      <m:nor/>
                    </m:rPr>
                    <w:rPr>
                      <w:rFonts w:ascii="Times New Roman" w:hAnsi="Times New Roman"/>
                    </w:rPr>
                    <w:fldChar w:fldCharType="end"/>
                  </m:r>
                </m:e>
              </m:d>
            </m:e>
          </m:eqArr>
        </m:oMath>
      </m:oMathPara>
    </w:p>
    <w:p w14:paraId="4BBD1638" w14:textId="43480668" w:rsidR="001F6CAA" w:rsidRPr="000817F9" w:rsidRDefault="001F6CAA" w:rsidP="000C1F70">
      <w:pPr>
        <w:spacing w:line="276" w:lineRule="auto"/>
        <w:jc w:val="both"/>
        <w:rPr>
          <w:rFonts w:ascii="Times New Roman" w:hAnsi="Times New Roman"/>
        </w:rPr>
      </w:pPr>
      <w:r w:rsidRPr="000817F9">
        <w:rPr>
          <w:rFonts w:ascii="Times New Roman" w:hAnsi="Times New Roman"/>
        </w:rPr>
        <w:t>The calculated impedances are listed in</w:t>
      </w:r>
      <w:r w:rsidR="00164AA5" w:rsidRPr="000817F9">
        <w:rPr>
          <w:rFonts w:ascii="Times New Roman" w:hAnsi="Times New Roman"/>
        </w:rPr>
        <w:t xml:space="preserve"> Table</w:t>
      </w:r>
      <w:r w:rsidRPr="000817F9">
        <w:rPr>
          <w:rFonts w:ascii="Times New Roman" w:hAnsi="Times New Roman"/>
        </w:rPr>
        <w:t xml:space="preserve"> S</w:t>
      </w:r>
      <w:r w:rsidR="00FE3875">
        <w:rPr>
          <w:rFonts w:ascii="Times New Roman" w:hAnsi="Times New Roman"/>
        </w:rPr>
        <w:t xml:space="preserve">6 and the time constants with the </w:t>
      </w:r>
      <w:r w:rsidR="00FE3875" w:rsidRPr="00FE3875">
        <w:rPr>
          <w:rFonts w:ascii="Times New Roman" w:hAnsi="Times New Roman"/>
          <w:i/>
          <w:iCs/>
        </w:rPr>
        <w:t>D</w:t>
      </w:r>
      <w:r w:rsidR="00FE3875" w:rsidRPr="00FE3875">
        <w:rPr>
          <w:rFonts w:ascii="Times New Roman" w:hAnsi="Times New Roman"/>
          <w:vertAlign w:val="subscript"/>
        </w:rPr>
        <w:t xml:space="preserve">x </w:t>
      </w:r>
      <w:r w:rsidR="00FE3875">
        <w:rPr>
          <w:rFonts w:ascii="Times New Roman" w:hAnsi="Times New Roman"/>
        </w:rPr>
        <w:t>values are shown in Table S7</w:t>
      </w:r>
      <w:r w:rsidRPr="000817F9">
        <w:rPr>
          <w:rFonts w:ascii="Times New Roman" w:hAnsi="Times New Roman"/>
        </w:rPr>
        <w:t>.</w:t>
      </w:r>
    </w:p>
    <w:p w14:paraId="2499C034" w14:textId="77777777" w:rsidR="006F3589" w:rsidRPr="000817F9" w:rsidRDefault="006F3589" w:rsidP="000C1F70">
      <w:pPr>
        <w:jc w:val="both"/>
        <w:rPr>
          <w:rFonts w:ascii="Times New Roman" w:hAnsi="Times New Roman" w:cs="Times New Roman"/>
          <w:sz w:val="20"/>
          <w:szCs w:val="20"/>
        </w:rPr>
      </w:pPr>
    </w:p>
    <w:p w14:paraId="0138EE74" w14:textId="77777777" w:rsidR="006F3589" w:rsidRPr="000817F9" w:rsidRDefault="006F3589" w:rsidP="004160B9">
      <w:pPr>
        <w:rPr>
          <w:rFonts w:ascii="Times New Roman" w:hAnsi="Times New Roman" w:cs="Times New Roman"/>
          <w:sz w:val="20"/>
          <w:szCs w:val="20"/>
        </w:rPr>
      </w:pPr>
    </w:p>
    <w:p w14:paraId="2AB0CBC8" w14:textId="77777777" w:rsidR="001F6CAA" w:rsidRPr="000817F9" w:rsidRDefault="001F6CAA" w:rsidP="004160B9">
      <w:pPr>
        <w:rPr>
          <w:rFonts w:ascii="Times New Roman" w:hAnsi="Times New Roman" w:cs="Times New Roman"/>
          <w:sz w:val="20"/>
          <w:szCs w:val="20"/>
        </w:rPr>
      </w:pPr>
    </w:p>
    <w:p w14:paraId="51A2E82D" w14:textId="77777777" w:rsidR="001F6CAA" w:rsidRPr="000817F9" w:rsidRDefault="001F6CAA" w:rsidP="004160B9">
      <w:pPr>
        <w:rPr>
          <w:rFonts w:ascii="Times New Roman" w:hAnsi="Times New Roman" w:cs="Times New Roman"/>
          <w:sz w:val="20"/>
          <w:szCs w:val="20"/>
        </w:rPr>
      </w:pPr>
    </w:p>
    <w:p w14:paraId="4E3D76C4" w14:textId="77777777" w:rsidR="001F6CAA" w:rsidRPr="000817F9" w:rsidRDefault="001F6CAA" w:rsidP="004160B9">
      <w:pPr>
        <w:rPr>
          <w:rFonts w:ascii="Times New Roman" w:hAnsi="Times New Roman" w:cs="Times New Roman"/>
          <w:sz w:val="20"/>
          <w:szCs w:val="20"/>
        </w:rPr>
      </w:pPr>
    </w:p>
    <w:p w14:paraId="0D946813" w14:textId="351D23D5" w:rsidR="004160B9" w:rsidRPr="000817F9" w:rsidRDefault="009109E0" w:rsidP="004160B9">
      <w:pPr>
        <w:rPr>
          <w:rFonts w:ascii="Times New Roman" w:hAnsi="Times New Roman" w:cs="Times New Roman"/>
          <w:i/>
          <w:iCs/>
          <w:sz w:val="20"/>
          <w:szCs w:val="20"/>
        </w:rPr>
      </w:pPr>
      <w:r w:rsidRPr="000817F9">
        <w:rPr>
          <w:rFonts w:ascii="Times New Roman" w:hAnsi="Times New Roman" w:cs="Times New Roman"/>
          <w:b/>
          <w:bCs/>
          <w:i/>
          <w:iCs/>
          <w:sz w:val="20"/>
          <w:szCs w:val="20"/>
        </w:rPr>
        <w:t>Table S</w:t>
      </w:r>
      <w:r w:rsidR="00FE3875">
        <w:rPr>
          <w:rFonts w:ascii="Times New Roman" w:hAnsi="Times New Roman" w:cs="Times New Roman"/>
          <w:b/>
          <w:bCs/>
          <w:i/>
          <w:iCs/>
          <w:sz w:val="20"/>
          <w:szCs w:val="20"/>
        </w:rPr>
        <w:t xml:space="preserve">6 </w:t>
      </w:r>
      <w:r w:rsidR="00977961" w:rsidRPr="000817F9">
        <w:rPr>
          <w:rFonts w:ascii="Times New Roman" w:hAnsi="Times New Roman" w:cs="Times New Roman"/>
          <w:i/>
          <w:iCs/>
          <w:sz w:val="20"/>
          <w:szCs w:val="20"/>
        </w:rPr>
        <w:t>CNLS fitting results of the different samples measured in symmetric cells.</w:t>
      </w:r>
    </w:p>
    <w:tbl>
      <w:tblPr>
        <w:tblStyle w:val="Listaszertblzat7tarka3jellszn"/>
        <w:tblW w:w="5000" w:type="pct"/>
        <w:tblLook w:val="04A0" w:firstRow="1" w:lastRow="0" w:firstColumn="1" w:lastColumn="0" w:noHBand="0" w:noVBand="1"/>
      </w:tblPr>
      <w:tblGrid>
        <w:gridCol w:w="1252"/>
        <w:gridCol w:w="1455"/>
        <w:gridCol w:w="1317"/>
        <w:gridCol w:w="1317"/>
        <w:gridCol w:w="1317"/>
        <w:gridCol w:w="1317"/>
        <w:gridCol w:w="1313"/>
      </w:tblGrid>
      <w:tr w:rsidR="00DD0C61" w:rsidRPr="00DD0C61" w14:paraId="7FFF7D5A" w14:textId="77777777" w:rsidTr="00DD0C61">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674" w:type="pct"/>
            <w:noWrap/>
            <w:hideMark/>
          </w:tcPr>
          <w:p w14:paraId="3CC549FA" w14:textId="77777777" w:rsidR="0003245C" w:rsidRPr="00DD0C61" w:rsidRDefault="0003245C" w:rsidP="001668B3">
            <w:pPr>
              <w:jc w:val="center"/>
              <w:rPr>
                <w:rFonts w:eastAsia="Times New Roman" w:cstheme="majorHAnsi"/>
                <w:b/>
                <w:bCs/>
                <w:i w:val="0"/>
                <w:iCs w:val="0"/>
                <w:color w:val="000000" w:themeColor="text1"/>
                <w:sz w:val="18"/>
                <w:szCs w:val="18"/>
              </w:rPr>
            </w:pPr>
            <w:r w:rsidRPr="00DD0C61">
              <w:rPr>
                <w:rFonts w:eastAsia="Times New Roman" w:cstheme="majorHAnsi"/>
                <w:b/>
                <w:bCs/>
                <w:i w:val="0"/>
                <w:iCs w:val="0"/>
                <w:color w:val="000000" w:themeColor="text1"/>
                <w:sz w:val="18"/>
                <w:szCs w:val="18"/>
              </w:rPr>
              <w:t>sample name</w:t>
            </w:r>
          </w:p>
        </w:tc>
        <w:tc>
          <w:tcPr>
            <w:tcW w:w="1492" w:type="pct"/>
            <w:gridSpan w:val="2"/>
            <w:noWrap/>
            <w:hideMark/>
          </w:tcPr>
          <w:p w14:paraId="77B3C313" w14:textId="77777777" w:rsidR="0003245C" w:rsidRPr="00DD0C61" w:rsidRDefault="0003245C" w:rsidP="001668B3">
            <w:pPr>
              <w:jc w:val="center"/>
              <w:cnfStyle w:val="100000000000" w:firstRow="1" w:lastRow="0" w:firstColumn="0" w:lastColumn="0" w:oddVBand="0" w:evenVBand="0" w:oddHBand="0" w:evenHBand="0" w:firstRowFirstColumn="0" w:firstRowLastColumn="0" w:lastRowFirstColumn="0" w:lastRowLastColumn="0"/>
              <w:rPr>
                <w:rFonts w:eastAsia="Times New Roman" w:cstheme="majorHAnsi"/>
                <w:b/>
                <w:bCs/>
                <w:i w:val="0"/>
                <w:iCs w:val="0"/>
                <w:color w:val="000000" w:themeColor="text1"/>
                <w:sz w:val="18"/>
                <w:szCs w:val="18"/>
              </w:rPr>
            </w:pPr>
            <w:r w:rsidRPr="00DD0C61">
              <w:rPr>
                <w:rFonts w:eastAsia="Times New Roman" w:cstheme="majorHAnsi"/>
                <w:b/>
                <w:bCs/>
                <w:i w:val="0"/>
                <w:iCs w:val="0"/>
                <w:color w:val="000000" w:themeColor="text1"/>
                <w:sz w:val="18"/>
                <w:szCs w:val="18"/>
              </w:rPr>
              <w:t>CARR5</w:t>
            </w:r>
          </w:p>
        </w:tc>
        <w:tc>
          <w:tcPr>
            <w:tcW w:w="1417" w:type="pct"/>
            <w:gridSpan w:val="2"/>
            <w:noWrap/>
            <w:hideMark/>
          </w:tcPr>
          <w:p w14:paraId="464FA624" w14:textId="77777777" w:rsidR="0003245C" w:rsidRPr="00DD0C61" w:rsidRDefault="0003245C" w:rsidP="001668B3">
            <w:pPr>
              <w:jc w:val="center"/>
              <w:cnfStyle w:val="100000000000" w:firstRow="1" w:lastRow="0" w:firstColumn="0" w:lastColumn="0" w:oddVBand="0" w:evenVBand="0" w:oddHBand="0" w:evenHBand="0" w:firstRowFirstColumn="0" w:firstRowLastColumn="0" w:lastRowFirstColumn="0" w:lastRowLastColumn="0"/>
              <w:rPr>
                <w:rFonts w:eastAsia="Times New Roman" w:cstheme="majorHAnsi"/>
                <w:b/>
                <w:bCs/>
                <w:i w:val="0"/>
                <w:iCs w:val="0"/>
                <w:color w:val="000000" w:themeColor="text1"/>
                <w:sz w:val="18"/>
                <w:szCs w:val="18"/>
              </w:rPr>
            </w:pPr>
            <w:r w:rsidRPr="00DD0C61">
              <w:rPr>
                <w:rFonts w:eastAsia="Times New Roman" w:cstheme="majorHAnsi"/>
                <w:b/>
                <w:bCs/>
                <w:i w:val="0"/>
                <w:iCs w:val="0"/>
                <w:color w:val="000000" w:themeColor="text1"/>
                <w:sz w:val="18"/>
                <w:szCs w:val="18"/>
              </w:rPr>
              <w:t>CARR7</w:t>
            </w:r>
          </w:p>
        </w:tc>
        <w:tc>
          <w:tcPr>
            <w:tcW w:w="1417" w:type="pct"/>
            <w:gridSpan w:val="2"/>
            <w:noWrap/>
            <w:hideMark/>
          </w:tcPr>
          <w:p w14:paraId="78A57ED4" w14:textId="77777777" w:rsidR="0003245C" w:rsidRPr="00DD0C61" w:rsidRDefault="0003245C" w:rsidP="001668B3">
            <w:pPr>
              <w:jc w:val="center"/>
              <w:cnfStyle w:val="100000000000" w:firstRow="1" w:lastRow="0" w:firstColumn="0" w:lastColumn="0" w:oddVBand="0" w:evenVBand="0" w:oddHBand="0" w:evenHBand="0" w:firstRowFirstColumn="0" w:firstRowLastColumn="0" w:lastRowFirstColumn="0" w:lastRowLastColumn="0"/>
              <w:rPr>
                <w:rFonts w:eastAsia="Times New Roman" w:cstheme="majorHAnsi"/>
                <w:b/>
                <w:bCs/>
                <w:i w:val="0"/>
                <w:iCs w:val="0"/>
                <w:color w:val="000000" w:themeColor="text1"/>
                <w:sz w:val="18"/>
                <w:szCs w:val="18"/>
              </w:rPr>
            </w:pPr>
            <w:r w:rsidRPr="00DD0C61">
              <w:rPr>
                <w:rFonts w:eastAsia="Times New Roman" w:cstheme="majorHAnsi"/>
                <w:b/>
                <w:bCs/>
                <w:i w:val="0"/>
                <w:iCs w:val="0"/>
                <w:color w:val="000000" w:themeColor="text1"/>
                <w:sz w:val="18"/>
                <w:szCs w:val="18"/>
              </w:rPr>
              <w:t>CARR10</w:t>
            </w:r>
          </w:p>
        </w:tc>
      </w:tr>
      <w:tr w:rsidR="00DD0C61" w:rsidRPr="00DD0C61" w14:paraId="2FC29C0C" w14:textId="77777777" w:rsidTr="00DD0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0778ED18"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parameters</w:t>
            </w:r>
          </w:p>
        </w:tc>
        <w:tc>
          <w:tcPr>
            <w:tcW w:w="783" w:type="pct"/>
            <w:noWrap/>
            <w:hideMark/>
          </w:tcPr>
          <w:p w14:paraId="452C6DE3"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value</w:t>
            </w:r>
          </w:p>
        </w:tc>
        <w:tc>
          <w:tcPr>
            <w:tcW w:w="709" w:type="pct"/>
            <w:noWrap/>
            <w:hideMark/>
          </w:tcPr>
          <w:p w14:paraId="548071D5"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error</w:t>
            </w:r>
          </w:p>
        </w:tc>
        <w:tc>
          <w:tcPr>
            <w:tcW w:w="709" w:type="pct"/>
            <w:noWrap/>
            <w:hideMark/>
          </w:tcPr>
          <w:p w14:paraId="5E9BE672"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value</w:t>
            </w:r>
          </w:p>
        </w:tc>
        <w:tc>
          <w:tcPr>
            <w:tcW w:w="709" w:type="pct"/>
            <w:noWrap/>
            <w:hideMark/>
          </w:tcPr>
          <w:p w14:paraId="1DE49D1A"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error</w:t>
            </w:r>
          </w:p>
        </w:tc>
        <w:tc>
          <w:tcPr>
            <w:tcW w:w="709" w:type="pct"/>
            <w:noWrap/>
            <w:hideMark/>
          </w:tcPr>
          <w:p w14:paraId="666BA152"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value</w:t>
            </w:r>
          </w:p>
        </w:tc>
        <w:tc>
          <w:tcPr>
            <w:tcW w:w="709" w:type="pct"/>
            <w:noWrap/>
            <w:hideMark/>
          </w:tcPr>
          <w:p w14:paraId="4A18AD71"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error</w:t>
            </w:r>
          </w:p>
        </w:tc>
      </w:tr>
      <w:tr w:rsidR="0003245C" w:rsidRPr="00DD0C61" w14:paraId="1993AAAE" w14:textId="77777777" w:rsidTr="00DD0C61">
        <w:trPr>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57E94396"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R</w:t>
            </w:r>
            <w:r w:rsidRPr="00DD0C61">
              <w:rPr>
                <w:rFonts w:eastAsia="Times New Roman" w:cstheme="majorHAnsi"/>
                <w:i w:val="0"/>
                <w:iCs w:val="0"/>
                <w:color w:val="000000" w:themeColor="text1"/>
                <w:sz w:val="18"/>
                <w:szCs w:val="18"/>
                <w:vertAlign w:val="subscript"/>
              </w:rPr>
              <w:t xml:space="preserve">s </w:t>
            </w:r>
            <w:r w:rsidRPr="00DD0C61">
              <w:rPr>
                <w:rFonts w:eastAsia="Times New Roman" w:cstheme="majorHAnsi"/>
                <w:i w:val="0"/>
                <w:iCs w:val="0"/>
                <w:color w:val="000000" w:themeColor="text1"/>
                <w:sz w:val="18"/>
                <w:szCs w:val="18"/>
              </w:rPr>
              <w:t>[Ohm]</w:t>
            </w:r>
          </w:p>
        </w:tc>
        <w:tc>
          <w:tcPr>
            <w:tcW w:w="783" w:type="pct"/>
            <w:noWrap/>
            <w:hideMark/>
          </w:tcPr>
          <w:p w14:paraId="2AD2B96B"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12.47</w:t>
            </w:r>
          </w:p>
        </w:tc>
        <w:tc>
          <w:tcPr>
            <w:tcW w:w="709" w:type="pct"/>
            <w:noWrap/>
            <w:hideMark/>
          </w:tcPr>
          <w:p w14:paraId="7120153C"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0.1</w:t>
            </w:r>
          </w:p>
        </w:tc>
        <w:tc>
          <w:tcPr>
            <w:tcW w:w="709" w:type="pct"/>
            <w:noWrap/>
            <w:hideMark/>
          </w:tcPr>
          <w:p w14:paraId="76DB970E"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3.51</w:t>
            </w:r>
          </w:p>
        </w:tc>
        <w:tc>
          <w:tcPr>
            <w:tcW w:w="709" w:type="pct"/>
            <w:noWrap/>
            <w:hideMark/>
          </w:tcPr>
          <w:p w14:paraId="613EE274"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0.09263</w:t>
            </w:r>
          </w:p>
        </w:tc>
        <w:tc>
          <w:tcPr>
            <w:tcW w:w="709" w:type="pct"/>
            <w:noWrap/>
            <w:hideMark/>
          </w:tcPr>
          <w:p w14:paraId="44826B69"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5.86</w:t>
            </w:r>
          </w:p>
        </w:tc>
        <w:tc>
          <w:tcPr>
            <w:tcW w:w="709" w:type="pct"/>
            <w:noWrap/>
            <w:hideMark/>
          </w:tcPr>
          <w:p w14:paraId="5A5F6ADE"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7.40·10</w:t>
            </w:r>
            <w:r w:rsidRPr="00DD0C61">
              <w:rPr>
                <w:rFonts w:asciiTheme="majorHAnsi" w:eastAsia="Times New Roman" w:hAnsiTheme="majorHAnsi" w:cstheme="majorHAnsi"/>
                <w:color w:val="000000" w:themeColor="text1"/>
                <w:sz w:val="18"/>
                <w:szCs w:val="18"/>
                <w:vertAlign w:val="superscript"/>
              </w:rPr>
              <w:t>-2</w:t>
            </w:r>
          </w:p>
        </w:tc>
      </w:tr>
      <w:tr w:rsidR="00DD0C61" w:rsidRPr="00DD0C61" w14:paraId="4FA81379" w14:textId="77777777" w:rsidTr="00DD0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51079B7E"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R [Ohm]</w:t>
            </w:r>
          </w:p>
        </w:tc>
        <w:tc>
          <w:tcPr>
            <w:tcW w:w="783" w:type="pct"/>
            <w:noWrap/>
            <w:hideMark/>
          </w:tcPr>
          <w:p w14:paraId="2BE51926"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246.1</w:t>
            </w:r>
          </w:p>
        </w:tc>
        <w:tc>
          <w:tcPr>
            <w:tcW w:w="709" w:type="pct"/>
            <w:noWrap/>
            <w:hideMark/>
          </w:tcPr>
          <w:p w14:paraId="0F02A19F"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2.55</w:t>
            </w:r>
          </w:p>
        </w:tc>
        <w:tc>
          <w:tcPr>
            <w:tcW w:w="709" w:type="pct"/>
            <w:noWrap/>
            <w:hideMark/>
          </w:tcPr>
          <w:p w14:paraId="72FF09EE"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142.1</w:t>
            </w:r>
          </w:p>
        </w:tc>
        <w:tc>
          <w:tcPr>
            <w:tcW w:w="709" w:type="pct"/>
            <w:noWrap/>
            <w:hideMark/>
          </w:tcPr>
          <w:p w14:paraId="3D2CE001"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0.6555</w:t>
            </w:r>
          </w:p>
        </w:tc>
        <w:tc>
          <w:tcPr>
            <w:tcW w:w="709" w:type="pct"/>
            <w:noWrap/>
            <w:hideMark/>
          </w:tcPr>
          <w:p w14:paraId="7D9A599B"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20.2</w:t>
            </w:r>
          </w:p>
        </w:tc>
        <w:tc>
          <w:tcPr>
            <w:tcW w:w="709" w:type="pct"/>
            <w:noWrap/>
            <w:hideMark/>
          </w:tcPr>
          <w:p w14:paraId="256C87F2"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1.02·10</w:t>
            </w:r>
            <w:r w:rsidRPr="00DD0C61">
              <w:rPr>
                <w:rFonts w:asciiTheme="majorHAnsi" w:eastAsia="Times New Roman" w:hAnsiTheme="majorHAnsi" w:cstheme="majorHAnsi"/>
                <w:color w:val="000000" w:themeColor="text1"/>
                <w:sz w:val="18"/>
                <w:szCs w:val="18"/>
                <w:vertAlign w:val="superscript"/>
              </w:rPr>
              <w:t>-1</w:t>
            </w:r>
          </w:p>
        </w:tc>
      </w:tr>
      <w:tr w:rsidR="0003245C" w:rsidRPr="00DD0C61" w14:paraId="34A551DE" w14:textId="77777777" w:rsidTr="00DD0C61">
        <w:trPr>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7DFFEA83"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 xml:space="preserve">Q [F·s </w:t>
            </w:r>
            <w:r w:rsidRPr="00DD0C61">
              <w:rPr>
                <w:rFonts w:eastAsia="Times New Roman" w:cstheme="majorHAnsi"/>
                <w:i w:val="0"/>
                <w:iCs w:val="0"/>
                <w:color w:val="000000" w:themeColor="text1"/>
                <w:sz w:val="18"/>
                <w:szCs w:val="18"/>
                <w:vertAlign w:val="superscript"/>
              </w:rPr>
              <w:t>α- 1</w:t>
            </w:r>
            <w:r w:rsidRPr="00DD0C61">
              <w:rPr>
                <w:rFonts w:eastAsia="Times New Roman" w:cstheme="majorHAnsi"/>
                <w:i w:val="0"/>
                <w:iCs w:val="0"/>
                <w:color w:val="000000" w:themeColor="text1"/>
                <w:sz w:val="18"/>
                <w:szCs w:val="18"/>
              </w:rPr>
              <w:t>]</w:t>
            </w:r>
          </w:p>
        </w:tc>
        <w:tc>
          <w:tcPr>
            <w:tcW w:w="783" w:type="pct"/>
            <w:noWrap/>
            <w:hideMark/>
          </w:tcPr>
          <w:p w14:paraId="5DD49076"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1.36·10</w:t>
            </w:r>
            <w:r w:rsidRPr="00DD0C61">
              <w:rPr>
                <w:rFonts w:asciiTheme="majorHAnsi" w:eastAsia="Times New Roman" w:hAnsiTheme="majorHAnsi" w:cstheme="majorHAnsi"/>
                <w:color w:val="000000" w:themeColor="text1"/>
                <w:sz w:val="18"/>
                <w:szCs w:val="18"/>
                <w:vertAlign w:val="superscript"/>
              </w:rPr>
              <w:t>-6</w:t>
            </w:r>
          </w:p>
        </w:tc>
        <w:tc>
          <w:tcPr>
            <w:tcW w:w="709" w:type="pct"/>
            <w:noWrap/>
            <w:hideMark/>
          </w:tcPr>
          <w:p w14:paraId="3EB6D5DC"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3.53·10</w:t>
            </w:r>
            <w:r w:rsidRPr="00DD0C61">
              <w:rPr>
                <w:rFonts w:asciiTheme="majorHAnsi" w:eastAsia="Times New Roman" w:hAnsiTheme="majorHAnsi" w:cstheme="majorHAnsi"/>
                <w:color w:val="000000" w:themeColor="text1"/>
                <w:sz w:val="18"/>
                <w:szCs w:val="18"/>
                <w:vertAlign w:val="superscript"/>
              </w:rPr>
              <w:t>-8</w:t>
            </w:r>
          </w:p>
        </w:tc>
        <w:tc>
          <w:tcPr>
            <w:tcW w:w="709" w:type="pct"/>
            <w:noWrap/>
            <w:hideMark/>
          </w:tcPr>
          <w:p w14:paraId="07372E58"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4.09·10</w:t>
            </w:r>
            <w:r w:rsidRPr="00DD0C61">
              <w:rPr>
                <w:rFonts w:asciiTheme="majorHAnsi" w:eastAsia="Times New Roman" w:hAnsiTheme="majorHAnsi" w:cstheme="majorHAnsi"/>
                <w:color w:val="000000" w:themeColor="text1"/>
                <w:sz w:val="18"/>
                <w:szCs w:val="18"/>
                <w:vertAlign w:val="superscript"/>
              </w:rPr>
              <w:t>-6</w:t>
            </w:r>
          </w:p>
        </w:tc>
        <w:tc>
          <w:tcPr>
            <w:tcW w:w="709" w:type="pct"/>
            <w:noWrap/>
            <w:hideMark/>
          </w:tcPr>
          <w:p w14:paraId="6AF99C24"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2.58·10</w:t>
            </w:r>
            <w:r w:rsidRPr="00DD0C61">
              <w:rPr>
                <w:rFonts w:asciiTheme="majorHAnsi" w:eastAsia="Times New Roman" w:hAnsiTheme="majorHAnsi" w:cstheme="majorHAnsi"/>
                <w:color w:val="000000" w:themeColor="text1"/>
                <w:sz w:val="18"/>
                <w:szCs w:val="18"/>
                <w:vertAlign w:val="superscript"/>
              </w:rPr>
              <w:t>-3</w:t>
            </w:r>
          </w:p>
        </w:tc>
        <w:tc>
          <w:tcPr>
            <w:tcW w:w="709" w:type="pct"/>
            <w:noWrap/>
            <w:hideMark/>
          </w:tcPr>
          <w:p w14:paraId="04E7F76F"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1.08·10</w:t>
            </w:r>
            <w:r w:rsidRPr="00DD0C61">
              <w:rPr>
                <w:rFonts w:asciiTheme="majorHAnsi" w:eastAsia="Times New Roman" w:hAnsiTheme="majorHAnsi" w:cstheme="majorHAnsi"/>
                <w:color w:val="000000" w:themeColor="text1"/>
                <w:sz w:val="18"/>
                <w:szCs w:val="18"/>
                <w:vertAlign w:val="superscript"/>
              </w:rPr>
              <w:t>-6</w:t>
            </w:r>
          </w:p>
        </w:tc>
        <w:tc>
          <w:tcPr>
            <w:tcW w:w="709" w:type="pct"/>
            <w:noWrap/>
            <w:hideMark/>
          </w:tcPr>
          <w:p w14:paraId="520C1598"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3.86·10</w:t>
            </w:r>
            <w:r w:rsidRPr="00DD0C61">
              <w:rPr>
                <w:rFonts w:asciiTheme="majorHAnsi" w:eastAsia="Times New Roman" w:hAnsiTheme="majorHAnsi" w:cstheme="majorHAnsi"/>
                <w:color w:val="000000" w:themeColor="text1"/>
                <w:sz w:val="18"/>
                <w:szCs w:val="18"/>
                <w:vertAlign w:val="superscript"/>
              </w:rPr>
              <w:t>-8</w:t>
            </w:r>
          </w:p>
        </w:tc>
      </w:tr>
      <w:tr w:rsidR="00DD0C61" w:rsidRPr="00DD0C61" w14:paraId="567E5F33" w14:textId="77777777" w:rsidTr="00DD0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45428FD5"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α</w:t>
            </w:r>
          </w:p>
        </w:tc>
        <w:tc>
          <w:tcPr>
            <w:tcW w:w="783" w:type="pct"/>
            <w:noWrap/>
            <w:hideMark/>
          </w:tcPr>
          <w:p w14:paraId="2594C495"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0.98</w:t>
            </w:r>
          </w:p>
        </w:tc>
        <w:tc>
          <w:tcPr>
            <w:tcW w:w="709" w:type="pct"/>
            <w:noWrap/>
            <w:hideMark/>
          </w:tcPr>
          <w:p w14:paraId="574658AD"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1.55·10</w:t>
            </w:r>
            <w:r w:rsidRPr="00DD0C61">
              <w:rPr>
                <w:rFonts w:asciiTheme="majorHAnsi" w:eastAsia="Times New Roman" w:hAnsiTheme="majorHAnsi" w:cstheme="majorHAnsi"/>
                <w:color w:val="000000" w:themeColor="text1"/>
                <w:sz w:val="18"/>
                <w:szCs w:val="18"/>
                <w:vertAlign w:val="superscript"/>
              </w:rPr>
              <w:t>-3</w:t>
            </w:r>
          </w:p>
        </w:tc>
        <w:tc>
          <w:tcPr>
            <w:tcW w:w="709" w:type="pct"/>
            <w:noWrap/>
            <w:hideMark/>
          </w:tcPr>
          <w:p w14:paraId="40C4C8CD"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0.8324</w:t>
            </w:r>
          </w:p>
        </w:tc>
        <w:tc>
          <w:tcPr>
            <w:tcW w:w="709" w:type="pct"/>
            <w:noWrap/>
            <w:hideMark/>
          </w:tcPr>
          <w:p w14:paraId="58584626"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2.58·10</w:t>
            </w:r>
            <w:r w:rsidRPr="00DD0C61">
              <w:rPr>
                <w:rFonts w:asciiTheme="majorHAnsi" w:eastAsia="Times New Roman" w:hAnsiTheme="majorHAnsi" w:cstheme="majorHAnsi"/>
                <w:color w:val="000000" w:themeColor="text1"/>
                <w:sz w:val="18"/>
                <w:szCs w:val="18"/>
                <w:vertAlign w:val="superscript"/>
              </w:rPr>
              <w:t>-3</w:t>
            </w:r>
          </w:p>
        </w:tc>
        <w:tc>
          <w:tcPr>
            <w:tcW w:w="709" w:type="pct"/>
            <w:noWrap/>
            <w:hideMark/>
          </w:tcPr>
          <w:p w14:paraId="4D880C4D"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0.88</w:t>
            </w:r>
          </w:p>
        </w:tc>
        <w:tc>
          <w:tcPr>
            <w:tcW w:w="709" w:type="pct"/>
            <w:noWrap/>
            <w:hideMark/>
          </w:tcPr>
          <w:p w14:paraId="774CC068"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1.70·10</w:t>
            </w:r>
            <w:r w:rsidRPr="00DD0C61">
              <w:rPr>
                <w:rFonts w:asciiTheme="majorHAnsi" w:eastAsia="Times New Roman" w:hAnsiTheme="majorHAnsi" w:cstheme="majorHAnsi"/>
                <w:color w:val="000000" w:themeColor="text1"/>
                <w:sz w:val="18"/>
                <w:szCs w:val="18"/>
                <w:vertAlign w:val="superscript"/>
              </w:rPr>
              <w:t>-3</w:t>
            </w:r>
          </w:p>
        </w:tc>
      </w:tr>
      <w:tr w:rsidR="0003245C" w:rsidRPr="00DD0C61" w14:paraId="1F6EFAB5" w14:textId="77777777" w:rsidTr="00DD0C61">
        <w:trPr>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49170676"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R</w:t>
            </w:r>
            <w:r w:rsidRPr="00DD0C61">
              <w:rPr>
                <w:rFonts w:eastAsia="Times New Roman" w:cstheme="majorHAnsi"/>
                <w:i w:val="0"/>
                <w:iCs w:val="0"/>
                <w:color w:val="000000" w:themeColor="text1"/>
                <w:sz w:val="18"/>
                <w:szCs w:val="18"/>
                <w:vertAlign w:val="subscript"/>
              </w:rPr>
              <w:t>d</w:t>
            </w:r>
            <w:r w:rsidRPr="00DD0C61">
              <w:rPr>
                <w:rFonts w:eastAsia="Times New Roman" w:cstheme="majorHAnsi"/>
                <w:i w:val="0"/>
                <w:iCs w:val="0"/>
                <w:color w:val="000000" w:themeColor="text1"/>
                <w:sz w:val="18"/>
                <w:szCs w:val="18"/>
              </w:rPr>
              <w:t xml:space="preserve"> [Ohm]</w:t>
            </w:r>
          </w:p>
        </w:tc>
        <w:tc>
          <w:tcPr>
            <w:tcW w:w="783" w:type="pct"/>
            <w:noWrap/>
            <w:hideMark/>
          </w:tcPr>
          <w:p w14:paraId="135FBC07"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13886.56</w:t>
            </w:r>
          </w:p>
        </w:tc>
        <w:tc>
          <w:tcPr>
            <w:tcW w:w="709" w:type="pct"/>
            <w:noWrap/>
            <w:hideMark/>
          </w:tcPr>
          <w:p w14:paraId="5ABD263E"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47.67</w:t>
            </w:r>
          </w:p>
        </w:tc>
        <w:tc>
          <w:tcPr>
            <w:tcW w:w="709" w:type="pct"/>
            <w:noWrap/>
            <w:hideMark/>
          </w:tcPr>
          <w:p w14:paraId="2571003A"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10377</w:t>
            </w:r>
          </w:p>
        </w:tc>
        <w:tc>
          <w:tcPr>
            <w:tcW w:w="709" w:type="pct"/>
            <w:noWrap/>
            <w:hideMark/>
          </w:tcPr>
          <w:p w14:paraId="7B227387"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24.85</w:t>
            </w:r>
          </w:p>
        </w:tc>
        <w:tc>
          <w:tcPr>
            <w:tcW w:w="709" w:type="pct"/>
            <w:noWrap/>
            <w:hideMark/>
          </w:tcPr>
          <w:p w14:paraId="73B706AA"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1590</w:t>
            </w:r>
          </w:p>
        </w:tc>
        <w:tc>
          <w:tcPr>
            <w:tcW w:w="709" w:type="pct"/>
            <w:noWrap/>
            <w:hideMark/>
          </w:tcPr>
          <w:p w14:paraId="4F879514"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6.96</w:t>
            </w:r>
          </w:p>
        </w:tc>
      </w:tr>
      <w:tr w:rsidR="00DD0C61" w:rsidRPr="00DD0C61" w14:paraId="07D3BE0D" w14:textId="77777777" w:rsidTr="00DD0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7F94AE71"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t [s]</w:t>
            </w:r>
          </w:p>
        </w:tc>
        <w:tc>
          <w:tcPr>
            <w:tcW w:w="783" w:type="pct"/>
            <w:noWrap/>
            <w:hideMark/>
          </w:tcPr>
          <w:p w14:paraId="05F52A34"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12.86</w:t>
            </w:r>
          </w:p>
        </w:tc>
        <w:tc>
          <w:tcPr>
            <w:tcW w:w="709" w:type="pct"/>
            <w:noWrap/>
            <w:hideMark/>
          </w:tcPr>
          <w:p w14:paraId="2960B7D4"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0.624</w:t>
            </w:r>
          </w:p>
        </w:tc>
        <w:tc>
          <w:tcPr>
            <w:tcW w:w="709" w:type="pct"/>
            <w:noWrap/>
            <w:hideMark/>
          </w:tcPr>
          <w:p w14:paraId="7E78F68F"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7.365</w:t>
            </w:r>
          </w:p>
        </w:tc>
        <w:tc>
          <w:tcPr>
            <w:tcW w:w="709" w:type="pct"/>
            <w:noWrap/>
            <w:hideMark/>
          </w:tcPr>
          <w:p w14:paraId="0197D526"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0.1891</w:t>
            </w:r>
          </w:p>
        </w:tc>
        <w:tc>
          <w:tcPr>
            <w:tcW w:w="709" w:type="pct"/>
            <w:noWrap/>
            <w:hideMark/>
          </w:tcPr>
          <w:p w14:paraId="38D8B665"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1.70</w:t>
            </w:r>
          </w:p>
        </w:tc>
        <w:tc>
          <w:tcPr>
            <w:tcW w:w="709" w:type="pct"/>
            <w:noWrap/>
            <w:hideMark/>
          </w:tcPr>
          <w:p w14:paraId="6CDA253E"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1.80·10</w:t>
            </w:r>
            <w:r w:rsidRPr="00DD0C61">
              <w:rPr>
                <w:rFonts w:asciiTheme="majorHAnsi" w:eastAsia="Times New Roman" w:hAnsiTheme="majorHAnsi" w:cstheme="majorHAnsi"/>
                <w:color w:val="000000" w:themeColor="text1"/>
                <w:sz w:val="18"/>
                <w:szCs w:val="18"/>
                <w:vertAlign w:val="superscript"/>
              </w:rPr>
              <w:t>-2</w:t>
            </w:r>
          </w:p>
        </w:tc>
      </w:tr>
      <w:tr w:rsidR="0003245C" w:rsidRPr="00DD0C61" w14:paraId="53A1F1FB" w14:textId="77777777" w:rsidTr="00DD0C61">
        <w:trPr>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612EBC62"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γ</w:t>
            </w:r>
          </w:p>
        </w:tc>
        <w:tc>
          <w:tcPr>
            <w:tcW w:w="783" w:type="pct"/>
            <w:noWrap/>
            <w:hideMark/>
          </w:tcPr>
          <w:p w14:paraId="58FDD643"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0.798</w:t>
            </w:r>
          </w:p>
        </w:tc>
        <w:tc>
          <w:tcPr>
            <w:tcW w:w="709" w:type="pct"/>
            <w:noWrap/>
            <w:hideMark/>
          </w:tcPr>
          <w:p w14:paraId="1D11C04D"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4.51·10</w:t>
            </w:r>
            <w:r w:rsidRPr="00DD0C61">
              <w:rPr>
                <w:rFonts w:asciiTheme="majorHAnsi" w:eastAsia="Times New Roman" w:hAnsiTheme="majorHAnsi" w:cstheme="majorHAnsi"/>
                <w:color w:val="000000" w:themeColor="text1"/>
                <w:sz w:val="18"/>
                <w:szCs w:val="18"/>
                <w:vertAlign w:val="superscript"/>
              </w:rPr>
              <w:t>-3</w:t>
            </w:r>
          </w:p>
        </w:tc>
        <w:tc>
          <w:tcPr>
            <w:tcW w:w="709" w:type="pct"/>
            <w:noWrap/>
            <w:hideMark/>
          </w:tcPr>
          <w:p w14:paraId="4D0B1C65"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0.2431</w:t>
            </w:r>
          </w:p>
        </w:tc>
        <w:tc>
          <w:tcPr>
            <w:tcW w:w="709" w:type="pct"/>
            <w:noWrap/>
            <w:hideMark/>
          </w:tcPr>
          <w:p w14:paraId="3E4D210A"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1.89·10</w:t>
            </w:r>
            <w:r w:rsidRPr="00DD0C61">
              <w:rPr>
                <w:rFonts w:asciiTheme="majorHAnsi" w:eastAsia="Times New Roman" w:hAnsiTheme="majorHAnsi" w:cstheme="majorHAnsi"/>
                <w:color w:val="000000" w:themeColor="text1"/>
                <w:sz w:val="18"/>
                <w:szCs w:val="18"/>
                <w:vertAlign w:val="superscript"/>
              </w:rPr>
              <w:t>-3</w:t>
            </w:r>
          </w:p>
        </w:tc>
        <w:tc>
          <w:tcPr>
            <w:tcW w:w="709" w:type="pct"/>
            <w:noWrap/>
            <w:hideMark/>
          </w:tcPr>
          <w:p w14:paraId="2FF94803"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0.6088</w:t>
            </w:r>
          </w:p>
        </w:tc>
        <w:tc>
          <w:tcPr>
            <w:tcW w:w="709" w:type="pct"/>
            <w:noWrap/>
            <w:hideMark/>
          </w:tcPr>
          <w:p w14:paraId="094C6A98"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9.14·10</w:t>
            </w:r>
            <w:r w:rsidRPr="00DD0C61">
              <w:rPr>
                <w:rFonts w:asciiTheme="majorHAnsi" w:eastAsia="Times New Roman" w:hAnsiTheme="majorHAnsi" w:cstheme="majorHAnsi"/>
                <w:color w:val="000000" w:themeColor="text1"/>
                <w:sz w:val="18"/>
                <w:szCs w:val="18"/>
                <w:vertAlign w:val="superscript"/>
              </w:rPr>
              <w:t>-3</w:t>
            </w:r>
          </w:p>
        </w:tc>
      </w:tr>
      <w:tr w:rsidR="00DD0C61" w:rsidRPr="00DD0C61" w14:paraId="78BA724D" w14:textId="77777777" w:rsidTr="00DD0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06CCFCD5" w14:textId="77777777" w:rsidR="0003245C" w:rsidRPr="00DD0C61" w:rsidRDefault="0003245C" w:rsidP="001668B3">
            <w:pPr>
              <w:jc w:val="center"/>
              <w:rPr>
                <w:rFonts w:eastAsia="Times New Roman" w:cstheme="majorHAnsi"/>
                <w:i w:val="0"/>
                <w:iCs w:val="0"/>
                <w:color w:val="000000" w:themeColor="text1"/>
                <w:sz w:val="18"/>
                <w:szCs w:val="18"/>
              </w:rPr>
            </w:pPr>
          </w:p>
        </w:tc>
        <w:tc>
          <w:tcPr>
            <w:tcW w:w="783" w:type="pct"/>
            <w:noWrap/>
            <w:hideMark/>
          </w:tcPr>
          <w:p w14:paraId="010C3845"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p>
        </w:tc>
        <w:tc>
          <w:tcPr>
            <w:tcW w:w="709" w:type="pct"/>
            <w:noWrap/>
            <w:hideMark/>
          </w:tcPr>
          <w:p w14:paraId="4CD76E15"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p>
        </w:tc>
        <w:tc>
          <w:tcPr>
            <w:tcW w:w="709" w:type="pct"/>
            <w:noWrap/>
            <w:hideMark/>
          </w:tcPr>
          <w:p w14:paraId="7FA6EC40"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p>
        </w:tc>
        <w:tc>
          <w:tcPr>
            <w:tcW w:w="709" w:type="pct"/>
            <w:noWrap/>
            <w:hideMark/>
          </w:tcPr>
          <w:p w14:paraId="41C249A3"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p>
        </w:tc>
        <w:tc>
          <w:tcPr>
            <w:tcW w:w="709" w:type="pct"/>
            <w:noWrap/>
            <w:hideMark/>
          </w:tcPr>
          <w:p w14:paraId="558FCBC1"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p>
        </w:tc>
        <w:tc>
          <w:tcPr>
            <w:tcW w:w="709" w:type="pct"/>
            <w:noWrap/>
            <w:hideMark/>
          </w:tcPr>
          <w:p w14:paraId="08888747"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p>
        </w:tc>
      </w:tr>
      <w:tr w:rsidR="0003245C" w:rsidRPr="00DD0C61" w14:paraId="00D1E28F" w14:textId="77777777" w:rsidTr="00DD0C61">
        <w:trPr>
          <w:trHeight w:val="20"/>
        </w:trPr>
        <w:tc>
          <w:tcPr>
            <w:cnfStyle w:val="001000000000" w:firstRow="0" w:lastRow="0" w:firstColumn="1" w:lastColumn="0" w:oddVBand="0" w:evenVBand="0" w:oddHBand="0" w:evenHBand="0" w:firstRowFirstColumn="0" w:firstRowLastColumn="0" w:lastRowFirstColumn="0" w:lastRowLastColumn="0"/>
            <w:tcW w:w="674" w:type="pct"/>
            <w:noWrap/>
          </w:tcPr>
          <w:p w14:paraId="23BFE711" w14:textId="77777777" w:rsidR="0003245C" w:rsidRPr="00DD0C61" w:rsidRDefault="0003245C" w:rsidP="001668B3">
            <w:pPr>
              <w:jc w:val="center"/>
              <w:rPr>
                <w:rFonts w:eastAsia="Times New Roman" w:cstheme="majorHAnsi"/>
                <w:i w:val="0"/>
                <w:iCs w:val="0"/>
                <w:color w:val="000000" w:themeColor="text1"/>
                <w:sz w:val="18"/>
                <w:szCs w:val="18"/>
              </w:rPr>
            </w:pPr>
          </w:p>
        </w:tc>
        <w:tc>
          <w:tcPr>
            <w:tcW w:w="783" w:type="pct"/>
            <w:noWrap/>
          </w:tcPr>
          <w:p w14:paraId="14102AA8"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p>
        </w:tc>
        <w:tc>
          <w:tcPr>
            <w:tcW w:w="709" w:type="pct"/>
            <w:noWrap/>
          </w:tcPr>
          <w:p w14:paraId="4B411A57"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p>
        </w:tc>
        <w:tc>
          <w:tcPr>
            <w:tcW w:w="709" w:type="pct"/>
            <w:noWrap/>
          </w:tcPr>
          <w:p w14:paraId="1B9C54FF"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p>
        </w:tc>
        <w:tc>
          <w:tcPr>
            <w:tcW w:w="709" w:type="pct"/>
            <w:noWrap/>
          </w:tcPr>
          <w:p w14:paraId="577588DC"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p>
        </w:tc>
        <w:tc>
          <w:tcPr>
            <w:tcW w:w="709" w:type="pct"/>
            <w:noWrap/>
          </w:tcPr>
          <w:p w14:paraId="53105209"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p>
        </w:tc>
        <w:tc>
          <w:tcPr>
            <w:tcW w:w="709" w:type="pct"/>
            <w:noWrap/>
          </w:tcPr>
          <w:p w14:paraId="3428159C"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p>
        </w:tc>
      </w:tr>
      <w:tr w:rsidR="00DD0C61" w:rsidRPr="00DD0C61" w14:paraId="67A600C4" w14:textId="77777777" w:rsidTr="00DD0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0EED361C" w14:textId="77777777" w:rsidR="0003245C" w:rsidRPr="00DD0C61" w:rsidRDefault="0003245C" w:rsidP="001668B3">
            <w:pPr>
              <w:jc w:val="center"/>
              <w:rPr>
                <w:rFonts w:eastAsia="Times New Roman" w:cstheme="majorHAnsi"/>
                <w:b/>
                <w:bCs/>
                <w:i w:val="0"/>
                <w:iCs w:val="0"/>
                <w:color w:val="000000" w:themeColor="text1"/>
                <w:sz w:val="18"/>
                <w:szCs w:val="18"/>
              </w:rPr>
            </w:pPr>
            <w:r w:rsidRPr="00DD0C61">
              <w:rPr>
                <w:rFonts w:eastAsia="Times New Roman" w:cstheme="majorHAnsi"/>
                <w:b/>
                <w:bCs/>
                <w:i w:val="0"/>
                <w:iCs w:val="0"/>
                <w:color w:val="000000" w:themeColor="text1"/>
                <w:sz w:val="18"/>
                <w:szCs w:val="18"/>
              </w:rPr>
              <w:t>sample name</w:t>
            </w:r>
          </w:p>
        </w:tc>
        <w:tc>
          <w:tcPr>
            <w:tcW w:w="1492" w:type="pct"/>
            <w:gridSpan w:val="2"/>
            <w:noWrap/>
            <w:hideMark/>
          </w:tcPr>
          <w:p w14:paraId="3D417F74"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18"/>
                <w:szCs w:val="18"/>
              </w:rPr>
            </w:pPr>
            <w:r w:rsidRPr="00DD0C61">
              <w:rPr>
                <w:rFonts w:asciiTheme="majorHAnsi" w:eastAsia="Times New Roman" w:hAnsiTheme="majorHAnsi" w:cstheme="majorHAnsi"/>
                <w:b/>
                <w:bCs/>
                <w:color w:val="000000" w:themeColor="text1"/>
                <w:sz w:val="18"/>
                <w:szCs w:val="18"/>
              </w:rPr>
              <w:t>CARR10b</w:t>
            </w:r>
          </w:p>
        </w:tc>
        <w:tc>
          <w:tcPr>
            <w:tcW w:w="1417" w:type="pct"/>
            <w:gridSpan w:val="2"/>
            <w:noWrap/>
            <w:hideMark/>
          </w:tcPr>
          <w:p w14:paraId="14C35BB9"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18"/>
                <w:szCs w:val="18"/>
              </w:rPr>
            </w:pPr>
            <w:r w:rsidRPr="00DD0C61">
              <w:rPr>
                <w:rFonts w:asciiTheme="majorHAnsi" w:eastAsia="Times New Roman" w:hAnsiTheme="majorHAnsi" w:cstheme="majorHAnsi"/>
                <w:b/>
                <w:bCs/>
                <w:color w:val="000000" w:themeColor="text1"/>
                <w:sz w:val="18"/>
                <w:szCs w:val="18"/>
              </w:rPr>
              <w:t>CARR15</w:t>
            </w:r>
          </w:p>
        </w:tc>
        <w:tc>
          <w:tcPr>
            <w:tcW w:w="1417" w:type="pct"/>
            <w:gridSpan w:val="2"/>
            <w:noWrap/>
            <w:hideMark/>
          </w:tcPr>
          <w:p w14:paraId="25A28A72"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18"/>
                <w:szCs w:val="18"/>
              </w:rPr>
            </w:pPr>
            <w:r w:rsidRPr="00DD0C61">
              <w:rPr>
                <w:rFonts w:asciiTheme="majorHAnsi" w:eastAsia="Times New Roman" w:hAnsiTheme="majorHAnsi" w:cstheme="majorHAnsi"/>
                <w:b/>
                <w:bCs/>
                <w:color w:val="000000" w:themeColor="text1"/>
                <w:sz w:val="18"/>
                <w:szCs w:val="18"/>
              </w:rPr>
              <w:t>PVDF10</w:t>
            </w:r>
          </w:p>
        </w:tc>
      </w:tr>
      <w:tr w:rsidR="0003245C" w:rsidRPr="00DD0C61" w14:paraId="2ACDFAC8" w14:textId="77777777" w:rsidTr="00DD0C61">
        <w:trPr>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667858BC"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parameters</w:t>
            </w:r>
          </w:p>
        </w:tc>
        <w:tc>
          <w:tcPr>
            <w:tcW w:w="783" w:type="pct"/>
            <w:noWrap/>
            <w:hideMark/>
          </w:tcPr>
          <w:p w14:paraId="31F115F7"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value</w:t>
            </w:r>
          </w:p>
        </w:tc>
        <w:tc>
          <w:tcPr>
            <w:tcW w:w="709" w:type="pct"/>
            <w:noWrap/>
            <w:hideMark/>
          </w:tcPr>
          <w:p w14:paraId="08E46D44"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error</w:t>
            </w:r>
          </w:p>
        </w:tc>
        <w:tc>
          <w:tcPr>
            <w:tcW w:w="709" w:type="pct"/>
            <w:noWrap/>
            <w:hideMark/>
          </w:tcPr>
          <w:p w14:paraId="3E407696"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value</w:t>
            </w:r>
          </w:p>
        </w:tc>
        <w:tc>
          <w:tcPr>
            <w:tcW w:w="709" w:type="pct"/>
            <w:noWrap/>
            <w:hideMark/>
          </w:tcPr>
          <w:p w14:paraId="4A122AC3"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error</w:t>
            </w:r>
          </w:p>
        </w:tc>
        <w:tc>
          <w:tcPr>
            <w:tcW w:w="709" w:type="pct"/>
            <w:noWrap/>
            <w:hideMark/>
          </w:tcPr>
          <w:p w14:paraId="35FF659D"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value</w:t>
            </w:r>
          </w:p>
        </w:tc>
        <w:tc>
          <w:tcPr>
            <w:tcW w:w="709" w:type="pct"/>
            <w:noWrap/>
            <w:hideMark/>
          </w:tcPr>
          <w:p w14:paraId="21EA0BA8"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error</w:t>
            </w:r>
          </w:p>
        </w:tc>
      </w:tr>
      <w:tr w:rsidR="00DD0C61" w:rsidRPr="00DD0C61" w14:paraId="2462C398" w14:textId="77777777" w:rsidTr="00DD0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3B1AA0D3"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R</w:t>
            </w:r>
            <w:r w:rsidRPr="00DD0C61">
              <w:rPr>
                <w:rFonts w:eastAsia="Times New Roman" w:cstheme="majorHAnsi"/>
                <w:i w:val="0"/>
                <w:iCs w:val="0"/>
                <w:color w:val="000000" w:themeColor="text1"/>
                <w:sz w:val="18"/>
                <w:szCs w:val="18"/>
                <w:vertAlign w:val="subscript"/>
              </w:rPr>
              <w:t xml:space="preserve">s </w:t>
            </w:r>
            <w:r w:rsidRPr="00DD0C61">
              <w:rPr>
                <w:rFonts w:eastAsia="Times New Roman" w:cstheme="majorHAnsi"/>
                <w:i w:val="0"/>
                <w:iCs w:val="0"/>
                <w:color w:val="000000" w:themeColor="text1"/>
                <w:sz w:val="18"/>
                <w:szCs w:val="18"/>
              </w:rPr>
              <w:t>[Ohm]</w:t>
            </w:r>
          </w:p>
        </w:tc>
        <w:tc>
          <w:tcPr>
            <w:tcW w:w="783" w:type="pct"/>
            <w:noWrap/>
            <w:hideMark/>
          </w:tcPr>
          <w:p w14:paraId="07989426"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8.48</w:t>
            </w:r>
          </w:p>
        </w:tc>
        <w:tc>
          <w:tcPr>
            <w:tcW w:w="709" w:type="pct"/>
            <w:noWrap/>
            <w:hideMark/>
          </w:tcPr>
          <w:p w14:paraId="037832F3"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0.234</w:t>
            </w:r>
          </w:p>
        </w:tc>
        <w:tc>
          <w:tcPr>
            <w:tcW w:w="709" w:type="pct"/>
            <w:noWrap/>
            <w:hideMark/>
          </w:tcPr>
          <w:p w14:paraId="35475025"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6.90</w:t>
            </w:r>
          </w:p>
        </w:tc>
        <w:tc>
          <w:tcPr>
            <w:tcW w:w="709" w:type="pct"/>
            <w:noWrap/>
            <w:hideMark/>
          </w:tcPr>
          <w:p w14:paraId="0BDA7A4E"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0.2271</w:t>
            </w:r>
          </w:p>
        </w:tc>
        <w:tc>
          <w:tcPr>
            <w:tcW w:w="709" w:type="pct"/>
            <w:noWrap/>
            <w:hideMark/>
          </w:tcPr>
          <w:p w14:paraId="5792B42A"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27.69</w:t>
            </w:r>
          </w:p>
        </w:tc>
        <w:tc>
          <w:tcPr>
            <w:tcW w:w="709" w:type="pct"/>
            <w:noWrap/>
            <w:hideMark/>
          </w:tcPr>
          <w:p w14:paraId="32168115"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0.78</w:t>
            </w:r>
          </w:p>
        </w:tc>
      </w:tr>
      <w:tr w:rsidR="0003245C" w:rsidRPr="00DD0C61" w14:paraId="17E100ED" w14:textId="77777777" w:rsidTr="00DD0C61">
        <w:trPr>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7BF66433"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R [Ohm]</w:t>
            </w:r>
          </w:p>
        </w:tc>
        <w:tc>
          <w:tcPr>
            <w:tcW w:w="783" w:type="pct"/>
            <w:noWrap/>
            <w:hideMark/>
          </w:tcPr>
          <w:p w14:paraId="366EEB65"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62.4</w:t>
            </w:r>
          </w:p>
        </w:tc>
        <w:tc>
          <w:tcPr>
            <w:tcW w:w="709" w:type="pct"/>
            <w:noWrap/>
            <w:hideMark/>
          </w:tcPr>
          <w:p w14:paraId="584946B3"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4.63·10</w:t>
            </w:r>
            <w:r w:rsidRPr="00DD0C61">
              <w:rPr>
                <w:rFonts w:asciiTheme="majorHAnsi" w:eastAsia="Times New Roman" w:hAnsiTheme="majorHAnsi" w:cstheme="majorHAnsi"/>
                <w:color w:val="000000" w:themeColor="text1"/>
                <w:sz w:val="18"/>
                <w:szCs w:val="18"/>
                <w:vertAlign w:val="superscript"/>
              </w:rPr>
              <w:t>-3</w:t>
            </w:r>
          </w:p>
        </w:tc>
        <w:tc>
          <w:tcPr>
            <w:tcW w:w="709" w:type="pct"/>
            <w:noWrap/>
            <w:hideMark/>
          </w:tcPr>
          <w:p w14:paraId="0E2A2609"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160.2</w:t>
            </w:r>
          </w:p>
        </w:tc>
        <w:tc>
          <w:tcPr>
            <w:tcW w:w="709" w:type="pct"/>
            <w:noWrap/>
            <w:hideMark/>
          </w:tcPr>
          <w:p w14:paraId="0201D50E"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0.8525</w:t>
            </w:r>
          </w:p>
        </w:tc>
        <w:tc>
          <w:tcPr>
            <w:tcW w:w="709" w:type="pct"/>
            <w:noWrap/>
            <w:hideMark/>
          </w:tcPr>
          <w:p w14:paraId="1B572CE4"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280.9</w:t>
            </w:r>
          </w:p>
        </w:tc>
        <w:tc>
          <w:tcPr>
            <w:tcW w:w="709" w:type="pct"/>
            <w:noWrap/>
            <w:hideMark/>
          </w:tcPr>
          <w:p w14:paraId="7A61E026"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2.765</w:t>
            </w:r>
          </w:p>
        </w:tc>
      </w:tr>
      <w:tr w:rsidR="00DD0C61" w:rsidRPr="00DD0C61" w14:paraId="6751F8F3" w14:textId="77777777" w:rsidTr="00DD0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2DED45F6"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 xml:space="preserve">Q [F·s </w:t>
            </w:r>
            <w:r w:rsidRPr="00DD0C61">
              <w:rPr>
                <w:rFonts w:eastAsia="Times New Roman" w:cstheme="majorHAnsi"/>
                <w:i w:val="0"/>
                <w:iCs w:val="0"/>
                <w:color w:val="000000" w:themeColor="text1"/>
                <w:sz w:val="18"/>
                <w:szCs w:val="18"/>
                <w:vertAlign w:val="superscript"/>
              </w:rPr>
              <w:t>α- 1</w:t>
            </w:r>
            <w:r w:rsidRPr="00DD0C61">
              <w:rPr>
                <w:rFonts w:eastAsia="Times New Roman" w:cstheme="majorHAnsi"/>
                <w:i w:val="0"/>
                <w:iCs w:val="0"/>
                <w:color w:val="000000" w:themeColor="text1"/>
                <w:sz w:val="18"/>
                <w:szCs w:val="18"/>
              </w:rPr>
              <w:t>]</w:t>
            </w:r>
          </w:p>
        </w:tc>
        <w:tc>
          <w:tcPr>
            <w:tcW w:w="783" w:type="pct"/>
            <w:noWrap/>
            <w:hideMark/>
          </w:tcPr>
          <w:p w14:paraId="02A1BB3F"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8.17·10</w:t>
            </w:r>
            <w:r w:rsidRPr="00DD0C61">
              <w:rPr>
                <w:rFonts w:asciiTheme="majorHAnsi" w:eastAsia="Times New Roman" w:hAnsiTheme="majorHAnsi" w:cstheme="majorHAnsi"/>
                <w:color w:val="000000" w:themeColor="text1"/>
                <w:sz w:val="18"/>
                <w:szCs w:val="18"/>
                <w:vertAlign w:val="superscript"/>
              </w:rPr>
              <w:t>-7</w:t>
            </w:r>
          </w:p>
        </w:tc>
        <w:tc>
          <w:tcPr>
            <w:tcW w:w="709" w:type="pct"/>
            <w:noWrap/>
            <w:hideMark/>
          </w:tcPr>
          <w:p w14:paraId="1199214D"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7.67·10</w:t>
            </w:r>
            <w:r w:rsidRPr="00DD0C61">
              <w:rPr>
                <w:rFonts w:asciiTheme="majorHAnsi" w:eastAsia="Times New Roman" w:hAnsiTheme="majorHAnsi" w:cstheme="majorHAnsi"/>
                <w:color w:val="000000" w:themeColor="text1"/>
                <w:sz w:val="18"/>
                <w:szCs w:val="18"/>
                <w:vertAlign w:val="superscript"/>
              </w:rPr>
              <w:t>-8</w:t>
            </w:r>
          </w:p>
        </w:tc>
        <w:tc>
          <w:tcPr>
            <w:tcW w:w="709" w:type="pct"/>
            <w:noWrap/>
            <w:hideMark/>
          </w:tcPr>
          <w:p w14:paraId="3A9F5068"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1.28·10</w:t>
            </w:r>
            <w:r w:rsidRPr="00DD0C61">
              <w:rPr>
                <w:rFonts w:asciiTheme="majorHAnsi" w:eastAsia="Times New Roman" w:hAnsiTheme="majorHAnsi" w:cstheme="majorHAnsi"/>
                <w:color w:val="000000" w:themeColor="text1"/>
                <w:sz w:val="18"/>
                <w:szCs w:val="18"/>
                <w:vertAlign w:val="superscript"/>
              </w:rPr>
              <w:t>-6</w:t>
            </w:r>
          </w:p>
        </w:tc>
        <w:tc>
          <w:tcPr>
            <w:tcW w:w="709" w:type="pct"/>
            <w:noWrap/>
            <w:hideMark/>
          </w:tcPr>
          <w:p w14:paraId="0CDC7090"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3.70·10</w:t>
            </w:r>
            <w:r w:rsidRPr="00DD0C61">
              <w:rPr>
                <w:rFonts w:asciiTheme="majorHAnsi" w:eastAsia="Times New Roman" w:hAnsiTheme="majorHAnsi" w:cstheme="majorHAnsi"/>
                <w:color w:val="000000" w:themeColor="text1"/>
                <w:sz w:val="18"/>
                <w:szCs w:val="18"/>
                <w:vertAlign w:val="superscript"/>
              </w:rPr>
              <w:t>-8</w:t>
            </w:r>
          </w:p>
        </w:tc>
        <w:tc>
          <w:tcPr>
            <w:tcW w:w="709" w:type="pct"/>
            <w:noWrap/>
            <w:hideMark/>
          </w:tcPr>
          <w:p w14:paraId="7FD7026D"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1.67·10</w:t>
            </w:r>
            <w:r w:rsidRPr="00DD0C61">
              <w:rPr>
                <w:rFonts w:asciiTheme="majorHAnsi" w:eastAsia="Times New Roman" w:hAnsiTheme="majorHAnsi" w:cstheme="majorHAnsi"/>
                <w:color w:val="000000" w:themeColor="text1"/>
                <w:sz w:val="18"/>
                <w:szCs w:val="18"/>
                <w:vertAlign w:val="superscript"/>
              </w:rPr>
              <w:t>-5</w:t>
            </w:r>
          </w:p>
        </w:tc>
        <w:tc>
          <w:tcPr>
            <w:tcW w:w="709" w:type="pct"/>
            <w:noWrap/>
            <w:hideMark/>
          </w:tcPr>
          <w:p w14:paraId="7684FFB0"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1.68·10</w:t>
            </w:r>
            <w:r w:rsidRPr="00DD0C61">
              <w:rPr>
                <w:rFonts w:asciiTheme="majorHAnsi" w:eastAsia="Times New Roman" w:hAnsiTheme="majorHAnsi" w:cstheme="majorHAnsi"/>
                <w:color w:val="000000" w:themeColor="text1"/>
                <w:sz w:val="18"/>
                <w:szCs w:val="18"/>
                <w:vertAlign w:val="superscript"/>
              </w:rPr>
              <w:t>-7</w:t>
            </w:r>
          </w:p>
        </w:tc>
      </w:tr>
      <w:tr w:rsidR="0003245C" w:rsidRPr="00DD0C61" w14:paraId="6F1F8DDA" w14:textId="77777777" w:rsidTr="00DD0C61">
        <w:trPr>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4EC85F6A"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α</w:t>
            </w:r>
          </w:p>
        </w:tc>
        <w:tc>
          <w:tcPr>
            <w:tcW w:w="783" w:type="pct"/>
            <w:noWrap/>
            <w:hideMark/>
          </w:tcPr>
          <w:p w14:paraId="780136E0"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0.8962</w:t>
            </w:r>
          </w:p>
        </w:tc>
        <w:tc>
          <w:tcPr>
            <w:tcW w:w="709" w:type="pct"/>
            <w:noWrap/>
            <w:hideMark/>
          </w:tcPr>
          <w:p w14:paraId="61A3399E"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4.63·10</w:t>
            </w:r>
            <w:r w:rsidRPr="00DD0C61">
              <w:rPr>
                <w:rFonts w:asciiTheme="majorHAnsi" w:eastAsia="Times New Roman" w:hAnsiTheme="majorHAnsi" w:cstheme="majorHAnsi"/>
                <w:color w:val="000000" w:themeColor="text1"/>
                <w:sz w:val="18"/>
                <w:szCs w:val="18"/>
                <w:vertAlign w:val="superscript"/>
              </w:rPr>
              <w:t>-3</w:t>
            </w:r>
          </w:p>
        </w:tc>
        <w:tc>
          <w:tcPr>
            <w:tcW w:w="709" w:type="pct"/>
            <w:noWrap/>
            <w:hideMark/>
          </w:tcPr>
          <w:p w14:paraId="4DE6412F"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0.8534</w:t>
            </w:r>
          </w:p>
        </w:tc>
        <w:tc>
          <w:tcPr>
            <w:tcW w:w="709" w:type="pct"/>
            <w:noWrap/>
            <w:hideMark/>
          </w:tcPr>
          <w:p w14:paraId="155F794D"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2.81·10</w:t>
            </w:r>
            <w:r w:rsidRPr="00DD0C61">
              <w:rPr>
                <w:rFonts w:asciiTheme="majorHAnsi" w:eastAsia="Times New Roman" w:hAnsiTheme="majorHAnsi" w:cstheme="majorHAnsi"/>
                <w:color w:val="000000" w:themeColor="text1"/>
                <w:sz w:val="18"/>
                <w:szCs w:val="18"/>
                <w:vertAlign w:val="superscript"/>
              </w:rPr>
              <w:t>-3</w:t>
            </w:r>
          </w:p>
        </w:tc>
        <w:tc>
          <w:tcPr>
            <w:tcW w:w="709" w:type="pct"/>
            <w:noWrap/>
            <w:hideMark/>
          </w:tcPr>
          <w:p w14:paraId="0ABD2E8E"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0.59</w:t>
            </w:r>
          </w:p>
        </w:tc>
        <w:tc>
          <w:tcPr>
            <w:tcW w:w="709" w:type="pct"/>
            <w:noWrap/>
            <w:hideMark/>
          </w:tcPr>
          <w:p w14:paraId="16AFBE2D"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7.13·10</w:t>
            </w:r>
            <w:r w:rsidRPr="00DD0C61">
              <w:rPr>
                <w:rFonts w:asciiTheme="majorHAnsi" w:eastAsia="Times New Roman" w:hAnsiTheme="majorHAnsi" w:cstheme="majorHAnsi"/>
                <w:color w:val="000000" w:themeColor="text1"/>
                <w:sz w:val="18"/>
                <w:szCs w:val="18"/>
                <w:vertAlign w:val="superscript"/>
              </w:rPr>
              <w:t>-5</w:t>
            </w:r>
          </w:p>
        </w:tc>
      </w:tr>
      <w:tr w:rsidR="00DD0C61" w:rsidRPr="00DD0C61" w14:paraId="1B3BBF6D" w14:textId="77777777" w:rsidTr="00DD0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2891C54E"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R</w:t>
            </w:r>
            <w:r w:rsidRPr="00DD0C61">
              <w:rPr>
                <w:rFonts w:eastAsia="Times New Roman" w:cstheme="majorHAnsi"/>
                <w:i w:val="0"/>
                <w:iCs w:val="0"/>
                <w:color w:val="000000" w:themeColor="text1"/>
                <w:sz w:val="18"/>
                <w:szCs w:val="18"/>
                <w:vertAlign w:val="subscript"/>
              </w:rPr>
              <w:t>d</w:t>
            </w:r>
            <w:r w:rsidRPr="00DD0C61">
              <w:rPr>
                <w:rFonts w:eastAsia="Times New Roman" w:cstheme="majorHAnsi"/>
                <w:i w:val="0"/>
                <w:iCs w:val="0"/>
                <w:color w:val="000000" w:themeColor="text1"/>
                <w:sz w:val="18"/>
                <w:szCs w:val="18"/>
              </w:rPr>
              <w:t xml:space="preserve"> [Ohm]</w:t>
            </w:r>
          </w:p>
        </w:tc>
        <w:tc>
          <w:tcPr>
            <w:tcW w:w="783" w:type="pct"/>
            <w:noWrap/>
            <w:hideMark/>
          </w:tcPr>
          <w:p w14:paraId="7B4B0465"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7849.5</w:t>
            </w:r>
          </w:p>
        </w:tc>
        <w:tc>
          <w:tcPr>
            <w:tcW w:w="709" w:type="pct"/>
            <w:noWrap/>
            <w:hideMark/>
          </w:tcPr>
          <w:p w14:paraId="07F48657"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253.8</w:t>
            </w:r>
          </w:p>
        </w:tc>
        <w:tc>
          <w:tcPr>
            <w:tcW w:w="709" w:type="pct"/>
            <w:noWrap/>
            <w:hideMark/>
          </w:tcPr>
          <w:p w14:paraId="4AD25D98"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11324.5</w:t>
            </w:r>
          </w:p>
        </w:tc>
        <w:tc>
          <w:tcPr>
            <w:tcW w:w="709" w:type="pct"/>
            <w:noWrap/>
            <w:hideMark/>
          </w:tcPr>
          <w:p w14:paraId="035D6D95"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405.1</w:t>
            </w:r>
          </w:p>
        </w:tc>
        <w:tc>
          <w:tcPr>
            <w:tcW w:w="709" w:type="pct"/>
            <w:noWrap/>
            <w:hideMark/>
          </w:tcPr>
          <w:p w14:paraId="3241AD0B"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2649</w:t>
            </w:r>
          </w:p>
        </w:tc>
        <w:tc>
          <w:tcPr>
            <w:tcW w:w="709" w:type="pct"/>
            <w:noWrap/>
            <w:hideMark/>
          </w:tcPr>
          <w:p w14:paraId="1C985684"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26.2</w:t>
            </w:r>
          </w:p>
        </w:tc>
      </w:tr>
      <w:tr w:rsidR="0003245C" w:rsidRPr="00DD0C61" w14:paraId="5955026E" w14:textId="77777777" w:rsidTr="00DD0C61">
        <w:trPr>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5E2B7849"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t [s]</w:t>
            </w:r>
          </w:p>
        </w:tc>
        <w:tc>
          <w:tcPr>
            <w:tcW w:w="783" w:type="pct"/>
            <w:noWrap/>
            <w:hideMark/>
          </w:tcPr>
          <w:p w14:paraId="44B2717E"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9.13</w:t>
            </w:r>
          </w:p>
        </w:tc>
        <w:tc>
          <w:tcPr>
            <w:tcW w:w="709" w:type="pct"/>
            <w:noWrap/>
            <w:hideMark/>
          </w:tcPr>
          <w:p w14:paraId="0CB8DAF9"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0.6798</w:t>
            </w:r>
          </w:p>
        </w:tc>
        <w:tc>
          <w:tcPr>
            <w:tcW w:w="709" w:type="pct"/>
            <w:noWrap/>
            <w:hideMark/>
          </w:tcPr>
          <w:p w14:paraId="2AB54106"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13.48</w:t>
            </w:r>
          </w:p>
        </w:tc>
        <w:tc>
          <w:tcPr>
            <w:tcW w:w="709" w:type="pct"/>
            <w:noWrap/>
            <w:hideMark/>
          </w:tcPr>
          <w:p w14:paraId="068C505C"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1.311</w:t>
            </w:r>
          </w:p>
        </w:tc>
        <w:tc>
          <w:tcPr>
            <w:tcW w:w="709" w:type="pct"/>
            <w:noWrap/>
            <w:hideMark/>
          </w:tcPr>
          <w:p w14:paraId="4FF39058"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3.89</w:t>
            </w:r>
          </w:p>
        </w:tc>
        <w:tc>
          <w:tcPr>
            <w:tcW w:w="709" w:type="pct"/>
            <w:noWrap/>
            <w:hideMark/>
          </w:tcPr>
          <w:p w14:paraId="4DF55F47" w14:textId="77777777" w:rsidR="0003245C" w:rsidRPr="00DD0C61" w:rsidRDefault="0003245C" w:rsidP="001668B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0.041</w:t>
            </w:r>
          </w:p>
        </w:tc>
      </w:tr>
      <w:tr w:rsidR="00DD0C61" w:rsidRPr="00DD0C61" w14:paraId="509D3963" w14:textId="77777777" w:rsidTr="00DD0C6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4" w:type="pct"/>
            <w:noWrap/>
            <w:hideMark/>
          </w:tcPr>
          <w:p w14:paraId="2D4B156C" w14:textId="77777777" w:rsidR="0003245C" w:rsidRPr="00DD0C61" w:rsidRDefault="0003245C" w:rsidP="001668B3">
            <w:pPr>
              <w:jc w:val="center"/>
              <w:rPr>
                <w:rFonts w:eastAsia="Times New Roman" w:cstheme="majorHAnsi"/>
                <w:i w:val="0"/>
                <w:iCs w:val="0"/>
                <w:color w:val="000000" w:themeColor="text1"/>
                <w:sz w:val="18"/>
                <w:szCs w:val="18"/>
              </w:rPr>
            </w:pPr>
            <w:r w:rsidRPr="00DD0C61">
              <w:rPr>
                <w:rFonts w:eastAsia="Times New Roman" w:cstheme="majorHAnsi"/>
                <w:i w:val="0"/>
                <w:iCs w:val="0"/>
                <w:color w:val="000000" w:themeColor="text1"/>
                <w:sz w:val="18"/>
                <w:szCs w:val="18"/>
              </w:rPr>
              <w:t>γ</w:t>
            </w:r>
          </w:p>
        </w:tc>
        <w:tc>
          <w:tcPr>
            <w:tcW w:w="783" w:type="pct"/>
            <w:noWrap/>
            <w:hideMark/>
          </w:tcPr>
          <w:p w14:paraId="34819372"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0.4994</w:t>
            </w:r>
          </w:p>
        </w:tc>
        <w:tc>
          <w:tcPr>
            <w:tcW w:w="709" w:type="pct"/>
            <w:noWrap/>
            <w:hideMark/>
          </w:tcPr>
          <w:p w14:paraId="6A0253A1"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1.41·10</w:t>
            </w:r>
            <w:r w:rsidRPr="00DD0C61">
              <w:rPr>
                <w:rFonts w:asciiTheme="majorHAnsi" w:eastAsia="Times New Roman" w:hAnsiTheme="majorHAnsi" w:cstheme="majorHAnsi"/>
                <w:color w:val="000000" w:themeColor="text1"/>
                <w:sz w:val="18"/>
                <w:szCs w:val="18"/>
                <w:vertAlign w:val="superscript"/>
              </w:rPr>
              <w:t>-5</w:t>
            </w:r>
          </w:p>
        </w:tc>
        <w:tc>
          <w:tcPr>
            <w:tcW w:w="709" w:type="pct"/>
            <w:noWrap/>
            <w:hideMark/>
          </w:tcPr>
          <w:p w14:paraId="764F31CF"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0.474</w:t>
            </w:r>
          </w:p>
        </w:tc>
        <w:tc>
          <w:tcPr>
            <w:tcW w:w="709" w:type="pct"/>
            <w:noWrap/>
            <w:hideMark/>
          </w:tcPr>
          <w:p w14:paraId="5736C8BC"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9.35·10</w:t>
            </w:r>
            <w:r w:rsidRPr="00DD0C61">
              <w:rPr>
                <w:rFonts w:asciiTheme="majorHAnsi" w:eastAsia="Times New Roman" w:hAnsiTheme="majorHAnsi" w:cstheme="majorHAnsi"/>
                <w:color w:val="000000" w:themeColor="text1"/>
                <w:sz w:val="18"/>
                <w:szCs w:val="18"/>
                <w:vertAlign w:val="superscript"/>
              </w:rPr>
              <w:t>-4</w:t>
            </w:r>
          </w:p>
        </w:tc>
        <w:tc>
          <w:tcPr>
            <w:tcW w:w="709" w:type="pct"/>
            <w:noWrap/>
            <w:hideMark/>
          </w:tcPr>
          <w:p w14:paraId="6BBFBBEC"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0.6652</w:t>
            </w:r>
          </w:p>
        </w:tc>
        <w:tc>
          <w:tcPr>
            <w:tcW w:w="709" w:type="pct"/>
            <w:noWrap/>
            <w:hideMark/>
          </w:tcPr>
          <w:p w14:paraId="35992E97" w14:textId="77777777" w:rsidR="0003245C" w:rsidRPr="00DD0C61" w:rsidRDefault="0003245C" w:rsidP="001668B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18"/>
                <w:szCs w:val="18"/>
              </w:rPr>
            </w:pPr>
            <w:r w:rsidRPr="00DD0C61">
              <w:rPr>
                <w:rFonts w:asciiTheme="majorHAnsi" w:eastAsia="Times New Roman" w:hAnsiTheme="majorHAnsi" w:cstheme="majorHAnsi"/>
                <w:color w:val="000000" w:themeColor="text1"/>
                <w:sz w:val="18"/>
                <w:szCs w:val="18"/>
              </w:rPr>
              <w:t>3.16·10</w:t>
            </w:r>
            <w:r w:rsidRPr="00DD0C61">
              <w:rPr>
                <w:rFonts w:asciiTheme="majorHAnsi" w:eastAsia="Times New Roman" w:hAnsiTheme="majorHAnsi" w:cstheme="majorHAnsi"/>
                <w:color w:val="000000" w:themeColor="text1"/>
                <w:sz w:val="18"/>
                <w:szCs w:val="18"/>
                <w:vertAlign w:val="superscript"/>
              </w:rPr>
              <w:t>-3</w:t>
            </w:r>
          </w:p>
        </w:tc>
      </w:tr>
    </w:tbl>
    <w:p w14:paraId="05EC7369" w14:textId="77777777" w:rsidR="00977961" w:rsidRPr="000817F9" w:rsidRDefault="00977961" w:rsidP="004160B9">
      <w:pPr>
        <w:rPr>
          <w:rFonts w:ascii="Times New Roman" w:hAnsi="Times New Roman" w:cs="Times New Roman"/>
          <w:sz w:val="20"/>
          <w:szCs w:val="20"/>
        </w:rPr>
      </w:pPr>
    </w:p>
    <w:p w14:paraId="338E4BC5" w14:textId="77777777" w:rsidR="00977961" w:rsidRPr="000817F9" w:rsidRDefault="00977961" w:rsidP="004160B9">
      <w:pPr>
        <w:rPr>
          <w:rFonts w:ascii="Times New Roman" w:hAnsi="Times New Roman" w:cs="Times New Roman"/>
          <w:sz w:val="20"/>
          <w:szCs w:val="20"/>
        </w:rPr>
      </w:pPr>
    </w:p>
    <w:p w14:paraId="3CD8D9D0" w14:textId="7484B40C" w:rsidR="00977961" w:rsidRPr="000817F9" w:rsidRDefault="00385299" w:rsidP="004160B9">
      <w:pPr>
        <w:rPr>
          <w:rFonts w:ascii="Times New Roman" w:hAnsi="Times New Roman" w:cs="Times New Roman"/>
          <w:i/>
          <w:iCs/>
          <w:sz w:val="20"/>
          <w:szCs w:val="20"/>
        </w:rPr>
      </w:pPr>
      <w:r w:rsidRPr="000817F9">
        <w:rPr>
          <w:rFonts w:ascii="Times New Roman" w:hAnsi="Times New Roman" w:cs="Times New Roman"/>
          <w:b/>
          <w:bCs/>
          <w:i/>
          <w:iCs/>
          <w:sz w:val="20"/>
          <w:szCs w:val="20"/>
        </w:rPr>
        <w:t>Table S</w:t>
      </w:r>
      <w:r w:rsidR="00FE3875">
        <w:rPr>
          <w:rFonts w:ascii="Times New Roman" w:hAnsi="Times New Roman" w:cs="Times New Roman"/>
          <w:b/>
          <w:bCs/>
          <w:i/>
          <w:iCs/>
          <w:sz w:val="20"/>
          <w:szCs w:val="20"/>
        </w:rPr>
        <w:t>7</w:t>
      </w:r>
      <w:r w:rsidRPr="000817F9">
        <w:rPr>
          <w:rFonts w:ascii="Times New Roman" w:hAnsi="Times New Roman" w:cs="Times New Roman"/>
          <w:i/>
          <w:iCs/>
          <w:sz w:val="20"/>
          <w:szCs w:val="20"/>
        </w:rPr>
        <w:t xml:space="preserve"> </w:t>
      </w:r>
      <w:r w:rsidR="00FE5CCB" w:rsidRPr="000817F9">
        <w:rPr>
          <w:rFonts w:ascii="Times New Roman" w:hAnsi="Times New Roman" w:cs="Times New Roman"/>
          <w:i/>
          <w:iCs/>
          <w:sz w:val="20"/>
          <w:szCs w:val="20"/>
        </w:rPr>
        <w:t>Diffusion time constants and calculated diffusion coefficients from the CNLS fitting results for the PVDF and CARR samples.</w:t>
      </w:r>
    </w:p>
    <w:tbl>
      <w:tblPr>
        <w:tblStyle w:val="Tblzategyszer3"/>
        <w:tblW w:w="4520" w:type="dxa"/>
        <w:jc w:val="center"/>
        <w:tblLook w:val="04A0" w:firstRow="1" w:lastRow="0" w:firstColumn="1" w:lastColumn="0" w:noHBand="0" w:noVBand="1"/>
      </w:tblPr>
      <w:tblGrid>
        <w:gridCol w:w="1140"/>
        <w:gridCol w:w="1000"/>
        <w:gridCol w:w="2380"/>
      </w:tblGrid>
      <w:tr w:rsidR="00385299" w:rsidRPr="000817F9" w14:paraId="65633B00" w14:textId="77777777" w:rsidTr="0038529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140" w:type="dxa"/>
            <w:hideMark/>
          </w:tcPr>
          <w:p w14:paraId="53087AE4" w14:textId="3417DD2E" w:rsidR="00385299" w:rsidRPr="000817F9" w:rsidRDefault="000817F9" w:rsidP="00385299">
            <w:pPr>
              <w:spacing w:line="276" w:lineRule="auto"/>
              <w:jc w:val="center"/>
              <w:rPr>
                <w:rFonts w:asciiTheme="majorHAnsi" w:eastAsia="Times New Roman" w:hAnsiTheme="majorHAnsi" w:cstheme="majorHAnsi"/>
                <w:b w:val="0"/>
                <w:bCs w:val="0"/>
                <w:color w:val="000000" w:themeColor="text1"/>
                <w:kern w:val="0"/>
                <w:sz w:val="18"/>
                <w:szCs w:val="18"/>
                <w14:ligatures w14:val="none"/>
              </w:rPr>
            </w:pPr>
            <w:r w:rsidRPr="000817F9">
              <w:rPr>
                <w:rFonts w:asciiTheme="majorHAnsi" w:eastAsia="Times New Roman" w:hAnsiTheme="majorHAnsi" w:cstheme="majorHAnsi"/>
                <w:b w:val="0"/>
                <w:bCs w:val="0"/>
                <w:caps w:val="0"/>
                <w:color w:val="000000" w:themeColor="text1"/>
                <w:kern w:val="24"/>
                <w:sz w:val="18"/>
                <w:szCs w:val="18"/>
                <w14:ligatures w14:val="none"/>
              </w:rPr>
              <w:t>sample</w:t>
            </w:r>
          </w:p>
        </w:tc>
        <w:tc>
          <w:tcPr>
            <w:tcW w:w="1000" w:type="dxa"/>
            <w:hideMark/>
          </w:tcPr>
          <w:p w14:paraId="075F63C9" w14:textId="45B5716C" w:rsidR="00385299" w:rsidRPr="000817F9" w:rsidRDefault="000817F9" w:rsidP="0038529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themeColor="text1"/>
                <w:kern w:val="0"/>
                <w:sz w:val="18"/>
                <w:szCs w:val="18"/>
                <w14:ligatures w14:val="none"/>
              </w:rPr>
            </w:pPr>
            <w:r w:rsidRPr="000817F9">
              <w:rPr>
                <w:rFonts w:asciiTheme="majorHAnsi" w:eastAsia="Times New Roman" w:hAnsiTheme="majorHAnsi" w:cstheme="majorHAnsi"/>
                <w:b w:val="0"/>
                <w:bCs w:val="0"/>
                <w:caps w:val="0"/>
                <w:color w:val="000000" w:themeColor="text1"/>
                <w:kern w:val="24"/>
                <w:sz w:val="18"/>
                <w:szCs w:val="18"/>
                <w14:ligatures w14:val="none"/>
              </w:rPr>
              <w:t>t [s]</w:t>
            </w:r>
          </w:p>
        </w:tc>
        <w:tc>
          <w:tcPr>
            <w:tcW w:w="2380" w:type="dxa"/>
            <w:hideMark/>
          </w:tcPr>
          <w:p w14:paraId="7183B929" w14:textId="7A174F95" w:rsidR="00385299" w:rsidRPr="000817F9" w:rsidRDefault="00385299" w:rsidP="0038529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000000" w:themeColor="text1"/>
                <w:kern w:val="0"/>
                <w:sz w:val="18"/>
                <w:szCs w:val="18"/>
                <w14:ligatures w14:val="none"/>
              </w:rPr>
            </w:pPr>
            <w:r w:rsidRPr="000817F9">
              <w:rPr>
                <w:rFonts w:asciiTheme="majorHAnsi" w:eastAsia="Times New Roman" w:hAnsiTheme="majorHAnsi" w:cstheme="majorHAnsi"/>
                <w:b w:val="0"/>
                <w:bCs w:val="0"/>
                <w:color w:val="000000" w:themeColor="text1"/>
                <w:kern w:val="24"/>
                <w:sz w:val="18"/>
                <w:szCs w:val="18"/>
                <w14:ligatures w14:val="none"/>
              </w:rPr>
              <w:t>D</w:t>
            </w:r>
            <w:r w:rsidRPr="000817F9">
              <w:rPr>
                <w:rFonts w:asciiTheme="majorHAnsi" w:eastAsia="Times New Roman" w:hAnsiTheme="majorHAnsi" w:cstheme="majorHAnsi"/>
                <w:b w:val="0"/>
                <w:bCs w:val="0"/>
                <w:color w:val="000000" w:themeColor="text1"/>
                <w:kern w:val="24"/>
                <w:position w:val="-6"/>
                <w:sz w:val="18"/>
                <w:szCs w:val="18"/>
                <w:vertAlign w:val="subscript"/>
                <w14:ligatures w14:val="none"/>
              </w:rPr>
              <w:t>x</w:t>
            </w:r>
            <w:r w:rsidRPr="000817F9">
              <w:rPr>
                <w:rFonts w:asciiTheme="majorHAnsi" w:eastAsia="Times New Roman" w:hAnsiTheme="majorHAnsi" w:cstheme="majorHAnsi"/>
                <w:b w:val="0"/>
                <w:bCs w:val="0"/>
                <w:color w:val="000000" w:themeColor="text1"/>
                <w:kern w:val="24"/>
                <w:sz w:val="18"/>
                <w:szCs w:val="18"/>
                <w14:ligatures w14:val="none"/>
              </w:rPr>
              <w:t xml:space="preserve"> [</w:t>
            </w:r>
            <w:r w:rsidR="000817F9" w:rsidRPr="000817F9">
              <w:rPr>
                <w:rFonts w:asciiTheme="majorHAnsi" w:eastAsia="Times New Roman" w:hAnsiTheme="majorHAnsi" w:cstheme="majorHAnsi"/>
                <w:b w:val="0"/>
                <w:bCs w:val="0"/>
                <w:caps w:val="0"/>
                <w:color w:val="000000" w:themeColor="text1"/>
                <w:kern w:val="24"/>
                <w:sz w:val="18"/>
                <w:szCs w:val="18"/>
                <w14:ligatures w14:val="none"/>
              </w:rPr>
              <w:t>cm</w:t>
            </w:r>
            <w:r w:rsidR="000817F9" w:rsidRPr="000817F9">
              <w:rPr>
                <w:rFonts w:asciiTheme="majorHAnsi" w:eastAsia="Times New Roman" w:hAnsiTheme="majorHAnsi" w:cstheme="majorHAnsi"/>
                <w:b w:val="0"/>
                <w:bCs w:val="0"/>
                <w:caps w:val="0"/>
                <w:color w:val="000000" w:themeColor="text1"/>
                <w:kern w:val="24"/>
                <w:position w:val="7"/>
                <w:sz w:val="18"/>
                <w:szCs w:val="18"/>
                <w:vertAlign w:val="superscript"/>
                <w14:ligatures w14:val="none"/>
              </w:rPr>
              <w:t xml:space="preserve">2 </w:t>
            </w:r>
            <w:r w:rsidR="000817F9" w:rsidRPr="000817F9">
              <w:rPr>
                <w:rFonts w:asciiTheme="majorHAnsi" w:eastAsia="Times New Roman" w:hAnsiTheme="majorHAnsi" w:cstheme="majorHAnsi"/>
                <w:b w:val="0"/>
                <w:bCs w:val="0"/>
                <w:caps w:val="0"/>
                <w:color w:val="000000" w:themeColor="text1"/>
                <w:kern w:val="24"/>
                <w:sz w:val="18"/>
                <w:szCs w:val="18"/>
                <w14:ligatures w14:val="none"/>
              </w:rPr>
              <w:t>/ s</w:t>
            </w:r>
            <w:r w:rsidRPr="000817F9">
              <w:rPr>
                <w:rFonts w:asciiTheme="majorHAnsi" w:eastAsia="Times New Roman" w:hAnsiTheme="majorHAnsi" w:cstheme="majorHAnsi"/>
                <w:b w:val="0"/>
                <w:bCs w:val="0"/>
                <w:color w:val="000000" w:themeColor="text1"/>
                <w:kern w:val="24"/>
                <w:sz w:val="18"/>
                <w:szCs w:val="18"/>
                <w14:ligatures w14:val="none"/>
              </w:rPr>
              <w:t>]</w:t>
            </w:r>
          </w:p>
        </w:tc>
      </w:tr>
      <w:tr w:rsidR="00385299" w:rsidRPr="000817F9" w14:paraId="4893C9F9" w14:textId="77777777" w:rsidTr="0038529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0" w:type="dxa"/>
            <w:hideMark/>
          </w:tcPr>
          <w:p w14:paraId="2ADB586D" w14:textId="77777777" w:rsidR="00385299" w:rsidRPr="000817F9" w:rsidRDefault="00385299" w:rsidP="00385299">
            <w:pPr>
              <w:spacing w:line="276" w:lineRule="auto"/>
              <w:jc w:val="center"/>
              <w:rPr>
                <w:rFonts w:asciiTheme="majorHAnsi" w:eastAsia="Times New Roman" w:hAnsiTheme="majorHAnsi" w:cstheme="majorHAnsi"/>
                <w:b w:val="0"/>
                <w:bCs w:val="0"/>
                <w:color w:val="000000" w:themeColor="text1"/>
                <w:kern w:val="0"/>
                <w:sz w:val="18"/>
                <w:szCs w:val="18"/>
                <w14:ligatures w14:val="none"/>
              </w:rPr>
            </w:pPr>
            <w:r w:rsidRPr="000817F9">
              <w:rPr>
                <w:rFonts w:asciiTheme="majorHAnsi" w:eastAsia="Times New Roman" w:hAnsiTheme="majorHAnsi" w:cstheme="majorHAnsi"/>
                <w:b w:val="0"/>
                <w:bCs w:val="0"/>
                <w:color w:val="000000" w:themeColor="text1"/>
                <w:kern w:val="24"/>
                <w:sz w:val="18"/>
                <w:szCs w:val="18"/>
                <w14:ligatures w14:val="none"/>
              </w:rPr>
              <w:t>CARR5</w:t>
            </w:r>
          </w:p>
        </w:tc>
        <w:tc>
          <w:tcPr>
            <w:tcW w:w="1000" w:type="dxa"/>
            <w:hideMark/>
          </w:tcPr>
          <w:p w14:paraId="3BDC16E1" w14:textId="77777777" w:rsidR="00385299" w:rsidRPr="000817F9" w:rsidRDefault="00385299" w:rsidP="003852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12.86</w:t>
            </w:r>
          </w:p>
        </w:tc>
        <w:tc>
          <w:tcPr>
            <w:tcW w:w="2380" w:type="dxa"/>
            <w:hideMark/>
          </w:tcPr>
          <w:p w14:paraId="056681F2" w14:textId="77777777" w:rsidR="00385299" w:rsidRPr="000817F9" w:rsidRDefault="00385299" w:rsidP="003852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1.12·10</w:t>
            </w:r>
            <w:r w:rsidRPr="000817F9">
              <w:rPr>
                <w:rFonts w:asciiTheme="majorHAnsi" w:eastAsia="Times New Roman" w:hAnsiTheme="majorHAnsi" w:cstheme="majorHAnsi"/>
                <w:color w:val="000000" w:themeColor="text1"/>
                <w:kern w:val="24"/>
                <w:position w:val="7"/>
                <w:sz w:val="18"/>
                <w:szCs w:val="18"/>
                <w:vertAlign w:val="superscript"/>
                <w14:ligatures w14:val="none"/>
              </w:rPr>
              <w:t>-5</w:t>
            </w:r>
          </w:p>
        </w:tc>
      </w:tr>
      <w:tr w:rsidR="00385299" w:rsidRPr="000817F9" w14:paraId="60A4000C" w14:textId="77777777" w:rsidTr="00385299">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hideMark/>
          </w:tcPr>
          <w:p w14:paraId="68B843F9" w14:textId="77777777" w:rsidR="00385299" w:rsidRPr="000817F9" w:rsidRDefault="00385299" w:rsidP="00385299">
            <w:pPr>
              <w:spacing w:line="276" w:lineRule="auto"/>
              <w:jc w:val="center"/>
              <w:rPr>
                <w:rFonts w:asciiTheme="majorHAnsi" w:eastAsia="Times New Roman" w:hAnsiTheme="majorHAnsi" w:cstheme="majorHAnsi"/>
                <w:b w:val="0"/>
                <w:bCs w:val="0"/>
                <w:color w:val="000000" w:themeColor="text1"/>
                <w:kern w:val="0"/>
                <w:sz w:val="18"/>
                <w:szCs w:val="18"/>
                <w14:ligatures w14:val="none"/>
              </w:rPr>
            </w:pPr>
            <w:r w:rsidRPr="000817F9">
              <w:rPr>
                <w:rFonts w:asciiTheme="majorHAnsi" w:eastAsia="Times New Roman" w:hAnsiTheme="majorHAnsi" w:cstheme="majorHAnsi"/>
                <w:b w:val="0"/>
                <w:bCs w:val="0"/>
                <w:color w:val="000000" w:themeColor="text1"/>
                <w:kern w:val="24"/>
                <w:sz w:val="18"/>
                <w:szCs w:val="18"/>
                <w14:ligatures w14:val="none"/>
              </w:rPr>
              <w:t>CARR7</w:t>
            </w:r>
          </w:p>
        </w:tc>
        <w:tc>
          <w:tcPr>
            <w:tcW w:w="1000" w:type="dxa"/>
            <w:hideMark/>
          </w:tcPr>
          <w:p w14:paraId="0014A497" w14:textId="77777777" w:rsidR="00385299" w:rsidRPr="000817F9" w:rsidRDefault="00385299" w:rsidP="003852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7.37</w:t>
            </w:r>
          </w:p>
        </w:tc>
        <w:tc>
          <w:tcPr>
            <w:tcW w:w="2380" w:type="dxa"/>
            <w:hideMark/>
          </w:tcPr>
          <w:p w14:paraId="32FAF55F" w14:textId="77777777" w:rsidR="00385299" w:rsidRPr="000817F9" w:rsidRDefault="00385299" w:rsidP="003852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1.96·10</w:t>
            </w:r>
            <w:r w:rsidRPr="000817F9">
              <w:rPr>
                <w:rFonts w:asciiTheme="majorHAnsi" w:eastAsia="Times New Roman" w:hAnsiTheme="majorHAnsi" w:cstheme="majorHAnsi"/>
                <w:color w:val="000000" w:themeColor="text1"/>
                <w:kern w:val="24"/>
                <w:position w:val="7"/>
                <w:sz w:val="18"/>
                <w:szCs w:val="18"/>
                <w:vertAlign w:val="superscript"/>
                <w14:ligatures w14:val="none"/>
              </w:rPr>
              <w:t>-5</w:t>
            </w:r>
          </w:p>
        </w:tc>
      </w:tr>
      <w:tr w:rsidR="00385299" w:rsidRPr="000817F9" w14:paraId="5ECBF652" w14:textId="77777777" w:rsidTr="0038529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0" w:type="dxa"/>
            <w:hideMark/>
          </w:tcPr>
          <w:p w14:paraId="0EA2BF3A" w14:textId="77777777" w:rsidR="00385299" w:rsidRPr="000817F9" w:rsidRDefault="00385299" w:rsidP="00385299">
            <w:pPr>
              <w:spacing w:line="276" w:lineRule="auto"/>
              <w:jc w:val="center"/>
              <w:rPr>
                <w:rFonts w:asciiTheme="majorHAnsi" w:eastAsia="Times New Roman" w:hAnsiTheme="majorHAnsi" w:cstheme="majorHAnsi"/>
                <w:b w:val="0"/>
                <w:bCs w:val="0"/>
                <w:color w:val="000000" w:themeColor="text1"/>
                <w:kern w:val="0"/>
                <w:sz w:val="18"/>
                <w:szCs w:val="18"/>
                <w14:ligatures w14:val="none"/>
              </w:rPr>
            </w:pPr>
            <w:r w:rsidRPr="000817F9">
              <w:rPr>
                <w:rFonts w:asciiTheme="majorHAnsi" w:eastAsia="Times New Roman" w:hAnsiTheme="majorHAnsi" w:cstheme="majorHAnsi"/>
                <w:b w:val="0"/>
                <w:bCs w:val="0"/>
                <w:color w:val="000000" w:themeColor="text1"/>
                <w:kern w:val="24"/>
                <w:sz w:val="18"/>
                <w:szCs w:val="18"/>
                <w14:ligatures w14:val="none"/>
              </w:rPr>
              <w:t>CARR10</w:t>
            </w:r>
          </w:p>
        </w:tc>
        <w:tc>
          <w:tcPr>
            <w:tcW w:w="1000" w:type="dxa"/>
            <w:hideMark/>
          </w:tcPr>
          <w:p w14:paraId="148ED902" w14:textId="77777777" w:rsidR="00385299" w:rsidRPr="000817F9" w:rsidRDefault="00385299" w:rsidP="003852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1.70</w:t>
            </w:r>
          </w:p>
        </w:tc>
        <w:tc>
          <w:tcPr>
            <w:tcW w:w="2380" w:type="dxa"/>
            <w:hideMark/>
          </w:tcPr>
          <w:p w14:paraId="4727D966" w14:textId="77777777" w:rsidR="00385299" w:rsidRPr="000817F9" w:rsidRDefault="00385299" w:rsidP="003852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8.45·10</w:t>
            </w:r>
            <w:r w:rsidRPr="000817F9">
              <w:rPr>
                <w:rFonts w:asciiTheme="majorHAnsi" w:eastAsia="Times New Roman" w:hAnsiTheme="majorHAnsi" w:cstheme="majorHAnsi"/>
                <w:color w:val="000000" w:themeColor="text1"/>
                <w:kern w:val="24"/>
                <w:position w:val="7"/>
                <w:sz w:val="18"/>
                <w:szCs w:val="18"/>
                <w:vertAlign w:val="superscript"/>
                <w14:ligatures w14:val="none"/>
              </w:rPr>
              <w:t>-5</w:t>
            </w:r>
          </w:p>
        </w:tc>
      </w:tr>
      <w:tr w:rsidR="00385299" w:rsidRPr="000817F9" w14:paraId="718528E7" w14:textId="77777777" w:rsidTr="00385299">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hideMark/>
          </w:tcPr>
          <w:p w14:paraId="51B58094" w14:textId="77777777" w:rsidR="00385299" w:rsidRPr="000817F9" w:rsidRDefault="00385299" w:rsidP="00385299">
            <w:pPr>
              <w:spacing w:line="276" w:lineRule="auto"/>
              <w:jc w:val="center"/>
              <w:rPr>
                <w:rFonts w:asciiTheme="majorHAnsi" w:eastAsia="Times New Roman" w:hAnsiTheme="majorHAnsi" w:cstheme="majorHAnsi"/>
                <w:b w:val="0"/>
                <w:bCs w:val="0"/>
                <w:color w:val="000000" w:themeColor="text1"/>
                <w:kern w:val="0"/>
                <w:sz w:val="18"/>
                <w:szCs w:val="18"/>
                <w14:ligatures w14:val="none"/>
              </w:rPr>
            </w:pPr>
            <w:r w:rsidRPr="000817F9">
              <w:rPr>
                <w:rFonts w:asciiTheme="majorHAnsi" w:eastAsia="Times New Roman" w:hAnsiTheme="majorHAnsi" w:cstheme="majorHAnsi"/>
                <w:b w:val="0"/>
                <w:bCs w:val="0"/>
                <w:color w:val="000000" w:themeColor="text1"/>
                <w:kern w:val="24"/>
                <w:sz w:val="18"/>
                <w:szCs w:val="18"/>
                <w14:ligatures w14:val="none"/>
              </w:rPr>
              <w:t>CARR10b</w:t>
            </w:r>
          </w:p>
        </w:tc>
        <w:tc>
          <w:tcPr>
            <w:tcW w:w="1000" w:type="dxa"/>
            <w:hideMark/>
          </w:tcPr>
          <w:p w14:paraId="3B1290F9" w14:textId="77777777" w:rsidR="00385299" w:rsidRPr="000817F9" w:rsidRDefault="00385299" w:rsidP="003852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9.13</w:t>
            </w:r>
          </w:p>
        </w:tc>
        <w:tc>
          <w:tcPr>
            <w:tcW w:w="2380" w:type="dxa"/>
            <w:hideMark/>
          </w:tcPr>
          <w:p w14:paraId="525066D0" w14:textId="77777777" w:rsidR="00385299" w:rsidRPr="000817F9" w:rsidRDefault="00385299" w:rsidP="003852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1.58·10</w:t>
            </w:r>
            <w:r w:rsidRPr="000817F9">
              <w:rPr>
                <w:rFonts w:asciiTheme="majorHAnsi" w:eastAsia="Times New Roman" w:hAnsiTheme="majorHAnsi" w:cstheme="majorHAnsi"/>
                <w:color w:val="000000" w:themeColor="text1"/>
                <w:kern w:val="24"/>
                <w:position w:val="7"/>
                <w:sz w:val="18"/>
                <w:szCs w:val="18"/>
                <w:vertAlign w:val="superscript"/>
                <w14:ligatures w14:val="none"/>
              </w:rPr>
              <w:t>-5</w:t>
            </w:r>
          </w:p>
        </w:tc>
      </w:tr>
      <w:tr w:rsidR="00385299" w:rsidRPr="000817F9" w14:paraId="7DBF7394" w14:textId="77777777" w:rsidTr="0038529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0" w:type="dxa"/>
            <w:hideMark/>
          </w:tcPr>
          <w:p w14:paraId="1C7F22FA" w14:textId="77777777" w:rsidR="00385299" w:rsidRPr="000817F9" w:rsidRDefault="00385299" w:rsidP="00385299">
            <w:pPr>
              <w:spacing w:line="276" w:lineRule="auto"/>
              <w:jc w:val="center"/>
              <w:rPr>
                <w:rFonts w:asciiTheme="majorHAnsi" w:eastAsia="Times New Roman" w:hAnsiTheme="majorHAnsi" w:cstheme="majorHAnsi"/>
                <w:b w:val="0"/>
                <w:bCs w:val="0"/>
                <w:color w:val="000000" w:themeColor="text1"/>
                <w:kern w:val="0"/>
                <w:sz w:val="18"/>
                <w:szCs w:val="18"/>
                <w14:ligatures w14:val="none"/>
              </w:rPr>
            </w:pPr>
            <w:r w:rsidRPr="000817F9">
              <w:rPr>
                <w:rFonts w:asciiTheme="majorHAnsi" w:eastAsia="Times New Roman" w:hAnsiTheme="majorHAnsi" w:cstheme="majorHAnsi"/>
                <w:b w:val="0"/>
                <w:bCs w:val="0"/>
                <w:color w:val="000000" w:themeColor="text1"/>
                <w:kern w:val="24"/>
                <w:sz w:val="18"/>
                <w:szCs w:val="18"/>
                <w14:ligatures w14:val="none"/>
              </w:rPr>
              <w:t>CARR15</w:t>
            </w:r>
          </w:p>
        </w:tc>
        <w:tc>
          <w:tcPr>
            <w:tcW w:w="1000" w:type="dxa"/>
            <w:hideMark/>
          </w:tcPr>
          <w:p w14:paraId="546D8A70" w14:textId="77777777" w:rsidR="00385299" w:rsidRPr="000817F9" w:rsidRDefault="00385299" w:rsidP="003852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13.48</w:t>
            </w:r>
          </w:p>
        </w:tc>
        <w:tc>
          <w:tcPr>
            <w:tcW w:w="2380" w:type="dxa"/>
            <w:hideMark/>
          </w:tcPr>
          <w:p w14:paraId="0964DEAE" w14:textId="77777777" w:rsidR="00385299" w:rsidRPr="000817F9" w:rsidRDefault="00385299" w:rsidP="003852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1.07·10</w:t>
            </w:r>
            <w:r w:rsidRPr="000817F9">
              <w:rPr>
                <w:rFonts w:asciiTheme="majorHAnsi" w:eastAsia="Times New Roman" w:hAnsiTheme="majorHAnsi" w:cstheme="majorHAnsi"/>
                <w:color w:val="000000" w:themeColor="text1"/>
                <w:kern w:val="24"/>
                <w:position w:val="7"/>
                <w:sz w:val="18"/>
                <w:szCs w:val="18"/>
                <w:vertAlign w:val="superscript"/>
                <w14:ligatures w14:val="none"/>
              </w:rPr>
              <w:t>-5</w:t>
            </w:r>
          </w:p>
        </w:tc>
      </w:tr>
      <w:tr w:rsidR="00385299" w:rsidRPr="000817F9" w14:paraId="7AB1141C" w14:textId="77777777" w:rsidTr="00385299">
        <w:trPr>
          <w:trHeight w:val="300"/>
          <w:jc w:val="center"/>
        </w:trPr>
        <w:tc>
          <w:tcPr>
            <w:cnfStyle w:val="001000000000" w:firstRow="0" w:lastRow="0" w:firstColumn="1" w:lastColumn="0" w:oddVBand="0" w:evenVBand="0" w:oddHBand="0" w:evenHBand="0" w:firstRowFirstColumn="0" w:firstRowLastColumn="0" w:lastRowFirstColumn="0" w:lastRowLastColumn="0"/>
            <w:tcW w:w="1140" w:type="dxa"/>
            <w:hideMark/>
          </w:tcPr>
          <w:p w14:paraId="34C1E1B6" w14:textId="77777777" w:rsidR="00385299" w:rsidRPr="000817F9" w:rsidRDefault="00385299" w:rsidP="00385299">
            <w:pPr>
              <w:spacing w:line="276" w:lineRule="auto"/>
              <w:jc w:val="center"/>
              <w:rPr>
                <w:rFonts w:asciiTheme="majorHAnsi" w:eastAsia="Times New Roman" w:hAnsiTheme="majorHAnsi" w:cstheme="majorHAnsi"/>
                <w:b w:val="0"/>
                <w:bCs w:val="0"/>
                <w:color w:val="000000" w:themeColor="text1"/>
                <w:kern w:val="0"/>
                <w:sz w:val="18"/>
                <w:szCs w:val="18"/>
                <w14:ligatures w14:val="none"/>
              </w:rPr>
            </w:pPr>
            <w:r w:rsidRPr="000817F9">
              <w:rPr>
                <w:rFonts w:asciiTheme="majorHAnsi" w:eastAsia="Times New Roman" w:hAnsiTheme="majorHAnsi" w:cstheme="majorHAnsi"/>
                <w:b w:val="0"/>
                <w:bCs w:val="0"/>
                <w:color w:val="000000" w:themeColor="text1"/>
                <w:kern w:val="24"/>
                <w:sz w:val="18"/>
                <w:szCs w:val="18"/>
                <w14:ligatures w14:val="none"/>
              </w:rPr>
              <w:t>PVDF10</w:t>
            </w:r>
          </w:p>
        </w:tc>
        <w:tc>
          <w:tcPr>
            <w:tcW w:w="1000" w:type="dxa"/>
            <w:hideMark/>
          </w:tcPr>
          <w:p w14:paraId="0CFCE128" w14:textId="77777777" w:rsidR="00385299" w:rsidRPr="000817F9" w:rsidRDefault="00385299" w:rsidP="003852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3.945</w:t>
            </w:r>
          </w:p>
        </w:tc>
        <w:tc>
          <w:tcPr>
            <w:tcW w:w="2380" w:type="dxa"/>
            <w:hideMark/>
          </w:tcPr>
          <w:p w14:paraId="5C566D6F" w14:textId="77777777" w:rsidR="00385299" w:rsidRPr="000817F9" w:rsidRDefault="00385299" w:rsidP="003852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kern w:val="0"/>
                <w:sz w:val="18"/>
                <w:szCs w:val="18"/>
                <w14:ligatures w14:val="none"/>
              </w:rPr>
            </w:pPr>
            <w:r w:rsidRPr="000817F9">
              <w:rPr>
                <w:rFonts w:asciiTheme="majorHAnsi" w:eastAsia="Times New Roman" w:hAnsiTheme="majorHAnsi" w:cstheme="majorHAnsi"/>
                <w:color w:val="000000" w:themeColor="text1"/>
                <w:kern w:val="24"/>
                <w:sz w:val="18"/>
                <w:szCs w:val="18"/>
                <w14:ligatures w14:val="none"/>
              </w:rPr>
              <w:t>7.40·10</w:t>
            </w:r>
            <w:r w:rsidRPr="000817F9">
              <w:rPr>
                <w:rFonts w:asciiTheme="majorHAnsi" w:eastAsia="Times New Roman" w:hAnsiTheme="majorHAnsi" w:cstheme="majorHAnsi"/>
                <w:color w:val="000000" w:themeColor="text1"/>
                <w:kern w:val="24"/>
                <w:position w:val="7"/>
                <w:sz w:val="18"/>
                <w:szCs w:val="18"/>
                <w:vertAlign w:val="superscript"/>
                <w14:ligatures w14:val="none"/>
              </w:rPr>
              <w:t>-5</w:t>
            </w:r>
          </w:p>
        </w:tc>
      </w:tr>
    </w:tbl>
    <w:p w14:paraId="5241EAC6" w14:textId="77777777" w:rsidR="00385299" w:rsidRPr="000817F9" w:rsidRDefault="00385299" w:rsidP="004160B9">
      <w:pPr>
        <w:rPr>
          <w:rFonts w:ascii="Times New Roman" w:hAnsi="Times New Roman" w:cs="Times New Roman"/>
          <w:sz w:val="20"/>
          <w:szCs w:val="20"/>
        </w:rPr>
      </w:pPr>
    </w:p>
    <w:p w14:paraId="475DFDF4" w14:textId="77777777" w:rsidR="00977961" w:rsidRPr="000817F9" w:rsidRDefault="00977961" w:rsidP="004160B9">
      <w:pPr>
        <w:rPr>
          <w:rFonts w:ascii="Times New Roman" w:hAnsi="Times New Roman" w:cs="Times New Roman"/>
          <w:sz w:val="20"/>
          <w:szCs w:val="20"/>
        </w:rPr>
      </w:pPr>
    </w:p>
    <w:p w14:paraId="0174A695" w14:textId="77777777" w:rsidR="00977961" w:rsidRPr="000817F9" w:rsidRDefault="00977961" w:rsidP="004160B9">
      <w:pPr>
        <w:rPr>
          <w:rFonts w:ascii="Times New Roman" w:hAnsi="Times New Roman" w:cs="Times New Roman"/>
          <w:sz w:val="20"/>
          <w:szCs w:val="20"/>
        </w:rPr>
      </w:pPr>
    </w:p>
    <w:p w14:paraId="011A0933" w14:textId="7F188BB8" w:rsidR="00B71339" w:rsidRPr="000817F9" w:rsidRDefault="00B71339">
      <w:pPr>
        <w:rPr>
          <w:rFonts w:ascii="Times New Roman" w:hAnsi="Times New Roman" w:cs="Times New Roman"/>
          <w:sz w:val="20"/>
          <w:szCs w:val="20"/>
        </w:rPr>
      </w:pPr>
      <w:r w:rsidRPr="000817F9">
        <w:rPr>
          <w:rFonts w:ascii="Times New Roman" w:hAnsi="Times New Roman" w:cs="Times New Roman"/>
          <w:sz w:val="20"/>
          <w:szCs w:val="20"/>
        </w:rPr>
        <w:br w:type="page"/>
      </w:r>
    </w:p>
    <w:p w14:paraId="0208C0AC" w14:textId="7EE45821" w:rsidR="00B86259" w:rsidRPr="000817F9" w:rsidRDefault="00D03F92" w:rsidP="00B71339">
      <w:pPr>
        <w:spacing w:after="0" w:line="360" w:lineRule="auto"/>
        <w:jc w:val="both"/>
        <w:rPr>
          <w:rFonts w:ascii="Times New Roman" w:eastAsia="Times New Roman" w:hAnsi="Times New Roman" w:cs="Times New Roman"/>
          <w:kern w:val="0"/>
          <w14:ligatures w14:val="none"/>
        </w:rPr>
      </w:pPr>
      <w:r w:rsidRPr="000817F9">
        <w:rPr>
          <w:rFonts w:ascii="Times New Roman" w:eastAsia="Times New Roman" w:hAnsi="Times New Roman" w:cs="Times New Roman"/>
          <w:noProof/>
          <w:kern w:val="0"/>
          <w:lang w:val="hu-HU" w:eastAsia="hu-HU"/>
        </w:rPr>
        <w:lastRenderedPageBreak/>
        <w:drawing>
          <wp:inline distT="0" distB="0" distL="0" distR="0" wp14:anchorId="1915DC68" wp14:editId="1C3E73DC">
            <wp:extent cx="5760720" cy="2155825"/>
            <wp:effectExtent l="0" t="0" r="0" b="0"/>
            <wp:docPr id="1250934928" name="Picture 2" descr="P3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934928" name="Picture 2" descr="P386#yI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155825"/>
                    </a:xfrm>
                    <a:prstGeom prst="rect">
                      <a:avLst/>
                    </a:prstGeom>
                  </pic:spPr>
                </pic:pic>
              </a:graphicData>
            </a:graphic>
          </wp:inline>
        </w:drawing>
      </w:r>
    </w:p>
    <w:p w14:paraId="596F41DC" w14:textId="5FD192B8" w:rsidR="00D03F92" w:rsidRPr="000817F9" w:rsidRDefault="00FE5CCB" w:rsidP="000817F9">
      <w:pPr>
        <w:spacing w:after="0" w:line="240" w:lineRule="auto"/>
        <w:jc w:val="both"/>
        <w:rPr>
          <w:rFonts w:ascii="Times New Roman" w:eastAsia="Times New Roman" w:hAnsi="Times New Roman" w:cs="Times New Roman"/>
          <w:i/>
          <w:iCs/>
          <w:kern w:val="0"/>
          <w:sz w:val="20"/>
          <w:szCs w:val="20"/>
          <w14:ligatures w14:val="none"/>
        </w:rPr>
      </w:pPr>
      <w:r w:rsidRPr="000817F9">
        <w:rPr>
          <w:rFonts w:ascii="Times New Roman" w:eastAsia="Times New Roman" w:hAnsi="Times New Roman" w:cs="Times New Roman"/>
          <w:b/>
          <w:bCs/>
          <w:i/>
          <w:iCs/>
          <w:kern w:val="0"/>
          <w:sz w:val="20"/>
          <w:szCs w:val="20"/>
          <w14:ligatures w14:val="none"/>
        </w:rPr>
        <w:t>Figure S</w:t>
      </w:r>
      <w:r w:rsidR="00F83DC5">
        <w:rPr>
          <w:rFonts w:ascii="Times New Roman" w:eastAsia="Times New Roman" w:hAnsi="Times New Roman" w:cs="Times New Roman"/>
          <w:b/>
          <w:bCs/>
          <w:i/>
          <w:iCs/>
          <w:kern w:val="0"/>
          <w:sz w:val="20"/>
          <w:szCs w:val="20"/>
          <w14:ligatures w14:val="none"/>
        </w:rPr>
        <w:t>7</w:t>
      </w:r>
      <w:r w:rsidRPr="000817F9">
        <w:rPr>
          <w:rFonts w:ascii="Times New Roman" w:eastAsia="Times New Roman" w:hAnsi="Times New Roman" w:cs="Times New Roman"/>
          <w:i/>
          <w:iCs/>
          <w:kern w:val="0"/>
          <w:sz w:val="20"/>
          <w:szCs w:val="20"/>
          <w14:ligatures w14:val="none"/>
        </w:rPr>
        <w:t xml:space="preserve"> </w:t>
      </w:r>
      <w:r w:rsidR="00164AA5" w:rsidRPr="000817F9">
        <w:rPr>
          <w:rFonts w:ascii="Times New Roman" w:eastAsia="Times New Roman" w:hAnsi="Times New Roman" w:cs="Times New Roman"/>
          <w:i/>
          <w:iCs/>
          <w:kern w:val="0"/>
          <w:sz w:val="20"/>
          <w:szCs w:val="20"/>
          <w14:ligatures w14:val="none"/>
        </w:rPr>
        <w:t xml:space="preserve">a) Cyclic voltammograms recorded at different sweep rates (0.1 mV/s, </w:t>
      </w:r>
      <w:r w:rsidR="00B41875" w:rsidRPr="000817F9">
        <w:rPr>
          <w:rFonts w:ascii="Times New Roman" w:eastAsia="Times New Roman" w:hAnsi="Times New Roman" w:cs="Times New Roman"/>
          <w:i/>
          <w:iCs/>
          <w:kern w:val="0"/>
          <w:sz w:val="20"/>
          <w:szCs w:val="20"/>
          <w14:ligatures w14:val="none"/>
        </w:rPr>
        <w:t xml:space="preserve">0.2 mV/s, 0.5 mV/s, 1 mV/s) on the PVDF10, CARR10, CARR7, CARR15, CARR5 and CARR10b samples; b) </w:t>
      </w:r>
      <w:r w:rsidR="00032628" w:rsidRPr="000817F9">
        <w:rPr>
          <w:rFonts w:ascii="Times New Roman" w:eastAsia="Times New Roman" w:hAnsi="Times New Roman" w:cs="Times New Roman"/>
          <w:i/>
          <w:iCs/>
          <w:kern w:val="0"/>
          <w:sz w:val="20"/>
          <w:szCs w:val="20"/>
          <w14:ligatures w14:val="none"/>
        </w:rPr>
        <w:t>peak currents of anode peaks for the samples shown in (a) at different speeds.</w:t>
      </w:r>
    </w:p>
    <w:p w14:paraId="7B384CA2" w14:textId="77777777" w:rsidR="00E0129E" w:rsidRPr="000817F9" w:rsidRDefault="00E0129E" w:rsidP="00B71339">
      <w:pPr>
        <w:spacing w:after="0" w:line="360" w:lineRule="auto"/>
        <w:jc w:val="both"/>
        <w:rPr>
          <w:rFonts w:ascii="Times New Roman" w:eastAsia="Times New Roman" w:hAnsi="Times New Roman" w:cs="Times New Roman"/>
          <w:kern w:val="0"/>
          <w14:ligatures w14:val="none"/>
        </w:rPr>
      </w:pPr>
    </w:p>
    <w:p w14:paraId="34BC9DA8" w14:textId="77777777" w:rsidR="00292041" w:rsidRPr="000817F9" w:rsidRDefault="00292041" w:rsidP="00B71339">
      <w:pPr>
        <w:spacing w:after="0" w:line="360" w:lineRule="auto"/>
        <w:jc w:val="both"/>
        <w:rPr>
          <w:rFonts w:ascii="Times New Roman" w:eastAsia="Times New Roman" w:hAnsi="Times New Roman" w:cs="Times New Roman"/>
          <w:kern w:val="0"/>
          <w14:ligatures w14:val="none"/>
        </w:rPr>
      </w:pPr>
    </w:p>
    <w:p w14:paraId="03A43F90" w14:textId="598AC496" w:rsidR="00E0129E" w:rsidRPr="000817F9" w:rsidRDefault="00292041" w:rsidP="00292041">
      <w:pPr>
        <w:spacing w:after="0" w:line="360" w:lineRule="auto"/>
        <w:jc w:val="center"/>
        <w:rPr>
          <w:rFonts w:ascii="Times New Roman" w:eastAsia="Times New Roman" w:hAnsi="Times New Roman" w:cs="Times New Roman"/>
          <w:kern w:val="0"/>
          <w14:ligatures w14:val="none"/>
        </w:rPr>
      </w:pPr>
      <w:r w:rsidRPr="000817F9">
        <w:rPr>
          <w:rFonts w:ascii="Times New Roman" w:eastAsia="Times New Roman" w:hAnsi="Times New Roman" w:cs="Times New Roman"/>
          <w:noProof/>
          <w:kern w:val="0"/>
          <w:lang w:val="hu-HU" w:eastAsia="hu-HU"/>
          <w14:ligatures w14:val="none"/>
        </w:rPr>
        <w:drawing>
          <wp:inline distT="0" distB="0" distL="0" distR="0" wp14:anchorId="3BA4985E" wp14:editId="3526E6F6">
            <wp:extent cx="3650962" cy="2754234"/>
            <wp:effectExtent l="0" t="0" r="0" b="0"/>
            <wp:docPr id="4" name="Picture 3" descr="P390#yIS1">
              <a:extLst xmlns:a="http://schemas.openxmlformats.org/drawingml/2006/main">
                <a:ext uri="{FF2B5EF4-FFF2-40B4-BE49-F238E27FC236}">
                  <a16:creationId xmlns:a16="http://schemas.microsoft.com/office/drawing/2014/main" id="{CB7FA78A-F0A6-EA53-3362-31DB59F4EA97}"/>
                </a:ext>
              </a:extLst>
            </wp:docPr>
            <wp:cNvGraphicFramePr/>
            <a:graphic xmlns:a="http://schemas.openxmlformats.org/drawingml/2006/main">
              <a:graphicData uri="http://schemas.openxmlformats.org/drawingml/2006/picture">
                <pic:pic xmlns:pic="http://schemas.openxmlformats.org/drawingml/2006/picture">
                  <pic:nvPicPr>
                    <pic:cNvPr id="4" name="Picture 3" descr="P390#yIS1">
                      <a:extLst>
                        <a:ext uri="{FF2B5EF4-FFF2-40B4-BE49-F238E27FC236}">
                          <a16:creationId xmlns:a16="http://schemas.microsoft.com/office/drawing/2014/main" id="{CB7FA78A-F0A6-EA53-3362-31DB59F4EA97}"/>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53977" cy="2756509"/>
                    </a:xfrm>
                    <a:prstGeom prst="rect">
                      <a:avLst/>
                    </a:prstGeom>
                  </pic:spPr>
                </pic:pic>
              </a:graphicData>
            </a:graphic>
          </wp:inline>
        </w:drawing>
      </w:r>
    </w:p>
    <w:p w14:paraId="3FB98008" w14:textId="5DE00A77" w:rsidR="00762ED8" w:rsidRPr="000817F9" w:rsidRDefault="00762ED8" w:rsidP="00762ED8">
      <w:pPr>
        <w:spacing w:after="0" w:line="360" w:lineRule="auto"/>
        <w:jc w:val="both"/>
        <w:rPr>
          <w:rFonts w:ascii="Times New Roman" w:eastAsia="Times New Roman" w:hAnsi="Times New Roman" w:cs="Times New Roman"/>
          <w:i/>
          <w:iCs/>
          <w:kern w:val="0"/>
          <w:sz w:val="20"/>
          <w:szCs w:val="20"/>
          <w14:ligatures w14:val="none"/>
        </w:rPr>
      </w:pPr>
      <w:r w:rsidRPr="000817F9">
        <w:rPr>
          <w:rFonts w:ascii="Times New Roman" w:eastAsia="Times New Roman" w:hAnsi="Times New Roman" w:cs="Times New Roman"/>
          <w:b/>
          <w:bCs/>
          <w:i/>
          <w:iCs/>
          <w:kern w:val="0"/>
          <w:sz w:val="20"/>
          <w:szCs w:val="20"/>
          <w14:ligatures w14:val="none"/>
        </w:rPr>
        <w:t>Figure S</w:t>
      </w:r>
      <w:r w:rsidR="00F83DC5">
        <w:rPr>
          <w:rFonts w:ascii="Times New Roman" w:eastAsia="Times New Roman" w:hAnsi="Times New Roman" w:cs="Times New Roman"/>
          <w:b/>
          <w:bCs/>
          <w:i/>
          <w:iCs/>
          <w:kern w:val="0"/>
          <w:sz w:val="20"/>
          <w:szCs w:val="20"/>
          <w14:ligatures w14:val="none"/>
        </w:rPr>
        <w:t>8</w:t>
      </w:r>
      <w:r w:rsidRPr="000817F9">
        <w:rPr>
          <w:rFonts w:ascii="Times New Roman" w:eastAsia="Times New Roman" w:hAnsi="Times New Roman" w:cs="Times New Roman"/>
          <w:i/>
          <w:iCs/>
          <w:kern w:val="0"/>
          <w:sz w:val="20"/>
          <w:szCs w:val="20"/>
          <w14:ligatures w14:val="none"/>
        </w:rPr>
        <w:t xml:space="preserve"> </w:t>
      </w:r>
      <w:r w:rsidR="00B41DFE" w:rsidRPr="000817F9">
        <w:rPr>
          <w:rFonts w:ascii="Times New Roman" w:eastAsia="Times New Roman" w:hAnsi="Times New Roman" w:cs="Times New Roman"/>
          <w:i/>
          <w:iCs/>
          <w:kern w:val="0"/>
          <w:sz w:val="20"/>
          <w:szCs w:val="20"/>
          <w14:ligatures w14:val="none"/>
        </w:rPr>
        <w:t>Changes in specific discharge capacity at different rates.</w:t>
      </w:r>
    </w:p>
    <w:p w14:paraId="2D8FEE52" w14:textId="77777777" w:rsidR="00E0129E" w:rsidRPr="000817F9" w:rsidRDefault="00E0129E" w:rsidP="00B71339">
      <w:pPr>
        <w:spacing w:after="0" w:line="360" w:lineRule="auto"/>
        <w:jc w:val="both"/>
        <w:rPr>
          <w:rFonts w:ascii="Times New Roman" w:eastAsia="Times New Roman" w:hAnsi="Times New Roman" w:cs="Times New Roman"/>
          <w:kern w:val="0"/>
          <w14:ligatures w14:val="none"/>
        </w:rPr>
      </w:pPr>
    </w:p>
    <w:p w14:paraId="557CACC3" w14:textId="10FC865A" w:rsidR="004160B9" w:rsidRPr="000817F9" w:rsidRDefault="00B71339" w:rsidP="000F0D84">
      <w:pPr>
        <w:rPr>
          <w:rFonts w:ascii="Times New Roman" w:hAnsi="Times New Roman" w:cs="Times New Roman"/>
          <w:sz w:val="20"/>
          <w:szCs w:val="20"/>
        </w:rPr>
      </w:pPr>
      <w:r w:rsidRPr="000817F9">
        <w:rPr>
          <w:rFonts w:ascii="Times New Roman" w:hAnsi="Times New Roman" w:cs="Times New Roman"/>
          <w:sz w:val="20"/>
          <w:szCs w:val="20"/>
        </w:rPr>
        <w:br w:type="page"/>
      </w:r>
    </w:p>
    <w:p w14:paraId="56AEB3BB" w14:textId="6AB51B31" w:rsidR="00292041" w:rsidRPr="000817F9" w:rsidRDefault="007F7151" w:rsidP="00560E92">
      <w:pPr>
        <w:rPr>
          <w:rFonts w:ascii="Times New Roman" w:hAnsi="Times New Roman" w:cs="Times New Roman"/>
          <w:sz w:val="20"/>
          <w:szCs w:val="20"/>
        </w:rPr>
      </w:pPr>
      <w:r w:rsidRPr="000817F9">
        <w:rPr>
          <w:rFonts w:ascii="Times New Roman" w:hAnsi="Times New Roman" w:cs="Times New Roman"/>
          <w:noProof/>
          <w:sz w:val="20"/>
          <w:szCs w:val="20"/>
          <w:lang w:val="hu-HU" w:eastAsia="hu-HU"/>
        </w:rPr>
        <w:lastRenderedPageBreak/>
        <w:drawing>
          <wp:inline distT="0" distB="0" distL="0" distR="0" wp14:anchorId="40E10E0D" wp14:editId="5DCCDBB5">
            <wp:extent cx="5760720" cy="3240405"/>
            <wp:effectExtent l="0" t="0" r="0" b="0"/>
            <wp:docPr id="1332976607" name="Picture 3" descr="P39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76607" name="Picture 3" descr="P394#yI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D1E39D2" w14:textId="17E5D548" w:rsidR="00762ED8" w:rsidRPr="000817F9" w:rsidRDefault="00762ED8" w:rsidP="000817F9">
      <w:pPr>
        <w:spacing w:after="0" w:line="240" w:lineRule="auto"/>
        <w:jc w:val="both"/>
        <w:rPr>
          <w:rFonts w:ascii="Times New Roman" w:eastAsia="Times New Roman" w:hAnsi="Times New Roman" w:cs="Times New Roman"/>
          <w:i/>
          <w:iCs/>
          <w:kern w:val="0"/>
          <w:sz w:val="20"/>
          <w:szCs w:val="20"/>
          <w14:ligatures w14:val="none"/>
        </w:rPr>
      </w:pPr>
      <w:r w:rsidRPr="000817F9">
        <w:rPr>
          <w:rFonts w:ascii="Times New Roman" w:eastAsia="Times New Roman" w:hAnsi="Times New Roman" w:cs="Times New Roman"/>
          <w:b/>
          <w:bCs/>
          <w:i/>
          <w:iCs/>
          <w:kern w:val="0"/>
          <w:sz w:val="20"/>
          <w:szCs w:val="20"/>
          <w14:ligatures w14:val="none"/>
        </w:rPr>
        <w:t>Figure S</w:t>
      </w:r>
      <w:r w:rsidR="00F83DC5">
        <w:rPr>
          <w:rFonts w:ascii="Times New Roman" w:eastAsia="Times New Roman" w:hAnsi="Times New Roman" w:cs="Times New Roman"/>
          <w:b/>
          <w:bCs/>
          <w:i/>
          <w:iCs/>
          <w:kern w:val="0"/>
          <w:sz w:val="20"/>
          <w:szCs w:val="20"/>
          <w14:ligatures w14:val="none"/>
        </w:rPr>
        <w:t>9</w:t>
      </w:r>
      <w:r w:rsidR="00F950FA" w:rsidRPr="000817F9">
        <w:rPr>
          <w:rFonts w:ascii="Times New Roman" w:eastAsia="Times New Roman" w:hAnsi="Times New Roman" w:cs="Times New Roman"/>
          <w:i/>
          <w:iCs/>
          <w:kern w:val="0"/>
          <w:sz w:val="20"/>
          <w:szCs w:val="20"/>
          <w14:ligatures w14:val="none"/>
        </w:rPr>
        <w:t xml:space="preserve"> a) Coulombic efficiency values in case of 250 charge-discharge cycles at 0.1 C rate, b) CE values </w:t>
      </w:r>
      <w:r w:rsidR="008243CB" w:rsidRPr="000817F9">
        <w:rPr>
          <w:rFonts w:ascii="Times New Roman" w:eastAsia="Times New Roman" w:hAnsi="Times New Roman" w:cs="Times New Roman"/>
          <w:i/>
          <w:iCs/>
          <w:kern w:val="0"/>
          <w:sz w:val="20"/>
          <w:szCs w:val="20"/>
          <w14:ligatures w14:val="none"/>
        </w:rPr>
        <w:t>in case of 1000 cycles at 4C rate</w:t>
      </w:r>
      <w:r w:rsidR="007F7151" w:rsidRPr="000817F9">
        <w:rPr>
          <w:rFonts w:ascii="Times New Roman" w:eastAsia="Times New Roman" w:hAnsi="Times New Roman" w:cs="Times New Roman"/>
          <w:i/>
          <w:iCs/>
          <w:kern w:val="0"/>
          <w:sz w:val="20"/>
          <w:szCs w:val="20"/>
          <w14:ligatures w14:val="none"/>
        </w:rPr>
        <w:t xml:space="preserve">, c) </w:t>
      </w:r>
      <w:r w:rsidR="000817F9" w:rsidRPr="000817F9">
        <w:rPr>
          <w:rFonts w:ascii="Times New Roman" w:eastAsia="Times New Roman" w:hAnsi="Times New Roman" w:cs="Times New Roman"/>
          <w:i/>
          <w:iCs/>
          <w:kern w:val="0"/>
          <w:sz w:val="20"/>
          <w:szCs w:val="20"/>
          <w14:ligatures w14:val="none"/>
        </w:rPr>
        <w:t>the changes of the CE values with the cycle number in case of 0.1 C rate, 250 cycles</w:t>
      </w:r>
      <w:r w:rsidR="008243CB" w:rsidRPr="000817F9">
        <w:rPr>
          <w:rFonts w:ascii="Times New Roman" w:eastAsia="Times New Roman" w:hAnsi="Times New Roman" w:cs="Times New Roman"/>
          <w:i/>
          <w:iCs/>
          <w:kern w:val="0"/>
          <w:sz w:val="20"/>
          <w:szCs w:val="20"/>
          <w14:ligatures w14:val="none"/>
        </w:rPr>
        <w:t xml:space="preserve">. </w:t>
      </w:r>
    </w:p>
    <w:p w14:paraId="354DDBA0" w14:textId="77777777" w:rsidR="00C45D26" w:rsidRPr="000817F9" w:rsidRDefault="00C45D26" w:rsidP="00762ED8">
      <w:pPr>
        <w:spacing w:after="0" w:line="360" w:lineRule="auto"/>
        <w:jc w:val="both"/>
        <w:rPr>
          <w:rFonts w:ascii="Times New Roman" w:eastAsia="Times New Roman" w:hAnsi="Times New Roman" w:cs="Times New Roman"/>
          <w:kern w:val="0"/>
          <w14:ligatures w14:val="none"/>
        </w:rPr>
      </w:pPr>
    </w:p>
    <w:p w14:paraId="28F96C4D" w14:textId="288E7BAF" w:rsidR="00C45D26" w:rsidRPr="000817F9" w:rsidRDefault="00C45D26" w:rsidP="00762ED8">
      <w:pPr>
        <w:spacing w:after="0" w:line="360" w:lineRule="auto"/>
        <w:jc w:val="both"/>
        <w:rPr>
          <w:rFonts w:ascii="Times New Roman" w:eastAsia="Times New Roman" w:hAnsi="Times New Roman" w:cs="Times New Roman"/>
          <w:i/>
          <w:iCs/>
          <w:kern w:val="0"/>
          <w:sz w:val="20"/>
          <w:szCs w:val="20"/>
          <w14:ligatures w14:val="none"/>
        </w:rPr>
      </w:pPr>
      <w:r w:rsidRPr="000817F9">
        <w:rPr>
          <w:rFonts w:ascii="Times New Roman" w:eastAsia="Times New Roman" w:hAnsi="Times New Roman" w:cs="Times New Roman"/>
          <w:b/>
          <w:bCs/>
          <w:i/>
          <w:iCs/>
          <w:kern w:val="0"/>
          <w:sz w:val="20"/>
          <w:szCs w:val="20"/>
          <w14:ligatures w14:val="none"/>
        </w:rPr>
        <w:t>Table S</w:t>
      </w:r>
      <w:r w:rsidR="00FE3875">
        <w:rPr>
          <w:rFonts w:ascii="Times New Roman" w:eastAsia="Times New Roman" w:hAnsi="Times New Roman" w:cs="Times New Roman"/>
          <w:b/>
          <w:bCs/>
          <w:i/>
          <w:iCs/>
          <w:kern w:val="0"/>
          <w:sz w:val="20"/>
          <w:szCs w:val="20"/>
          <w14:ligatures w14:val="none"/>
        </w:rPr>
        <w:t>8</w:t>
      </w:r>
      <w:r w:rsidRPr="000817F9">
        <w:rPr>
          <w:rFonts w:ascii="Times New Roman" w:eastAsia="Times New Roman" w:hAnsi="Times New Roman" w:cs="Times New Roman"/>
          <w:i/>
          <w:iCs/>
          <w:kern w:val="0"/>
          <w:sz w:val="20"/>
          <w:szCs w:val="20"/>
          <w14:ligatures w14:val="none"/>
        </w:rPr>
        <w:t xml:space="preserve"> </w:t>
      </w:r>
      <w:r w:rsidR="000817F9" w:rsidRPr="000817F9">
        <w:rPr>
          <w:rFonts w:ascii="Times New Roman" w:eastAsia="Times New Roman" w:hAnsi="Times New Roman" w:cs="Times New Roman"/>
          <w:i/>
          <w:iCs/>
          <w:kern w:val="0"/>
          <w:sz w:val="20"/>
          <w:szCs w:val="20"/>
          <w14:ligatures w14:val="none"/>
        </w:rPr>
        <w:t>CE values at different cycle numbers in case of 0.1 C rate, 250 cycles.</w:t>
      </w:r>
    </w:p>
    <w:tbl>
      <w:tblPr>
        <w:tblW w:w="0" w:type="auto"/>
        <w:jc w:val="center"/>
        <w:tblCellMar>
          <w:top w:w="15" w:type="dxa"/>
          <w:left w:w="15" w:type="dxa"/>
          <w:bottom w:w="15" w:type="dxa"/>
          <w:right w:w="15" w:type="dxa"/>
        </w:tblCellMar>
        <w:tblLook w:val="04A0" w:firstRow="1" w:lastRow="0" w:firstColumn="1" w:lastColumn="0" w:noHBand="0" w:noVBand="1"/>
      </w:tblPr>
      <w:tblGrid>
        <w:gridCol w:w="1146"/>
        <w:gridCol w:w="932"/>
        <w:gridCol w:w="1057"/>
        <w:gridCol w:w="1057"/>
        <w:gridCol w:w="1167"/>
        <w:gridCol w:w="1167"/>
        <w:gridCol w:w="1167"/>
        <w:gridCol w:w="1167"/>
      </w:tblGrid>
      <w:tr w:rsidR="00C45D26" w:rsidRPr="00C45D26" w14:paraId="7614310A" w14:textId="77777777" w:rsidTr="00C45D26">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DDAC2"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9DFE19"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1</w:t>
            </w:r>
            <w:r w:rsidRPr="00C45D26">
              <w:rPr>
                <w:rFonts w:ascii="Times New Roman" w:eastAsia="Times New Roman" w:hAnsi="Times New Roman" w:cs="Times New Roman"/>
                <w:color w:val="000000"/>
                <w:kern w:val="0"/>
                <w:sz w:val="20"/>
                <w:szCs w:val="20"/>
                <w:vertAlign w:val="superscript"/>
                <w14:ligatures w14:val="none"/>
              </w:rPr>
              <w:t>st</w:t>
            </w:r>
            <w:r w:rsidRPr="00C45D26">
              <w:rPr>
                <w:rFonts w:ascii="Times New Roman" w:eastAsia="Times New Roman" w:hAnsi="Times New Roman" w:cs="Times New Roman"/>
                <w:color w:val="000000"/>
                <w:kern w:val="0"/>
                <w14:ligatures w14:val="none"/>
              </w:rPr>
              <w:t xml:space="preserve"> cycle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9D2B6"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25</w:t>
            </w:r>
            <w:r w:rsidRPr="00C45D26">
              <w:rPr>
                <w:rFonts w:ascii="Times New Roman" w:eastAsia="Times New Roman" w:hAnsi="Times New Roman" w:cs="Times New Roman"/>
                <w:color w:val="000000"/>
                <w:kern w:val="0"/>
                <w:sz w:val="20"/>
                <w:szCs w:val="20"/>
                <w:vertAlign w:val="superscript"/>
                <w14:ligatures w14:val="none"/>
              </w:rPr>
              <w:t>th</w:t>
            </w:r>
            <w:r w:rsidRPr="00C45D26">
              <w:rPr>
                <w:rFonts w:ascii="Times New Roman" w:eastAsia="Times New Roman" w:hAnsi="Times New Roman" w:cs="Times New Roman"/>
                <w:color w:val="000000"/>
                <w:kern w:val="0"/>
                <w14:ligatures w14:val="none"/>
              </w:rPr>
              <w:t xml:space="preserve"> cycle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54A7E"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50</w:t>
            </w:r>
            <w:r w:rsidRPr="00C45D26">
              <w:rPr>
                <w:rFonts w:ascii="Times New Roman" w:eastAsia="Times New Roman" w:hAnsi="Times New Roman" w:cs="Times New Roman"/>
                <w:color w:val="000000"/>
                <w:kern w:val="0"/>
                <w:sz w:val="20"/>
                <w:szCs w:val="20"/>
                <w:vertAlign w:val="superscript"/>
                <w14:ligatures w14:val="none"/>
              </w:rPr>
              <w:t>th</w:t>
            </w:r>
            <w:r w:rsidRPr="00C45D26">
              <w:rPr>
                <w:rFonts w:ascii="Times New Roman" w:eastAsia="Times New Roman" w:hAnsi="Times New Roman" w:cs="Times New Roman"/>
                <w:color w:val="000000"/>
                <w:kern w:val="0"/>
                <w14:ligatures w14:val="none"/>
              </w:rPr>
              <w:t xml:space="preserve"> cycle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763FD"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100</w:t>
            </w:r>
            <w:r w:rsidRPr="00C45D26">
              <w:rPr>
                <w:rFonts w:ascii="Times New Roman" w:eastAsia="Times New Roman" w:hAnsi="Times New Roman" w:cs="Times New Roman"/>
                <w:color w:val="000000"/>
                <w:kern w:val="0"/>
                <w:sz w:val="20"/>
                <w:szCs w:val="20"/>
                <w:vertAlign w:val="superscript"/>
                <w14:ligatures w14:val="none"/>
              </w:rPr>
              <w:t>th</w:t>
            </w:r>
            <w:r w:rsidRPr="00C45D26">
              <w:rPr>
                <w:rFonts w:ascii="Times New Roman" w:eastAsia="Times New Roman" w:hAnsi="Times New Roman" w:cs="Times New Roman"/>
                <w:color w:val="000000"/>
                <w:kern w:val="0"/>
                <w14:ligatures w14:val="none"/>
              </w:rPr>
              <w:t xml:space="preserve"> cycle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3E528"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150</w:t>
            </w:r>
            <w:r w:rsidRPr="00C45D26">
              <w:rPr>
                <w:rFonts w:ascii="Times New Roman" w:eastAsia="Times New Roman" w:hAnsi="Times New Roman" w:cs="Times New Roman"/>
                <w:color w:val="000000"/>
                <w:kern w:val="0"/>
                <w:sz w:val="20"/>
                <w:szCs w:val="20"/>
                <w:vertAlign w:val="superscript"/>
                <w14:ligatures w14:val="none"/>
              </w:rPr>
              <w:t>th</w:t>
            </w:r>
            <w:r w:rsidRPr="00C45D26">
              <w:rPr>
                <w:rFonts w:ascii="Times New Roman" w:eastAsia="Times New Roman" w:hAnsi="Times New Roman" w:cs="Times New Roman"/>
                <w:color w:val="000000"/>
                <w:kern w:val="0"/>
                <w14:ligatures w14:val="none"/>
              </w:rPr>
              <w:t xml:space="preserve"> cycle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B2BD7"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200</w:t>
            </w:r>
            <w:r w:rsidRPr="00C45D26">
              <w:rPr>
                <w:rFonts w:ascii="Times New Roman" w:eastAsia="Times New Roman" w:hAnsi="Times New Roman" w:cs="Times New Roman"/>
                <w:color w:val="000000"/>
                <w:kern w:val="0"/>
                <w:sz w:val="20"/>
                <w:szCs w:val="20"/>
                <w:vertAlign w:val="superscript"/>
                <w14:ligatures w14:val="none"/>
              </w:rPr>
              <w:t>th</w:t>
            </w:r>
            <w:r w:rsidRPr="00C45D26">
              <w:rPr>
                <w:rFonts w:ascii="Times New Roman" w:eastAsia="Times New Roman" w:hAnsi="Times New Roman" w:cs="Times New Roman"/>
                <w:color w:val="000000"/>
                <w:kern w:val="0"/>
                <w14:ligatures w14:val="none"/>
              </w:rPr>
              <w:t xml:space="preserve"> cycle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D97C4"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250</w:t>
            </w:r>
            <w:r w:rsidRPr="00C45D26">
              <w:rPr>
                <w:rFonts w:ascii="Times New Roman" w:eastAsia="Times New Roman" w:hAnsi="Times New Roman" w:cs="Times New Roman"/>
                <w:color w:val="000000"/>
                <w:kern w:val="0"/>
                <w:sz w:val="20"/>
                <w:szCs w:val="20"/>
                <w:vertAlign w:val="superscript"/>
                <w14:ligatures w14:val="none"/>
              </w:rPr>
              <w:t>th</w:t>
            </w:r>
            <w:r w:rsidRPr="00C45D26">
              <w:rPr>
                <w:rFonts w:ascii="Times New Roman" w:eastAsia="Times New Roman" w:hAnsi="Times New Roman" w:cs="Times New Roman"/>
                <w:color w:val="000000"/>
                <w:kern w:val="0"/>
                <w14:ligatures w14:val="none"/>
              </w:rPr>
              <w:t xml:space="preserve"> cycle</w:t>
            </w:r>
          </w:p>
        </w:tc>
      </w:tr>
      <w:tr w:rsidR="00C45D26" w:rsidRPr="00C45D26" w14:paraId="5AA2884A" w14:textId="77777777" w:rsidTr="00C45D26">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A3800"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CARR5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36371"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77.00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7AC13E"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41D2D"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EFFCEC"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C6BEB5"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ED87C"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13BF66"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98.61</w:t>
            </w:r>
          </w:p>
        </w:tc>
      </w:tr>
      <w:tr w:rsidR="00C45D26" w:rsidRPr="00C45D26" w14:paraId="1AA2E8BA" w14:textId="77777777" w:rsidTr="00C45D26">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536FBA"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CARR7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1FB2E"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DC790"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1DAD76"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100.40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47304"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100.40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0D30B5"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100.40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23178"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100.40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00BEC2"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99.58</w:t>
            </w:r>
          </w:p>
        </w:tc>
      </w:tr>
      <w:tr w:rsidR="00C45D26" w:rsidRPr="00C45D26" w14:paraId="2BF84188" w14:textId="77777777" w:rsidTr="00C45D26">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6EFA6"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CARR10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4A977"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46254F"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11EA78"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5CBBDC"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98.92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FBE97"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F6E42"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98.84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15DE26"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99.17</w:t>
            </w:r>
          </w:p>
        </w:tc>
      </w:tr>
      <w:tr w:rsidR="00C45D26" w:rsidRPr="00C45D26" w14:paraId="4BB99F2F" w14:textId="77777777" w:rsidTr="00C45D26">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6BD32"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CARR15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5093F"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84.75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086E2"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96.97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437380"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96.65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2E8D0"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9A624E"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A3601"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6C53E"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97.84</w:t>
            </w:r>
          </w:p>
        </w:tc>
      </w:tr>
      <w:tr w:rsidR="00C45D26" w:rsidRPr="00C45D26" w14:paraId="01B9659C" w14:textId="77777777" w:rsidTr="00C45D26">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CA8BD"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CARR10b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22C43"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8B265"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0C567"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1CBE0"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98.97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7007A"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98.49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CA39B1"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100.08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13E808"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99.05</w:t>
            </w:r>
          </w:p>
        </w:tc>
      </w:tr>
      <w:tr w:rsidR="00C45D26" w:rsidRPr="00C45D26" w14:paraId="68744452" w14:textId="77777777" w:rsidTr="00C45D26">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BB7F6"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PVDF10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D2B3D"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95.61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0AFF4"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94.70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B19F4"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93.68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F7837"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91.29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C38FE6"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89.36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4540F"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88.01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96D56" w14:textId="77777777" w:rsidR="00C45D26" w:rsidRPr="00C45D26" w:rsidRDefault="00C45D26" w:rsidP="00C45D26">
            <w:pPr>
              <w:spacing w:after="0" w:line="240" w:lineRule="auto"/>
              <w:rPr>
                <w:rFonts w:ascii="Times New Roman" w:eastAsia="Times New Roman" w:hAnsi="Times New Roman" w:cs="Times New Roman"/>
                <w:kern w:val="0"/>
                <w:sz w:val="24"/>
                <w:szCs w:val="24"/>
                <w14:ligatures w14:val="none"/>
              </w:rPr>
            </w:pPr>
            <w:r w:rsidRPr="00C45D26">
              <w:rPr>
                <w:rFonts w:ascii="Times New Roman" w:eastAsia="Times New Roman" w:hAnsi="Times New Roman" w:cs="Times New Roman"/>
                <w:color w:val="000000"/>
                <w:kern w:val="0"/>
                <w14:ligatures w14:val="none"/>
              </w:rPr>
              <w:t>88.01</w:t>
            </w:r>
          </w:p>
        </w:tc>
      </w:tr>
    </w:tbl>
    <w:p w14:paraId="06D398AB" w14:textId="3137C7BC" w:rsidR="000F401F" w:rsidRPr="000817F9" w:rsidRDefault="00C45D26" w:rsidP="00560E92">
      <w:pPr>
        <w:rPr>
          <w:rFonts w:ascii="Times New Roman" w:hAnsi="Times New Roman" w:cs="Times New Roman"/>
          <w:sz w:val="20"/>
          <w:szCs w:val="20"/>
        </w:rPr>
      </w:pPr>
      <w:r w:rsidRPr="000817F9">
        <w:rPr>
          <w:rFonts w:ascii="Times New Roman" w:eastAsia="Times New Roman" w:hAnsi="Times New Roman" w:cs="Times New Roman"/>
          <w:kern w:val="0"/>
          <w:sz w:val="24"/>
          <w:szCs w:val="24"/>
          <w14:ligatures w14:val="none"/>
        </w:rPr>
        <w:br/>
      </w:r>
    </w:p>
    <w:p w14:paraId="2382C0D8" w14:textId="77777777" w:rsidR="000F401F" w:rsidRPr="000817F9" w:rsidRDefault="000F401F" w:rsidP="00560E92">
      <w:pPr>
        <w:rPr>
          <w:rFonts w:ascii="Times New Roman" w:hAnsi="Times New Roman" w:cs="Times New Roman"/>
          <w:sz w:val="20"/>
          <w:szCs w:val="20"/>
        </w:rPr>
      </w:pPr>
    </w:p>
    <w:p w14:paraId="554DF946" w14:textId="2AA19F11" w:rsidR="000F401F" w:rsidRPr="000817F9" w:rsidRDefault="000F401F" w:rsidP="00560E92">
      <w:pPr>
        <w:rPr>
          <w:rFonts w:ascii="Times New Roman" w:hAnsi="Times New Roman" w:cs="Times New Roman"/>
          <w:sz w:val="20"/>
          <w:szCs w:val="20"/>
        </w:rPr>
      </w:pPr>
      <w:r w:rsidRPr="000817F9">
        <w:rPr>
          <w:rFonts w:ascii="Times New Roman" w:hAnsi="Times New Roman" w:cs="Times New Roman"/>
          <w:noProof/>
          <w:sz w:val="20"/>
          <w:szCs w:val="20"/>
          <w:lang w:val="hu-HU" w:eastAsia="hu-HU"/>
        </w:rPr>
        <w:drawing>
          <wp:inline distT="0" distB="0" distL="0" distR="0" wp14:anchorId="15600A13" wp14:editId="2F8C884C">
            <wp:extent cx="5226685" cy="1823720"/>
            <wp:effectExtent l="0" t="0" r="0" b="5080"/>
            <wp:docPr id="1633064124" name="Picture 3" descr="P463#yIS1"/>
            <wp:cNvGraphicFramePr/>
            <a:graphic xmlns:a="http://schemas.openxmlformats.org/drawingml/2006/main">
              <a:graphicData uri="http://schemas.openxmlformats.org/drawingml/2006/picture">
                <pic:pic xmlns:pic="http://schemas.openxmlformats.org/drawingml/2006/picture">
                  <pic:nvPicPr>
                    <pic:cNvPr id="1633064124" name="Picture 3" descr="P463#yI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26685" cy="1823720"/>
                    </a:xfrm>
                    <a:prstGeom prst="rect">
                      <a:avLst/>
                    </a:prstGeom>
                  </pic:spPr>
                </pic:pic>
              </a:graphicData>
            </a:graphic>
          </wp:inline>
        </w:drawing>
      </w:r>
    </w:p>
    <w:p w14:paraId="5EF984AF" w14:textId="603F319A" w:rsidR="00762ED8" w:rsidRPr="000817F9" w:rsidRDefault="00762ED8" w:rsidP="00762ED8">
      <w:pPr>
        <w:spacing w:after="0" w:line="360" w:lineRule="auto"/>
        <w:jc w:val="both"/>
        <w:rPr>
          <w:rFonts w:ascii="Times New Roman" w:eastAsia="Times New Roman" w:hAnsi="Times New Roman" w:cs="Times New Roman"/>
          <w:i/>
          <w:iCs/>
          <w:kern w:val="0"/>
          <w:sz w:val="20"/>
          <w:szCs w:val="20"/>
          <w14:ligatures w14:val="none"/>
        </w:rPr>
      </w:pPr>
      <w:r w:rsidRPr="000817F9">
        <w:rPr>
          <w:rFonts w:ascii="Times New Roman" w:eastAsia="Times New Roman" w:hAnsi="Times New Roman" w:cs="Times New Roman"/>
          <w:b/>
          <w:bCs/>
          <w:i/>
          <w:iCs/>
          <w:kern w:val="0"/>
          <w:sz w:val="20"/>
          <w:szCs w:val="20"/>
          <w14:ligatures w14:val="none"/>
        </w:rPr>
        <w:t>Figure S</w:t>
      </w:r>
      <w:r w:rsidR="00DA4BDE">
        <w:rPr>
          <w:rFonts w:ascii="Times New Roman" w:eastAsia="Times New Roman" w:hAnsi="Times New Roman" w:cs="Times New Roman"/>
          <w:b/>
          <w:bCs/>
          <w:i/>
          <w:iCs/>
          <w:kern w:val="0"/>
          <w:sz w:val="20"/>
          <w:szCs w:val="20"/>
          <w14:ligatures w14:val="none"/>
        </w:rPr>
        <w:t>10</w:t>
      </w:r>
      <w:r w:rsidR="00531031" w:rsidRPr="000817F9">
        <w:rPr>
          <w:rFonts w:ascii="Times New Roman" w:eastAsia="Times New Roman" w:hAnsi="Times New Roman" w:cs="Times New Roman"/>
          <w:b/>
          <w:bCs/>
          <w:i/>
          <w:iCs/>
          <w:kern w:val="0"/>
          <w:sz w:val="20"/>
          <w:szCs w:val="20"/>
          <w14:ligatures w14:val="none"/>
        </w:rPr>
        <w:t xml:space="preserve"> </w:t>
      </w:r>
      <w:r w:rsidR="00531031" w:rsidRPr="000817F9">
        <w:rPr>
          <w:rFonts w:ascii="Times New Roman" w:eastAsia="Times New Roman" w:hAnsi="Times New Roman" w:cs="Times New Roman"/>
          <w:i/>
          <w:iCs/>
          <w:kern w:val="0"/>
          <w:sz w:val="20"/>
          <w:szCs w:val="20"/>
          <w14:ligatures w14:val="none"/>
        </w:rPr>
        <w:t xml:space="preserve">a) Sulfur utilization in the case of the initial cycles, b) sulfur utilization values after 250 cycles. </w:t>
      </w:r>
    </w:p>
    <w:p w14:paraId="36032B61" w14:textId="77777777" w:rsidR="00292041" w:rsidRPr="000817F9" w:rsidRDefault="00292041">
      <w:pPr>
        <w:rPr>
          <w:rFonts w:ascii="Times New Roman" w:hAnsi="Times New Roman" w:cs="Times New Roman"/>
          <w:sz w:val="20"/>
          <w:szCs w:val="20"/>
        </w:rPr>
      </w:pPr>
      <w:r w:rsidRPr="000817F9">
        <w:rPr>
          <w:rFonts w:ascii="Times New Roman" w:hAnsi="Times New Roman" w:cs="Times New Roman"/>
          <w:sz w:val="20"/>
          <w:szCs w:val="20"/>
        </w:rPr>
        <w:br w:type="page"/>
      </w:r>
    </w:p>
    <w:tbl>
      <w:tblPr>
        <w:tblStyle w:val="Tblzategyszer5"/>
        <w:tblpPr w:leftFromText="180" w:rightFromText="180" w:vertAnchor="page" w:horzAnchor="margin" w:tblpY="26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470"/>
        <w:gridCol w:w="1247"/>
        <w:gridCol w:w="1711"/>
        <w:gridCol w:w="900"/>
        <w:gridCol w:w="630"/>
        <w:gridCol w:w="810"/>
        <w:gridCol w:w="979"/>
        <w:gridCol w:w="718"/>
        <w:gridCol w:w="823"/>
      </w:tblGrid>
      <w:tr w:rsidR="00581E71" w:rsidRPr="000817F9" w14:paraId="62974679" w14:textId="77777777" w:rsidTr="00581E71">
        <w:trPr>
          <w:cnfStyle w:val="100000000000" w:firstRow="1" w:lastRow="0" w:firstColumn="0" w:lastColumn="0" w:oddVBand="0" w:evenVBand="0" w:oddHBand="0" w:evenHBand="0" w:firstRowFirstColumn="0" w:firstRowLastColumn="0" w:lastRowFirstColumn="0" w:lastRowLastColumn="0"/>
          <w:trHeight w:val="220"/>
        </w:trPr>
        <w:tc>
          <w:tcPr>
            <w:cnfStyle w:val="001000000100" w:firstRow="0" w:lastRow="0" w:firstColumn="1" w:lastColumn="0" w:oddVBand="0" w:evenVBand="0" w:oddHBand="0" w:evenHBand="0" w:firstRowFirstColumn="1" w:firstRowLastColumn="0" w:lastRowFirstColumn="0" w:lastRowLastColumn="0"/>
            <w:tcW w:w="1470" w:type="dxa"/>
            <w:vAlign w:val="center"/>
            <w:hideMark/>
          </w:tcPr>
          <w:p w14:paraId="500A2D20" w14:textId="77777777" w:rsidR="00506A44" w:rsidRPr="00581E71" w:rsidRDefault="00506A44" w:rsidP="00581E71">
            <w:pPr>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lastRenderedPageBreak/>
              <w:t>sample</w:t>
            </w:r>
          </w:p>
        </w:tc>
        <w:tc>
          <w:tcPr>
            <w:tcW w:w="1247" w:type="dxa"/>
            <w:vAlign w:val="center"/>
            <w:hideMark/>
          </w:tcPr>
          <w:p w14:paraId="3171F76C" w14:textId="77777777" w:rsidR="00506A44" w:rsidRPr="00581E71" w:rsidRDefault="00506A44" w:rsidP="00581E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16"/>
                <w:szCs w:val="16"/>
              </w:rPr>
            </w:pPr>
            <w:r w:rsidRPr="00581E71">
              <w:rPr>
                <w:rFonts w:ascii="Times New Roman" w:hAnsi="Times New Roman" w:cs="Times New Roman"/>
                <w:i w:val="0"/>
                <w:iCs w:val="0"/>
                <w:sz w:val="16"/>
                <w:szCs w:val="16"/>
              </w:rPr>
              <w:t>binder</w:t>
            </w:r>
          </w:p>
        </w:tc>
        <w:tc>
          <w:tcPr>
            <w:tcW w:w="1711" w:type="dxa"/>
            <w:vAlign w:val="center"/>
            <w:hideMark/>
          </w:tcPr>
          <w:p w14:paraId="7C2DB90E" w14:textId="77777777" w:rsidR="00506A44" w:rsidRPr="00581E71" w:rsidRDefault="00506A44" w:rsidP="00581E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16"/>
                <w:szCs w:val="16"/>
              </w:rPr>
            </w:pPr>
            <w:r w:rsidRPr="00581E71">
              <w:rPr>
                <w:rFonts w:ascii="Times New Roman" w:hAnsi="Times New Roman" w:cs="Times New Roman"/>
                <w:i w:val="0"/>
                <w:iCs w:val="0"/>
                <w:sz w:val="16"/>
                <w:szCs w:val="16"/>
              </w:rPr>
              <w:t>slurry prep</w:t>
            </w:r>
          </w:p>
        </w:tc>
        <w:tc>
          <w:tcPr>
            <w:tcW w:w="900" w:type="dxa"/>
            <w:vAlign w:val="center"/>
            <w:hideMark/>
          </w:tcPr>
          <w:p w14:paraId="01215197" w14:textId="77777777" w:rsidR="00506A44" w:rsidRPr="00581E71" w:rsidRDefault="00506A44" w:rsidP="00581E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16"/>
                <w:szCs w:val="16"/>
              </w:rPr>
            </w:pPr>
            <w:r w:rsidRPr="00581E71">
              <w:rPr>
                <w:rFonts w:ascii="Times New Roman" w:hAnsi="Times New Roman" w:cs="Times New Roman"/>
                <w:i w:val="0"/>
                <w:iCs w:val="0"/>
                <w:sz w:val="16"/>
                <w:szCs w:val="16"/>
              </w:rPr>
              <w:t>Q</w:t>
            </w:r>
            <w:r w:rsidRPr="00581E71">
              <w:rPr>
                <w:rFonts w:ascii="Times New Roman" w:hAnsi="Times New Roman" w:cs="Times New Roman"/>
                <w:i w:val="0"/>
                <w:iCs w:val="0"/>
                <w:sz w:val="16"/>
                <w:szCs w:val="16"/>
                <w:vertAlign w:val="subscript"/>
              </w:rPr>
              <w:t>initial</w:t>
            </w:r>
          </w:p>
          <w:p w14:paraId="7643B8F0" w14:textId="77777777" w:rsidR="00506A44" w:rsidRPr="00581E71" w:rsidRDefault="00506A44" w:rsidP="00581E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16"/>
                <w:szCs w:val="16"/>
              </w:rPr>
            </w:pPr>
            <w:r w:rsidRPr="00581E71">
              <w:rPr>
                <w:rFonts w:ascii="Times New Roman" w:hAnsi="Times New Roman" w:cs="Times New Roman"/>
                <w:i w:val="0"/>
                <w:iCs w:val="0"/>
                <w:sz w:val="16"/>
                <w:szCs w:val="16"/>
              </w:rPr>
              <w:t>(mAh g</w:t>
            </w:r>
            <w:r w:rsidRPr="00581E71">
              <w:rPr>
                <w:rFonts w:ascii="Times New Roman" w:hAnsi="Times New Roman" w:cs="Times New Roman"/>
                <w:i w:val="0"/>
                <w:iCs w:val="0"/>
                <w:sz w:val="16"/>
                <w:szCs w:val="16"/>
                <w:vertAlign w:val="superscript"/>
              </w:rPr>
              <w:t>-1</w:t>
            </w:r>
            <w:r w:rsidRPr="00581E71">
              <w:rPr>
                <w:rFonts w:ascii="Times New Roman" w:hAnsi="Times New Roman" w:cs="Times New Roman"/>
                <w:i w:val="0"/>
                <w:iCs w:val="0"/>
                <w:sz w:val="16"/>
                <w:szCs w:val="16"/>
              </w:rPr>
              <w:t>)</w:t>
            </w:r>
          </w:p>
        </w:tc>
        <w:tc>
          <w:tcPr>
            <w:tcW w:w="630" w:type="dxa"/>
            <w:vAlign w:val="center"/>
            <w:hideMark/>
          </w:tcPr>
          <w:p w14:paraId="1F1ABA0A" w14:textId="77777777" w:rsidR="00506A44" w:rsidRPr="00581E71" w:rsidRDefault="00506A44" w:rsidP="00581E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16"/>
                <w:szCs w:val="16"/>
              </w:rPr>
            </w:pPr>
            <w:r w:rsidRPr="00581E71">
              <w:rPr>
                <w:rFonts w:ascii="Times New Roman" w:hAnsi="Times New Roman" w:cs="Times New Roman"/>
                <w:i w:val="0"/>
                <w:iCs w:val="0"/>
                <w:sz w:val="16"/>
                <w:szCs w:val="16"/>
              </w:rPr>
              <w:t>rate</w:t>
            </w:r>
          </w:p>
        </w:tc>
        <w:tc>
          <w:tcPr>
            <w:tcW w:w="810" w:type="dxa"/>
            <w:vAlign w:val="center"/>
            <w:hideMark/>
          </w:tcPr>
          <w:p w14:paraId="5F5FD165" w14:textId="77777777" w:rsidR="00506A44" w:rsidRPr="00581E71" w:rsidRDefault="00506A44" w:rsidP="00581E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16"/>
                <w:szCs w:val="16"/>
              </w:rPr>
            </w:pPr>
            <w:r w:rsidRPr="00581E71">
              <w:rPr>
                <w:rFonts w:ascii="Times New Roman" w:hAnsi="Times New Roman" w:cs="Times New Roman"/>
                <w:i w:val="0"/>
                <w:iCs w:val="0"/>
                <w:sz w:val="16"/>
                <w:szCs w:val="16"/>
              </w:rPr>
              <w:t>cycles</w:t>
            </w:r>
          </w:p>
        </w:tc>
        <w:tc>
          <w:tcPr>
            <w:tcW w:w="979" w:type="dxa"/>
            <w:vAlign w:val="center"/>
            <w:hideMark/>
          </w:tcPr>
          <w:p w14:paraId="79F0FFA2" w14:textId="77777777" w:rsidR="00506A44" w:rsidRPr="00581E71" w:rsidRDefault="00506A44" w:rsidP="00581E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16"/>
                <w:szCs w:val="16"/>
              </w:rPr>
            </w:pPr>
            <w:r w:rsidRPr="00581E71">
              <w:rPr>
                <w:rFonts w:ascii="Times New Roman" w:hAnsi="Times New Roman" w:cs="Times New Roman"/>
                <w:i w:val="0"/>
                <w:iCs w:val="0"/>
                <w:sz w:val="16"/>
                <w:szCs w:val="16"/>
              </w:rPr>
              <w:t>Q</w:t>
            </w:r>
          </w:p>
          <w:p w14:paraId="2D8BD1EE" w14:textId="77777777" w:rsidR="00506A44" w:rsidRPr="00581E71" w:rsidRDefault="00506A44" w:rsidP="00581E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16"/>
                <w:szCs w:val="16"/>
              </w:rPr>
            </w:pPr>
            <w:r w:rsidRPr="00581E71">
              <w:rPr>
                <w:rFonts w:ascii="Times New Roman" w:hAnsi="Times New Roman" w:cs="Times New Roman"/>
                <w:i w:val="0"/>
                <w:iCs w:val="0"/>
                <w:sz w:val="16"/>
                <w:szCs w:val="16"/>
              </w:rPr>
              <w:t>(mAh g</w:t>
            </w:r>
            <w:r w:rsidRPr="00581E71">
              <w:rPr>
                <w:rFonts w:ascii="Times New Roman" w:hAnsi="Times New Roman" w:cs="Times New Roman"/>
                <w:i w:val="0"/>
                <w:iCs w:val="0"/>
                <w:sz w:val="16"/>
                <w:szCs w:val="16"/>
                <w:vertAlign w:val="superscript"/>
              </w:rPr>
              <w:t>-1</w:t>
            </w:r>
            <w:r w:rsidRPr="00581E71">
              <w:rPr>
                <w:rFonts w:ascii="Times New Roman" w:hAnsi="Times New Roman" w:cs="Times New Roman"/>
                <w:i w:val="0"/>
                <w:iCs w:val="0"/>
                <w:sz w:val="16"/>
                <w:szCs w:val="16"/>
              </w:rPr>
              <w:t>)</w:t>
            </w:r>
          </w:p>
        </w:tc>
        <w:tc>
          <w:tcPr>
            <w:tcW w:w="0" w:type="auto"/>
            <w:vAlign w:val="center"/>
            <w:hideMark/>
          </w:tcPr>
          <w:p w14:paraId="68015679" w14:textId="77777777" w:rsidR="00506A44" w:rsidRPr="00581E71" w:rsidRDefault="00506A44" w:rsidP="00581E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16"/>
                <w:szCs w:val="16"/>
              </w:rPr>
            </w:pPr>
            <w:r w:rsidRPr="00581E71">
              <w:rPr>
                <w:rFonts w:ascii="Times New Roman" w:hAnsi="Times New Roman" w:cs="Times New Roman"/>
                <w:i w:val="0"/>
                <w:iCs w:val="0"/>
                <w:sz w:val="16"/>
                <w:szCs w:val="16"/>
              </w:rPr>
              <w:t>Q</w:t>
            </w:r>
            <w:r w:rsidRPr="00581E71">
              <w:rPr>
                <w:rFonts w:ascii="Times New Roman" w:hAnsi="Times New Roman" w:cs="Times New Roman"/>
                <w:i w:val="0"/>
                <w:iCs w:val="0"/>
                <w:sz w:val="16"/>
                <w:szCs w:val="16"/>
                <w:vertAlign w:val="subscript"/>
              </w:rPr>
              <w:t xml:space="preserve"> </w:t>
            </w:r>
            <w:r w:rsidRPr="00581E71">
              <w:rPr>
                <w:rFonts w:ascii="Times New Roman" w:hAnsi="Times New Roman" w:cs="Times New Roman"/>
                <w:i w:val="0"/>
                <w:iCs w:val="0"/>
                <w:sz w:val="16"/>
                <w:szCs w:val="16"/>
              </w:rPr>
              <w:t>ret.(%)</w:t>
            </w:r>
          </w:p>
        </w:tc>
        <w:tc>
          <w:tcPr>
            <w:tcW w:w="0" w:type="auto"/>
            <w:vAlign w:val="center"/>
            <w:hideMark/>
          </w:tcPr>
          <w:p w14:paraId="165F56F2" w14:textId="77777777" w:rsidR="00506A44" w:rsidRPr="00581E71" w:rsidRDefault="00506A44" w:rsidP="00581E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16"/>
                <w:szCs w:val="16"/>
              </w:rPr>
            </w:pPr>
            <w:r w:rsidRPr="00581E71">
              <w:rPr>
                <w:rFonts w:ascii="Times New Roman" w:hAnsi="Times New Roman" w:cs="Times New Roman"/>
                <w:i w:val="0"/>
                <w:iCs w:val="0"/>
                <w:sz w:val="16"/>
                <w:szCs w:val="16"/>
              </w:rPr>
              <w:t>Ref</w:t>
            </w:r>
          </w:p>
        </w:tc>
      </w:tr>
      <w:tr w:rsidR="00581E71" w:rsidRPr="000817F9" w14:paraId="31D32324" w14:textId="77777777" w:rsidTr="00581E71">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60777183"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S60SP30PVDF10</w:t>
            </w:r>
          </w:p>
        </w:tc>
        <w:tc>
          <w:tcPr>
            <w:tcW w:w="1247" w:type="dxa"/>
            <w:shd w:val="clear" w:color="auto" w:fill="FFFFFF" w:themeFill="background1"/>
            <w:vAlign w:val="center"/>
            <w:hideMark/>
          </w:tcPr>
          <w:p w14:paraId="614A9B75"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PVdF</w:t>
            </w:r>
          </w:p>
        </w:tc>
        <w:tc>
          <w:tcPr>
            <w:tcW w:w="1711" w:type="dxa"/>
            <w:vMerge w:val="restart"/>
            <w:shd w:val="clear" w:color="auto" w:fill="FFFFFF" w:themeFill="background1"/>
            <w:vAlign w:val="center"/>
            <w:hideMark/>
          </w:tcPr>
          <w:p w14:paraId="063AD4CA"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Mild milling</w:t>
            </w:r>
          </w:p>
          <w:p w14:paraId="1A01F179"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 2h)</w:t>
            </w:r>
          </w:p>
        </w:tc>
        <w:tc>
          <w:tcPr>
            <w:tcW w:w="900" w:type="dxa"/>
            <w:shd w:val="clear" w:color="auto" w:fill="FFFFFF" w:themeFill="background1"/>
            <w:vAlign w:val="center"/>
            <w:hideMark/>
          </w:tcPr>
          <w:p w14:paraId="5799694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934.5</w:t>
            </w:r>
          </w:p>
        </w:tc>
        <w:tc>
          <w:tcPr>
            <w:tcW w:w="630" w:type="dxa"/>
            <w:vMerge w:val="restart"/>
            <w:shd w:val="clear" w:color="auto" w:fill="FFFFFF" w:themeFill="background1"/>
            <w:vAlign w:val="center"/>
            <w:hideMark/>
          </w:tcPr>
          <w:p w14:paraId="3367A23A"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0.1 C</w:t>
            </w:r>
          </w:p>
        </w:tc>
        <w:tc>
          <w:tcPr>
            <w:tcW w:w="810" w:type="dxa"/>
            <w:vMerge w:val="restart"/>
            <w:shd w:val="clear" w:color="auto" w:fill="FFFFFF" w:themeFill="background1"/>
            <w:vAlign w:val="center"/>
            <w:hideMark/>
          </w:tcPr>
          <w:p w14:paraId="29C76D14"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250</w:t>
            </w:r>
          </w:p>
        </w:tc>
        <w:tc>
          <w:tcPr>
            <w:tcW w:w="979" w:type="dxa"/>
            <w:shd w:val="clear" w:color="auto" w:fill="FFFFFF" w:themeFill="background1"/>
            <w:vAlign w:val="center"/>
            <w:hideMark/>
          </w:tcPr>
          <w:p w14:paraId="62B06238"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203</w:t>
            </w:r>
          </w:p>
        </w:tc>
        <w:tc>
          <w:tcPr>
            <w:tcW w:w="0" w:type="auto"/>
            <w:shd w:val="clear" w:color="auto" w:fill="FFFFFF" w:themeFill="background1"/>
            <w:vAlign w:val="center"/>
            <w:hideMark/>
          </w:tcPr>
          <w:p w14:paraId="23B4E2E6"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21.7</w:t>
            </w:r>
          </w:p>
        </w:tc>
        <w:tc>
          <w:tcPr>
            <w:tcW w:w="0" w:type="auto"/>
            <w:vMerge w:val="restart"/>
            <w:shd w:val="clear" w:color="auto" w:fill="FFFFFF" w:themeFill="background1"/>
            <w:vAlign w:val="center"/>
            <w:hideMark/>
          </w:tcPr>
          <w:p w14:paraId="6D71624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present study</w:t>
            </w:r>
          </w:p>
        </w:tc>
      </w:tr>
      <w:tr w:rsidR="00581E71" w:rsidRPr="000817F9" w14:paraId="3C0AB122" w14:textId="77777777" w:rsidTr="00581E71">
        <w:trPr>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0BF7F984"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S60SP35CARR5</w:t>
            </w:r>
          </w:p>
        </w:tc>
        <w:tc>
          <w:tcPr>
            <w:tcW w:w="1247" w:type="dxa"/>
            <w:vMerge w:val="restart"/>
            <w:shd w:val="clear" w:color="auto" w:fill="FFFFFF" w:themeFill="background1"/>
            <w:vAlign w:val="center"/>
            <w:hideMark/>
          </w:tcPr>
          <w:p w14:paraId="432C03D6"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carrageenan</w:t>
            </w:r>
          </w:p>
        </w:tc>
        <w:tc>
          <w:tcPr>
            <w:tcW w:w="1711" w:type="dxa"/>
            <w:vMerge/>
            <w:shd w:val="clear" w:color="auto" w:fill="FFFFFF" w:themeFill="background1"/>
            <w:vAlign w:val="center"/>
            <w:hideMark/>
          </w:tcPr>
          <w:p w14:paraId="0A9BFC24"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1D24AAED"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1274</w:t>
            </w:r>
          </w:p>
        </w:tc>
        <w:tc>
          <w:tcPr>
            <w:tcW w:w="630" w:type="dxa"/>
            <w:vMerge/>
            <w:shd w:val="clear" w:color="auto" w:fill="FFFFFF" w:themeFill="background1"/>
            <w:vAlign w:val="center"/>
            <w:hideMark/>
          </w:tcPr>
          <w:p w14:paraId="22BE0244"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6E69BF12"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69D4039B"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234.5</w:t>
            </w:r>
          </w:p>
        </w:tc>
        <w:tc>
          <w:tcPr>
            <w:tcW w:w="0" w:type="auto"/>
            <w:shd w:val="clear" w:color="auto" w:fill="FFFFFF" w:themeFill="background1"/>
            <w:vAlign w:val="center"/>
            <w:hideMark/>
          </w:tcPr>
          <w:p w14:paraId="059B4B12"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18.4</w:t>
            </w:r>
          </w:p>
        </w:tc>
        <w:tc>
          <w:tcPr>
            <w:tcW w:w="0" w:type="auto"/>
            <w:vMerge/>
            <w:shd w:val="clear" w:color="auto" w:fill="FFFFFF" w:themeFill="background1"/>
            <w:vAlign w:val="center"/>
            <w:hideMark/>
          </w:tcPr>
          <w:p w14:paraId="319BAB63"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81E71" w:rsidRPr="000817F9" w14:paraId="61CC94F7" w14:textId="77777777" w:rsidTr="00581E71">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013A39BA"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S63SP30CARR7</w:t>
            </w:r>
          </w:p>
        </w:tc>
        <w:tc>
          <w:tcPr>
            <w:tcW w:w="1247" w:type="dxa"/>
            <w:vMerge/>
            <w:shd w:val="clear" w:color="auto" w:fill="FFFFFF" w:themeFill="background1"/>
            <w:vAlign w:val="center"/>
            <w:hideMark/>
          </w:tcPr>
          <w:p w14:paraId="31C535EA"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11" w:type="dxa"/>
            <w:vMerge/>
            <w:shd w:val="clear" w:color="auto" w:fill="FFFFFF" w:themeFill="background1"/>
            <w:vAlign w:val="center"/>
            <w:hideMark/>
          </w:tcPr>
          <w:p w14:paraId="75B22554"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4E4EEC42"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1260</w:t>
            </w:r>
          </w:p>
        </w:tc>
        <w:tc>
          <w:tcPr>
            <w:tcW w:w="630" w:type="dxa"/>
            <w:vMerge/>
            <w:shd w:val="clear" w:color="auto" w:fill="FFFFFF" w:themeFill="background1"/>
            <w:vAlign w:val="center"/>
            <w:hideMark/>
          </w:tcPr>
          <w:p w14:paraId="44CA6F07"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25122B39"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4510EEB7"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715.5</w:t>
            </w:r>
          </w:p>
        </w:tc>
        <w:tc>
          <w:tcPr>
            <w:tcW w:w="0" w:type="auto"/>
            <w:shd w:val="clear" w:color="auto" w:fill="FFFFFF" w:themeFill="background1"/>
            <w:vAlign w:val="center"/>
            <w:hideMark/>
          </w:tcPr>
          <w:p w14:paraId="35A2C77C"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56.8</w:t>
            </w:r>
          </w:p>
        </w:tc>
        <w:tc>
          <w:tcPr>
            <w:tcW w:w="0" w:type="auto"/>
            <w:vMerge/>
            <w:shd w:val="clear" w:color="auto" w:fill="FFFFFF" w:themeFill="background1"/>
            <w:vAlign w:val="center"/>
            <w:hideMark/>
          </w:tcPr>
          <w:p w14:paraId="40CBB43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81E71" w:rsidRPr="000817F9" w14:paraId="5B3AB6C8" w14:textId="77777777" w:rsidTr="00581E71">
        <w:trPr>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007BA76B"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S60SP30CARR10</w:t>
            </w:r>
          </w:p>
        </w:tc>
        <w:tc>
          <w:tcPr>
            <w:tcW w:w="1247" w:type="dxa"/>
            <w:vMerge/>
            <w:shd w:val="clear" w:color="auto" w:fill="FFFFFF" w:themeFill="background1"/>
            <w:vAlign w:val="center"/>
            <w:hideMark/>
          </w:tcPr>
          <w:p w14:paraId="22D265A0"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11" w:type="dxa"/>
            <w:vMerge/>
            <w:shd w:val="clear" w:color="auto" w:fill="FFFFFF" w:themeFill="background1"/>
            <w:vAlign w:val="center"/>
            <w:hideMark/>
          </w:tcPr>
          <w:p w14:paraId="7C9175FA"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7367EEC4"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997.9</w:t>
            </w:r>
          </w:p>
        </w:tc>
        <w:tc>
          <w:tcPr>
            <w:tcW w:w="630" w:type="dxa"/>
            <w:vMerge/>
            <w:shd w:val="clear" w:color="auto" w:fill="FFFFFF" w:themeFill="background1"/>
            <w:vAlign w:val="center"/>
            <w:hideMark/>
          </w:tcPr>
          <w:p w14:paraId="753FCFDC"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2C16121A"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65C12791"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685</w:t>
            </w:r>
          </w:p>
        </w:tc>
        <w:tc>
          <w:tcPr>
            <w:tcW w:w="0" w:type="auto"/>
            <w:shd w:val="clear" w:color="auto" w:fill="FFFFFF" w:themeFill="background1"/>
            <w:vAlign w:val="center"/>
            <w:hideMark/>
          </w:tcPr>
          <w:p w14:paraId="3E17C163"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68.6</w:t>
            </w:r>
          </w:p>
        </w:tc>
        <w:tc>
          <w:tcPr>
            <w:tcW w:w="0" w:type="auto"/>
            <w:vMerge/>
            <w:shd w:val="clear" w:color="auto" w:fill="FFFFFF" w:themeFill="background1"/>
            <w:vAlign w:val="center"/>
            <w:hideMark/>
          </w:tcPr>
          <w:p w14:paraId="3062D965"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81E71" w:rsidRPr="000817F9" w14:paraId="576E517A" w14:textId="77777777" w:rsidTr="00581E71">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7682EE3F"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S70SP15CARR15</w:t>
            </w:r>
          </w:p>
        </w:tc>
        <w:tc>
          <w:tcPr>
            <w:tcW w:w="1247" w:type="dxa"/>
            <w:vMerge/>
            <w:shd w:val="clear" w:color="auto" w:fill="FFFFFF" w:themeFill="background1"/>
            <w:vAlign w:val="center"/>
            <w:hideMark/>
          </w:tcPr>
          <w:p w14:paraId="17FACDB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11" w:type="dxa"/>
            <w:vMerge/>
            <w:shd w:val="clear" w:color="auto" w:fill="FFFFFF" w:themeFill="background1"/>
            <w:vAlign w:val="center"/>
            <w:hideMark/>
          </w:tcPr>
          <w:p w14:paraId="0BB1BADF"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3C5AC00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896.7</w:t>
            </w:r>
          </w:p>
        </w:tc>
        <w:tc>
          <w:tcPr>
            <w:tcW w:w="630" w:type="dxa"/>
            <w:vMerge/>
            <w:shd w:val="clear" w:color="auto" w:fill="FFFFFF" w:themeFill="background1"/>
            <w:vAlign w:val="center"/>
            <w:hideMark/>
          </w:tcPr>
          <w:p w14:paraId="0084825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76880762"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5B903004"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376</w:t>
            </w:r>
          </w:p>
        </w:tc>
        <w:tc>
          <w:tcPr>
            <w:tcW w:w="0" w:type="auto"/>
            <w:shd w:val="clear" w:color="auto" w:fill="FFFFFF" w:themeFill="background1"/>
            <w:vAlign w:val="center"/>
            <w:hideMark/>
          </w:tcPr>
          <w:p w14:paraId="458EE0BF"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41.9</w:t>
            </w:r>
          </w:p>
        </w:tc>
        <w:tc>
          <w:tcPr>
            <w:tcW w:w="0" w:type="auto"/>
            <w:vMerge/>
            <w:shd w:val="clear" w:color="auto" w:fill="FFFFFF" w:themeFill="background1"/>
            <w:vAlign w:val="center"/>
            <w:hideMark/>
          </w:tcPr>
          <w:p w14:paraId="1550CA5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81E71" w:rsidRPr="000817F9" w14:paraId="7CCDF098" w14:textId="77777777" w:rsidTr="00581E71">
        <w:trPr>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3E389D2C"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S70SP20CARR10</w:t>
            </w:r>
          </w:p>
        </w:tc>
        <w:tc>
          <w:tcPr>
            <w:tcW w:w="1247" w:type="dxa"/>
            <w:vMerge/>
            <w:shd w:val="clear" w:color="auto" w:fill="FFFFFF" w:themeFill="background1"/>
            <w:vAlign w:val="center"/>
            <w:hideMark/>
          </w:tcPr>
          <w:p w14:paraId="1CF27163"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11" w:type="dxa"/>
            <w:vMerge/>
            <w:shd w:val="clear" w:color="auto" w:fill="FFFFFF" w:themeFill="background1"/>
            <w:vAlign w:val="center"/>
            <w:hideMark/>
          </w:tcPr>
          <w:p w14:paraId="1BF4929F"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10A9A552"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904.5</w:t>
            </w:r>
          </w:p>
        </w:tc>
        <w:tc>
          <w:tcPr>
            <w:tcW w:w="630" w:type="dxa"/>
            <w:vMerge/>
            <w:shd w:val="clear" w:color="auto" w:fill="FFFFFF" w:themeFill="background1"/>
            <w:vAlign w:val="center"/>
            <w:hideMark/>
          </w:tcPr>
          <w:p w14:paraId="5738002C"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1A6B7978"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281FB022"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173</w:t>
            </w:r>
          </w:p>
        </w:tc>
        <w:tc>
          <w:tcPr>
            <w:tcW w:w="0" w:type="auto"/>
            <w:shd w:val="clear" w:color="auto" w:fill="FFFFFF" w:themeFill="background1"/>
            <w:vAlign w:val="center"/>
            <w:hideMark/>
          </w:tcPr>
          <w:p w14:paraId="62B4E363"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19.1</w:t>
            </w:r>
          </w:p>
        </w:tc>
        <w:tc>
          <w:tcPr>
            <w:tcW w:w="0" w:type="auto"/>
            <w:vMerge/>
            <w:shd w:val="clear" w:color="auto" w:fill="FFFFFF" w:themeFill="background1"/>
            <w:vAlign w:val="center"/>
            <w:hideMark/>
          </w:tcPr>
          <w:p w14:paraId="50844167"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81E71" w:rsidRPr="000817F9" w14:paraId="05855CC2" w14:textId="77777777" w:rsidTr="00581E7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0393F1CE"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S60SP30PVDF10</w:t>
            </w:r>
          </w:p>
        </w:tc>
        <w:tc>
          <w:tcPr>
            <w:tcW w:w="1247" w:type="dxa"/>
            <w:shd w:val="clear" w:color="auto" w:fill="FFFFFF" w:themeFill="background1"/>
            <w:vAlign w:val="center"/>
            <w:hideMark/>
          </w:tcPr>
          <w:p w14:paraId="5DB0259B"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PVdF</w:t>
            </w:r>
          </w:p>
        </w:tc>
        <w:tc>
          <w:tcPr>
            <w:tcW w:w="1711" w:type="dxa"/>
            <w:vMerge/>
            <w:shd w:val="clear" w:color="auto" w:fill="FFFFFF" w:themeFill="background1"/>
            <w:vAlign w:val="center"/>
            <w:hideMark/>
          </w:tcPr>
          <w:p w14:paraId="499F86DF"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0805F18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188</w:t>
            </w:r>
          </w:p>
        </w:tc>
        <w:tc>
          <w:tcPr>
            <w:tcW w:w="630" w:type="dxa"/>
            <w:vMerge w:val="restart"/>
            <w:shd w:val="clear" w:color="auto" w:fill="FFFFFF" w:themeFill="background1"/>
            <w:vAlign w:val="center"/>
            <w:hideMark/>
          </w:tcPr>
          <w:p w14:paraId="670EA93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 C</w:t>
            </w:r>
          </w:p>
        </w:tc>
        <w:tc>
          <w:tcPr>
            <w:tcW w:w="810" w:type="dxa"/>
            <w:shd w:val="clear" w:color="auto" w:fill="FFFFFF" w:themeFill="background1"/>
            <w:vAlign w:val="center"/>
            <w:hideMark/>
          </w:tcPr>
          <w:p w14:paraId="387DBA02"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sh. c. after 500</w:t>
            </w:r>
          </w:p>
        </w:tc>
        <w:tc>
          <w:tcPr>
            <w:tcW w:w="979" w:type="dxa"/>
            <w:shd w:val="clear" w:color="auto" w:fill="FFFFFF" w:themeFill="background1"/>
            <w:vAlign w:val="center"/>
            <w:hideMark/>
          </w:tcPr>
          <w:p w14:paraId="4A55A635"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73.9</w:t>
            </w:r>
          </w:p>
        </w:tc>
        <w:tc>
          <w:tcPr>
            <w:tcW w:w="0" w:type="auto"/>
            <w:shd w:val="clear" w:color="auto" w:fill="FFFFFF" w:themeFill="background1"/>
            <w:vAlign w:val="center"/>
            <w:hideMark/>
          </w:tcPr>
          <w:p w14:paraId="52D62408"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39.3</w:t>
            </w:r>
          </w:p>
        </w:tc>
        <w:tc>
          <w:tcPr>
            <w:tcW w:w="0" w:type="auto"/>
            <w:vMerge/>
            <w:shd w:val="clear" w:color="auto" w:fill="FFFFFF" w:themeFill="background1"/>
            <w:vAlign w:val="center"/>
            <w:hideMark/>
          </w:tcPr>
          <w:p w14:paraId="7C312C8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81E71" w:rsidRPr="000817F9" w14:paraId="3C910D24" w14:textId="77777777" w:rsidTr="00581E71">
        <w:trPr>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684436BF"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S60SP30CARR10</w:t>
            </w:r>
          </w:p>
        </w:tc>
        <w:tc>
          <w:tcPr>
            <w:tcW w:w="1247" w:type="dxa"/>
            <w:vMerge w:val="restart"/>
            <w:shd w:val="clear" w:color="auto" w:fill="FFFFFF" w:themeFill="background1"/>
            <w:vAlign w:val="center"/>
            <w:hideMark/>
          </w:tcPr>
          <w:p w14:paraId="1BF5270A"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carrageenan</w:t>
            </w:r>
          </w:p>
        </w:tc>
        <w:tc>
          <w:tcPr>
            <w:tcW w:w="1711" w:type="dxa"/>
            <w:vMerge/>
            <w:shd w:val="clear" w:color="auto" w:fill="FFFFFF" w:themeFill="background1"/>
            <w:vAlign w:val="center"/>
            <w:hideMark/>
          </w:tcPr>
          <w:p w14:paraId="26E76275"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15B8E259"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450</w:t>
            </w:r>
          </w:p>
        </w:tc>
        <w:tc>
          <w:tcPr>
            <w:tcW w:w="630" w:type="dxa"/>
            <w:vMerge/>
            <w:shd w:val="clear" w:color="auto" w:fill="FFFFFF" w:themeFill="background1"/>
            <w:vAlign w:val="center"/>
            <w:hideMark/>
          </w:tcPr>
          <w:p w14:paraId="70D01A84"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0" w:type="dxa"/>
            <w:vMerge w:val="restart"/>
            <w:shd w:val="clear" w:color="auto" w:fill="FFFFFF" w:themeFill="background1"/>
            <w:vAlign w:val="center"/>
            <w:hideMark/>
          </w:tcPr>
          <w:p w14:paraId="7A961DE7"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1000</w:t>
            </w:r>
          </w:p>
          <w:p w14:paraId="6C06331B"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1000</w:t>
            </w:r>
          </w:p>
        </w:tc>
        <w:tc>
          <w:tcPr>
            <w:tcW w:w="979" w:type="dxa"/>
            <w:shd w:val="clear" w:color="auto" w:fill="FFFFFF" w:themeFill="background1"/>
            <w:vAlign w:val="center"/>
            <w:hideMark/>
          </w:tcPr>
          <w:p w14:paraId="44E38D51"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311</w:t>
            </w:r>
          </w:p>
        </w:tc>
        <w:tc>
          <w:tcPr>
            <w:tcW w:w="0" w:type="auto"/>
            <w:shd w:val="clear" w:color="auto" w:fill="FFFFFF" w:themeFill="background1"/>
            <w:vAlign w:val="center"/>
            <w:hideMark/>
          </w:tcPr>
          <w:p w14:paraId="68B135AA"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69.1</w:t>
            </w:r>
          </w:p>
        </w:tc>
        <w:tc>
          <w:tcPr>
            <w:tcW w:w="0" w:type="auto"/>
            <w:vMerge/>
            <w:shd w:val="clear" w:color="auto" w:fill="FFFFFF" w:themeFill="background1"/>
            <w:vAlign w:val="center"/>
            <w:hideMark/>
          </w:tcPr>
          <w:p w14:paraId="7164A168"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81E71" w:rsidRPr="000817F9" w14:paraId="0D566517" w14:textId="77777777" w:rsidTr="00581E71">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23B1E962"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S60SP35CARR5</w:t>
            </w:r>
          </w:p>
        </w:tc>
        <w:tc>
          <w:tcPr>
            <w:tcW w:w="1247" w:type="dxa"/>
            <w:vMerge/>
            <w:shd w:val="clear" w:color="auto" w:fill="FFFFFF" w:themeFill="background1"/>
            <w:vAlign w:val="center"/>
            <w:hideMark/>
          </w:tcPr>
          <w:p w14:paraId="7B531D2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11" w:type="dxa"/>
            <w:vMerge/>
            <w:shd w:val="clear" w:color="auto" w:fill="FFFFFF" w:themeFill="background1"/>
            <w:vAlign w:val="center"/>
            <w:hideMark/>
          </w:tcPr>
          <w:p w14:paraId="3E917499"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6D32E3ED"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75.9</w:t>
            </w:r>
          </w:p>
        </w:tc>
        <w:tc>
          <w:tcPr>
            <w:tcW w:w="630" w:type="dxa"/>
            <w:vMerge/>
            <w:shd w:val="clear" w:color="auto" w:fill="FFFFFF" w:themeFill="background1"/>
            <w:vAlign w:val="center"/>
            <w:hideMark/>
          </w:tcPr>
          <w:p w14:paraId="545EECD7"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58B0C3C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1052A02D"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49.5</w:t>
            </w:r>
          </w:p>
        </w:tc>
        <w:tc>
          <w:tcPr>
            <w:tcW w:w="0" w:type="auto"/>
            <w:shd w:val="clear" w:color="auto" w:fill="FFFFFF" w:themeFill="background1"/>
            <w:vAlign w:val="center"/>
            <w:hideMark/>
          </w:tcPr>
          <w:p w14:paraId="4CD7A8C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65.8</w:t>
            </w:r>
          </w:p>
        </w:tc>
        <w:tc>
          <w:tcPr>
            <w:tcW w:w="0" w:type="auto"/>
            <w:vMerge/>
            <w:shd w:val="clear" w:color="auto" w:fill="FFFFFF" w:themeFill="background1"/>
            <w:vAlign w:val="center"/>
            <w:hideMark/>
          </w:tcPr>
          <w:p w14:paraId="0871B5C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81E71" w:rsidRPr="000817F9" w14:paraId="50E3926F" w14:textId="77777777" w:rsidTr="00581E71">
        <w:trPr>
          <w:trHeight w:val="33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4670CAC5"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S70SP20CARR10</w:t>
            </w:r>
          </w:p>
        </w:tc>
        <w:tc>
          <w:tcPr>
            <w:tcW w:w="1247" w:type="dxa"/>
            <w:vMerge/>
            <w:shd w:val="clear" w:color="auto" w:fill="FFFFFF" w:themeFill="background1"/>
            <w:vAlign w:val="center"/>
            <w:hideMark/>
          </w:tcPr>
          <w:p w14:paraId="701FAFDF"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11" w:type="dxa"/>
            <w:vMerge/>
            <w:shd w:val="clear" w:color="auto" w:fill="FFFFFF" w:themeFill="background1"/>
            <w:vAlign w:val="center"/>
            <w:hideMark/>
          </w:tcPr>
          <w:p w14:paraId="0AAAE2B8"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58C8651D"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355</w:t>
            </w:r>
          </w:p>
        </w:tc>
        <w:tc>
          <w:tcPr>
            <w:tcW w:w="630" w:type="dxa"/>
            <w:vMerge/>
            <w:shd w:val="clear" w:color="auto" w:fill="FFFFFF" w:themeFill="background1"/>
            <w:vAlign w:val="center"/>
            <w:hideMark/>
          </w:tcPr>
          <w:p w14:paraId="1ADBF330"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0" w:type="dxa"/>
            <w:shd w:val="clear" w:color="auto" w:fill="FFFFFF" w:themeFill="background1"/>
            <w:vAlign w:val="center"/>
            <w:hideMark/>
          </w:tcPr>
          <w:p w14:paraId="030D3043"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sh. c. after 814</w:t>
            </w:r>
          </w:p>
        </w:tc>
        <w:tc>
          <w:tcPr>
            <w:tcW w:w="979" w:type="dxa"/>
            <w:shd w:val="clear" w:color="auto" w:fill="FFFFFF" w:themeFill="background1"/>
            <w:vAlign w:val="center"/>
            <w:hideMark/>
          </w:tcPr>
          <w:p w14:paraId="2C013A2E"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136.6</w:t>
            </w:r>
          </w:p>
        </w:tc>
        <w:tc>
          <w:tcPr>
            <w:tcW w:w="0" w:type="auto"/>
            <w:shd w:val="clear" w:color="auto" w:fill="FFFFFF" w:themeFill="background1"/>
            <w:vAlign w:val="center"/>
            <w:hideMark/>
          </w:tcPr>
          <w:p w14:paraId="4621C743"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38.48</w:t>
            </w:r>
          </w:p>
        </w:tc>
        <w:tc>
          <w:tcPr>
            <w:tcW w:w="0" w:type="auto"/>
            <w:vMerge/>
            <w:shd w:val="clear" w:color="auto" w:fill="FFFFFF" w:themeFill="background1"/>
            <w:vAlign w:val="center"/>
            <w:hideMark/>
          </w:tcPr>
          <w:p w14:paraId="18E629F0"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81E71" w:rsidRPr="000817F9" w14:paraId="08B372CB" w14:textId="77777777" w:rsidTr="00581E7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457599A5"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S70SP20PVDF10</w:t>
            </w:r>
          </w:p>
        </w:tc>
        <w:tc>
          <w:tcPr>
            <w:tcW w:w="1247" w:type="dxa"/>
            <w:shd w:val="clear" w:color="auto" w:fill="FFFFFF" w:themeFill="background1"/>
            <w:vAlign w:val="center"/>
            <w:hideMark/>
          </w:tcPr>
          <w:p w14:paraId="4B94294E"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PVdF</w:t>
            </w:r>
          </w:p>
        </w:tc>
        <w:tc>
          <w:tcPr>
            <w:tcW w:w="1711" w:type="dxa"/>
            <w:shd w:val="clear" w:color="auto" w:fill="FFFFFF" w:themeFill="background1"/>
            <w:vAlign w:val="center"/>
            <w:hideMark/>
          </w:tcPr>
          <w:p w14:paraId="0E01716D"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stirring for 20 h</w:t>
            </w:r>
          </w:p>
        </w:tc>
        <w:tc>
          <w:tcPr>
            <w:tcW w:w="900" w:type="dxa"/>
            <w:shd w:val="clear" w:color="auto" w:fill="FFFFFF" w:themeFill="background1"/>
            <w:vAlign w:val="center"/>
            <w:hideMark/>
          </w:tcPr>
          <w:p w14:paraId="68691F23"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257</w:t>
            </w:r>
          </w:p>
        </w:tc>
        <w:tc>
          <w:tcPr>
            <w:tcW w:w="630" w:type="dxa"/>
            <w:shd w:val="clear" w:color="auto" w:fill="FFFFFF" w:themeFill="background1"/>
            <w:vAlign w:val="center"/>
            <w:hideMark/>
          </w:tcPr>
          <w:p w14:paraId="23DC78EE"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0.1 C</w:t>
            </w:r>
          </w:p>
        </w:tc>
        <w:tc>
          <w:tcPr>
            <w:tcW w:w="810" w:type="dxa"/>
            <w:shd w:val="clear" w:color="auto" w:fill="FFFFFF" w:themeFill="background1"/>
            <w:vAlign w:val="center"/>
            <w:hideMark/>
          </w:tcPr>
          <w:p w14:paraId="5C17F59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250</w:t>
            </w:r>
          </w:p>
        </w:tc>
        <w:tc>
          <w:tcPr>
            <w:tcW w:w="979" w:type="dxa"/>
            <w:shd w:val="clear" w:color="auto" w:fill="FFFFFF" w:themeFill="background1"/>
            <w:vAlign w:val="center"/>
            <w:hideMark/>
          </w:tcPr>
          <w:p w14:paraId="1E346A82"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119</w:t>
            </w:r>
          </w:p>
        </w:tc>
        <w:tc>
          <w:tcPr>
            <w:tcW w:w="0" w:type="auto"/>
            <w:shd w:val="clear" w:color="auto" w:fill="FFFFFF" w:themeFill="background1"/>
            <w:vAlign w:val="center"/>
            <w:hideMark/>
          </w:tcPr>
          <w:p w14:paraId="5BE6C4DB"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46.3</w:t>
            </w:r>
          </w:p>
        </w:tc>
        <w:tc>
          <w:tcPr>
            <w:tcW w:w="0" w:type="auto"/>
            <w:shd w:val="clear" w:color="auto" w:fill="FFFFFF" w:themeFill="background1"/>
            <w:vAlign w:val="center"/>
            <w:hideMark/>
          </w:tcPr>
          <w:p w14:paraId="3F1AF846"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[9]</w:t>
            </w:r>
          </w:p>
        </w:tc>
      </w:tr>
      <w:tr w:rsidR="00581E71" w:rsidRPr="000817F9" w14:paraId="573FC46D" w14:textId="77777777" w:rsidTr="00581E71">
        <w:trPr>
          <w:trHeight w:val="439"/>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674795A8"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S60SP38PANI2</w:t>
            </w:r>
          </w:p>
        </w:tc>
        <w:tc>
          <w:tcPr>
            <w:tcW w:w="1247" w:type="dxa"/>
            <w:shd w:val="clear" w:color="auto" w:fill="FFFFFF" w:themeFill="background1"/>
            <w:vAlign w:val="center"/>
            <w:hideMark/>
          </w:tcPr>
          <w:p w14:paraId="40454BE9"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PANI</w:t>
            </w:r>
          </w:p>
        </w:tc>
        <w:tc>
          <w:tcPr>
            <w:tcW w:w="1711" w:type="dxa"/>
            <w:shd w:val="clear" w:color="auto" w:fill="FFFFFF" w:themeFill="background1"/>
            <w:vAlign w:val="center"/>
            <w:hideMark/>
          </w:tcPr>
          <w:p w14:paraId="3D7E097A"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Multi-step synthesis, 24 h stirring</w:t>
            </w:r>
          </w:p>
        </w:tc>
        <w:tc>
          <w:tcPr>
            <w:tcW w:w="900" w:type="dxa"/>
            <w:shd w:val="clear" w:color="auto" w:fill="FFFFFF" w:themeFill="background1"/>
            <w:vAlign w:val="center"/>
            <w:hideMark/>
          </w:tcPr>
          <w:p w14:paraId="273E7360"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872</w:t>
            </w:r>
          </w:p>
        </w:tc>
        <w:tc>
          <w:tcPr>
            <w:tcW w:w="630" w:type="dxa"/>
            <w:shd w:val="clear" w:color="auto" w:fill="FFFFFF" w:themeFill="background1"/>
            <w:vAlign w:val="center"/>
            <w:hideMark/>
          </w:tcPr>
          <w:p w14:paraId="21DCEC7D"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0.1 C</w:t>
            </w:r>
          </w:p>
        </w:tc>
        <w:tc>
          <w:tcPr>
            <w:tcW w:w="810" w:type="dxa"/>
            <w:shd w:val="clear" w:color="auto" w:fill="FFFFFF" w:themeFill="background1"/>
            <w:vAlign w:val="center"/>
            <w:hideMark/>
          </w:tcPr>
          <w:p w14:paraId="33693D3F"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50</w:t>
            </w:r>
          </w:p>
        </w:tc>
        <w:tc>
          <w:tcPr>
            <w:tcW w:w="979" w:type="dxa"/>
            <w:shd w:val="clear" w:color="auto" w:fill="FFFFFF" w:themeFill="background1"/>
            <w:vAlign w:val="center"/>
            <w:hideMark/>
          </w:tcPr>
          <w:p w14:paraId="675F5873"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439</w:t>
            </w:r>
          </w:p>
        </w:tc>
        <w:tc>
          <w:tcPr>
            <w:tcW w:w="0" w:type="auto"/>
            <w:shd w:val="clear" w:color="auto" w:fill="FFFFFF" w:themeFill="background1"/>
            <w:vAlign w:val="center"/>
            <w:hideMark/>
          </w:tcPr>
          <w:p w14:paraId="4FD12751"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50.3</w:t>
            </w:r>
          </w:p>
        </w:tc>
        <w:tc>
          <w:tcPr>
            <w:tcW w:w="0" w:type="auto"/>
            <w:shd w:val="clear" w:color="auto" w:fill="FFFFFF" w:themeFill="background1"/>
            <w:vAlign w:val="center"/>
            <w:hideMark/>
          </w:tcPr>
          <w:p w14:paraId="25DE2BB7"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[10]</w:t>
            </w:r>
          </w:p>
        </w:tc>
      </w:tr>
      <w:tr w:rsidR="00581E71" w:rsidRPr="000817F9" w14:paraId="5A278DC6" w14:textId="77777777" w:rsidTr="00581E7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445F653C"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S55SP25GA20</w:t>
            </w:r>
          </w:p>
        </w:tc>
        <w:tc>
          <w:tcPr>
            <w:tcW w:w="1247" w:type="dxa"/>
            <w:shd w:val="clear" w:color="auto" w:fill="FFFFFF" w:themeFill="background1"/>
            <w:vAlign w:val="center"/>
            <w:hideMark/>
          </w:tcPr>
          <w:p w14:paraId="1ABB8E42"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gum arabic</w:t>
            </w:r>
          </w:p>
        </w:tc>
        <w:tc>
          <w:tcPr>
            <w:tcW w:w="1711" w:type="dxa"/>
            <w:shd w:val="clear" w:color="auto" w:fill="FFFFFF" w:themeFill="background1"/>
            <w:vAlign w:val="center"/>
            <w:hideMark/>
          </w:tcPr>
          <w:p w14:paraId="284D3D3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140°C, 4 h, stirring</w:t>
            </w:r>
          </w:p>
        </w:tc>
        <w:tc>
          <w:tcPr>
            <w:tcW w:w="900" w:type="dxa"/>
            <w:shd w:val="clear" w:color="auto" w:fill="FFFFFF" w:themeFill="background1"/>
            <w:vAlign w:val="center"/>
            <w:hideMark/>
          </w:tcPr>
          <w:p w14:paraId="363131A8"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1386</w:t>
            </w:r>
          </w:p>
        </w:tc>
        <w:tc>
          <w:tcPr>
            <w:tcW w:w="630" w:type="dxa"/>
            <w:shd w:val="clear" w:color="auto" w:fill="FFFFFF" w:themeFill="background1"/>
            <w:vAlign w:val="center"/>
            <w:hideMark/>
          </w:tcPr>
          <w:p w14:paraId="184ABDFE" w14:textId="70F5799F"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10" w:type="dxa"/>
            <w:shd w:val="clear" w:color="auto" w:fill="FFFFFF" w:themeFill="background1"/>
            <w:vAlign w:val="center"/>
            <w:hideMark/>
          </w:tcPr>
          <w:p w14:paraId="06678973"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250</w:t>
            </w:r>
          </w:p>
        </w:tc>
        <w:tc>
          <w:tcPr>
            <w:tcW w:w="979" w:type="dxa"/>
            <w:shd w:val="clear" w:color="auto" w:fill="FFFFFF" w:themeFill="background1"/>
            <w:vAlign w:val="center"/>
            <w:hideMark/>
          </w:tcPr>
          <w:p w14:paraId="4D10C1E4"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841</w:t>
            </w:r>
          </w:p>
        </w:tc>
        <w:tc>
          <w:tcPr>
            <w:tcW w:w="0" w:type="auto"/>
            <w:shd w:val="clear" w:color="auto" w:fill="FFFFFF" w:themeFill="background1"/>
            <w:vAlign w:val="center"/>
            <w:hideMark/>
          </w:tcPr>
          <w:p w14:paraId="16EB1BC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60.6</w:t>
            </w:r>
          </w:p>
        </w:tc>
        <w:tc>
          <w:tcPr>
            <w:tcW w:w="0" w:type="auto"/>
            <w:shd w:val="clear" w:color="auto" w:fill="FFFFFF" w:themeFill="background1"/>
            <w:vAlign w:val="center"/>
            <w:hideMark/>
          </w:tcPr>
          <w:p w14:paraId="54945902"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[11]</w:t>
            </w:r>
          </w:p>
        </w:tc>
      </w:tr>
      <w:tr w:rsidR="00581E71" w:rsidRPr="000817F9" w14:paraId="0709D8F6" w14:textId="77777777" w:rsidTr="00581E71">
        <w:trPr>
          <w:trHeight w:val="22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3A76BBEC"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S55SP25Gel20</w:t>
            </w:r>
          </w:p>
        </w:tc>
        <w:tc>
          <w:tcPr>
            <w:tcW w:w="1247" w:type="dxa"/>
            <w:shd w:val="clear" w:color="auto" w:fill="FFFFFF" w:themeFill="background1"/>
            <w:vAlign w:val="center"/>
            <w:hideMark/>
          </w:tcPr>
          <w:p w14:paraId="78142226"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Gelatin</w:t>
            </w:r>
          </w:p>
        </w:tc>
        <w:tc>
          <w:tcPr>
            <w:tcW w:w="1711" w:type="dxa"/>
            <w:shd w:val="clear" w:color="auto" w:fill="FFFFFF" w:themeFill="background1"/>
            <w:vAlign w:val="center"/>
            <w:hideMark/>
          </w:tcPr>
          <w:p w14:paraId="376F0EB5"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140°C, 4 h, stirring</w:t>
            </w:r>
          </w:p>
        </w:tc>
        <w:tc>
          <w:tcPr>
            <w:tcW w:w="900" w:type="dxa"/>
            <w:shd w:val="clear" w:color="auto" w:fill="FFFFFF" w:themeFill="background1"/>
            <w:vAlign w:val="center"/>
            <w:hideMark/>
          </w:tcPr>
          <w:p w14:paraId="3A93F5D1"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1200</w:t>
            </w:r>
          </w:p>
        </w:tc>
        <w:tc>
          <w:tcPr>
            <w:tcW w:w="630" w:type="dxa"/>
            <w:shd w:val="clear" w:color="auto" w:fill="FFFFFF" w:themeFill="background1"/>
            <w:vAlign w:val="center"/>
            <w:hideMark/>
          </w:tcPr>
          <w:p w14:paraId="594A3861" w14:textId="1447BF73"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0" w:type="dxa"/>
            <w:shd w:val="clear" w:color="auto" w:fill="FFFFFF" w:themeFill="background1"/>
            <w:vAlign w:val="center"/>
            <w:hideMark/>
          </w:tcPr>
          <w:p w14:paraId="0F61B8D5"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50</w:t>
            </w:r>
          </w:p>
        </w:tc>
        <w:tc>
          <w:tcPr>
            <w:tcW w:w="979" w:type="dxa"/>
            <w:shd w:val="clear" w:color="auto" w:fill="FFFFFF" w:themeFill="background1"/>
            <w:vAlign w:val="center"/>
            <w:hideMark/>
          </w:tcPr>
          <w:p w14:paraId="32FC83D2"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600</w:t>
            </w:r>
          </w:p>
        </w:tc>
        <w:tc>
          <w:tcPr>
            <w:tcW w:w="0" w:type="auto"/>
            <w:shd w:val="clear" w:color="auto" w:fill="FFFFFF" w:themeFill="background1"/>
            <w:vAlign w:val="center"/>
            <w:hideMark/>
          </w:tcPr>
          <w:p w14:paraId="1C59CADC"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50</w:t>
            </w:r>
          </w:p>
        </w:tc>
        <w:tc>
          <w:tcPr>
            <w:tcW w:w="0" w:type="auto"/>
            <w:shd w:val="clear" w:color="auto" w:fill="FFFFFF" w:themeFill="background1"/>
            <w:vAlign w:val="center"/>
            <w:hideMark/>
          </w:tcPr>
          <w:p w14:paraId="3BC81CE9"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[11]</w:t>
            </w:r>
          </w:p>
        </w:tc>
      </w:tr>
      <w:tr w:rsidR="00581E71" w:rsidRPr="000817F9" w14:paraId="07A175C5" w14:textId="77777777" w:rsidTr="00581E7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1FD4FF54"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S80SP15PVDF5</w:t>
            </w:r>
          </w:p>
        </w:tc>
        <w:tc>
          <w:tcPr>
            <w:tcW w:w="1247" w:type="dxa"/>
            <w:shd w:val="clear" w:color="auto" w:fill="FFFFFF" w:themeFill="background1"/>
            <w:vAlign w:val="center"/>
            <w:hideMark/>
          </w:tcPr>
          <w:p w14:paraId="4954089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PVdF</w:t>
            </w:r>
          </w:p>
        </w:tc>
        <w:tc>
          <w:tcPr>
            <w:tcW w:w="1711" w:type="dxa"/>
            <w:shd w:val="clear" w:color="auto" w:fill="FFFFFF" w:themeFill="background1"/>
            <w:vAlign w:val="center"/>
            <w:hideMark/>
          </w:tcPr>
          <w:p w14:paraId="37D96E5B"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155°C for 12 h, stirring</w:t>
            </w:r>
          </w:p>
        </w:tc>
        <w:tc>
          <w:tcPr>
            <w:tcW w:w="900" w:type="dxa"/>
            <w:shd w:val="clear" w:color="auto" w:fill="FFFFFF" w:themeFill="background1"/>
            <w:vAlign w:val="center"/>
            <w:hideMark/>
          </w:tcPr>
          <w:p w14:paraId="2B6B5E12"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813</w:t>
            </w:r>
          </w:p>
        </w:tc>
        <w:tc>
          <w:tcPr>
            <w:tcW w:w="630" w:type="dxa"/>
            <w:shd w:val="clear" w:color="auto" w:fill="FFFFFF" w:themeFill="background1"/>
            <w:vAlign w:val="center"/>
            <w:hideMark/>
          </w:tcPr>
          <w:p w14:paraId="5104972E" w14:textId="1F886DD4"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10" w:type="dxa"/>
            <w:shd w:val="clear" w:color="auto" w:fill="FFFFFF" w:themeFill="background1"/>
            <w:vAlign w:val="center"/>
            <w:hideMark/>
          </w:tcPr>
          <w:p w14:paraId="382893DB"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250</w:t>
            </w:r>
          </w:p>
        </w:tc>
        <w:tc>
          <w:tcPr>
            <w:tcW w:w="979" w:type="dxa"/>
            <w:shd w:val="clear" w:color="auto" w:fill="FFFFFF" w:themeFill="background1"/>
            <w:vAlign w:val="center"/>
            <w:hideMark/>
          </w:tcPr>
          <w:p w14:paraId="07BD11BA"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392</w:t>
            </w:r>
          </w:p>
        </w:tc>
        <w:tc>
          <w:tcPr>
            <w:tcW w:w="0" w:type="auto"/>
            <w:shd w:val="clear" w:color="auto" w:fill="FFFFFF" w:themeFill="background1"/>
            <w:vAlign w:val="center"/>
            <w:hideMark/>
          </w:tcPr>
          <w:p w14:paraId="7B5DC5E3"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48</w:t>
            </w:r>
          </w:p>
        </w:tc>
        <w:tc>
          <w:tcPr>
            <w:tcW w:w="0" w:type="auto"/>
            <w:shd w:val="clear" w:color="auto" w:fill="FFFFFF" w:themeFill="background1"/>
            <w:vAlign w:val="center"/>
            <w:hideMark/>
          </w:tcPr>
          <w:p w14:paraId="577D93F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w:t>
            </w:r>
          </w:p>
        </w:tc>
      </w:tr>
      <w:tr w:rsidR="00581E71" w:rsidRPr="000817F9" w14:paraId="786347A3" w14:textId="77777777" w:rsidTr="00581E71">
        <w:trPr>
          <w:trHeight w:val="33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582FCBA6"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S80SP15TG5</w:t>
            </w:r>
          </w:p>
        </w:tc>
        <w:tc>
          <w:tcPr>
            <w:tcW w:w="1247" w:type="dxa"/>
            <w:shd w:val="clear" w:color="auto" w:fill="FFFFFF" w:themeFill="background1"/>
            <w:vAlign w:val="center"/>
            <w:hideMark/>
          </w:tcPr>
          <w:p w14:paraId="3CA48B47"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Tragach. Gum</w:t>
            </w:r>
          </w:p>
        </w:tc>
        <w:tc>
          <w:tcPr>
            <w:tcW w:w="1711" w:type="dxa"/>
            <w:shd w:val="clear" w:color="auto" w:fill="FFFFFF" w:themeFill="background1"/>
            <w:vAlign w:val="center"/>
            <w:hideMark/>
          </w:tcPr>
          <w:p w14:paraId="0F7FF2D2"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155°C for 12h, stirring</w:t>
            </w:r>
          </w:p>
        </w:tc>
        <w:tc>
          <w:tcPr>
            <w:tcW w:w="900" w:type="dxa"/>
            <w:shd w:val="clear" w:color="auto" w:fill="FFFFFF" w:themeFill="background1"/>
            <w:vAlign w:val="center"/>
            <w:hideMark/>
          </w:tcPr>
          <w:p w14:paraId="3A931577"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1000</w:t>
            </w:r>
          </w:p>
        </w:tc>
        <w:tc>
          <w:tcPr>
            <w:tcW w:w="630" w:type="dxa"/>
            <w:shd w:val="clear" w:color="auto" w:fill="FFFFFF" w:themeFill="background1"/>
            <w:vAlign w:val="center"/>
            <w:hideMark/>
          </w:tcPr>
          <w:p w14:paraId="37AB5265"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 C</w:t>
            </w:r>
          </w:p>
        </w:tc>
        <w:tc>
          <w:tcPr>
            <w:tcW w:w="810" w:type="dxa"/>
            <w:shd w:val="clear" w:color="auto" w:fill="FFFFFF" w:themeFill="background1"/>
            <w:vAlign w:val="center"/>
            <w:hideMark/>
          </w:tcPr>
          <w:p w14:paraId="4284B034"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1000</w:t>
            </w:r>
          </w:p>
        </w:tc>
        <w:tc>
          <w:tcPr>
            <w:tcW w:w="979" w:type="dxa"/>
            <w:shd w:val="clear" w:color="auto" w:fill="FFFFFF" w:themeFill="background1"/>
            <w:vAlign w:val="center"/>
            <w:hideMark/>
          </w:tcPr>
          <w:p w14:paraId="7768879D"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406</w:t>
            </w:r>
          </w:p>
        </w:tc>
        <w:tc>
          <w:tcPr>
            <w:tcW w:w="0" w:type="auto"/>
            <w:shd w:val="clear" w:color="auto" w:fill="FFFFFF" w:themeFill="background1"/>
            <w:vAlign w:val="center"/>
            <w:hideMark/>
          </w:tcPr>
          <w:p w14:paraId="0027923E"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40.6</w:t>
            </w:r>
          </w:p>
        </w:tc>
        <w:tc>
          <w:tcPr>
            <w:tcW w:w="0" w:type="auto"/>
            <w:shd w:val="clear" w:color="auto" w:fill="FFFFFF" w:themeFill="background1"/>
            <w:vAlign w:val="center"/>
            <w:hideMark/>
          </w:tcPr>
          <w:p w14:paraId="0921FFE9"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w:t>
            </w:r>
          </w:p>
        </w:tc>
      </w:tr>
      <w:tr w:rsidR="00581E71" w:rsidRPr="000817F9" w14:paraId="399C9E94" w14:textId="77777777" w:rsidTr="00581E71">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13C03710"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S60SP30CSEG10</w:t>
            </w:r>
          </w:p>
        </w:tc>
        <w:tc>
          <w:tcPr>
            <w:tcW w:w="1247" w:type="dxa"/>
            <w:shd w:val="clear" w:color="auto" w:fill="FFFFFF" w:themeFill="background1"/>
            <w:vAlign w:val="center"/>
            <w:hideMark/>
          </w:tcPr>
          <w:p w14:paraId="500D18EF"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chitosan sulfate ethylamide glycinamide</w:t>
            </w:r>
          </w:p>
        </w:tc>
        <w:tc>
          <w:tcPr>
            <w:tcW w:w="1711" w:type="dxa"/>
            <w:shd w:val="clear" w:color="auto" w:fill="FFFFFF" w:themeFill="background1"/>
            <w:vAlign w:val="center"/>
            <w:hideMark/>
          </w:tcPr>
          <w:p w14:paraId="2182648A"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Melt diffusion, 155°C for 12 h + mixing</w:t>
            </w:r>
          </w:p>
        </w:tc>
        <w:tc>
          <w:tcPr>
            <w:tcW w:w="900" w:type="dxa"/>
            <w:shd w:val="clear" w:color="auto" w:fill="FFFFFF" w:themeFill="background1"/>
            <w:vAlign w:val="center"/>
            <w:hideMark/>
          </w:tcPr>
          <w:p w14:paraId="2257C233"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835</w:t>
            </w:r>
          </w:p>
        </w:tc>
        <w:tc>
          <w:tcPr>
            <w:tcW w:w="630" w:type="dxa"/>
            <w:shd w:val="clear" w:color="auto" w:fill="FFFFFF" w:themeFill="background1"/>
            <w:vAlign w:val="center"/>
            <w:hideMark/>
          </w:tcPr>
          <w:p w14:paraId="1BC1DD9F"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 C</w:t>
            </w:r>
          </w:p>
        </w:tc>
        <w:tc>
          <w:tcPr>
            <w:tcW w:w="810" w:type="dxa"/>
            <w:shd w:val="clear" w:color="auto" w:fill="FFFFFF" w:themeFill="background1"/>
            <w:vAlign w:val="center"/>
            <w:hideMark/>
          </w:tcPr>
          <w:p w14:paraId="775FCDFD"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700</w:t>
            </w:r>
          </w:p>
        </w:tc>
        <w:tc>
          <w:tcPr>
            <w:tcW w:w="979" w:type="dxa"/>
            <w:shd w:val="clear" w:color="auto" w:fill="FFFFFF" w:themeFill="background1"/>
            <w:vAlign w:val="center"/>
            <w:hideMark/>
          </w:tcPr>
          <w:p w14:paraId="316E49B7"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543</w:t>
            </w:r>
          </w:p>
        </w:tc>
        <w:tc>
          <w:tcPr>
            <w:tcW w:w="0" w:type="auto"/>
            <w:shd w:val="clear" w:color="auto" w:fill="FFFFFF" w:themeFill="background1"/>
            <w:vAlign w:val="center"/>
            <w:hideMark/>
          </w:tcPr>
          <w:p w14:paraId="6F0EAD0C"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65</w:t>
            </w:r>
          </w:p>
        </w:tc>
        <w:tc>
          <w:tcPr>
            <w:tcW w:w="0" w:type="auto"/>
            <w:shd w:val="clear" w:color="auto" w:fill="FFFFFF" w:themeFill="background1"/>
            <w:vAlign w:val="center"/>
            <w:hideMark/>
          </w:tcPr>
          <w:p w14:paraId="21118EB6"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[12]</w:t>
            </w:r>
          </w:p>
        </w:tc>
      </w:tr>
      <w:tr w:rsidR="00581E71" w:rsidRPr="000817F9" w14:paraId="27D1519D" w14:textId="77777777" w:rsidTr="00581E71">
        <w:trPr>
          <w:trHeight w:val="549"/>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487C7206"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S55SP35GG/XG10</w:t>
            </w:r>
          </w:p>
        </w:tc>
        <w:tc>
          <w:tcPr>
            <w:tcW w:w="1247" w:type="dxa"/>
            <w:shd w:val="clear" w:color="auto" w:fill="FFFFFF" w:themeFill="background1"/>
            <w:vAlign w:val="center"/>
            <w:hideMark/>
          </w:tcPr>
          <w:p w14:paraId="692F3D59"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guar gum-xanthan gum</w:t>
            </w:r>
          </w:p>
        </w:tc>
        <w:tc>
          <w:tcPr>
            <w:tcW w:w="1711" w:type="dxa"/>
            <w:shd w:val="clear" w:color="auto" w:fill="FFFFFF" w:themeFill="background1"/>
            <w:vAlign w:val="center"/>
            <w:hideMark/>
          </w:tcPr>
          <w:p w14:paraId="5451721F"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Melt diffusion, 155°C for 16h + stirring</w:t>
            </w:r>
          </w:p>
        </w:tc>
        <w:tc>
          <w:tcPr>
            <w:tcW w:w="900" w:type="dxa"/>
            <w:shd w:val="clear" w:color="auto" w:fill="FFFFFF" w:themeFill="background1"/>
            <w:vAlign w:val="center"/>
            <w:hideMark/>
          </w:tcPr>
          <w:p w14:paraId="5393F397"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~1000</w:t>
            </w:r>
          </w:p>
        </w:tc>
        <w:tc>
          <w:tcPr>
            <w:tcW w:w="630" w:type="dxa"/>
            <w:shd w:val="clear" w:color="auto" w:fill="FFFFFF" w:themeFill="background1"/>
            <w:vAlign w:val="center"/>
            <w:hideMark/>
          </w:tcPr>
          <w:p w14:paraId="6DF4CA02"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0.5 C</w:t>
            </w:r>
          </w:p>
        </w:tc>
        <w:tc>
          <w:tcPr>
            <w:tcW w:w="810" w:type="dxa"/>
            <w:shd w:val="clear" w:color="auto" w:fill="FFFFFF" w:themeFill="background1"/>
            <w:vAlign w:val="center"/>
            <w:hideMark/>
          </w:tcPr>
          <w:p w14:paraId="62F6ACFB"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150</w:t>
            </w:r>
          </w:p>
        </w:tc>
        <w:tc>
          <w:tcPr>
            <w:tcW w:w="979" w:type="dxa"/>
            <w:shd w:val="clear" w:color="auto" w:fill="FFFFFF" w:themeFill="background1"/>
            <w:vAlign w:val="center"/>
            <w:hideMark/>
          </w:tcPr>
          <w:p w14:paraId="2C56F592"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724</w:t>
            </w:r>
          </w:p>
        </w:tc>
        <w:tc>
          <w:tcPr>
            <w:tcW w:w="0" w:type="auto"/>
            <w:shd w:val="clear" w:color="auto" w:fill="FFFFFF" w:themeFill="background1"/>
            <w:vAlign w:val="center"/>
            <w:hideMark/>
          </w:tcPr>
          <w:p w14:paraId="1F17BA75"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72.4</w:t>
            </w:r>
          </w:p>
        </w:tc>
        <w:tc>
          <w:tcPr>
            <w:tcW w:w="0" w:type="auto"/>
            <w:shd w:val="clear" w:color="auto" w:fill="FFFFFF" w:themeFill="background1"/>
            <w:vAlign w:val="center"/>
            <w:hideMark/>
          </w:tcPr>
          <w:p w14:paraId="6C58DADD"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[13]</w:t>
            </w:r>
          </w:p>
        </w:tc>
      </w:tr>
      <w:tr w:rsidR="00581E71" w:rsidRPr="000817F9" w14:paraId="19D5C527" w14:textId="77777777" w:rsidTr="00581E7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2434BB4B"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S60CB20APP20</w:t>
            </w:r>
          </w:p>
        </w:tc>
        <w:tc>
          <w:tcPr>
            <w:tcW w:w="1247" w:type="dxa"/>
            <w:shd w:val="clear" w:color="auto" w:fill="FFFFFF" w:themeFill="background1"/>
            <w:vAlign w:val="center"/>
            <w:hideMark/>
          </w:tcPr>
          <w:p w14:paraId="1601FC1F"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ammonium polyphosphate</w:t>
            </w:r>
          </w:p>
        </w:tc>
        <w:tc>
          <w:tcPr>
            <w:tcW w:w="1711" w:type="dxa"/>
            <w:shd w:val="clear" w:color="auto" w:fill="FFFFFF" w:themeFill="background1"/>
            <w:vAlign w:val="center"/>
            <w:hideMark/>
          </w:tcPr>
          <w:p w14:paraId="6531FCDD" w14:textId="4FEA29B1"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49BE8EB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753</w:t>
            </w:r>
          </w:p>
        </w:tc>
        <w:tc>
          <w:tcPr>
            <w:tcW w:w="630" w:type="dxa"/>
            <w:shd w:val="clear" w:color="auto" w:fill="FFFFFF" w:themeFill="background1"/>
            <w:vAlign w:val="center"/>
            <w:hideMark/>
          </w:tcPr>
          <w:p w14:paraId="2E74DF1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0.5 C</w:t>
            </w:r>
          </w:p>
        </w:tc>
        <w:tc>
          <w:tcPr>
            <w:tcW w:w="810" w:type="dxa"/>
            <w:shd w:val="clear" w:color="auto" w:fill="FFFFFF" w:themeFill="background1"/>
            <w:vAlign w:val="center"/>
            <w:hideMark/>
          </w:tcPr>
          <w:p w14:paraId="549E3C95"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400</w:t>
            </w:r>
          </w:p>
        </w:tc>
        <w:tc>
          <w:tcPr>
            <w:tcW w:w="979" w:type="dxa"/>
            <w:shd w:val="clear" w:color="auto" w:fill="FFFFFF" w:themeFill="background1"/>
            <w:vAlign w:val="center"/>
            <w:hideMark/>
          </w:tcPr>
          <w:p w14:paraId="5586FCD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640</w:t>
            </w:r>
          </w:p>
        </w:tc>
        <w:tc>
          <w:tcPr>
            <w:tcW w:w="0" w:type="auto"/>
            <w:shd w:val="clear" w:color="auto" w:fill="FFFFFF" w:themeFill="background1"/>
            <w:vAlign w:val="center"/>
            <w:hideMark/>
          </w:tcPr>
          <w:p w14:paraId="369DABDA"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84.9</w:t>
            </w:r>
          </w:p>
        </w:tc>
        <w:tc>
          <w:tcPr>
            <w:tcW w:w="0" w:type="auto"/>
            <w:shd w:val="clear" w:color="auto" w:fill="FFFFFF" w:themeFill="background1"/>
            <w:vAlign w:val="center"/>
            <w:hideMark/>
          </w:tcPr>
          <w:p w14:paraId="59D6A07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[14]</w:t>
            </w:r>
          </w:p>
        </w:tc>
      </w:tr>
      <w:tr w:rsidR="00581E71" w:rsidRPr="000817F9" w14:paraId="4AEFEA3C" w14:textId="77777777" w:rsidTr="00581E71">
        <w:trPr>
          <w:trHeight w:val="549"/>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38F92230"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S70SP22Li-PBI8</w:t>
            </w:r>
          </w:p>
        </w:tc>
        <w:tc>
          <w:tcPr>
            <w:tcW w:w="1247" w:type="dxa"/>
            <w:shd w:val="clear" w:color="auto" w:fill="FFFFFF" w:themeFill="background1"/>
            <w:vAlign w:val="center"/>
            <w:hideMark/>
          </w:tcPr>
          <w:p w14:paraId="48A16E0B"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lithiated perylene bisimide</w:t>
            </w:r>
          </w:p>
        </w:tc>
        <w:tc>
          <w:tcPr>
            <w:tcW w:w="1711" w:type="dxa"/>
            <w:shd w:val="clear" w:color="auto" w:fill="FFFFFF" w:themeFill="background1"/>
            <w:vAlign w:val="center"/>
            <w:hideMark/>
          </w:tcPr>
          <w:p w14:paraId="74077755"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Melt diffusion, 155°C for 18h + stirring</w:t>
            </w:r>
          </w:p>
        </w:tc>
        <w:tc>
          <w:tcPr>
            <w:tcW w:w="900" w:type="dxa"/>
            <w:shd w:val="clear" w:color="auto" w:fill="FFFFFF" w:themeFill="background1"/>
            <w:vAlign w:val="center"/>
            <w:hideMark/>
          </w:tcPr>
          <w:p w14:paraId="5D79E1D3"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1000</w:t>
            </w:r>
          </w:p>
        </w:tc>
        <w:tc>
          <w:tcPr>
            <w:tcW w:w="630" w:type="dxa"/>
            <w:shd w:val="clear" w:color="auto" w:fill="FFFFFF" w:themeFill="background1"/>
            <w:vAlign w:val="center"/>
            <w:hideMark/>
          </w:tcPr>
          <w:p w14:paraId="27D955DD"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0.5 C</w:t>
            </w:r>
          </w:p>
        </w:tc>
        <w:tc>
          <w:tcPr>
            <w:tcW w:w="810" w:type="dxa"/>
            <w:shd w:val="clear" w:color="auto" w:fill="FFFFFF" w:themeFill="background1"/>
            <w:vAlign w:val="center"/>
            <w:hideMark/>
          </w:tcPr>
          <w:p w14:paraId="57BFBC93"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250</w:t>
            </w:r>
          </w:p>
        </w:tc>
        <w:tc>
          <w:tcPr>
            <w:tcW w:w="979" w:type="dxa"/>
            <w:shd w:val="clear" w:color="auto" w:fill="FFFFFF" w:themeFill="background1"/>
            <w:vAlign w:val="center"/>
            <w:hideMark/>
          </w:tcPr>
          <w:p w14:paraId="71B24391"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612</w:t>
            </w:r>
          </w:p>
        </w:tc>
        <w:tc>
          <w:tcPr>
            <w:tcW w:w="0" w:type="auto"/>
            <w:shd w:val="clear" w:color="auto" w:fill="FFFFFF" w:themeFill="background1"/>
            <w:vAlign w:val="center"/>
            <w:hideMark/>
          </w:tcPr>
          <w:p w14:paraId="5ED70EA8"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61.2</w:t>
            </w:r>
          </w:p>
        </w:tc>
        <w:tc>
          <w:tcPr>
            <w:tcW w:w="0" w:type="auto"/>
            <w:shd w:val="clear" w:color="auto" w:fill="FFFFFF" w:themeFill="background1"/>
            <w:vAlign w:val="center"/>
            <w:hideMark/>
          </w:tcPr>
          <w:p w14:paraId="7B5A1BF8"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[15]</w:t>
            </w:r>
          </w:p>
        </w:tc>
      </w:tr>
      <w:tr w:rsidR="00581E71" w:rsidRPr="000817F9" w14:paraId="5481A6D0" w14:textId="77777777" w:rsidTr="00581E7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70F9E46C"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S70SP20PGA10</w:t>
            </w:r>
          </w:p>
        </w:tc>
        <w:tc>
          <w:tcPr>
            <w:tcW w:w="1247" w:type="dxa"/>
            <w:shd w:val="clear" w:color="auto" w:fill="FFFFFF" w:themeFill="background1"/>
            <w:vAlign w:val="center"/>
            <w:hideMark/>
          </w:tcPr>
          <w:p w14:paraId="3DBD0144"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γ-polyglutamic acid</w:t>
            </w:r>
          </w:p>
        </w:tc>
        <w:tc>
          <w:tcPr>
            <w:tcW w:w="1711" w:type="dxa"/>
            <w:vMerge w:val="restart"/>
            <w:shd w:val="clear" w:color="auto" w:fill="FFFFFF" w:themeFill="background1"/>
            <w:vAlign w:val="center"/>
            <w:hideMark/>
          </w:tcPr>
          <w:p w14:paraId="16E65543"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mixing</w:t>
            </w:r>
          </w:p>
        </w:tc>
        <w:tc>
          <w:tcPr>
            <w:tcW w:w="900" w:type="dxa"/>
            <w:shd w:val="clear" w:color="auto" w:fill="FFFFFF" w:themeFill="background1"/>
            <w:vAlign w:val="center"/>
            <w:hideMark/>
          </w:tcPr>
          <w:p w14:paraId="1D61B0BA"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991</w:t>
            </w:r>
          </w:p>
        </w:tc>
        <w:tc>
          <w:tcPr>
            <w:tcW w:w="630" w:type="dxa"/>
            <w:vMerge w:val="restart"/>
            <w:shd w:val="clear" w:color="auto" w:fill="FFFFFF" w:themeFill="background1"/>
            <w:vAlign w:val="center"/>
            <w:hideMark/>
          </w:tcPr>
          <w:p w14:paraId="47C58AB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0.2 C</w:t>
            </w:r>
          </w:p>
        </w:tc>
        <w:tc>
          <w:tcPr>
            <w:tcW w:w="810" w:type="dxa"/>
            <w:vMerge w:val="restart"/>
            <w:shd w:val="clear" w:color="auto" w:fill="FFFFFF" w:themeFill="background1"/>
            <w:vAlign w:val="center"/>
            <w:hideMark/>
          </w:tcPr>
          <w:p w14:paraId="006667D8"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100</w:t>
            </w:r>
          </w:p>
        </w:tc>
        <w:tc>
          <w:tcPr>
            <w:tcW w:w="979" w:type="dxa"/>
            <w:shd w:val="clear" w:color="auto" w:fill="FFFFFF" w:themeFill="background1"/>
            <w:vAlign w:val="center"/>
            <w:hideMark/>
          </w:tcPr>
          <w:p w14:paraId="73AA7E24"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620</w:t>
            </w:r>
          </w:p>
        </w:tc>
        <w:tc>
          <w:tcPr>
            <w:tcW w:w="0" w:type="auto"/>
            <w:shd w:val="clear" w:color="auto" w:fill="FFFFFF" w:themeFill="background1"/>
            <w:vAlign w:val="center"/>
            <w:hideMark/>
          </w:tcPr>
          <w:p w14:paraId="6EB61F84"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62.5</w:t>
            </w:r>
          </w:p>
        </w:tc>
        <w:tc>
          <w:tcPr>
            <w:tcW w:w="0" w:type="auto"/>
            <w:vMerge w:val="restart"/>
            <w:shd w:val="clear" w:color="auto" w:fill="FFFFFF" w:themeFill="background1"/>
            <w:vAlign w:val="center"/>
            <w:hideMark/>
          </w:tcPr>
          <w:p w14:paraId="5BE3FD84"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[16]</w:t>
            </w:r>
          </w:p>
        </w:tc>
      </w:tr>
      <w:tr w:rsidR="00581E71" w:rsidRPr="000817F9" w14:paraId="059FB49D" w14:textId="77777777" w:rsidTr="00581E71">
        <w:trPr>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0CE96F0E"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S70SP20PVDF10</w:t>
            </w:r>
          </w:p>
        </w:tc>
        <w:tc>
          <w:tcPr>
            <w:tcW w:w="1247" w:type="dxa"/>
            <w:shd w:val="clear" w:color="auto" w:fill="FFFFFF" w:themeFill="background1"/>
            <w:vAlign w:val="center"/>
            <w:hideMark/>
          </w:tcPr>
          <w:p w14:paraId="7256185E"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PVdF</w:t>
            </w:r>
          </w:p>
        </w:tc>
        <w:tc>
          <w:tcPr>
            <w:tcW w:w="1711" w:type="dxa"/>
            <w:vMerge/>
            <w:shd w:val="clear" w:color="auto" w:fill="FFFFFF" w:themeFill="background1"/>
            <w:vAlign w:val="center"/>
            <w:hideMark/>
          </w:tcPr>
          <w:p w14:paraId="6BF1B566"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32C8EF95"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845</w:t>
            </w:r>
          </w:p>
        </w:tc>
        <w:tc>
          <w:tcPr>
            <w:tcW w:w="630" w:type="dxa"/>
            <w:vMerge/>
            <w:shd w:val="clear" w:color="auto" w:fill="FFFFFF" w:themeFill="background1"/>
            <w:vAlign w:val="center"/>
            <w:hideMark/>
          </w:tcPr>
          <w:p w14:paraId="619C05C3"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3995F37D"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48AAE098"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456</w:t>
            </w:r>
          </w:p>
        </w:tc>
        <w:tc>
          <w:tcPr>
            <w:tcW w:w="0" w:type="auto"/>
            <w:shd w:val="clear" w:color="auto" w:fill="FFFFFF" w:themeFill="background1"/>
            <w:vAlign w:val="center"/>
            <w:hideMark/>
          </w:tcPr>
          <w:p w14:paraId="5E770D6B"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53.9</w:t>
            </w:r>
          </w:p>
        </w:tc>
        <w:tc>
          <w:tcPr>
            <w:tcW w:w="0" w:type="auto"/>
            <w:vMerge/>
            <w:shd w:val="clear" w:color="auto" w:fill="FFFFFF" w:themeFill="background1"/>
            <w:vAlign w:val="center"/>
            <w:hideMark/>
          </w:tcPr>
          <w:p w14:paraId="184AB8C9"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81E71" w:rsidRPr="000817F9" w14:paraId="72C924A5" w14:textId="77777777" w:rsidTr="00581E71">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5AE0AA59"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S70SP20PVP10</w:t>
            </w:r>
          </w:p>
        </w:tc>
        <w:tc>
          <w:tcPr>
            <w:tcW w:w="1247" w:type="dxa"/>
            <w:shd w:val="clear" w:color="auto" w:fill="FFFFFF" w:themeFill="background1"/>
            <w:vAlign w:val="center"/>
            <w:hideMark/>
          </w:tcPr>
          <w:p w14:paraId="77F404D3"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PVP</w:t>
            </w:r>
          </w:p>
        </w:tc>
        <w:tc>
          <w:tcPr>
            <w:tcW w:w="1711" w:type="dxa"/>
            <w:vMerge/>
            <w:shd w:val="clear" w:color="auto" w:fill="FFFFFF" w:themeFill="background1"/>
            <w:vAlign w:val="center"/>
            <w:hideMark/>
          </w:tcPr>
          <w:p w14:paraId="676A1374"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6B792C45"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769</w:t>
            </w:r>
          </w:p>
        </w:tc>
        <w:tc>
          <w:tcPr>
            <w:tcW w:w="630" w:type="dxa"/>
            <w:vMerge/>
            <w:shd w:val="clear" w:color="auto" w:fill="FFFFFF" w:themeFill="background1"/>
            <w:vAlign w:val="center"/>
            <w:hideMark/>
          </w:tcPr>
          <w:p w14:paraId="22A438D2"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11249D8B"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44BC9B63"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406</w:t>
            </w:r>
          </w:p>
        </w:tc>
        <w:tc>
          <w:tcPr>
            <w:tcW w:w="0" w:type="auto"/>
            <w:shd w:val="clear" w:color="auto" w:fill="FFFFFF" w:themeFill="background1"/>
            <w:vAlign w:val="center"/>
            <w:hideMark/>
          </w:tcPr>
          <w:p w14:paraId="12A20028"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52.8</w:t>
            </w:r>
          </w:p>
        </w:tc>
        <w:tc>
          <w:tcPr>
            <w:tcW w:w="0" w:type="auto"/>
            <w:vMerge/>
            <w:shd w:val="clear" w:color="auto" w:fill="FFFFFF" w:themeFill="background1"/>
            <w:vAlign w:val="center"/>
            <w:hideMark/>
          </w:tcPr>
          <w:p w14:paraId="6BECB42D"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81E71" w:rsidRPr="000817F9" w14:paraId="317CBC1D" w14:textId="77777777" w:rsidTr="00581E71">
        <w:trPr>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298FC95A"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S70SP20CMC10</w:t>
            </w:r>
          </w:p>
        </w:tc>
        <w:tc>
          <w:tcPr>
            <w:tcW w:w="1247" w:type="dxa"/>
            <w:shd w:val="clear" w:color="auto" w:fill="FFFFFF" w:themeFill="background1"/>
            <w:vAlign w:val="center"/>
            <w:hideMark/>
          </w:tcPr>
          <w:p w14:paraId="0C2C3B78"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CMC</w:t>
            </w:r>
          </w:p>
        </w:tc>
        <w:tc>
          <w:tcPr>
            <w:tcW w:w="1711" w:type="dxa"/>
            <w:vMerge/>
            <w:shd w:val="clear" w:color="auto" w:fill="FFFFFF" w:themeFill="background1"/>
            <w:vAlign w:val="center"/>
            <w:hideMark/>
          </w:tcPr>
          <w:p w14:paraId="17F21FCC"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3EBA873D"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764.1</w:t>
            </w:r>
          </w:p>
        </w:tc>
        <w:tc>
          <w:tcPr>
            <w:tcW w:w="630" w:type="dxa"/>
            <w:vMerge/>
            <w:shd w:val="clear" w:color="auto" w:fill="FFFFFF" w:themeFill="background1"/>
            <w:vAlign w:val="center"/>
            <w:hideMark/>
          </w:tcPr>
          <w:p w14:paraId="14E2F67F"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6217169D"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2ACB72E2"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311</w:t>
            </w:r>
          </w:p>
        </w:tc>
        <w:tc>
          <w:tcPr>
            <w:tcW w:w="0" w:type="auto"/>
            <w:shd w:val="clear" w:color="auto" w:fill="FFFFFF" w:themeFill="background1"/>
            <w:vAlign w:val="center"/>
            <w:hideMark/>
          </w:tcPr>
          <w:p w14:paraId="5A030684"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40.7</w:t>
            </w:r>
          </w:p>
        </w:tc>
        <w:tc>
          <w:tcPr>
            <w:tcW w:w="0" w:type="auto"/>
            <w:vMerge/>
            <w:shd w:val="clear" w:color="auto" w:fill="FFFFFF" w:themeFill="background1"/>
            <w:vAlign w:val="center"/>
            <w:hideMark/>
          </w:tcPr>
          <w:p w14:paraId="411DDB8E"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81E71" w:rsidRPr="000817F9" w14:paraId="168DABB5" w14:textId="77777777" w:rsidTr="00581E71">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19498319"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S70SP20PAN10</w:t>
            </w:r>
          </w:p>
        </w:tc>
        <w:tc>
          <w:tcPr>
            <w:tcW w:w="1247" w:type="dxa"/>
            <w:shd w:val="clear" w:color="auto" w:fill="FFFFFF" w:themeFill="background1"/>
            <w:vAlign w:val="center"/>
            <w:hideMark/>
          </w:tcPr>
          <w:p w14:paraId="34371266"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PAN</w:t>
            </w:r>
          </w:p>
        </w:tc>
        <w:tc>
          <w:tcPr>
            <w:tcW w:w="1711" w:type="dxa"/>
            <w:vMerge/>
            <w:shd w:val="clear" w:color="auto" w:fill="FFFFFF" w:themeFill="background1"/>
            <w:vAlign w:val="center"/>
            <w:hideMark/>
          </w:tcPr>
          <w:p w14:paraId="3FC9B55C"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383F7040"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706.8</w:t>
            </w:r>
          </w:p>
        </w:tc>
        <w:tc>
          <w:tcPr>
            <w:tcW w:w="630" w:type="dxa"/>
            <w:vMerge/>
            <w:shd w:val="clear" w:color="auto" w:fill="FFFFFF" w:themeFill="background1"/>
            <w:vAlign w:val="center"/>
            <w:hideMark/>
          </w:tcPr>
          <w:p w14:paraId="74C21B51"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559EEAFC"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4CA9A96D"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364</w:t>
            </w:r>
          </w:p>
        </w:tc>
        <w:tc>
          <w:tcPr>
            <w:tcW w:w="0" w:type="auto"/>
            <w:shd w:val="clear" w:color="auto" w:fill="FFFFFF" w:themeFill="background1"/>
            <w:vAlign w:val="center"/>
            <w:hideMark/>
          </w:tcPr>
          <w:p w14:paraId="23D5994F"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51.5</w:t>
            </w:r>
          </w:p>
        </w:tc>
        <w:tc>
          <w:tcPr>
            <w:tcW w:w="0" w:type="auto"/>
            <w:vMerge/>
            <w:shd w:val="clear" w:color="auto" w:fill="FFFFFF" w:themeFill="background1"/>
            <w:vAlign w:val="center"/>
            <w:hideMark/>
          </w:tcPr>
          <w:p w14:paraId="546735F4" w14:textId="77777777" w:rsidR="00506A44" w:rsidRPr="000817F9" w:rsidRDefault="00506A44" w:rsidP="00581E7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581E71" w:rsidRPr="000817F9" w14:paraId="4A266C61" w14:textId="77777777" w:rsidTr="00581E71">
        <w:trPr>
          <w:trHeight w:val="164"/>
        </w:trPr>
        <w:tc>
          <w:tcPr>
            <w:cnfStyle w:val="001000000000" w:firstRow="0" w:lastRow="0" w:firstColumn="1" w:lastColumn="0" w:oddVBand="0" w:evenVBand="0" w:oddHBand="0" w:evenHBand="0" w:firstRowFirstColumn="0" w:firstRowLastColumn="0" w:lastRowFirstColumn="0" w:lastRowLastColumn="0"/>
            <w:tcW w:w="1470" w:type="dxa"/>
            <w:vAlign w:val="center"/>
            <w:hideMark/>
          </w:tcPr>
          <w:p w14:paraId="5400FEF7" w14:textId="77777777" w:rsidR="00506A44" w:rsidRPr="00581E71" w:rsidRDefault="00506A44" w:rsidP="00581E71">
            <w:pPr>
              <w:spacing w:after="160" w:line="259" w:lineRule="auto"/>
              <w:jc w:val="center"/>
              <w:rPr>
                <w:rFonts w:ascii="Times New Roman" w:hAnsi="Times New Roman" w:cs="Times New Roman"/>
                <w:i w:val="0"/>
                <w:iCs w:val="0"/>
                <w:sz w:val="16"/>
                <w:szCs w:val="16"/>
              </w:rPr>
            </w:pPr>
            <w:r w:rsidRPr="00581E71">
              <w:rPr>
                <w:rFonts w:ascii="Times New Roman" w:hAnsi="Times New Roman" w:cs="Times New Roman"/>
                <w:i w:val="0"/>
                <w:iCs w:val="0"/>
                <w:sz w:val="16"/>
                <w:szCs w:val="16"/>
              </w:rPr>
              <w:t>S70SP20PEO</w:t>
            </w:r>
          </w:p>
        </w:tc>
        <w:tc>
          <w:tcPr>
            <w:tcW w:w="1247" w:type="dxa"/>
            <w:shd w:val="clear" w:color="auto" w:fill="FFFFFF" w:themeFill="background1"/>
            <w:vAlign w:val="center"/>
            <w:hideMark/>
          </w:tcPr>
          <w:p w14:paraId="45423D1F"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PEO</w:t>
            </w:r>
          </w:p>
        </w:tc>
        <w:tc>
          <w:tcPr>
            <w:tcW w:w="1711" w:type="dxa"/>
            <w:vMerge/>
            <w:shd w:val="clear" w:color="auto" w:fill="FFFFFF" w:themeFill="background1"/>
            <w:vAlign w:val="center"/>
            <w:hideMark/>
          </w:tcPr>
          <w:p w14:paraId="192F9D9D"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00" w:type="dxa"/>
            <w:shd w:val="clear" w:color="auto" w:fill="FFFFFF" w:themeFill="background1"/>
            <w:vAlign w:val="center"/>
            <w:hideMark/>
          </w:tcPr>
          <w:p w14:paraId="52BE5139"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628</w:t>
            </w:r>
          </w:p>
        </w:tc>
        <w:tc>
          <w:tcPr>
            <w:tcW w:w="630" w:type="dxa"/>
            <w:vMerge/>
            <w:shd w:val="clear" w:color="auto" w:fill="FFFFFF" w:themeFill="background1"/>
            <w:vAlign w:val="center"/>
            <w:hideMark/>
          </w:tcPr>
          <w:p w14:paraId="6A3ED298"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0" w:type="dxa"/>
            <w:vMerge/>
            <w:shd w:val="clear" w:color="auto" w:fill="FFFFFF" w:themeFill="background1"/>
            <w:vAlign w:val="center"/>
            <w:hideMark/>
          </w:tcPr>
          <w:p w14:paraId="0721F7B9"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79" w:type="dxa"/>
            <w:shd w:val="clear" w:color="auto" w:fill="FFFFFF" w:themeFill="background1"/>
            <w:vAlign w:val="center"/>
            <w:hideMark/>
          </w:tcPr>
          <w:p w14:paraId="3D293A44"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421</w:t>
            </w:r>
          </w:p>
        </w:tc>
        <w:tc>
          <w:tcPr>
            <w:tcW w:w="0" w:type="auto"/>
            <w:shd w:val="clear" w:color="auto" w:fill="FFFFFF" w:themeFill="background1"/>
            <w:vAlign w:val="center"/>
            <w:hideMark/>
          </w:tcPr>
          <w:p w14:paraId="71AD162C"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817F9">
              <w:rPr>
                <w:rFonts w:ascii="Times New Roman" w:hAnsi="Times New Roman" w:cs="Times New Roman"/>
                <w:sz w:val="16"/>
                <w:szCs w:val="16"/>
              </w:rPr>
              <w:t>67</w:t>
            </w:r>
          </w:p>
        </w:tc>
        <w:tc>
          <w:tcPr>
            <w:tcW w:w="0" w:type="auto"/>
            <w:vMerge/>
            <w:shd w:val="clear" w:color="auto" w:fill="FFFFFF" w:themeFill="background1"/>
            <w:vAlign w:val="center"/>
            <w:hideMark/>
          </w:tcPr>
          <w:p w14:paraId="18387D2A" w14:textId="77777777" w:rsidR="00506A44" w:rsidRPr="000817F9" w:rsidRDefault="00506A44" w:rsidP="00581E7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479B899F" w14:textId="0F6CF51C" w:rsidR="00762ED8" w:rsidRPr="000817F9" w:rsidRDefault="00762ED8" w:rsidP="00762ED8">
      <w:pPr>
        <w:pStyle w:val="Kpalrs"/>
        <w:keepNext/>
        <w:rPr>
          <w:rFonts w:ascii="Times New Roman" w:hAnsi="Times New Roman"/>
          <w:color w:val="auto"/>
          <w:sz w:val="22"/>
          <w:szCs w:val="22"/>
        </w:rPr>
      </w:pPr>
      <w:bookmarkStart w:id="3" w:name="_Ref166433766"/>
      <w:bookmarkStart w:id="4" w:name="_Ref165731662"/>
      <w:r w:rsidRPr="000817F9">
        <w:rPr>
          <w:rFonts w:ascii="Times New Roman" w:hAnsi="Times New Roman"/>
          <w:b/>
          <w:bCs/>
          <w:color w:val="auto"/>
          <w:sz w:val="20"/>
          <w:szCs w:val="20"/>
        </w:rPr>
        <w:t xml:space="preserve">Table </w:t>
      </w:r>
      <w:bookmarkEnd w:id="3"/>
      <w:r w:rsidRPr="000817F9">
        <w:rPr>
          <w:rFonts w:ascii="Times New Roman" w:hAnsi="Times New Roman"/>
          <w:b/>
          <w:bCs/>
          <w:color w:val="auto"/>
          <w:sz w:val="20"/>
          <w:szCs w:val="20"/>
        </w:rPr>
        <w:t>S</w:t>
      </w:r>
      <w:r w:rsidR="00FE3875">
        <w:rPr>
          <w:rFonts w:ascii="Times New Roman" w:hAnsi="Times New Roman"/>
          <w:b/>
          <w:bCs/>
          <w:color w:val="auto"/>
          <w:sz w:val="20"/>
          <w:szCs w:val="20"/>
        </w:rPr>
        <w:t>9</w:t>
      </w:r>
      <w:r w:rsidRPr="000817F9">
        <w:rPr>
          <w:rFonts w:ascii="Times New Roman" w:hAnsi="Times New Roman"/>
          <w:color w:val="auto"/>
          <w:sz w:val="20"/>
          <w:szCs w:val="20"/>
        </w:rPr>
        <w:t xml:space="preserve"> </w:t>
      </w:r>
      <w:bookmarkEnd w:id="4"/>
      <w:r w:rsidRPr="000817F9">
        <w:rPr>
          <w:rFonts w:ascii="Times New Roman" w:hAnsi="Times New Roman"/>
          <w:color w:val="auto"/>
          <w:sz w:val="20"/>
          <w:szCs w:val="20"/>
        </w:rPr>
        <w:t>Comparison of the results of the present study of the literature (sample sulfur-carbon-binder ratio in the sample name, binder type, slurry preparation method, initial capacity (Q</w:t>
      </w:r>
      <w:r w:rsidRPr="000817F9">
        <w:rPr>
          <w:rFonts w:ascii="Times New Roman" w:hAnsi="Times New Roman"/>
          <w:color w:val="auto"/>
          <w:sz w:val="20"/>
          <w:szCs w:val="20"/>
          <w:vertAlign w:val="subscript"/>
        </w:rPr>
        <w:t>initial</w:t>
      </w:r>
      <w:r w:rsidRPr="000817F9">
        <w:rPr>
          <w:rFonts w:ascii="Times New Roman" w:hAnsi="Times New Roman"/>
          <w:color w:val="auto"/>
          <w:sz w:val="20"/>
          <w:szCs w:val="20"/>
        </w:rPr>
        <w:t>), cycling rate, number of cycles, capacity after cycling, capacity retention, references)</w:t>
      </w:r>
    </w:p>
    <w:p w14:paraId="63EBFD55" w14:textId="77777777" w:rsidR="004160B9" w:rsidRPr="000817F9" w:rsidRDefault="004160B9" w:rsidP="00560E92">
      <w:pPr>
        <w:rPr>
          <w:rFonts w:ascii="Times New Roman" w:hAnsi="Times New Roman" w:cs="Times New Roman"/>
          <w:sz w:val="20"/>
          <w:szCs w:val="20"/>
        </w:rPr>
      </w:pPr>
    </w:p>
    <w:p w14:paraId="5D4C550D" w14:textId="2798D6D0" w:rsidR="00153114" w:rsidRPr="000817F9" w:rsidRDefault="001627DC" w:rsidP="00153114">
      <w:pPr>
        <w:jc w:val="center"/>
        <w:rPr>
          <w:rFonts w:ascii="Times New Roman" w:hAnsi="Times New Roman" w:cs="Times New Roman"/>
          <w:sz w:val="20"/>
          <w:szCs w:val="20"/>
        </w:rPr>
      </w:pPr>
      <w:r w:rsidRPr="000817F9">
        <w:rPr>
          <w:rFonts w:ascii="Times New Roman" w:hAnsi="Times New Roman" w:cs="Times New Roman"/>
          <w:noProof/>
          <w:sz w:val="20"/>
          <w:szCs w:val="20"/>
          <w:lang w:val="hu-HU" w:eastAsia="hu-HU"/>
        </w:rPr>
        <w:lastRenderedPageBreak/>
        <w:drawing>
          <wp:inline distT="0" distB="0" distL="0" distR="0" wp14:anchorId="2D75A50F" wp14:editId="5460DB4A">
            <wp:extent cx="3960459" cy="2675231"/>
            <wp:effectExtent l="0" t="0" r="0" b="0"/>
            <wp:docPr id="416395245" name="Picture 3" descr="P7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95245" name="Picture 3" descr="P742#yI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91469" cy="2696178"/>
                    </a:xfrm>
                    <a:prstGeom prst="rect">
                      <a:avLst/>
                    </a:prstGeom>
                  </pic:spPr>
                </pic:pic>
              </a:graphicData>
            </a:graphic>
          </wp:inline>
        </w:drawing>
      </w:r>
    </w:p>
    <w:p w14:paraId="70281140" w14:textId="14F3F9E6" w:rsidR="00170A82" w:rsidRPr="000817F9" w:rsidRDefault="00170A82" w:rsidP="000817F9">
      <w:pPr>
        <w:spacing w:after="0" w:line="240" w:lineRule="auto"/>
        <w:jc w:val="both"/>
        <w:rPr>
          <w:rFonts w:ascii="Times New Roman" w:eastAsia="Times New Roman" w:hAnsi="Times New Roman" w:cs="Times New Roman"/>
          <w:i/>
          <w:iCs/>
          <w:kern w:val="0"/>
          <w:sz w:val="20"/>
          <w:szCs w:val="20"/>
          <w14:ligatures w14:val="none"/>
        </w:rPr>
      </w:pPr>
      <w:r w:rsidRPr="000817F9">
        <w:rPr>
          <w:rFonts w:ascii="Times New Roman" w:eastAsia="Times New Roman" w:hAnsi="Times New Roman" w:cs="Times New Roman"/>
          <w:b/>
          <w:bCs/>
          <w:i/>
          <w:iCs/>
          <w:kern w:val="0"/>
          <w:sz w:val="20"/>
          <w:szCs w:val="20"/>
          <w14:ligatures w14:val="none"/>
        </w:rPr>
        <w:t xml:space="preserve">Figure </w:t>
      </w:r>
      <w:r w:rsidR="00966882" w:rsidRPr="000817F9">
        <w:rPr>
          <w:rFonts w:ascii="Times New Roman" w:eastAsia="Times New Roman" w:hAnsi="Times New Roman" w:cs="Times New Roman"/>
          <w:b/>
          <w:bCs/>
          <w:i/>
          <w:iCs/>
          <w:kern w:val="0"/>
          <w:sz w:val="20"/>
          <w:szCs w:val="20"/>
          <w14:ligatures w14:val="none"/>
        </w:rPr>
        <w:t>S</w:t>
      </w:r>
      <w:r w:rsidR="003F2E19" w:rsidRPr="000817F9">
        <w:rPr>
          <w:rFonts w:ascii="Times New Roman" w:eastAsia="Times New Roman" w:hAnsi="Times New Roman" w:cs="Times New Roman"/>
          <w:b/>
          <w:bCs/>
          <w:i/>
          <w:iCs/>
          <w:kern w:val="0"/>
          <w:sz w:val="20"/>
          <w:szCs w:val="20"/>
          <w14:ligatures w14:val="none"/>
        </w:rPr>
        <w:t>1</w:t>
      </w:r>
      <w:r w:rsidR="00DA4BDE">
        <w:rPr>
          <w:rFonts w:ascii="Times New Roman" w:eastAsia="Times New Roman" w:hAnsi="Times New Roman" w:cs="Times New Roman"/>
          <w:b/>
          <w:bCs/>
          <w:i/>
          <w:iCs/>
          <w:kern w:val="0"/>
          <w:sz w:val="20"/>
          <w:szCs w:val="20"/>
          <w14:ligatures w14:val="none"/>
        </w:rPr>
        <w:t>1</w:t>
      </w:r>
      <w:r w:rsidRPr="000817F9">
        <w:rPr>
          <w:rFonts w:ascii="Times New Roman" w:eastAsia="Times New Roman" w:hAnsi="Times New Roman" w:cs="Times New Roman"/>
          <w:i/>
          <w:iCs/>
          <w:kern w:val="0"/>
          <w:sz w:val="20"/>
          <w:szCs w:val="20"/>
          <w14:ligatures w14:val="none"/>
        </w:rPr>
        <w:t xml:space="preserve"> Sulfur K-edge XANES spectra of different lithium polysulfides (S</w:t>
      </w:r>
      <w:r w:rsidRPr="000817F9">
        <w:rPr>
          <w:rFonts w:ascii="Times New Roman" w:eastAsia="Times New Roman" w:hAnsi="Times New Roman" w:cs="Times New Roman"/>
          <w:i/>
          <w:iCs/>
          <w:kern w:val="0"/>
          <w:sz w:val="20"/>
          <w:szCs w:val="20"/>
          <w:vertAlign w:val="superscript"/>
          <w14:ligatures w14:val="none"/>
        </w:rPr>
        <w:t>2-</w:t>
      </w:r>
      <w:r w:rsidRPr="000817F9">
        <w:rPr>
          <w:rFonts w:ascii="Times New Roman" w:eastAsia="Times New Roman" w:hAnsi="Times New Roman" w:cs="Times New Roman"/>
          <w:i/>
          <w:iCs/>
          <w:kern w:val="0"/>
          <w:sz w:val="20"/>
          <w:szCs w:val="20"/>
          <w14:ligatures w14:val="none"/>
        </w:rPr>
        <w:t>), sulfur (S</w:t>
      </w:r>
      <w:r w:rsidRPr="000817F9">
        <w:rPr>
          <w:rFonts w:ascii="Times New Roman" w:eastAsia="Times New Roman" w:hAnsi="Times New Roman" w:cs="Times New Roman"/>
          <w:i/>
          <w:iCs/>
          <w:kern w:val="0"/>
          <w:sz w:val="20"/>
          <w:szCs w:val="20"/>
          <w:vertAlign w:val="superscript"/>
          <w14:ligatures w14:val="none"/>
        </w:rPr>
        <w:t>0</w:t>
      </w:r>
      <w:r w:rsidRPr="000817F9">
        <w:rPr>
          <w:rFonts w:ascii="Times New Roman" w:eastAsia="Times New Roman" w:hAnsi="Times New Roman" w:cs="Times New Roman"/>
          <w:i/>
          <w:iCs/>
          <w:kern w:val="0"/>
          <w:sz w:val="20"/>
          <w:szCs w:val="20"/>
          <w14:ligatures w14:val="none"/>
        </w:rPr>
        <w:t>) and the electrolyte (which contains S</w:t>
      </w:r>
      <w:r w:rsidRPr="000817F9">
        <w:rPr>
          <w:rFonts w:ascii="Times New Roman" w:eastAsia="Times New Roman" w:hAnsi="Times New Roman" w:cs="Times New Roman"/>
          <w:i/>
          <w:iCs/>
          <w:kern w:val="0"/>
          <w:sz w:val="20"/>
          <w:szCs w:val="20"/>
          <w:vertAlign w:val="superscript"/>
          <w14:ligatures w14:val="none"/>
        </w:rPr>
        <w:t>6+</w:t>
      </w:r>
      <w:r w:rsidRPr="000817F9">
        <w:rPr>
          <w:rFonts w:ascii="Times New Roman" w:eastAsia="Times New Roman" w:hAnsi="Times New Roman" w:cs="Times New Roman"/>
          <w:i/>
          <w:iCs/>
          <w:kern w:val="0"/>
          <w:sz w:val="20"/>
          <w:szCs w:val="20"/>
          <w14:ligatures w14:val="none"/>
        </w:rPr>
        <w:t xml:space="preserve"> oxidation state molecule, LiTFSI)</w:t>
      </w:r>
      <w:r w:rsidR="00B05E30" w:rsidRPr="000817F9">
        <w:rPr>
          <w:rFonts w:ascii="Times New Roman" w:eastAsia="Times New Roman" w:hAnsi="Times New Roman" w:cs="Times New Roman"/>
          <w:i/>
          <w:iCs/>
          <w:kern w:val="0"/>
          <w:sz w:val="20"/>
          <w:szCs w:val="20"/>
          <w14:ligatures w14:val="none"/>
        </w:rPr>
        <w:t xml:space="preserve">. </w:t>
      </w:r>
    </w:p>
    <w:p w14:paraId="32F8582C" w14:textId="77777777" w:rsidR="00067D44" w:rsidRPr="000817F9" w:rsidRDefault="00067D44" w:rsidP="008B6DEF">
      <w:pPr>
        <w:spacing w:after="0" w:line="360" w:lineRule="auto"/>
        <w:jc w:val="both"/>
        <w:rPr>
          <w:rFonts w:ascii="Times New Roman" w:eastAsia="Times New Roman" w:hAnsi="Times New Roman" w:cs="Times New Roman"/>
          <w:kern w:val="0"/>
          <w:sz w:val="20"/>
          <w:szCs w:val="20"/>
          <w14:ligatures w14:val="none"/>
        </w:rPr>
      </w:pPr>
    </w:p>
    <w:p w14:paraId="5A6D7005" w14:textId="5794F0B9" w:rsidR="00067D44" w:rsidRPr="000817F9" w:rsidRDefault="003B6492" w:rsidP="003E13CB">
      <w:pPr>
        <w:spacing w:after="0" w:line="360" w:lineRule="auto"/>
        <w:jc w:val="center"/>
        <w:rPr>
          <w:rFonts w:ascii="Times New Roman" w:eastAsia="Times New Roman" w:hAnsi="Times New Roman" w:cs="Times New Roman"/>
          <w:kern w:val="0"/>
          <w:sz w:val="20"/>
          <w:szCs w:val="20"/>
          <w14:ligatures w14:val="none"/>
        </w:rPr>
      </w:pPr>
      <w:r w:rsidRPr="000817F9">
        <w:rPr>
          <w:rFonts w:ascii="Times New Roman" w:eastAsia="Times New Roman" w:hAnsi="Times New Roman" w:cs="Times New Roman"/>
          <w:noProof/>
          <w:kern w:val="0"/>
          <w:sz w:val="20"/>
          <w:szCs w:val="20"/>
          <w:lang w:val="hu-HU" w:eastAsia="hu-HU"/>
          <w14:ligatures w14:val="none"/>
        </w:rPr>
        <w:drawing>
          <wp:inline distT="0" distB="0" distL="0" distR="0" wp14:anchorId="6E89D969" wp14:editId="22C97BC1">
            <wp:extent cx="5649024" cy="4100642"/>
            <wp:effectExtent l="0" t="0" r="0" b="0"/>
            <wp:docPr id="1030590876" name="Picture 2" descr="P7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90876" name="Picture 2" descr="P745#yIS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649024" cy="4100642"/>
                    </a:xfrm>
                    <a:prstGeom prst="rect">
                      <a:avLst/>
                    </a:prstGeom>
                    <a:noFill/>
                  </pic:spPr>
                </pic:pic>
              </a:graphicData>
            </a:graphic>
          </wp:inline>
        </w:drawing>
      </w:r>
    </w:p>
    <w:p w14:paraId="3B9B0A7A" w14:textId="77777777" w:rsidR="00067D44" w:rsidRPr="000817F9" w:rsidRDefault="00067D44" w:rsidP="008B6DEF">
      <w:pPr>
        <w:spacing w:after="0" w:line="360" w:lineRule="auto"/>
        <w:jc w:val="both"/>
        <w:rPr>
          <w:rFonts w:ascii="Times New Roman" w:eastAsia="Times New Roman" w:hAnsi="Times New Roman" w:cs="Times New Roman"/>
          <w:kern w:val="0"/>
          <w:sz w:val="20"/>
          <w:szCs w:val="20"/>
          <w14:ligatures w14:val="none"/>
        </w:rPr>
      </w:pPr>
    </w:p>
    <w:p w14:paraId="5C49DA18" w14:textId="58E9F70E" w:rsidR="00153114" w:rsidRPr="000817F9" w:rsidRDefault="003B6492" w:rsidP="00B05E30">
      <w:pPr>
        <w:rPr>
          <w:rFonts w:ascii="Times New Roman" w:eastAsia="Times New Roman" w:hAnsi="Times New Roman" w:cs="Times New Roman"/>
          <w:i/>
          <w:iCs/>
          <w:kern w:val="0"/>
          <w:sz w:val="20"/>
          <w:szCs w:val="20"/>
          <w14:ligatures w14:val="none"/>
        </w:rPr>
      </w:pPr>
      <w:r w:rsidRPr="00386ADD">
        <w:rPr>
          <w:rFonts w:ascii="Times New Roman" w:eastAsia="Times New Roman" w:hAnsi="Times New Roman" w:cs="Times New Roman"/>
          <w:b/>
          <w:bCs/>
          <w:i/>
          <w:iCs/>
          <w:kern w:val="0"/>
          <w:sz w:val="20"/>
          <w:szCs w:val="20"/>
          <w14:ligatures w14:val="none"/>
        </w:rPr>
        <w:t>Figure S</w:t>
      </w:r>
      <w:r w:rsidR="00E36DDB" w:rsidRPr="00386ADD">
        <w:rPr>
          <w:rFonts w:ascii="Times New Roman" w:eastAsia="Times New Roman" w:hAnsi="Times New Roman" w:cs="Times New Roman"/>
          <w:b/>
          <w:bCs/>
          <w:i/>
          <w:iCs/>
          <w:kern w:val="0"/>
          <w:sz w:val="20"/>
          <w:szCs w:val="20"/>
          <w14:ligatures w14:val="none"/>
        </w:rPr>
        <w:t>1</w:t>
      </w:r>
      <w:r w:rsidR="00DA4BDE">
        <w:rPr>
          <w:rFonts w:ascii="Times New Roman" w:eastAsia="Times New Roman" w:hAnsi="Times New Roman" w:cs="Times New Roman"/>
          <w:b/>
          <w:bCs/>
          <w:i/>
          <w:iCs/>
          <w:kern w:val="0"/>
          <w:sz w:val="20"/>
          <w:szCs w:val="20"/>
          <w14:ligatures w14:val="none"/>
        </w:rPr>
        <w:t>2</w:t>
      </w:r>
      <w:r w:rsidR="00822BED" w:rsidRPr="000817F9">
        <w:rPr>
          <w:rFonts w:ascii="Times New Roman" w:eastAsia="Times New Roman" w:hAnsi="Times New Roman" w:cs="Times New Roman"/>
          <w:i/>
          <w:iCs/>
          <w:kern w:val="0"/>
          <w:sz w:val="20"/>
          <w:szCs w:val="20"/>
          <w14:ligatures w14:val="none"/>
        </w:rPr>
        <w:t xml:space="preserve"> Sulfur K-edge XANES spectra of the 10 wt.% PVdF containing Li–S battery: A) initial state at </w:t>
      </w:r>
      <w:r w:rsidR="00CC40E9" w:rsidRPr="000817F9">
        <w:rPr>
          <w:rFonts w:ascii="Times New Roman" w:eastAsia="Times New Roman" w:hAnsi="Times New Roman" w:cs="Times New Roman"/>
          <w:i/>
          <w:iCs/>
          <w:kern w:val="0"/>
          <w:sz w:val="20"/>
          <w:szCs w:val="20"/>
          <w14:ligatures w14:val="none"/>
        </w:rPr>
        <w:t>2.4 V (3</w:t>
      </w:r>
      <w:r w:rsidR="00CC40E9" w:rsidRPr="000817F9">
        <w:rPr>
          <w:rFonts w:ascii="Times New Roman" w:eastAsia="Times New Roman" w:hAnsi="Times New Roman" w:cs="Times New Roman"/>
          <w:i/>
          <w:iCs/>
          <w:kern w:val="0"/>
          <w:sz w:val="20"/>
          <w:szCs w:val="20"/>
          <w:vertAlign w:val="superscript"/>
          <w14:ligatures w14:val="none"/>
        </w:rPr>
        <w:t>rd</w:t>
      </w:r>
      <w:r w:rsidR="00CC40E9" w:rsidRPr="000817F9">
        <w:rPr>
          <w:rFonts w:ascii="Times New Roman" w:eastAsia="Times New Roman" w:hAnsi="Times New Roman" w:cs="Times New Roman"/>
          <w:i/>
          <w:iCs/>
          <w:kern w:val="0"/>
          <w:sz w:val="20"/>
          <w:szCs w:val="20"/>
          <w14:ligatures w14:val="none"/>
        </w:rPr>
        <w:t xml:space="preserve"> spectrum), B) fully discharged state at </w:t>
      </w:r>
      <w:r w:rsidR="00B2529C" w:rsidRPr="000817F9">
        <w:rPr>
          <w:rFonts w:ascii="Times New Roman" w:eastAsia="Times New Roman" w:hAnsi="Times New Roman" w:cs="Times New Roman"/>
          <w:i/>
          <w:iCs/>
          <w:kern w:val="0"/>
          <w:sz w:val="20"/>
          <w:szCs w:val="20"/>
          <w14:ligatures w14:val="none"/>
        </w:rPr>
        <w:t>1.7 V</w:t>
      </w:r>
      <w:r w:rsidR="00C71EAA" w:rsidRPr="000817F9">
        <w:rPr>
          <w:rFonts w:ascii="Times New Roman" w:eastAsia="Times New Roman" w:hAnsi="Times New Roman" w:cs="Times New Roman"/>
          <w:i/>
          <w:iCs/>
          <w:kern w:val="0"/>
          <w:sz w:val="20"/>
          <w:szCs w:val="20"/>
          <w14:ligatures w14:val="none"/>
        </w:rPr>
        <w:t>, C) XANES spectra of the 10 wt.% carrageenan containing Li–S battery at 2.4 V</w:t>
      </w:r>
      <w:r w:rsidR="00CD3A19" w:rsidRPr="000817F9">
        <w:rPr>
          <w:rFonts w:ascii="Times New Roman" w:eastAsia="Times New Roman" w:hAnsi="Times New Roman" w:cs="Times New Roman"/>
          <w:i/>
          <w:iCs/>
          <w:kern w:val="0"/>
          <w:sz w:val="20"/>
          <w:szCs w:val="20"/>
          <w14:ligatures w14:val="none"/>
        </w:rPr>
        <w:t xml:space="preserve"> (3</w:t>
      </w:r>
      <w:r w:rsidR="00CD3A19" w:rsidRPr="000817F9">
        <w:rPr>
          <w:rFonts w:ascii="Times New Roman" w:eastAsia="Times New Roman" w:hAnsi="Times New Roman" w:cs="Times New Roman"/>
          <w:i/>
          <w:iCs/>
          <w:kern w:val="0"/>
          <w:sz w:val="20"/>
          <w:szCs w:val="20"/>
          <w:vertAlign w:val="superscript"/>
          <w14:ligatures w14:val="none"/>
        </w:rPr>
        <w:t>rd</w:t>
      </w:r>
      <w:r w:rsidR="00CD3A19" w:rsidRPr="000817F9">
        <w:rPr>
          <w:rFonts w:ascii="Times New Roman" w:eastAsia="Times New Roman" w:hAnsi="Times New Roman" w:cs="Times New Roman"/>
          <w:i/>
          <w:iCs/>
          <w:kern w:val="0"/>
          <w:sz w:val="20"/>
          <w:szCs w:val="20"/>
          <w14:ligatures w14:val="none"/>
        </w:rPr>
        <w:t xml:space="preserve"> spectrum)</w:t>
      </w:r>
      <w:r w:rsidR="00C71EAA" w:rsidRPr="000817F9">
        <w:rPr>
          <w:rFonts w:ascii="Times New Roman" w:eastAsia="Times New Roman" w:hAnsi="Times New Roman" w:cs="Times New Roman"/>
          <w:i/>
          <w:iCs/>
          <w:kern w:val="0"/>
          <w:sz w:val="20"/>
          <w:szCs w:val="20"/>
          <w14:ligatures w14:val="none"/>
        </w:rPr>
        <w:t xml:space="preserve"> and D)</w:t>
      </w:r>
      <w:r w:rsidR="004F140C" w:rsidRPr="000817F9">
        <w:rPr>
          <w:rFonts w:ascii="Times New Roman" w:eastAsia="Times New Roman" w:hAnsi="Times New Roman" w:cs="Times New Roman"/>
          <w:i/>
          <w:iCs/>
          <w:kern w:val="0"/>
          <w:sz w:val="20"/>
          <w:szCs w:val="20"/>
          <w14:ligatures w14:val="none"/>
        </w:rPr>
        <w:t xml:space="preserve"> fully discharged state at 1.7 V. </w:t>
      </w:r>
      <w:r w:rsidR="009E0672" w:rsidRPr="000817F9">
        <w:rPr>
          <w:rFonts w:ascii="Times New Roman" w:eastAsia="Times New Roman" w:hAnsi="Times New Roman" w:cs="Times New Roman"/>
          <w:i/>
          <w:iCs/>
          <w:kern w:val="0"/>
          <w:sz w:val="20"/>
          <w:szCs w:val="20"/>
          <w14:ligatures w14:val="none"/>
        </w:rPr>
        <w:t xml:space="preserve">The red line indicates the best fit </w:t>
      </w:r>
      <w:r w:rsidR="00560E92" w:rsidRPr="000817F9">
        <w:rPr>
          <w:rFonts w:ascii="Times New Roman" w:eastAsia="Times New Roman" w:hAnsi="Times New Roman" w:cs="Times New Roman"/>
          <w:i/>
          <w:iCs/>
          <w:kern w:val="0"/>
          <w:sz w:val="20"/>
          <w:szCs w:val="20"/>
          <w14:ligatures w14:val="none"/>
        </w:rPr>
        <w:t>best fit with linear combination of reference XANES profiles, plotted below. The inlets show in all cases the zoomed pre-edge and S K-edge regions.</w:t>
      </w:r>
    </w:p>
    <w:p w14:paraId="2B7A630C" w14:textId="73E8810D" w:rsidR="00455EC9" w:rsidRPr="000817F9" w:rsidRDefault="00DD5642" w:rsidP="00B05E30">
      <w:pPr>
        <w:rPr>
          <w:rFonts w:ascii="Times New Roman" w:eastAsia="Times New Roman" w:hAnsi="Times New Roman" w:cs="Times New Roman"/>
          <w:kern w:val="0"/>
          <w:sz w:val="20"/>
          <w:szCs w:val="20"/>
          <w14:ligatures w14:val="none"/>
        </w:rPr>
      </w:pPr>
      <w:r w:rsidRPr="000817F9">
        <w:rPr>
          <w:rFonts w:ascii="Times New Roman" w:eastAsia="Times New Roman" w:hAnsi="Times New Roman" w:cs="Times New Roman"/>
          <w:noProof/>
          <w:kern w:val="0"/>
          <w:sz w:val="20"/>
          <w:szCs w:val="20"/>
          <w:lang w:val="hu-HU" w:eastAsia="hu-HU"/>
        </w:rPr>
        <w:lastRenderedPageBreak/>
        <w:drawing>
          <wp:inline distT="0" distB="0" distL="0" distR="0" wp14:anchorId="39ABC7FC" wp14:editId="4D14BC67">
            <wp:extent cx="5218487" cy="3799394"/>
            <wp:effectExtent l="0" t="0" r="0" b="0"/>
            <wp:docPr id="828698033" name="Picture 1" descr="P74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98033" name="Picture 1" descr="P748#yI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28444" cy="3806643"/>
                    </a:xfrm>
                    <a:prstGeom prst="rect">
                      <a:avLst/>
                    </a:prstGeom>
                  </pic:spPr>
                </pic:pic>
              </a:graphicData>
            </a:graphic>
          </wp:inline>
        </w:drawing>
      </w:r>
    </w:p>
    <w:p w14:paraId="585E67FE" w14:textId="4B320939" w:rsidR="00455EC9" w:rsidRPr="000817F9" w:rsidRDefault="00C4659C" w:rsidP="00D80A20">
      <w:pPr>
        <w:rPr>
          <w:rFonts w:ascii="Times New Roman" w:eastAsia="Times New Roman" w:hAnsi="Times New Roman" w:cs="Times New Roman"/>
          <w:i/>
          <w:iCs/>
          <w:kern w:val="0"/>
          <w:sz w:val="20"/>
          <w:szCs w:val="20"/>
          <w14:ligatures w14:val="none"/>
        </w:rPr>
      </w:pPr>
      <w:r w:rsidRPr="00386ADD">
        <w:rPr>
          <w:rFonts w:ascii="Times New Roman" w:eastAsia="Times New Roman" w:hAnsi="Times New Roman" w:cs="Times New Roman"/>
          <w:b/>
          <w:bCs/>
          <w:i/>
          <w:iCs/>
          <w:kern w:val="0"/>
          <w:sz w:val="20"/>
          <w:szCs w:val="20"/>
          <w14:ligatures w14:val="none"/>
        </w:rPr>
        <w:t>Figure S</w:t>
      </w:r>
      <w:r w:rsidR="00E36DDB" w:rsidRPr="00386ADD">
        <w:rPr>
          <w:rFonts w:ascii="Times New Roman" w:eastAsia="Times New Roman" w:hAnsi="Times New Roman" w:cs="Times New Roman"/>
          <w:b/>
          <w:bCs/>
          <w:i/>
          <w:iCs/>
          <w:kern w:val="0"/>
          <w:sz w:val="20"/>
          <w:szCs w:val="20"/>
          <w14:ligatures w14:val="none"/>
        </w:rPr>
        <w:t>1</w:t>
      </w:r>
      <w:r w:rsidR="00DA4BDE">
        <w:rPr>
          <w:rFonts w:ascii="Times New Roman" w:eastAsia="Times New Roman" w:hAnsi="Times New Roman" w:cs="Times New Roman"/>
          <w:b/>
          <w:bCs/>
          <w:i/>
          <w:iCs/>
          <w:kern w:val="0"/>
          <w:sz w:val="20"/>
          <w:szCs w:val="20"/>
          <w14:ligatures w14:val="none"/>
        </w:rPr>
        <w:t>3</w:t>
      </w:r>
      <w:r w:rsidRPr="00386ADD">
        <w:rPr>
          <w:rFonts w:ascii="Times New Roman" w:eastAsia="Times New Roman" w:hAnsi="Times New Roman" w:cs="Times New Roman"/>
          <w:b/>
          <w:bCs/>
          <w:i/>
          <w:iCs/>
          <w:kern w:val="0"/>
          <w:sz w:val="20"/>
          <w:szCs w:val="20"/>
          <w14:ligatures w14:val="none"/>
        </w:rPr>
        <w:t xml:space="preserve"> </w:t>
      </w:r>
      <w:r w:rsidR="00D527CC" w:rsidRPr="000817F9">
        <w:rPr>
          <w:rFonts w:ascii="Times New Roman" w:eastAsia="Times New Roman" w:hAnsi="Times New Roman" w:cs="Times New Roman"/>
          <w:i/>
          <w:iCs/>
          <w:kern w:val="0"/>
          <w:sz w:val="20"/>
          <w:szCs w:val="20"/>
          <w14:ligatures w14:val="none"/>
        </w:rPr>
        <w:t xml:space="preserve">A) </w:t>
      </w:r>
      <w:r w:rsidR="002F07C4" w:rsidRPr="000817F9">
        <w:rPr>
          <w:rFonts w:ascii="Times New Roman" w:eastAsia="Times New Roman" w:hAnsi="Times New Roman" w:cs="Times New Roman"/>
          <w:i/>
          <w:iCs/>
          <w:kern w:val="0"/>
          <w:sz w:val="20"/>
          <w:szCs w:val="20"/>
          <w14:ligatures w14:val="none"/>
        </w:rPr>
        <w:t xml:space="preserve">Sulfur K-edge XANES spectra of the 15 wt.% carrageen containing Li–S battery </w:t>
      </w:r>
      <w:r w:rsidR="00604882" w:rsidRPr="000817F9">
        <w:rPr>
          <w:rFonts w:ascii="Times New Roman" w:eastAsia="Times New Roman" w:hAnsi="Times New Roman" w:cs="Times New Roman"/>
          <w:i/>
          <w:iCs/>
          <w:kern w:val="0"/>
          <w:sz w:val="20"/>
          <w:szCs w:val="20"/>
          <w14:ligatures w14:val="none"/>
        </w:rPr>
        <w:t>B) fully dis</w:t>
      </w:r>
    </w:p>
    <w:p w14:paraId="255413CC" w14:textId="77777777" w:rsidR="00455EC9" w:rsidRPr="000817F9" w:rsidRDefault="00455EC9" w:rsidP="006B1988">
      <w:pPr>
        <w:rPr>
          <w:rFonts w:ascii="Times New Roman" w:hAnsi="Times New Roman" w:cs="Times New Roman"/>
          <w:sz w:val="20"/>
          <w:szCs w:val="20"/>
        </w:rPr>
      </w:pPr>
    </w:p>
    <w:p w14:paraId="2FB9A593" w14:textId="77777777" w:rsidR="00C66A31" w:rsidRPr="000817F9" w:rsidRDefault="00C66A31" w:rsidP="006B1988">
      <w:pPr>
        <w:rPr>
          <w:rFonts w:ascii="Times New Roman" w:hAnsi="Times New Roman" w:cs="Times New Roman"/>
          <w:sz w:val="20"/>
          <w:szCs w:val="20"/>
        </w:rPr>
      </w:pPr>
    </w:p>
    <w:p w14:paraId="7C4AC9B3" w14:textId="396123F2" w:rsidR="000F0C47" w:rsidRPr="000817F9" w:rsidRDefault="00D80A20" w:rsidP="006B1988">
      <w:pPr>
        <w:rPr>
          <w:rFonts w:ascii="Times New Roman" w:hAnsi="Times New Roman" w:cs="Times New Roman"/>
          <w:sz w:val="20"/>
          <w:szCs w:val="20"/>
        </w:rPr>
      </w:pPr>
      <w:r>
        <w:rPr>
          <w:rFonts w:ascii="Times New Roman" w:hAnsi="Times New Roman" w:cs="Times New Roman"/>
          <w:sz w:val="20"/>
          <w:szCs w:val="20"/>
        </w:rPr>
        <w:br w:type="page"/>
      </w:r>
    </w:p>
    <w:p w14:paraId="375A80CF" w14:textId="13B4C583" w:rsidR="00C66A31" w:rsidRPr="00386ADD" w:rsidRDefault="00FE4B5F" w:rsidP="00C66A31">
      <w:pPr>
        <w:spacing w:after="0" w:line="360" w:lineRule="auto"/>
        <w:jc w:val="both"/>
        <w:rPr>
          <w:rFonts w:ascii="Times New Roman" w:eastAsia="Times New Roman" w:hAnsi="Times New Roman" w:cs="Times New Roman"/>
          <w:b/>
          <w:bCs/>
          <w:iCs/>
          <w:kern w:val="0"/>
          <w14:ligatures w14:val="none"/>
        </w:rPr>
      </w:pPr>
      <w:r w:rsidRPr="00386ADD">
        <w:rPr>
          <w:rFonts w:ascii="Times New Roman" w:eastAsia="Times New Roman" w:hAnsi="Times New Roman" w:cs="Times New Roman"/>
          <w:b/>
          <w:bCs/>
          <w:iCs/>
          <w:kern w:val="0"/>
          <w14:ligatures w14:val="none"/>
        </w:rPr>
        <w:lastRenderedPageBreak/>
        <w:t>N</w:t>
      </w:r>
      <w:r w:rsidR="00386ADD" w:rsidRPr="00386ADD">
        <w:rPr>
          <w:rFonts w:ascii="Times New Roman" w:eastAsia="Times New Roman" w:hAnsi="Times New Roman" w:cs="Times New Roman"/>
          <w:b/>
          <w:bCs/>
          <w:iCs/>
          <w:kern w:val="0"/>
          <w14:ligatures w14:val="none"/>
        </w:rPr>
        <w:t xml:space="preserve">uclear </w:t>
      </w:r>
      <w:r w:rsidRPr="00386ADD">
        <w:rPr>
          <w:rFonts w:ascii="Times New Roman" w:eastAsia="Times New Roman" w:hAnsi="Times New Roman" w:cs="Times New Roman"/>
          <w:b/>
          <w:bCs/>
          <w:iCs/>
          <w:kern w:val="0"/>
          <w14:ligatures w14:val="none"/>
        </w:rPr>
        <w:t>M</w:t>
      </w:r>
      <w:r w:rsidR="00386ADD" w:rsidRPr="00386ADD">
        <w:rPr>
          <w:rFonts w:ascii="Times New Roman" w:eastAsia="Times New Roman" w:hAnsi="Times New Roman" w:cs="Times New Roman"/>
          <w:b/>
          <w:bCs/>
          <w:iCs/>
          <w:kern w:val="0"/>
          <w14:ligatures w14:val="none"/>
        </w:rPr>
        <w:t xml:space="preserve">agnetic </w:t>
      </w:r>
      <w:r w:rsidRPr="00386ADD">
        <w:rPr>
          <w:rFonts w:ascii="Times New Roman" w:eastAsia="Times New Roman" w:hAnsi="Times New Roman" w:cs="Times New Roman"/>
          <w:b/>
          <w:bCs/>
          <w:iCs/>
          <w:kern w:val="0"/>
          <w14:ligatures w14:val="none"/>
        </w:rPr>
        <w:t>R</w:t>
      </w:r>
      <w:r w:rsidR="00386ADD" w:rsidRPr="00386ADD">
        <w:rPr>
          <w:rFonts w:ascii="Times New Roman" w:eastAsia="Times New Roman" w:hAnsi="Times New Roman" w:cs="Times New Roman"/>
          <w:b/>
          <w:bCs/>
          <w:iCs/>
          <w:kern w:val="0"/>
          <w14:ligatures w14:val="none"/>
        </w:rPr>
        <w:t>esonance study</w:t>
      </w:r>
    </w:p>
    <w:p w14:paraId="79648BA3" w14:textId="53C096C7" w:rsidR="00455EC9" w:rsidRPr="000817F9" w:rsidRDefault="00455EC9" w:rsidP="006B1988">
      <w:pPr>
        <w:rPr>
          <w:rFonts w:ascii="Times New Roman" w:hAnsi="Times New Roman" w:cs="Times New Roman"/>
        </w:rPr>
      </w:pPr>
    </w:p>
    <w:p w14:paraId="38DBEA4C" w14:textId="533C2357" w:rsidR="00FE4B5F" w:rsidRPr="000817F9" w:rsidRDefault="00FE4B5F" w:rsidP="00FE4B5F">
      <w:pPr>
        <w:rPr>
          <w:rFonts w:cstheme="minorHAnsi"/>
        </w:rPr>
      </w:pPr>
      <w:r w:rsidRPr="000817F9">
        <w:rPr>
          <w:rFonts w:cstheme="minorHAnsi"/>
          <w:vertAlign w:val="superscript"/>
        </w:rPr>
        <w:t>1</w:t>
      </w:r>
      <w:r w:rsidRPr="000817F9">
        <w:rPr>
          <w:rFonts w:cstheme="minorHAnsi"/>
        </w:rPr>
        <w:t xml:space="preserve">H- and </w:t>
      </w:r>
      <w:r w:rsidRPr="000817F9">
        <w:rPr>
          <w:rFonts w:cstheme="minorHAnsi"/>
          <w:vertAlign w:val="superscript"/>
        </w:rPr>
        <w:t>13</w:t>
      </w:r>
      <w:r w:rsidRPr="000817F9">
        <w:rPr>
          <w:rFonts w:cstheme="minorHAnsi"/>
        </w:rPr>
        <w:t>C-NMR spectra were recorded using a Varian 500 MHz INOVA spectrometer. Chemical shifts are referenced to the residual solvent signals (CD</w:t>
      </w:r>
      <w:r w:rsidRPr="000817F9">
        <w:rPr>
          <w:rFonts w:cstheme="minorHAnsi"/>
          <w:vertAlign w:val="subscript"/>
        </w:rPr>
        <w:t>3</w:t>
      </w:r>
      <w:r w:rsidRPr="000817F9">
        <w:rPr>
          <w:rFonts w:cstheme="minorHAnsi"/>
        </w:rPr>
        <w:t xml:space="preserve">CN: δ = 1.94 ppm for </w:t>
      </w:r>
      <w:r w:rsidRPr="000817F9">
        <w:rPr>
          <w:rFonts w:cstheme="minorHAnsi"/>
          <w:vertAlign w:val="superscript"/>
        </w:rPr>
        <w:t>1</w:t>
      </w:r>
      <w:r w:rsidRPr="000817F9">
        <w:rPr>
          <w:rFonts w:cstheme="minorHAnsi"/>
        </w:rPr>
        <w:t xml:space="preserve">H, δ = 1.3 ppm and 118.3 ppm for </w:t>
      </w:r>
      <w:r w:rsidRPr="000817F9">
        <w:rPr>
          <w:rFonts w:cstheme="minorHAnsi"/>
          <w:vertAlign w:val="superscript"/>
        </w:rPr>
        <w:t>13</w:t>
      </w:r>
      <w:r w:rsidRPr="000817F9">
        <w:rPr>
          <w:rFonts w:cstheme="minorHAnsi"/>
        </w:rPr>
        <w:t xml:space="preserve">C. All spectra were recorded with the standard spectrometer pulse sequences and settings, </w:t>
      </w:r>
      <w:r w:rsidRPr="000817F9">
        <w:rPr>
          <w:rFonts w:cstheme="minorHAnsi"/>
          <w:vertAlign w:val="superscript"/>
        </w:rPr>
        <w:t>1</w:t>
      </w:r>
      <w:r w:rsidRPr="000817F9">
        <w:rPr>
          <w:rFonts w:cstheme="minorHAnsi"/>
        </w:rPr>
        <w:t xml:space="preserve">H decoupling was used for </w:t>
      </w:r>
      <w:r w:rsidRPr="000817F9">
        <w:rPr>
          <w:rFonts w:cstheme="minorHAnsi"/>
          <w:vertAlign w:val="superscript"/>
        </w:rPr>
        <w:t>13</w:t>
      </w:r>
      <w:r w:rsidRPr="000817F9">
        <w:rPr>
          <w:rFonts w:cstheme="minorHAnsi"/>
        </w:rPr>
        <w:t>C-NMR measurements. All samples were filtered and measured without dilution using a</w:t>
      </w:r>
      <w:r w:rsidRPr="00D84BC0">
        <w:t xml:space="preserve"> coaxial insert containing </w:t>
      </w:r>
      <w:r w:rsidRPr="000817F9">
        <w:rPr>
          <w:rFonts w:cstheme="minorHAnsi"/>
        </w:rPr>
        <w:t>CD</w:t>
      </w:r>
      <w:r w:rsidRPr="000817F9">
        <w:rPr>
          <w:rFonts w:cstheme="minorHAnsi"/>
          <w:vertAlign w:val="subscript"/>
        </w:rPr>
        <w:t>3</w:t>
      </w:r>
      <w:r w:rsidRPr="000817F9">
        <w:rPr>
          <w:rFonts w:cstheme="minorHAnsi"/>
        </w:rPr>
        <w:t>CN.</w:t>
      </w:r>
      <w:r w:rsidR="00625C36">
        <w:rPr>
          <w:rFonts w:cstheme="minorHAnsi"/>
        </w:rPr>
        <w:t xml:space="preserve"> </w:t>
      </w:r>
      <w:r w:rsidRPr="000817F9">
        <w:rPr>
          <w:rFonts w:cstheme="minorHAnsi"/>
        </w:rPr>
        <w:t xml:space="preserve">During the </w:t>
      </w:r>
      <w:r w:rsidRPr="000817F9">
        <w:rPr>
          <w:rFonts w:cstheme="minorHAnsi"/>
          <w:vertAlign w:val="superscript"/>
        </w:rPr>
        <w:t>1</w:t>
      </w:r>
      <w:r w:rsidRPr="000817F9">
        <w:rPr>
          <w:rFonts w:cstheme="minorHAnsi"/>
        </w:rPr>
        <w:t xml:space="preserve">H and </w:t>
      </w:r>
      <w:r w:rsidRPr="000817F9">
        <w:rPr>
          <w:rFonts w:cstheme="minorHAnsi"/>
          <w:vertAlign w:val="superscript"/>
        </w:rPr>
        <w:t>13</w:t>
      </w:r>
      <w:r w:rsidRPr="000817F9">
        <w:rPr>
          <w:rFonts w:cstheme="minorHAnsi"/>
        </w:rPr>
        <w:t xml:space="preserve">C NMR analysis of the different components of the electrolyte, it was found that the DME-DOL mixture stayed stable when it was exposed to each component of the mixture. No </w:t>
      </w:r>
      <w:r w:rsidR="007258F8" w:rsidRPr="000817F9">
        <w:rPr>
          <w:rFonts w:cstheme="minorHAnsi"/>
        </w:rPr>
        <w:t>polymerization</w:t>
      </w:r>
      <w:r w:rsidR="007258F8" w:rsidRPr="000817F9">
        <w:rPr>
          <w:rFonts w:cstheme="minorHAnsi"/>
          <w:vertAlign w:val="superscript"/>
        </w:rPr>
        <w:t xml:space="preserve"> </w:t>
      </w:r>
      <w:sdt>
        <w:sdtPr>
          <w:rPr>
            <w:rFonts w:cstheme="minorHAnsi"/>
            <w:color w:val="000000"/>
          </w:rPr>
          <w:tag w:val="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"/>
          <w:id w:val="1361010903"/>
          <w:placeholder>
            <w:docPart w:val="DefaultPlaceholder_-1854013440"/>
          </w:placeholder>
        </w:sdtPr>
        <w:sdtEndPr/>
        <w:sdtContent>
          <w:r w:rsidR="006C16BD" w:rsidRPr="006C16BD">
            <w:rPr>
              <w:rFonts w:cstheme="minorHAnsi"/>
              <w:color w:val="000000"/>
            </w:rPr>
            <w:t>[10]</w:t>
          </w:r>
          <w:r w:rsidR="006C16BD">
            <w:rPr>
              <w:rFonts w:cstheme="minorHAnsi"/>
              <w:color w:val="000000"/>
            </w:rPr>
            <w:t>-</w:t>
          </w:r>
          <w:r w:rsidR="006C16BD" w:rsidRPr="006C16BD">
            <w:rPr>
              <w:rFonts w:cstheme="minorHAnsi"/>
              <w:color w:val="000000"/>
            </w:rPr>
            <w:t>[13]</w:t>
          </w:r>
        </w:sdtContent>
      </w:sdt>
      <w:r w:rsidR="006C16BD">
        <w:rPr>
          <w:rFonts w:cstheme="minorHAnsi"/>
        </w:rPr>
        <w:t xml:space="preserve"> </w:t>
      </w:r>
      <w:r w:rsidRPr="000817F9">
        <w:rPr>
          <w:rFonts w:cstheme="minorHAnsi"/>
        </w:rPr>
        <w:t>was observed even after prolonged storage at ambient temperature with any of the components.</w:t>
      </w:r>
    </w:p>
    <w:p w14:paraId="5721AF74" w14:textId="4CCC4B3C" w:rsidR="00C66A31" w:rsidRPr="00190B55" w:rsidRDefault="0070339F" w:rsidP="00190B55">
      <w:pPr>
        <w:jc w:val="center"/>
      </w:pPr>
      <w:r w:rsidRPr="000817F9">
        <w:rPr>
          <w:noProof/>
          <w:lang w:val="hu-HU" w:eastAsia="hu-HU"/>
        </w:rPr>
        <w:drawing>
          <wp:inline distT="0" distB="0" distL="0" distR="0" wp14:anchorId="2A284A97" wp14:editId="6481029E">
            <wp:extent cx="4820479" cy="6265555"/>
            <wp:effectExtent l="0" t="0" r="0" b="0"/>
            <wp:docPr id="1784502903" name="Picture 2" descr="P7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02903" name="Picture 2" descr="P759#yI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48615" cy="6302126"/>
                    </a:xfrm>
                    <a:prstGeom prst="rect">
                      <a:avLst/>
                    </a:prstGeom>
                  </pic:spPr>
                </pic:pic>
              </a:graphicData>
            </a:graphic>
          </wp:inline>
        </w:drawing>
      </w:r>
    </w:p>
    <w:p w14:paraId="330DFC8B" w14:textId="26E3A7DE" w:rsidR="00190B55" w:rsidRPr="00190B55" w:rsidRDefault="00C66A31" w:rsidP="00C66A31">
      <w:pPr>
        <w:rPr>
          <w:rFonts w:cstheme="minorHAnsi"/>
          <w:i/>
          <w:iCs/>
          <w:sz w:val="20"/>
          <w:szCs w:val="20"/>
        </w:rPr>
      </w:pPr>
      <w:r w:rsidRPr="00190B55">
        <w:rPr>
          <w:rFonts w:ascii="Times New Roman" w:eastAsia="Times New Roman" w:hAnsi="Times New Roman" w:cs="Times New Roman"/>
          <w:b/>
          <w:bCs/>
          <w:i/>
          <w:iCs/>
          <w:kern w:val="0"/>
          <w:sz w:val="20"/>
          <w:szCs w:val="20"/>
          <w14:ligatures w14:val="none"/>
        </w:rPr>
        <w:t>Figure S</w:t>
      </w:r>
      <w:r w:rsidR="00E36DDB" w:rsidRPr="00190B55">
        <w:rPr>
          <w:rFonts w:ascii="Times New Roman" w:eastAsia="Times New Roman" w:hAnsi="Times New Roman" w:cs="Times New Roman"/>
          <w:b/>
          <w:bCs/>
          <w:i/>
          <w:iCs/>
          <w:kern w:val="0"/>
          <w:sz w:val="20"/>
          <w:szCs w:val="20"/>
          <w14:ligatures w14:val="none"/>
        </w:rPr>
        <w:t>1</w:t>
      </w:r>
      <w:r w:rsidR="00D80A20">
        <w:rPr>
          <w:rFonts w:ascii="Times New Roman" w:eastAsia="Times New Roman" w:hAnsi="Times New Roman" w:cs="Times New Roman"/>
          <w:b/>
          <w:bCs/>
          <w:i/>
          <w:iCs/>
          <w:kern w:val="0"/>
          <w:sz w:val="20"/>
          <w:szCs w:val="20"/>
          <w14:ligatures w14:val="none"/>
        </w:rPr>
        <w:t>4</w:t>
      </w:r>
      <w:r w:rsidR="006A1EF1" w:rsidRPr="00190B55">
        <w:rPr>
          <w:rFonts w:ascii="Times New Roman" w:eastAsia="Times New Roman" w:hAnsi="Times New Roman" w:cs="Times New Roman"/>
          <w:b/>
          <w:bCs/>
          <w:i/>
          <w:iCs/>
          <w:kern w:val="0"/>
          <w:sz w:val="20"/>
          <w:szCs w:val="20"/>
          <w14:ligatures w14:val="none"/>
        </w:rPr>
        <w:t xml:space="preserve"> </w:t>
      </w:r>
      <w:r w:rsidR="006A1EF1" w:rsidRPr="00190B55">
        <w:rPr>
          <w:rFonts w:cstheme="minorHAnsi"/>
          <w:i/>
          <w:iCs/>
          <w:sz w:val="20"/>
          <w:szCs w:val="20"/>
          <w:vertAlign w:val="superscript"/>
        </w:rPr>
        <w:t>1</w:t>
      </w:r>
      <w:r w:rsidR="006A1EF1" w:rsidRPr="00190B55">
        <w:rPr>
          <w:rFonts w:cstheme="minorHAnsi"/>
          <w:i/>
          <w:iCs/>
          <w:sz w:val="20"/>
          <w:szCs w:val="20"/>
        </w:rPr>
        <w:t>H-NMR</w:t>
      </w:r>
      <w:r w:rsidRPr="00190B55">
        <w:rPr>
          <w:rFonts w:ascii="Times New Roman" w:eastAsia="Times New Roman" w:hAnsi="Times New Roman" w:cs="Times New Roman"/>
          <w:i/>
          <w:iCs/>
          <w:kern w:val="0"/>
          <w:sz w:val="20"/>
          <w:szCs w:val="20"/>
          <w14:ligatures w14:val="none"/>
        </w:rPr>
        <w:t xml:space="preserve"> </w:t>
      </w:r>
      <w:r w:rsidR="007258F8" w:rsidRPr="00190B55">
        <w:rPr>
          <w:rFonts w:cstheme="minorHAnsi"/>
          <w:i/>
          <w:iCs/>
          <w:sz w:val="20"/>
          <w:szCs w:val="20"/>
        </w:rPr>
        <w:t xml:space="preserve">spectra </w:t>
      </w:r>
      <w:r w:rsidR="006A1EF1" w:rsidRPr="00190B55">
        <w:rPr>
          <w:rFonts w:cstheme="minorHAnsi"/>
          <w:i/>
          <w:iCs/>
          <w:sz w:val="20"/>
          <w:szCs w:val="20"/>
        </w:rPr>
        <w:t>A) of the DME-DOL mixture</w:t>
      </w:r>
      <w:r w:rsidR="007258F8" w:rsidRPr="00190B55">
        <w:rPr>
          <w:rFonts w:cstheme="minorHAnsi"/>
          <w:i/>
          <w:iCs/>
          <w:sz w:val="20"/>
          <w:szCs w:val="20"/>
        </w:rPr>
        <w:t xml:space="preserve"> and </w:t>
      </w:r>
      <w:r w:rsidR="006A1EF1" w:rsidRPr="00190B55">
        <w:rPr>
          <w:rFonts w:cstheme="minorHAnsi"/>
          <w:i/>
          <w:iCs/>
          <w:sz w:val="20"/>
          <w:szCs w:val="20"/>
        </w:rPr>
        <w:t xml:space="preserve">B) </w:t>
      </w:r>
      <w:r w:rsidR="004239ED" w:rsidRPr="00190B55">
        <w:rPr>
          <w:rFonts w:cstheme="minorHAnsi"/>
          <w:i/>
          <w:iCs/>
          <w:sz w:val="20"/>
          <w:szCs w:val="20"/>
        </w:rPr>
        <w:t>of the different samples</w:t>
      </w:r>
      <w:r w:rsidR="007258F8" w:rsidRPr="00190B55">
        <w:rPr>
          <w:rFonts w:cstheme="minorHAnsi"/>
          <w:i/>
          <w:iCs/>
          <w:sz w:val="20"/>
          <w:szCs w:val="20"/>
        </w:rPr>
        <w:t xml:space="preserve">; </w:t>
      </w:r>
      <w:r w:rsidR="006A1EF1" w:rsidRPr="00190B55">
        <w:rPr>
          <w:rFonts w:cstheme="minorHAnsi"/>
          <w:i/>
          <w:iCs/>
          <w:sz w:val="20"/>
          <w:szCs w:val="20"/>
          <w:vertAlign w:val="superscript"/>
        </w:rPr>
        <w:t>13</w:t>
      </w:r>
      <w:r w:rsidR="006A1EF1" w:rsidRPr="00190B55">
        <w:rPr>
          <w:rFonts w:cstheme="minorHAnsi"/>
          <w:i/>
          <w:iCs/>
          <w:sz w:val="20"/>
          <w:szCs w:val="20"/>
        </w:rPr>
        <w:t>C-NMR</w:t>
      </w:r>
      <w:r w:rsidR="007258F8" w:rsidRPr="00190B55">
        <w:rPr>
          <w:rFonts w:cstheme="minorHAnsi"/>
          <w:i/>
          <w:iCs/>
          <w:sz w:val="20"/>
          <w:szCs w:val="20"/>
        </w:rPr>
        <w:t xml:space="preserve"> spectra </w:t>
      </w:r>
      <w:r w:rsidR="004239ED" w:rsidRPr="00190B55">
        <w:rPr>
          <w:rFonts w:cstheme="minorHAnsi"/>
          <w:i/>
          <w:iCs/>
          <w:sz w:val="20"/>
          <w:szCs w:val="20"/>
        </w:rPr>
        <w:t>C</w:t>
      </w:r>
      <w:r w:rsidR="007258F8" w:rsidRPr="00190B55">
        <w:rPr>
          <w:rFonts w:cstheme="minorHAnsi"/>
          <w:i/>
          <w:iCs/>
          <w:sz w:val="20"/>
          <w:szCs w:val="20"/>
        </w:rPr>
        <w:t>)</w:t>
      </w:r>
      <w:r w:rsidR="004239ED" w:rsidRPr="00190B55">
        <w:rPr>
          <w:sz w:val="20"/>
          <w:szCs w:val="20"/>
        </w:rPr>
        <w:t xml:space="preserve"> </w:t>
      </w:r>
      <w:r w:rsidR="004239ED" w:rsidRPr="00190B55">
        <w:rPr>
          <w:rFonts w:cstheme="minorHAnsi"/>
          <w:i/>
          <w:iCs/>
          <w:sz w:val="20"/>
          <w:szCs w:val="20"/>
        </w:rPr>
        <w:t>DME-DOL mixture</w:t>
      </w:r>
      <w:r w:rsidR="007258F8" w:rsidRPr="00190B55">
        <w:rPr>
          <w:rFonts w:cstheme="minorHAnsi"/>
          <w:i/>
          <w:iCs/>
          <w:sz w:val="20"/>
          <w:szCs w:val="20"/>
        </w:rPr>
        <w:t xml:space="preserve"> and </w:t>
      </w:r>
      <w:r w:rsidR="004239ED" w:rsidRPr="00190B55">
        <w:rPr>
          <w:rFonts w:cstheme="minorHAnsi"/>
          <w:i/>
          <w:iCs/>
          <w:sz w:val="20"/>
          <w:szCs w:val="20"/>
        </w:rPr>
        <w:t>D)</w:t>
      </w:r>
      <w:r w:rsidR="007258F8" w:rsidRPr="00190B55">
        <w:rPr>
          <w:rFonts w:cstheme="minorHAnsi"/>
          <w:i/>
          <w:iCs/>
          <w:sz w:val="20"/>
          <w:szCs w:val="20"/>
        </w:rPr>
        <w:t xml:space="preserve"> of the different samples. </w:t>
      </w:r>
      <w:r w:rsidR="004239ED" w:rsidRPr="00190B55">
        <w:rPr>
          <w:rFonts w:cstheme="minorHAnsi"/>
          <w:i/>
          <w:iCs/>
          <w:sz w:val="20"/>
          <w:szCs w:val="20"/>
          <w:vertAlign w:val="superscript"/>
        </w:rPr>
        <w:t>13</w:t>
      </w:r>
      <w:r w:rsidR="004239ED" w:rsidRPr="00190B55">
        <w:rPr>
          <w:rFonts w:cstheme="minorHAnsi"/>
          <w:i/>
          <w:iCs/>
          <w:sz w:val="20"/>
          <w:szCs w:val="20"/>
        </w:rPr>
        <w:t>C-NMR</w:t>
      </w:r>
      <w:r w:rsidR="004239ED" w:rsidRPr="00190B55">
        <w:rPr>
          <w:sz w:val="20"/>
          <w:szCs w:val="20"/>
        </w:rPr>
        <w:t xml:space="preserve"> </w:t>
      </w:r>
      <w:r w:rsidR="004239ED" w:rsidRPr="00190B55">
        <w:rPr>
          <w:rFonts w:cstheme="minorHAnsi"/>
          <w:i/>
          <w:iCs/>
          <w:sz w:val="20"/>
          <w:szCs w:val="20"/>
        </w:rPr>
        <w:t xml:space="preserve">spectra </w:t>
      </w:r>
      <w:r w:rsidR="0028569F" w:rsidRPr="00190B55">
        <w:rPr>
          <w:rFonts w:cstheme="minorHAnsi"/>
          <w:i/>
          <w:iCs/>
          <w:sz w:val="20"/>
          <w:szCs w:val="20"/>
        </w:rPr>
        <w:t>E</w:t>
      </w:r>
      <w:r w:rsidR="004239ED" w:rsidRPr="00190B55">
        <w:rPr>
          <w:rFonts w:cstheme="minorHAnsi"/>
          <w:i/>
          <w:iCs/>
          <w:sz w:val="20"/>
          <w:szCs w:val="20"/>
        </w:rPr>
        <w:t xml:space="preserve">) </w:t>
      </w:r>
      <w:r w:rsidR="0028569F" w:rsidRPr="00190B55">
        <w:rPr>
          <w:rFonts w:cstheme="minorHAnsi"/>
          <w:i/>
          <w:iCs/>
          <w:sz w:val="20"/>
          <w:szCs w:val="20"/>
        </w:rPr>
        <w:t>of the DME-DOL-LiTFSI mixture</w:t>
      </w:r>
      <w:r w:rsidR="004239ED" w:rsidRPr="00190B55">
        <w:rPr>
          <w:rFonts w:cstheme="minorHAnsi"/>
          <w:i/>
          <w:iCs/>
          <w:sz w:val="20"/>
          <w:szCs w:val="20"/>
        </w:rPr>
        <w:t xml:space="preserve"> and </w:t>
      </w:r>
      <w:r w:rsidR="0028569F" w:rsidRPr="00190B55">
        <w:rPr>
          <w:rFonts w:cstheme="minorHAnsi"/>
          <w:i/>
          <w:iCs/>
          <w:sz w:val="20"/>
          <w:szCs w:val="20"/>
        </w:rPr>
        <w:t>F</w:t>
      </w:r>
      <w:r w:rsidR="004239ED" w:rsidRPr="00190B55">
        <w:rPr>
          <w:rFonts w:cstheme="minorHAnsi"/>
          <w:i/>
          <w:iCs/>
          <w:sz w:val="20"/>
          <w:szCs w:val="20"/>
        </w:rPr>
        <w:t>) of the different samples.</w:t>
      </w:r>
      <w:r w:rsidR="00190B55" w:rsidRPr="00190B55">
        <w:rPr>
          <w:rFonts w:cstheme="minorHAnsi"/>
          <w:i/>
          <w:iCs/>
          <w:sz w:val="20"/>
          <w:szCs w:val="20"/>
        </w:rPr>
        <w:t xml:space="preserve"> </w:t>
      </w:r>
      <w:r w:rsidR="007258F8" w:rsidRPr="00190B55">
        <w:rPr>
          <w:rFonts w:cstheme="minorHAnsi"/>
          <w:i/>
          <w:iCs/>
          <w:sz w:val="20"/>
          <w:szCs w:val="20"/>
        </w:rPr>
        <w:t>The assignments are given by the a-e bold letters in the figure.</w:t>
      </w:r>
    </w:p>
    <w:p w14:paraId="7DA94D78" w14:textId="19EAA970" w:rsidR="00531031" w:rsidRPr="00386ADD" w:rsidRDefault="00D80A20" w:rsidP="00C66A31">
      <w:pPr>
        <w:rPr>
          <w:rFonts w:ascii="Times New Roman" w:hAnsi="Times New Roman" w:cs="Times New Roman"/>
          <w:b/>
          <w:bCs/>
        </w:rPr>
      </w:pPr>
      <w:r>
        <w:rPr>
          <w:rFonts w:ascii="Times New Roman" w:hAnsi="Times New Roman" w:cs="Times New Roman"/>
          <w:b/>
          <w:bCs/>
        </w:rPr>
        <w:lastRenderedPageBreak/>
        <w:t>Electrolyte uptake</w:t>
      </w:r>
      <w:r w:rsidR="00531031" w:rsidRPr="00386ADD">
        <w:rPr>
          <w:rFonts w:ascii="Times New Roman" w:hAnsi="Times New Roman" w:cs="Times New Roman"/>
          <w:b/>
          <w:bCs/>
        </w:rPr>
        <w:t xml:space="preserve"> test</w:t>
      </w:r>
    </w:p>
    <w:p w14:paraId="05851286" w14:textId="3FF9D104" w:rsidR="00531031" w:rsidRPr="000817F9" w:rsidRDefault="00453132" w:rsidP="00453132">
      <w:pPr>
        <w:jc w:val="center"/>
        <w:rPr>
          <w:rFonts w:ascii="Times New Roman" w:hAnsi="Times New Roman" w:cs="Times New Roman"/>
          <w:sz w:val="20"/>
          <w:szCs w:val="20"/>
        </w:rPr>
      </w:pPr>
      <w:r w:rsidRPr="000817F9">
        <w:rPr>
          <w:rFonts w:ascii="Times New Roman" w:hAnsi="Times New Roman" w:cs="Times New Roman"/>
          <w:noProof/>
          <w:sz w:val="20"/>
          <w:szCs w:val="20"/>
          <w:lang w:val="hu-HU" w:eastAsia="hu-HU"/>
        </w:rPr>
        <w:drawing>
          <wp:inline distT="0" distB="0" distL="0" distR="0" wp14:anchorId="6DD45546" wp14:editId="71EC0D21">
            <wp:extent cx="3681984" cy="1879143"/>
            <wp:effectExtent l="0" t="0" r="0" b="0"/>
            <wp:docPr id="200487377" name="Picture 5" descr="P7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7377" name="Picture 5" descr="P762#yI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89270" cy="1882861"/>
                    </a:xfrm>
                    <a:prstGeom prst="rect">
                      <a:avLst/>
                    </a:prstGeom>
                  </pic:spPr>
                </pic:pic>
              </a:graphicData>
            </a:graphic>
          </wp:inline>
        </w:drawing>
      </w:r>
    </w:p>
    <w:p w14:paraId="156DCD85" w14:textId="01D471D8" w:rsidR="0047585D" w:rsidRDefault="00531031" w:rsidP="006B1988">
      <w:pPr>
        <w:rPr>
          <w:rFonts w:ascii="Times New Roman" w:hAnsi="Times New Roman" w:cs="Times New Roman"/>
          <w:i/>
          <w:iCs/>
          <w:sz w:val="20"/>
          <w:szCs w:val="20"/>
        </w:rPr>
      </w:pPr>
      <w:r w:rsidRPr="00386ADD">
        <w:rPr>
          <w:rFonts w:ascii="Times New Roman" w:hAnsi="Times New Roman" w:cs="Times New Roman"/>
          <w:b/>
          <w:bCs/>
          <w:i/>
          <w:iCs/>
          <w:sz w:val="20"/>
          <w:szCs w:val="20"/>
        </w:rPr>
        <w:t>Figure S</w:t>
      </w:r>
      <w:r w:rsidR="00E36DDB" w:rsidRPr="00386ADD">
        <w:rPr>
          <w:rFonts w:ascii="Times New Roman" w:hAnsi="Times New Roman" w:cs="Times New Roman"/>
          <w:b/>
          <w:bCs/>
          <w:i/>
          <w:iCs/>
          <w:sz w:val="20"/>
          <w:szCs w:val="20"/>
        </w:rPr>
        <w:t>1</w:t>
      </w:r>
      <w:r w:rsidR="00D80A20">
        <w:rPr>
          <w:rFonts w:ascii="Times New Roman" w:hAnsi="Times New Roman" w:cs="Times New Roman"/>
          <w:b/>
          <w:bCs/>
          <w:i/>
          <w:iCs/>
          <w:sz w:val="20"/>
          <w:szCs w:val="20"/>
        </w:rPr>
        <w:t>5</w:t>
      </w:r>
      <w:r w:rsidR="000907A7" w:rsidRPr="000817F9">
        <w:rPr>
          <w:rFonts w:ascii="Times New Roman" w:hAnsi="Times New Roman" w:cs="Times New Roman"/>
          <w:i/>
          <w:iCs/>
          <w:sz w:val="20"/>
          <w:szCs w:val="20"/>
        </w:rPr>
        <w:t xml:space="preserve"> Increase of the electrode mass after soaking in the electrolyte for 1 h and 24 h. </w:t>
      </w:r>
    </w:p>
    <w:p w14:paraId="657F54FA" w14:textId="77777777" w:rsidR="00967DCC" w:rsidRPr="00967DCC" w:rsidRDefault="00967DCC" w:rsidP="006B1988">
      <w:pPr>
        <w:rPr>
          <w:rFonts w:ascii="Times New Roman" w:hAnsi="Times New Roman" w:cs="Times New Roman"/>
          <w:i/>
          <w:iCs/>
          <w:sz w:val="20"/>
          <w:szCs w:val="20"/>
        </w:rPr>
      </w:pPr>
    </w:p>
    <w:p w14:paraId="23865A6A" w14:textId="1C57863B" w:rsidR="0047585D" w:rsidRPr="00386ADD" w:rsidRDefault="0047585D" w:rsidP="006B1988">
      <w:pPr>
        <w:rPr>
          <w:rFonts w:ascii="Times New Roman" w:hAnsi="Times New Roman" w:cs="Times New Roman"/>
          <w:b/>
          <w:bCs/>
        </w:rPr>
      </w:pPr>
      <w:r w:rsidRPr="00386ADD">
        <w:rPr>
          <w:rFonts w:ascii="Times New Roman" w:hAnsi="Times New Roman" w:cs="Times New Roman"/>
          <w:b/>
          <w:bCs/>
        </w:rPr>
        <w:t>Post-mortem XAS result</w:t>
      </w:r>
    </w:p>
    <w:p w14:paraId="3B48692F" w14:textId="77777777" w:rsidR="0047585D" w:rsidRPr="000817F9" w:rsidRDefault="0047585D" w:rsidP="006B1988">
      <w:pPr>
        <w:rPr>
          <w:rFonts w:ascii="Times New Roman" w:hAnsi="Times New Roman" w:cs="Times New Roman"/>
          <w:i/>
          <w:iCs/>
        </w:rPr>
      </w:pPr>
    </w:p>
    <w:p w14:paraId="39DE3301" w14:textId="55C49E3B" w:rsidR="0047585D" w:rsidRPr="000817F9" w:rsidRDefault="003B4A9F" w:rsidP="006A164A">
      <w:pPr>
        <w:jc w:val="center"/>
        <w:rPr>
          <w:rFonts w:ascii="Times New Roman" w:hAnsi="Times New Roman" w:cs="Times New Roman"/>
        </w:rPr>
      </w:pPr>
      <w:r w:rsidRPr="000817F9">
        <w:rPr>
          <w:rFonts w:ascii="Times New Roman" w:hAnsi="Times New Roman" w:cs="Times New Roman"/>
          <w:noProof/>
          <w:lang w:val="hu-HU" w:eastAsia="hu-HU"/>
        </w:rPr>
        <w:drawing>
          <wp:inline distT="0" distB="0" distL="0" distR="0" wp14:anchorId="72F72A4D" wp14:editId="1AB6DDE8">
            <wp:extent cx="2251181" cy="3239764"/>
            <wp:effectExtent l="0" t="0" r="0" b="0"/>
            <wp:docPr id="818394692" name="Picture 1" descr="P7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94692" name="Picture 1" descr="P767#yI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51181" cy="3239764"/>
                    </a:xfrm>
                    <a:prstGeom prst="rect">
                      <a:avLst/>
                    </a:prstGeom>
                  </pic:spPr>
                </pic:pic>
              </a:graphicData>
            </a:graphic>
          </wp:inline>
        </w:drawing>
      </w:r>
    </w:p>
    <w:p w14:paraId="2B2DE08D" w14:textId="0779544D" w:rsidR="006A164A" w:rsidRPr="0032001F" w:rsidRDefault="00897F74" w:rsidP="00E522D0">
      <w:pPr>
        <w:rPr>
          <w:rFonts w:ascii="Times New Roman" w:hAnsi="Times New Roman" w:cs="Times New Roman"/>
          <w:sz w:val="20"/>
          <w:szCs w:val="20"/>
        </w:rPr>
      </w:pPr>
      <w:r w:rsidRPr="00386ADD">
        <w:rPr>
          <w:rFonts w:ascii="Times New Roman" w:hAnsi="Times New Roman" w:cs="Times New Roman"/>
          <w:b/>
          <w:bCs/>
          <w:i/>
          <w:iCs/>
          <w:sz w:val="20"/>
          <w:szCs w:val="20"/>
        </w:rPr>
        <w:t>Figure S1</w:t>
      </w:r>
      <w:r w:rsidR="00D80A20">
        <w:rPr>
          <w:rFonts w:ascii="Times New Roman" w:hAnsi="Times New Roman" w:cs="Times New Roman"/>
          <w:b/>
          <w:bCs/>
          <w:i/>
          <w:iCs/>
          <w:sz w:val="20"/>
          <w:szCs w:val="20"/>
        </w:rPr>
        <w:t>6</w:t>
      </w:r>
      <w:r w:rsidR="00267B1D" w:rsidRPr="00386ADD">
        <w:rPr>
          <w:rFonts w:ascii="Times New Roman" w:hAnsi="Times New Roman" w:cs="Times New Roman"/>
          <w:i/>
          <w:iCs/>
          <w:sz w:val="20"/>
          <w:szCs w:val="20"/>
        </w:rPr>
        <w:t xml:space="preserve"> </w:t>
      </w:r>
      <w:r w:rsidRPr="00386ADD">
        <w:rPr>
          <w:rFonts w:ascii="Times New Roman" w:hAnsi="Times New Roman" w:cs="Times New Roman"/>
          <w:i/>
          <w:iCs/>
          <w:sz w:val="20"/>
          <w:szCs w:val="20"/>
        </w:rPr>
        <w:t xml:space="preserve">XAS spectrum of the CARR10 </w:t>
      </w:r>
      <w:r w:rsidR="0051750F">
        <w:rPr>
          <w:rFonts w:ascii="Times New Roman" w:hAnsi="Times New Roman" w:cs="Times New Roman"/>
          <w:i/>
          <w:iCs/>
          <w:sz w:val="20"/>
          <w:szCs w:val="20"/>
        </w:rPr>
        <w:t xml:space="preserve">and </w:t>
      </w:r>
      <w:r w:rsidR="0032001F">
        <w:rPr>
          <w:rFonts w:ascii="Times New Roman" w:hAnsi="Times New Roman" w:cs="Times New Roman"/>
          <w:i/>
          <w:iCs/>
          <w:sz w:val="20"/>
          <w:szCs w:val="20"/>
        </w:rPr>
        <w:t xml:space="preserve">PVDF10 </w:t>
      </w:r>
      <w:r w:rsidRPr="00386ADD">
        <w:rPr>
          <w:rFonts w:ascii="Times New Roman" w:hAnsi="Times New Roman" w:cs="Times New Roman"/>
          <w:i/>
          <w:iCs/>
          <w:sz w:val="20"/>
          <w:szCs w:val="20"/>
        </w:rPr>
        <w:t>sample</w:t>
      </w:r>
      <w:r w:rsidR="0032001F">
        <w:rPr>
          <w:rFonts w:ascii="Times New Roman" w:hAnsi="Times New Roman" w:cs="Times New Roman"/>
          <w:i/>
          <w:iCs/>
          <w:sz w:val="20"/>
          <w:szCs w:val="20"/>
        </w:rPr>
        <w:t>s</w:t>
      </w:r>
      <w:r w:rsidRPr="00386ADD">
        <w:rPr>
          <w:rFonts w:ascii="Times New Roman" w:hAnsi="Times New Roman" w:cs="Times New Roman"/>
          <w:i/>
          <w:iCs/>
          <w:sz w:val="20"/>
          <w:szCs w:val="20"/>
        </w:rPr>
        <w:t xml:space="preserve"> after 250 cycles</w:t>
      </w:r>
      <w:r w:rsidR="00386ADD">
        <w:rPr>
          <w:rFonts w:ascii="Times New Roman" w:hAnsi="Times New Roman" w:cs="Times New Roman"/>
          <w:i/>
          <w:iCs/>
          <w:sz w:val="20"/>
          <w:szCs w:val="20"/>
        </w:rPr>
        <w:t xml:space="preserve"> (ex-situ measurement)</w:t>
      </w:r>
      <w:r w:rsidRPr="00386ADD">
        <w:rPr>
          <w:rFonts w:ascii="Times New Roman" w:hAnsi="Times New Roman" w:cs="Times New Roman"/>
          <w:i/>
          <w:iCs/>
          <w:sz w:val="20"/>
          <w:szCs w:val="20"/>
        </w:rPr>
        <w:t xml:space="preserve">. </w:t>
      </w:r>
      <w:r w:rsidR="0032001F">
        <w:rPr>
          <w:rFonts w:ascii="Times New Roman" w:hAnsi="Times New Roman" w:cs="Times New Roman"/>
          <w:i/>
          <w:iCs/>
          <w:sz w:val="20"/>
          <w:szCs w:val="20"/>
        </w:rPr>
        <w:t xml:space="preserve">The lines </w:t>
      </w:r>
      <w:r w:rsidR="00E600AF">
        <w:rPr>
          <w:rFonts w:ascii="Times New Roman" w:hAnsi="Times New Roman" w:cs="Times New Roman"/>
          <w:i/>
          <w:iCs/>
          <w:sz w:val="20"/>
          <w:szCs w:val="20"/>
        </w:rPr>
        <w:t xml:space="preserve">help to guide the eye and a = 2472.1 eV, b = </w:t>
      </w:r>
      <w:r w:rsidR="0039330E">
        <w:rPr>
          <w:rFonts w:ascii="Times New Roman" w:hAnsi="Times New Roman" w:cs="Times New Roman"/>
          <w:i/>
          <w:iCs/>
          <w:sz w:val="20"/>
          <w:szCs w:val="20"/>
        </w:rPr>
        <w:t>247</w:t>
      </w:r>
      <w:r w:rsidR="00871FE1">
        <w:rPr>
          <w:rFonts w:ascii="Times New Roman" w:hAnsi="Times New Roman" w:cs="Times New Roman"/>
          <w:i/>
          <w:iCs/>
          <w:sz w:val="20"/>
          <w:szCs w:val="20"/>
        </w:rPr>
        <w:t>4.9</w:t>
      </w:r>
      <w:r w:rsidR="0039330E">
        <w:rPr>
          <w:rFonts w:ascii="Times New Roman" w:hAnsi="Times New Roman" w:cs="Times New Roman"/>
          <w:i/>
          <w:iCs/>
          <w:sz w:val="20"/>
          <w:szCs w:val="20"/>
        </w:rPr>
        <w:t xml:space="preserve"> eV, c = 2477</w:t>
      </w:r>
      <w:r w:rsidR="00F9114A">
        <w:rPr>
          <w:rFonts w:ascii="Times New Roman" w:hAnsi="Times New Roman" w:cs="Times New Roman"/>
          <w:i/>
          <w:iCs/>
          <w:sz w:val="20"/>
          <w:szCs w:val="20"/>
        </w:rPr>
        <w:t>.4</w:t>
      </w:r>
      <w:r w:rsidR="0039330E">
        <w:rPr>
          <w:rFonts w:ascii="Times New Roman" w:hAnsi="Times New Roman" w:cs="Times New Roman"/>
          <w:i/>
          <w:iCs/>
          <w:sz w:val="20"/>
          <w:szCs w:val="20"/>
        </w:rPr>
        <w:t xml:space="preserve"> eV, d = </w:t>
      </w:r>
      <w:r w:rsidR="00871FE1">
        <w:rPr>
          <w:rFonts w:ascii="Times New Roman" w:hAnsi="Times New Roman" w:cs="Times New Roman"/>
          <w:i/>
          <w:iCs/>
          <w:sz w:val="20"/>
          <w:szCs w:val="20"/>
        </w:rPr>
        <w:t xml:space="preserve">2481 eV, e = 2483 eV, resp. </w:t>
      </w:r>
      <w:r w:rsidR="00666CAD" w:rsidRPr="00386ADD">
        <w:rPr>
          <w:rFonts w:ascii="Times New Roman" w:hAnsi="Times New Roman" w:cs="Times New Roman"/>
          <w:i/>
          <w:iCs/>
          <w:sz w:val="20"/>
          <w:szCs w:val="20"/>
        </w:rPr>
        <w:t xml:space="preserve">The </w:t>
      </w:r>
      <w:r w:rsidR="0032001F">
        <w:rPr>
          <w:rFonts w:ascii="Times New Roman" w:hAnsi="Times New Roman" w:cs="Times New Roman"/>
          <w:i/>
          <w:iCs/>
          <w:sz w:val="20"/>
          <w:szCs w:val="20"/>
        </w:rPr>
        <w:t>red line marked with “c”</w:t>
      </w:r>
      <w:r w:rsidR="00666CAD" w:rsidRPr="00386ADD">
        <w:rPr>
          <w:rFonts w:ascii="Times New Roman" w:hAnsi="Times New Roman" w:cs="Times New Roman"/>
          <w:i/>
          <w:iCs/>
          <w:sz w:val="20"/>
          <w:szCs w:val="20"/>
        </w:rPr>
        <w:t xml:space="preserve"> at 2477</w:t>
      </w:r>
      <w:r w:rsidR="00FB1476">
        <w:rPr>
          <w:rFonts w:ascii="Times New Roman" w:hAnsi="Times New Roman" w:cs="Times New Roman"/>
          <w:i/>
          <w:iCs/>
          <w:sz w:val="20"/>
          <w:szCs w:val="20"/>
        </w:rPr>
        <w:t>.4</w:t>
      </w:r>
      <w:r w:rsidR="00666CAD" w:rsidRPr="00386ADD">
        <w:rPr>
          <w:rFonts w:ascii="Times New Roman" w:hAnsi="Times New Roman" w:cs="Times New Roman"/>
          <w:i/>
          <w:iCs/>
          <w:sz w:val="20"/>
          <w:szCs w:val="20"/>
        </w:rPr>
        <w:t xml:space="preserve"> eV shows the appearance of a new oxidation state </w:t>
      </w:r>
      <w:r w:rsidR="0032001F">
        <w:rPr>
          <w:rFonts w:ascii="Times New Roman" w:hAnsi="Times New Roman" w:cs="Times New Roman"/>
          <w:i/>
          <w:iCs/>
          <w:sz w:val="20"/>
          <w:szCs w:val="20"/>
        </w:rPr>
        <w:t xml:space="preserve">(+4) </w:t>
      </w:r>
      <w:r w:rsidR="00666CAD" w:rsidRPr="00386ADD">
        <w:rPr>
          <w:rFonts w:ascii="Times New Roman" w:hAnsi="Times New Roman" w:cs="Times New Roman"/>
          <w:i/>
          <w:iCs/>
          <w:sz w:val="20"/>
          <w:szCs w:val="20"/>
        </w:rPr>
        <w:t xml:space="preserve">sulfur species. </w:t>
      </w:r>
    </w:p>
    <w:p w14:paraId="7F21EF3B" w14:textId="77777777" w:rsidR="00913FAA" w:rsidRDefault="00913FAA" w:rsidP="00E522D0">
      <w:pPr>
        <w:rPr>
          <w:rFonts w:ascii="Times New Roman" w:hAnsi="Times New Roman" w:cs="Times New Roman"/>
          <w:i/>
          <w:iCs/>
          <w:sz w:val="20"/>
          <w:szCs w:val="20"/>
        </w:rPr>
      </w:pPr>
    </w:p>
    <w:p w14:paraId="754D9245" w14:textId="77777777" w:rsidR="00913FAA" w:rsidRDefault="00913FAA" w:rsidP="00E522D0">
      <w:pPr>
        <w:rPr>
          <w:rFonts w:ascii="Times New Roman" w:hAnsi="Times New Roman" w:cs="Times New Roman"/>
          <w:i/>
          <w:iCs/>
          <w:sz w:val="20"/>
          <w:szCs w:val="20"/>
        </w:rPr>
      </w:pPr>
    </w:p>
    <w:p w14:paraId="36A90054" w14:textId="77777777" w:rsidR="00913FAA" w:rsidRDefault="00913FAA" w:rsidP="00E522D0">
      <w:pPr>
        <w:rPr>
          <w:rFonts w:ascii="Times New Roman" w:hAnsi="Times New Roman" w:cs="Times New Roman"/>
          <w:i/>
          <w:iCs/>
          <w:sz w:val="20"/>
          <w:szCs w:val="20"/>
        </w:rPr>
      </w:pPr>
    </w:p>
    <w:p w14:paraId="681F5672" w14:textId="77777777" w:rsidR="00913FAA" w:rsidRDefault="00913FAA" w:rsidP="00E522D0">
      <w:pPr>
        <w:rPr>
          <w:rFonts w:ascii="Times New Roman" w:hAnsi="Times New Roman" w:cs="Times New Roman"/>
          <w:i/>
          <w:iCs/>
          <w:sz w:val="20"/>
          <w:szCs w:val="20"/>
        </w:rPr>
      </w:pPr>
    </w:p>
    <w:p w14:paraId="030CFF39" w14:textId="77777777" w:rsidR="00913FAA" w:rsidRDefault="00913FAA" w:rsidP="00E522D0">
      <w:pPr>
        <w:rPr>
          <w:rFonts w:ascii="Times New Roman" w:hAnsi="Times New Roman" w:cs="Times New Roman"/>
          <w:i/>
          <w:iCs/>
          <w:sz w:val="20"/>
          <w:szCs w:val="20"/>
        </w:rPr>
      </w:pPr>
    </w:p>
    <w:p w14:paraId="095FE97E" w14:textId="77777777" w:rsidR="00581E71" w:rsidRDefault="00581E71" w:rsidP="00E522D0">
      <w:pPr>
        <w:rPr>
          <w:rFonts w:ascii="Times New Roman" w:hAnsi="Times New Roman" w:cs="Times New Roman"/>
          <w:i/>
          <w:iCs/>
          <w:sz w:val="20"/>
          <w:szCs w:val="20"/>
        </w:rPr>
      </w:pPr>
    </w:p>
    <w:p w14:paraId="272604C1" w14:textId="77777777" w:rsidR="00581E71" w:rsidRDefault="00581E71" w:rsidP="00E522D0">
      <w:pPr>
        <w:rPr>
          <w:rFonts w:ascii="Times New Roman" w:hAnsi="Times New Roman" w:cs="Times New Roman"/>
          <w:i/>
          <w:iCs/>
          <w:sz w:val="20"/>
          <w:szCs w:val="20"/>
        </w:rPr>
      </w:pPr>
    </w:p>
    <w:p w14:paraId="5E137809" w14:textId="7F19FB5B" w:rsidR="00913FAA" w:rsidRPr="00625C36" w:rsidRDefault="00913FAA" w:rsidP="00E522D0">
      <w:pPr>
        <w:rPr>
          <w:rFonts w:ascii="Times New Roman" w:hAnsi="Times New Roman" w:cs="Times New Roman"/>
          <w:b/>
          <w:bCs/>
        </w:rPr>
      </w:pPr>
      <w:r w:rsidRPr="00625C36">
        <w:rPr>
          <w:rFonts w:ascii="Times New Roman" w:hAnsi="Times New Roman" w:cs="Times New Roman"/>
          <w:b/>
          <w:bCs/>
        </w:rPr>
        <w:t>Supplementary references</w:t>
      </w:r>
    </w:p>
    <w:sdt>
      <w:sdtPr>
        <w:rPr>
          <w:rFonts w:ascii="Times New Roman" w:hAnsi="Times New Roman" w:cs="Times New Roman"/>
          <w:sz w:val="20"/>
          <w:szCs w:val="20"/>
        </w:rPr>
        <w:tag w:val="MENDELEY_BIBLIOGRAPHY"/>
        <w:id w:val="-2074647105"/>
        <w:placeholder>
          <w:docPart w:val="DefaultPlaceholder_-1854013440"/>
        </w:placeholder>
      </w:sdtPr>
      <w:sdtEndPr/>
      <w:sdtContent>
        <w:p w14:paraId="28A43634" w14:textId="77777777" w:rsidR="00A54267" w:rsidRDefault="00A54267">
          <w:pPr>
            <w:autoSpaceDE w:val="0"/>
            <w:autoSpaceDN w:val="0"/>
            <w:ind w:hanging="640"/>
            <w:divId w:val="918439158"/>
            <w:rPr>
              <w:rFonts w:eastAsia="Times New Roman"/>
              <w:kern w:val="0"/>
              <w:sz w:val="24"/>
              <w:szCs w:val="24"/>
              <w14:ligatures w14:val="none"/>
            </w:rPr>
          </w:pPr>
          <w:r>
            <w:rPr>
              <w:rFonts w:eastAsia="Times New Roman"/>
            </w:rPr>
            <w:t>[1]</w:t>
          </w:r>
          <w:r>
            <w:rPr>
              <w:rFonts w:eastAsia="Times New Roman"/>
            </w:rPr>
            <w:tab/>
            <w:t xml:space="preserve">A. Varzi, R. Raccichini, M. Marinaro, M. Wohlfahrt-Mehrens, and S. Passerini, “Probing the characteristics of casein as green binder for non-aqueous electrochemical double layer capacitors’ electrodes,” </w:t>
          </w:r>
          <w:r>
            <w:rPr>
              <w:rFonts w:eastAsia="Times New Roman"/>
              <w:i/>
              <w:iCs/>
            </w:rPr>
            <w:t>J Power Sources</w:t>
          </w:r>
          <w:r>
            <w:rPr>
              <w:rFonts w:eastAsia="Times New Roman"/>
            </w:rPr>
            <w:t>, vol. 326, pp. 672–679, Sep. 2016, doi: 10.1016/j.jpowsour.2016.03.072.</w:t>
          </w:r>
        </w:p>
        <w:p w14:paraId="3EC03073" w14:textId="77777777" w:rsidR="00A54267" w:rsidRDefault="00A54267">
          <w:pPr>
            <w:autoSpaceDE w:val="0"/>
            <w:autoSpaceDN w:val="0"/>
            <w:ind w:hanging="640"/>
            <w:divId w:val="1356807504"/>
            <w:rPr>
              <w:rFonts w:eastAsia="Times New Roman"/>
            </w:rPr>
          </w:pPr>
          <w:r>
            <w:rPr>
              <w:rFonts w:eastAsia="Times New Roman"/>
            </w:rPr>
            <w:t>[2]</w:t>
          </w:r>
          <w:r>
            <w:rPr>
              <w:rFonts w:eastAsia="Times New Roman"/>
            </w:rPr>
            <w:tab/>
            <w:t xml:space="preserve">R. Raccichini, L. Furness, J. W. Dibden, J. R. Owen, and N. García-Araez, “Impedance Characterization of the Transport Properties of Electrolytes Contained within Porous Electrodes and Separators Useful for Li-S Batteries,” </w:t>
          </w:r>
          <w:r>
            <w:rPr>
              <w:rFonts w:eastAsia="Times New Roman"/>
              <w:i/>
              <w:iCs/>
            </w:rPr>
            <w:t>J Electrochem Soc</w:t>
          </w:r>
          <w:r>
            <w:rPr>
              <w:rFonts w:eastAsia="Times New Roman"/>
            </w:rPr>
            <w:t>, vol. 165, no. 11, pp. A2741–A2749, 2018, doi: 10.1149/2.0631811jes.</w:t>
          </w:r>
        </w:p>
        <w:p w14:paraId="6E0F7129" w14:textId="77777777" w:rsidR="00A54267" w:rsidRDefault="00A54267">
          <w:pPr>
            <w:autoSpaceDE w:val="0"/>
            <w:autoSpaceDN w:val="0"/>
            <w:ind w:hanging="640"/>
            <w:divId w:val="248387689"/>
            <w:rPr>
              <w:rFonts w:eastAsia="Times New Roman"/>
            </w:rPr>
          </w:pPr>
          <w:r>
            <w:rPr>
              <w:rFonts w:eastAsia="Times New Roman"/>
            </w:rPr>
            <w:t>[3]</w:t>
          </w:r>
          <w:r>
            <w:rPr>
              <w:rFonts w:eastAsia="Times New Roman"/>
            </w:rPr>
            <w:tab/>
            <w:t xml:space="preserve">K. A. Seid, J. C. Badot, O. Dubrunfaut, S. Levasseur, D. Guyomard, and B. Lestriez, “Multiscale electronic transport mechanism and true conductivities in amorphous carbon-LiFePO4 nanocomposites,” </w:t>
          </w:r>
          <w:r>
            <w:rPr>
              <w:rFonts w:eastAsia="Times New Roman"/>
              <w:i/>
              <w:iCs/>
            </w:rPr>
            <w:t>J Mater Chem</w:t>
          </w:r>
          <w:r>
            <w:rPr>
              <w:rFonts w:eastAsia="Times New Roman"/>
            </w:rPr>
            <w:t>, vol. 22, no. 6, pp. 2641–2649, Feb. 2012, doi: 10.1039/c2jm13429b.</w:t>
          </w:r>
        </w:p>
        <w:p w14:paraId="61751360" w14:textId="77777777" w:rsidR="00A54267" w:rsidRDefault="00A54267">
          <w:pPr>
            <w:autoSpaceDE w:val="0"/>
            <w:autoSpaceDN w:val="0"/>
            <w:ind w:hanging="640"/>
            <w:divId w:val="1562403566"/>
            <w:rPr>
              <w:rFonts w:eastAsia="Times New Roman"/>
            </w:rPr>
          </w:pPr>
          <w:r>
            <w:rPr>
              <w:rFonts w:eastAsia="Times New Roman"/>
            </w:rPr>
            <w:t>[4]</w:t>
          </w:r>
          <w:r>
            <w:rPr>
              <w:rFonts w:eastAsia="Times New Roman"/>
            </w:rPr>
            <w:tab/>
            <w:t>S. Walus, “Lithium / Sulfur batteries : development and understanding of the working mechanisms Sylwia Walus Accumulateur Lithium / Soufre : développement et compréhension des mécanismes électrochimiques,” p. 45, 2015.</w:t>
          </w:r>
        </w:p>
        <w:p w14:paraId="63752FDA" w14:textId="77777777" w:rsidR="00A54267" w:rsidRDefault="00A54267">
          <w:pPr>
            <w:autoSpaceDE w:val="0"/>
            <w:autoSpaceDN w:val="0"/>
            <w:ind w:hanging="640"/>
            <w:divId w:val="1086465587"/>
            <w:rPr>
              <w:rFonts w:eastAsia="Times New Roman"/>
            </w:rPr>
          </w:pPr>
          <w:r>
            <w:rPr>
              <w:rFonts w:eastAsia="Times New Roman"/>
            </w:rPr>
            <w:t>[5]</w:t>
          </w:r>
          <w:r>
            <w:rPr>
              <w:rFonts w:eastAsia="Times New Roman"/>
            </w:rPr>
            <w:tab/>
            <w:t xml:space="preserve">B. A. Boukamp and H. J. M. Bouwmeester, “Interpretation of the Gerischer impedance in solid state ionics,” </w:t>
          </w:r>
          <w:r>
            <w:rPr>
              <w:rFonts w:eastAsia="Times New Roman"/>
              <w:i/>
              <w:iCs/>
            </w:rPr>
            <w:t>Solid State Ion</w:t>
          </w:r>
          <w:r>
            <w:rPr>
              <w:rFonts w:eastAsia="Times New Roman"/>
            </w:rPr>
            <w:t>, vol. 157, no. 1–4, pp. 29–33, 2003.</w:t>
          </w:r>
        </w:p>
        <w:p w14:paraId="21B9A034" w14:textId="77777777" w:rsidR="00A54267" w:rsidRDefault="00A54267">
          <w:pPr>
            <w:autoSpaceDE w:val="0"/>
            <w:autoSpaceDN w:val="0"/>
            <w:ind w:hanging="640"/>
            <w:divId w:val="822043513"/>
            <w:rPr>
              <w:rFonts w:eastAsia="Times New Roman"/>
            </w:rPr>
          </w:pPr>
          <w:r>
            <w:rPr>
              <w:rFonts w:eastAsia="Times New Roman"/>
            </w:rPr>
            <w:t>[6]</w:t>
          </w:r>
          <w:r>
            <w:rPr>
              <w:rFonts w:eastAsia="Times New Roman"/>
            </w:rPr>
            <w:tab/>
            <w:t xml:space="preserve">H. Gerischer, “Wechselstrompolarisation von elektroden mit einem potentialbestimmenden schritt beim gleichgewichtspotential I.,” </w:t>
          </w:r>
          <w:r>
            <w:rPr>
              <w:rFonts w:eastAsia="Times New Roman"/>
              <w:i/>
              <w:iCs/>
            </w:rPr>
            <w:t>Z. Phys. Chem.</w:t>
          </w:r>
          <w:r>
            <w:rPr>
              <w:rFonts w:eastAsia="Times New Roman"/>
            </w:rPr>
            <w:t>, vol. 198, no. 1, p. 268, 1951.</w:t>
          </w:r>
        </w:p>
        <w:p w14:paraId="6943B4D8" w14:textId="77777777" w:rsidR="00A54267" w:rsidRDefault="00A54267">
          <w:pPr>
            <w:autoSpaceDE w:val="0"/>
            <w:autoSpaceDN w:val="0"/>
            <w:ind w:hanging="640"/>
            <w:divId w:val="1272781182"/>
            <w:rPr>
              <w:rFonts w:eastAsia="Times New Roman"/>
            </w:rPr>
          </w:pPr>
          <w:r>
            <w:rPr>
              <w:rFonts w:eastAsia="Times New Roman"/>
            </w:rPr>
            <w:t>[7]</w:t>
          </w:r>
          <w:r>
            <w:rPr>
              <w:rFonts w:eastAsia="Times New Roman"/>
            </w:rPr>
            <w:tab/>
            <w:t xml:space="preserve">S. Havrilak and S. Negami, “A complex plane analysis of α -dispersions in some polymer systems,” </w:t>
          </w:r>
          <w:r>
            <w:rPr>
              <w:rFonts w:eastAsia="Times New Roman"/>
              <w:i/>
              <w:iCs/>
            </w:rPr>
            <w:t>J. Polymer Sci. C</w:t>
          </w:r>
          <w:r>
            <w:rPr>
              <w:rFonts w:eastAsia="Times New Roman"/>
            </w:rPr>
            <w:t>, vol. 99, p. 14, 1966.</w:t>
          </w:r>
        </w:p>
        <w:p w14:paraId="657DA705" w14:textId="77777777" w:rsidR="00A54267" w:rsidRDefault="00A54267">
          <w:pPr>
            <w:autoSpaceDE w:val="0"/>
            <w:autoSpaceDN w:val="0"/>
            <w:ind w:hanging="640"/>
            <w:divId w:val="1175388967"/>
            <w:rPr>
              <w:rFonts w:eastAsia="Times New Roman"/>
            </w:rPr>
          </w:pPr>
          <w:r>
            <w:rPr>
              <w:rFonts w:eastAsia="Times New Roman"/>
            </w:rPr>
            <w:t>[8]</w:t>
          </w:r>
          <w:r>
            <w:rPr>
              <w:rFonts w:eastAsia="Times New Roman"/>
            </w:rPr>
            <w:tab/>
            <w:t xml:space="preserve">J. Bisquert, “Theory of the impedance of electron diffusion and recombination in a thin layer,” </w:t>
          </w:r>
          <w:r>
            <w:rPr>
              <w:rFonts w:eastAsia="Times New Roman"/>
              <w:i/>
              <w:iCs/>
            </w:rPr>
            <w:t>J. Phys. Chem. B</w:t>
          </w:r>
          <w:r>
            <w:rPr>
              <w:rFonts w:eastAsia="Times New Roman"/>
            </w:rPr>
            <w:t>, vol. 325, p. 106, 2002.</w:t>
          </w:r>
        </w:p>
        <w:p w14:paraId="207D61E1" w14:textId="77777777" w:rsidR="00A54267" w:rsidRDefault="00A54267">
          <w:pPr>
            <w:autoSpaceDE w:val="0"/>
            <w:autoSpaceDN w:val="0"/>
            <w:ind w:hanging="640"/>
            <w:divId w:val="1950744645"/>
            <w:rPr>
              <w:rFonts w:eastAsia="Times New Roman"/>
            </w:rPr>
          </w:pPr>
          <w:r>
            <w:rPr>
              <w:rFonts w:eastAsia="Times New Roman"/>
            </w:rPr>
            <w:t>[9]</w:t>
          </w:r>
          <w:r>
            <w:rPr>
              <w:rFonts w:eastAsia="Times New Roman"/>
            </w:rPr>
            <w:tab/>
            <w:t>“How to fit transmission lines with ZFit.”</w:t>
          </w:r>
        </w:p>
        <w:p w14:paraId="0520C045" w14:textId="77777777" w:rsidR="00A54267" w:rsidRDefault="00A54267">
          <w:pPr>
            <w:autoSpaceDE w:val="0"/>
            <w:autoSpaceDN w:val="0"/>
            <w:ind w:hanging="640"/>
            <w:divId w:val="2075278565"/>
            <w:rPr>
              <w:rFonts w:eastAsia="Times New Roman"/>
            </w:rPr>
          </w:pPr>
          <w:r>
            <w:rPr>
              <w:rFonts w:eastAsia="Times New Roman"/>
            </w:rPr>
            <w:t>[10]</w:t>
          </w:r>
          <w:r>
            <w:rPr>
              <w:rFonts w:eastAsia="Times New Roman"/>
            </w:rPr>
            <w:tab/>
            <w:t xml:space="preserve">Q. Zhao, X. Liu, S. Stalin, K. Khan, and L. A. Archer, “Solid-state polymer electrolytes with in-built fast interfacial transport for secondary lithium batteries,” </w:t>
          </w:r>
          <w:r>
            <w:rPr>
              <w:rFonts w:eastAsia="Times New Roman"/>
              <w:i/>
              <w:iCs/>
            </w:rPr>
            <w:t>Nat Energy</w:t>
          </w:r>
          <w:r>
            <w:rPr>
              <w:rFonts w:eastAsia="Times New Roman"/>
            </w:rPr>
            <w:t>, vol. 4, no. 5, pp. 365–373, May 2019, doi: 10.1038/s41560-019-0349-7.</w:t>
          </w:r>
        </w:p>
        <w:p w14:paraId="547CCE23" w14:textId="77777777" w:rsidR="00A54267" w:rsidRDefault="00A54267">
          <w:pPr>
            <w:autoSpaceDE w:val="0"/>
            <w:autoSpaceDN w:val="0"/>
            <w:ind w:hanging="640"/>
            <w:divId w:val="755594456"/>
            <w:rPr>
              <w:rFonts w:eastAsia="Times New Roman"/>
            </w:rPr>
          </w:pPr>
          <w:r>
            <w:rPr>
              <w:rFonts w:eastAsia="Times New Roman"/>
            </w:rPr>
            <w:t>[11]</w:t>
          </w:r>
          <w:r>
            <w:rPr>
              <w:rFonts w:eastAsia="Times New Roman"/>
            </w:rPr>
            <w:tab/>
            <w:t>E. Sahadeo, Y. Wang, C. F. Lin, Y. Li, G. Rubloff, and S. B. Lee, “Mg</w:t>
          </w:r>
          <w:r w:rsidRPr="006B42F0">
            <w:rPr>
              <w:rFonts w:eastAsia="Times New Roman"/>
              <w:vertAlign w:val="superscript"/>
            </w:rPr>
            <w:t>2+</w:t>
          </w:r>
          <w:r>
            <w:rPr>
              <w:rFonts w:eastAsia="Times New Roman"/>
            </w:rPr>
            <w:t xml:space="preserve"> ion-catalyzed polymerization of 1,3-dioxolane in battery electrolytes,” </w:t>
          </w:r>
          <w:r>
            <w:rPr>
              <w:rFonts w:eastAsia="Times New Roman"/>
              <w:i/>
              <w:iCs/>
            </w:rPr>
            <w:t>Chemical Communications</w:t>
          </w:r>
          <w:r>
            <w:rPr>
              <w:rFonts w:eastAsia="Times New Roman"/>
            </w:rPr>
            <w:t>, vol. 56, no. 33, pp. 4583–4586, Apr. 2020, doi: 10.1039/d0cc01769h.</w:t>
          </w:r>
        </w:p>
        <w:p w14:paraId="52FD01F6" w14:textId="77777777" w:rsidR="00A54267" w:rsidRDefault="00A54267">
          <w:pPr>
            <w:autoSpaceDE w:val="0"/>
            <w:autoSpaceDN w:val="0"/>
            <w:ind w:hanging="640"/>
            <w:divId w:val="1873569592"/>
            <w:rPr>
              <w:rFonts w:eastAsia="Times New Roman"/>
            </w:rPr>
          </w:pPr>
          <w:r>
            <w:rPr>
              <w:rFonts w:eastAsia="Times New Roman"/>
            </w:rPr>
            <w:t>[12]</w:t>
          </w:r>
          <w:r>
            <w:rPr>
              <w:rFonts w:eastAsia="Times New Roman"/>
            </w:rPr>
            <w:tab/>
            <w:t xml:space="preserve">L. Lodovico, A. Varzi, and S. Passerini, “ Radical Decomposition of Ether-Based Electrolytes for Li-S Batteries ,” </w:t>
          </w:r>
          <w:r>
            <w:rPr>
              <w:rFonts w:eastAsia="Times New Roman"/>
              <w:i/>
              <w:iCs/>
            </w:rPr>
            <w:t>J Electrochem Soc</w:t>
          </w:r>
          <w:r>
            <w:rPr>
              <w:rFonts w:eastAsia="Times New Roman"/>
            </w:rPr>
            <w:t>, vol. 164, no. 9, pp. A1812–A1819, 2017, doi: 10.1149/2.0311709jes.</w:t>
          </w:r>
        </w:p>
        <w:p w14:paraId="4F410DC3" w14:textId="77777777" w:rsidR="00A54267" w:rsidRDefault="00A54267">
          <w:pPr>
            <w:autoSpaceDE w:val="0"/>
            <w:autoSpaceDN w:val="0"/>
            <w:ind w:hanging="640"/>
            <w:divId w:val="735322430"/>
            <w:rPr>
              <w:rFonts w:eastAsia="Times New Roman"/>
            </w:rPr>
          </w:pPr>
          <w:r>
            <w:rPr>
              <w:rFonts w:eastAsia="Times New Roman"/>
            </w:rPr>
            <w:t>[13]</w:t>
          </w:r>
          <w:r>
            <w:rPr>
              <w:rFonts w:eastAsia="Times New Roman"/>
            </w:rPr>
            <w:tab/>
            <w:t xml:space="preserve">L. Lodovico, A. Varzi, and S. Passerini, “Effect of Aging-Induced Dioxolane Polymerization on the Electrochemistry of Carbon-Coated Lithium Sulfide,” </w:t>
          </w:r>
          <w:r>
            <w:rPr>
              <w:rFonts w:eastAsia="Times New Roman"/>
              <w:i/>
              <w:iCs/>
            </w:rPr>
            <w:t>Front Chem</w:t>
          </w:r>
          <w:r>
            <w:rPr>
              <w:rFonts w:eastAsia="Times New Roman"/>
            </w:rPr>
            <w:t>, vol. 7, Jan. 2020, doi: 10.3389/fchem.2019.00893.</w:t>
          </w:r>
        </w:p>
        <w:p w14:paraId="2488FEA9" w14:textId="0DB9D20D" w:rsidR="00913FAA" w:rsidRPr="00913FAA" w:rsidRDefault="00A54267" w:rsidP="00E522D0">
          <w:pPr>
            <w:rPr>
              <w:rFonts w:ascii="Times New Roman" w:hAnsi="Times New Roman" w:cs="Times New Roman"/>
              <w:sz w:val="20"/>
              <w:szCs w:val="20"/>
            </w:rPr>
          </w:pPr>
          <w:r>
            <w:rPr>
              <w:rFonts w:eastAsia="Times New Roman"/>
            </w:rPr>
            <w:t> </w:t>
          </w:r>
        </w:p>
      </w:sdtContent>
    </w:sdt>
    <w:sectPr w:rsidR="00913FAA" w:rsidRPr="00913FAA" w:rsidSect="00980282">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AD947" w14:textId="77777777" w:rsidR="00416329" w:rsidRDefault="00416329" w:rsidP="007C6488">
      <w:pPr>
        <w:spacing w:after="0" w:line="240" w:lineRule="auto"/>
      </w:pPr>
      <w:r>
        <w:separator/>
      </w:r>
    </w:p>
  </w:endnote>
  <w:endnote w:type="continuationSeparator" w:id="0">
    <w:p w14:paraId="5AC5DD2E" w14:textId="77777777" w:rsidR="00416329" w:rsidRDefault="00416329" w:rsidP="007C6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9193133"/>
      <w:docPartObj>
        <w:docPartGallery w:val="Page Numbers (Bottom of Page)"/>
        <w:docPartUnique/>
      </w:docPartObj>
    </w:sdtPr>
    <w:sdtEndPr>
      <w:rPr>
        <w:noProof/>
      </w:rPr>
    </w:sdtEndPr>
    <w:sdtContent>
      <w:p w14:paraId="00BE9EA0" w14:textId="35CDC0AE" w:rsidR="007C6488" w:rsidRDefault="007C6488">
        <w:pPr>
          <w:pStyle w:val="llb"/>
          <w:jc w:val="right"/>
        </w:pPr>
        <w:r>
          <w:fldChar w:fldCharType="begin"/>
        </w:r>
        <w:r>
          <w:instrText xml:space="preserve"> PAGE   \* MERGEFORMAT </w:instrText>
        </w:r>
        <w:r>
          <w:fldChar w:fldCharType="separate"/>
        </w:r>
        <w:r w:rsidR="003E5ACC">
          <w:rPr>
            <w:noProof/>
          </w:rPr>
          <w:t>1</w:t>
        </w:r>
        <w:r>
          <w:rPr>
            <w:noProof/>
          </w:rPr>
          <w:fldChar w:fldCharType="end"/>
        </w:r>
      </w:p>
    </w:sdtContent>
  </w:sdt>
  <w:p w14:paraId="33B26FE0" w14:textId="77777777" w:rsidR="007C6488" w:rsidRDefault="007C648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61191" w14:textId="77777777" w:rsidR="00416329" w:rsidRDefault="00416329" w:rsidP="007C6488">
      <w:pPr>
        <w:spacing w:after="0" w:line="240" w:lineRule="auto"/>
      </w:pPr>
      <w:r>
        <w:separator/>
      </w:r>
    </w:p>
  </w:footnote>
  <w:footnote w:type="continuationSeparator" w:id="0">
    <w:p w14:paraId="53EB5A82" w14:textId="77777777" w:rsidR="00416329" w:rsidRDefault="00416329" w:rsidP="007C64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F266224"/>
    <w:lvl w:ilvl="0">
      <w:start w:val="1"/>
      <w:numFmt w:val="decimal"/>
      <w:pStyle w:val="Szmozottlista5"/>
      <w:lvlText w:val="%1."/>
      <w:lvlJc w:val="left"/>
      <w:pPr>
        <w:tabs>
          <w:tab w:val="num" w:pos="1492"/>
        </w:tabs>
        <w:ind w:left="1492" w:hanging="360"/>
      </w:pPr>
    </w:lvl>
  </w:abstractNum>
  <w:abstractNum w:abstractNumId="1" w15:restartNumberingAfterBreak="0">
    <w:nsid w:val="FFFFFF7D"/>
    <w:multiLevelType w:val="singleLevel"/>
    <w:tmpl w:val="4A121E6A"/>
    <w:lvl w:ilvl="0">
      <w:start w:val="1"/>
      <w:numFmt w:val="decimal"/>
      <w:pStyle w:val="Szmozottlista4"/>
      <w:lvlText w:val="%1."/>
      <w:lvlJc w:val="left"/>
      <w:pPr>
        <w:tabs>
          <w:tab w:val="num" w:pos="1209"/>
        </w:tabs>
        <w:ind w:left="1209" w:hanging="360"/>
      </w:pPr>
    </w:lvl>
  </w:abstractNum>
  <w:abstractNum w:abstractNumId="2" w15:restartNumberingAfterBreak="0">
    <w:nsid w:val="FFFFFF7E"/>
    <w:multiLevelType w:val="singleLevel"/>
    <w:tmpl w:val="8370C578"/>
    <w:lvl w:ilvl="0">
      <w:start w:val="1"/>
      <w:numFmt w:val="decimal"/>
      <w:pStyle w:val="Szmozottlista3"/>
      <w:lvlText w:val="%1."/>
      <w:lvlJc w:val="left"/>
      <w:pPr>
        <w:tabs>
          <w:tab w:val="num" w:pos="926"/>
        </w:tabs>
        <w:ind w:left="926" w:hanging="360"/>
      </w:pPr>
    </w:lvl>
  </w:abstractNum>
  <w:abstractNum w:abstractNumId="3" w15:restartNumberingAfterBreak="0">
    <w:nsid w:val="FFFFFF7F"/>
    <w:multiLevelType w:val="singleLevel"/>
    <w:tmpl w:val="C040D0B4"/>
    <w:lvl w:ilvl="0">
      <w:start w:val="1"/>
      <w:numFmt w:val="decimal"/>
      <w:pStyle w:val="Szmozottlista2"/>
      <w:lvlText w:val="%1."/>
      <w:lvlJc w:val="left"/>
      <w:pPr>
        <w:tabs>
          <w:tab w:val="num" w:pos="643"/>
        </w:tabs>
        <w:ind w:left="643" w:hanging="360"/>
      </w:pPr>
    </w:lvl>
  </w:abstractNum>
  <w:abstractNum w:abstractNumId="4" w15:restartNumberingAfterBreak="0">
    <w:nsid w:val="FFFFFF80"/>
    <w:multiLevelType w:val="singleLevel"/>
    <w:tmpl w:val="9572A5D4"/>
    <w:lvl w:ilvl="0">
      <w:start w:val="1"/>
      <w:numFmt w:val="bullet"/>
      <w:pStyle w:val="Felsorol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021E1C"/>
    <w:lvl w:ilvl="0">
      <w:start w:val="1"/>
      <w:numFmt w:val="bullet"/>
      <w:pStyle w:val="Felsorol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78E0E6"/>
    <w:lvl w:ilvl="0">
      <w:start w:val="1"/>
      <w:numFmt w:val="bullet"/>
      <w:pStyle w:val="Felsorol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E2D82C"/>
    <w:lvl w:ilvl="0">
      <w:start w:val="1"/>
      <w:numFmt w:val="bullet"/>
      <w:pStyle w:val="Felsorol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D67AB0"/>
    <w:lvl w:ilvl="0">
      <w:start w:val="1"/>
      <w:numFmt w:val="decimal"/>
      <w:pStyle w:val="Szmozottlista"/>
      <w:lvlText w:val="%1."/>
      <w:lvlJc w:val="left"/>
      <w:pPr>
        <w:tabs>
          <w:tab w:val="num" w:pos="360"/>
        </w:tabs>
        <w:ind w:left="360" w:hanging="360"/>
      </w:pPr>
    </w:lvl>
  </w:abstractNum>
  <w:abstractNum w:abstractNumId="9" w15:restartNumberingAfterBreak="0">
    <w:nsid w:val="FFFFFF89"/>
    <w:multiLevelType w:val="singleLevel"/>
    <w:tmpl w:val="29BEE532"/>
    <w:lvl w:ilvl="0">
      <w:start w:val="1"/>
      <w:numFmt w:val="bullet"/>
      <w:pStyle w:val="Felsorol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263A"/>
    <w:rsid w:val="0003245C"/>
    <w:rsid w:val="00032628"/>
    <w:rsid w:val="000344FF"/>
    <w:rsid w:val="000625ED"/>
    <w:rsid w:val="000671B6"/>
    <w:rsid w:val="00067D44"/>
    <w:rsid w:val="0007276D"/>
    <w:rsid w:val="000817F9"/>
    <w:rsid w:val="0008468D"/>
    <w:rsid w:val="000907A7"/>
    <w:rsid w:val="000A5117"/>
    <w:rsid w:val="000C1F70"/>
    <w:rsid w:val="000C5AF7"/>
    <w:rsid w:val="000F0124"/>
    <w:rsid w:val="000F0C47"/>
    <w:rsid w:val="000F0D84"/>
    <w:rsid w:val="000F3D58"/>
    <w:rsid w:val="000F401F"/>
    <w:rsid w:val="000F778D"/>
    <w:rsid w:val="00127434"/>
    <w:rsid w:val="00135F64"/>
    <w:rsid w:val="00137583"/>
    <w:rsid w:val="00142E68"/>
    <w:rsid w:val="0014398F"/>
    <w:rsid w:val="00153114"/>
    <w:rsid w:val="0015484E"/>
    <w:rsid w:val="00157948"/>
    <w:rsid w:val="00157D2C"/>
    <w:rsid w:val="001627DC"/>
    <w:rsid w:val="00164AA5"/>
    <w:rsid w:val="00170A82"/>
    <w:rsid w:val="00190B55"/>
    <w:rsid w:val="001963D7"/>
    <w:rsid w:val="001A0B8F"/>
    <w:rsid w:val="001C5C35"/>
    <w:rsid w:val="001F6CAA"/>
    <w:rsid w:val="00244BC3"/>
    <w:rsid w:val="00255273"/>
    <w:rsid w:val="00267B1D"/>
    <w:rsid w:val="0028569F"/>
    <w:rsid w:val="00292041"/>
    <w:rsid w:val="002C2219"/>
    <w:rsid w:val="002F07C4"/>
    <w:rsid w:val="00303328"/>
    <w:rsid w:val="00316EA0"/>
    <w:rsid w:val="0032001F"/>
    <w:rsid w:val="00385299"/>
    <w:rsid w:val="00386ADD"/>
    <w:rsid w:val="0039330E"/>
    <w:rsid w:val="003A2DDD"/>
    <w:rsid w:val="003B4A9F"/>
    <w:rsid w:val="003B6492"/>
    <w:rsid w:val="003D14EC"/>
    <w:rsid w:val="003E13CB"/>
    <w:rsid w:val="003E33E1"/>
    <w:rsid w:val="003E5ACC"/>
    <w:rsid w:val="003F2E19"/>
    <w:rsid w:val="003F4A04"/>
    <w:rsid w:val="004160B9"/>
    <w:rsid w:val="00416329"/>
    <w:rsid w:val="004239ED"/>
    <w:rsid w:val="00423F5E"/>
    <w:rsid w:val="00432304"/>
    <w:rsid w:val="00433C12"/>
    <w:rsid w:val="00451CBD"/>
    <w:rsid w:val="0045285E"/>
    <w:rsid w:val="00453132"/>
    <w:rsid w:val="00455EC9"/>
    <w:rsid w:val="00460079"/>
    <w:rsid w:val="00464F27"/>
    <w:rsid w:val="0047585D"/>
    <w:rsid w:val="004A6E24"/>
    <w:rsid w:val="004A710D"/>
    <w:rsid w:val="004B445A"/>
    <w:rsid w:val="004F140C"/>
    <w:rsid w:val="00506A44"/>
    <w:rsid w:val="00510792"/>
    <w:rsid w:val="0051381A"/>
    <w:rsid w:val="0051750F"/>
    <w:rsid w:val="00523104"/>
    <w:rsid w:val="0052561A"/>
    <w:rsid w:val="005302D2"/>
    <w:rsid w:val="00531031"/>
    <w:rsid w:val="00533FA5"/>
    <w:rsid w:val="0054219E"/>
    <w:rsid w:val="005536CE"/>
    <w:rsid w:val="00560E92"/>
    <w:rsid w:val="00580CD7"/>
    <w:rsid w:val="00581E71"/>
    <w:rsid w:val="005907D3"/>
    <w:rsid w:val="005A1954"/>
    <w:rsid w:val="005A4B6B"/>
    <w:rsid w:val="005E08BC"/>
    <w:rsid w:val="005F01EA"/>
    <w:rsid w:val="00604882"/>
    <w:rsid w:val="00620F9F"/>
    <w:rsid w:val="00625C36"/>
    <w:rsid w:val="00647932"/>
    <w:rsid w:val="00666CAD"/>
    <w:rsid w:val="00671190"/>
    <w:rsid w:val="006852D4"/>
    <w:rsid w:val="0069676E"/>
    <w:rsid w:val="006A164A"/>
    <w:rsid w:val="006A1EF1"/>
    <w:rsid w:val="006B1988"/>
    <w:rsid w:val="006B2B78"/>
    <w:rsid w:val="006B42F0"/>
    <w:rsid w:val="006C16BD"/>
    <w:rsid w:val="006E21BC"/>
    <w:rsid w:val="006F3589"/>
    <w:rsid w:val="00703172"/>
    <w:rsid w:val="0070339F"/>
    <w:rsid w:val="007053DF"/>
    <w:rsid w:val="00723A53"/>
    <w:rsid w:val="007258F8"/>
    <w:rsid w:val="00744948"/>
    <w:rsid w:val="00762ED8"/>
    <w:rsid w:val="007A1862"/>
    <w:rsid w:val="007A2823"/>
    <w:rsid w:val="007A2F81"/>
    <w:rsid w:val="007C6488"/>
    <w:rsid w:val="007E4EE9"/>
    <w:rsid w:val="007F7151"/>
    <w:rsid w:val="00804532"/>
    <w:rsid w:val="00822BED"/>
    <w:rsid w:val="008243CB"/>
    <w:rsid w:val="00844E54"/>
    <w:rsid w:val="00865920"/>
    <w:rsid w:val="00871FE1"/>
    <w:rsid w:val="00897F74"/>
    <w:rsid w:val="008A573C"/>
    <w:rsid w:val="008B6DEF"/>
    <w:rsid w:val="008D4DC3"/>
    <w:rsid w:val="009109E0"/>
    <w:rsid w:val="00913FAA"/>
    <w:rsid w:val="009161D6"/>
    <w:rsid w:val="00926A65"/>
    <w:rsid w:val="00952F13"/>
    <w:rsid w:val="00966882"/>
    <w:rsid w:val="00967DCC"/>
    <w:rsid w:val="00977961"/>
    <w:rsid w:val="00980282"/>
    <w:rsid w:val="009A5557"/>
    <w:rsid w:val="009E0672"/>
    <w:rsid w:val="00A06FD6"/>
    <w:rsid w:val="00A342B1"/>
    <w:rsid w:val="00A3762A"/>
    <w:rsid w:val="00A42485"/>
    <w:rsid w:val="00A431C1"/>
    <w:rsid w:val="00A54267"/>
    <w:rsid w:val="00A55C2D"/>
    <w:rsid w:val="00A73E20"/>
    <w:rsid w:val="00A8202E"/>
    <w:rsid w:val="00AA7E14"/>
    <w:rsid w:val="00AC0842"/>
    <w:rsid w:val="00B05E30"/>
    <w:rsid w:val="00B12277"/>
    <w:rsid w:val="00B2529C"/>
    <w:rsid w:val="00B41875"/>
    <w:rsid w:val="00B41DFE"/>
    <w:rsid w:val="00B63AD7"/>
    <w:rsid w:val="00B71339"/>
    <w:rsid w:val="00B86259"/>
    <w:rsid w:val="00C110C8"/>
    <w:rsid w:val="00C33999"/>
    <w:rsid w:val="00C45D26"/>
    <w:rsid w:val="00C4659C"/>
    <w:rsid w:val="00C65EE7"/>
    <w:rsid w:val="00C66A31"/>
    <w:rsid w:val="00C711BE"/>
    <w:rsid w:val="00C71EAA"/>
    <w:rsid w:val="00C8465B"/>
    <w:rsid w:val="00CA55D2"/>
    <w:rsid w:val="00CC40E9"/>
    <w:rsid w:val="00CD3A19"/>
    <w:rsid w:val="00D03F92"/>
    <w:rsid w:val="00D13B20"/>
    <w:rsid w:val="00D3626C"/>
    <w:rsid w:val="00D527CC"/>
    <w:rsid w:val="00D64A35"/>
    <w:rsid w:val="00D80A20"/>
    <w:rsid w:val="00D82C20"/>
    <w:rsid w:val="00D84BC0"/>
    <w:rsid w:val="00DA1E49"/>
    <w:rsid w:val="00DA2820"/>
    <w:rsid w:val="00DA32F9"/>
    <w:rsid w:val="00DA4BDE"/>
    <w:rsid w:val="00DA590A"/>
    <w:rsid w:val="00DB0E43"/>
    <w:rsid w:val="00DD0C61"/>
    <w:rsid w:val="00DD5642"/>
    <w:rsid w:val="00DF6653"/>
    <w:rsid w:val="00E0129E"/>
    <w:rsid w:val="00E14B0A"/>
    <w:rsid w:val="00E36DDB"/>
    <w:rsid w:val="00E4631E"/>
    <w:rsid w:val="00E522D0"/>
    <w:rsid w:val="00E54E6C"/>
    <w:rsid w:val="00E600AF"/>
    <w:rsid w:val="00E74651"/>
    <w:rsid w:val="00EB2143"/>
    <w:rsid w:val="00EB37E4"/>
    <w:rsid w:val="00EB485D"/>
    <w:rsid w:val="00ED3B06"/>
    <w:rsid w:val="00F1263A"/>
    <w:rsid w:val="00F244B7"/>
    <w:rsid w:val="00F83DC5"/>
    <w:rsid w:val="00F8608E"/>
    <w:rsid w:val="00F9114A"/>
    <w:rsid w:val="00F950FA"/>
    <w:rsid w:val="00F962C9"/>
    <w:rsid w:val="00FA394F"/>
    <w:rsid w:val="00FB1476"/>
    <w:rsid w:val="00FE3875"/>
    <w:rsid w:val="00FE4B5F"/>
    <w:rsid w:val="00FE5CCB"/>
    <w:rsid w:val="00FF3D35"/>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7AB063"/>
  <w15:chartTrackingRefBased/>
  <w15:docId w15:val="{0A28451E-941D-4AEB-81EE-B41FC32C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7A2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semiHidden/>
    <w:unhideWhenUsed/>
    <w:qFormat/>
    <w:rsid w:val="007A28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semiHidden/>
    <w:unhideWhenUsed/>
    <w:qFormat/>
    <w:rsid w:val="007A28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Cmsor4">
    <w:name w:val="heading 4"/>
    <w:basedOn w:val="Norml"/>
    <w:next w:val="Norml"/>
    <w:link w:val="Cmsor4Char"/>
    <w:uiPriority w:val="9"/>
    <w:semiHidden/>
    <w:unhideWhenUsed/>
    <w:qFormat/>
    <w:rsid w:val="007A282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uiPriority w:val="9"/>
    <w:semiHidden/>
    <w:unhideWhenUsed/>
    <w:qFormat/>
    <w:rsid w:val="007A2823"/>
    <w:pPr>
      <w:keepNext/>
      <w:keepLines/>
      <w:spacing w:before="40" w:after="0"/>
      <w:outlineLvl w:val="4"/>
    </w:pPr>
    <w:rPr>
      <w:rFonts w:asciiTheme="majorHAnsi" w:eastAsiaTheme="majorEastAsia" w:hAnsiTheme="majorHAnsi" w:cstheme="majorBidi"/>
      <w:color w:val="2F5496" w:themeColor="accent1" w:themeShade="BF"/>
    </w:rPr>
  </w:style>
  <w:style w:type="paragraph" w:styleId="Cmsor6">
    <w:name w:val="heading 6"/>
    <w:basedOn w:val="Norml"/>
    <w:next w:val="Norml"/>
    <w:link w:val="Cmsor6Char"/>
    <w:uiPriority w:val="9"/>
    <w:semiHidden/>
    <w:unhideWhenUsed/>
    <w:qFormat/>
    <w:rsid w:val="007A2823"/>
    <w:pPr>
      <w:keepNext/>
      <w:keepLines/>
      <w:spacing w:before="40" w:after="0"/>
      <w:outlineLvl w:val="5"/>
    </w:pPr>
    <w:rPr>
      <w:rFonts w:asciiTheme="majorHAnsi" w:eastAsiaTheme="majorEastAsia" w:hAnsiTheme="majorHAnsi" w:cstheme="majorBidi"/>
      <w:color w:val="1F3763" w:themeColor="accent1" w:themeShade="7F"/>
    </w:rPr>
  </w:style>
  <w:style w:type="paragraph" w:styleId="Cmsor7">
    <w:name w:val="heading 7"/>
    <w:basedOn w:val="Norml"/>
    <w:next w:val="Norml"/>
    <w:link w:val="Cmsor7Char"/>
    <w:uiPriority w:val="9"/>
    <w:semiHidden/>
    <w:unhideWhenUsed/>
    <w:qFormat/>
    <w:rsid w:val="007A282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Cmsor8">
    <w:name w:val="heading 8"/>
    <w:basedOn w:val="Norml"/>
    <w:next w:val="Norml"/>
    <w:link w:val="Cmsor8Char"/>
    <w:uiPriority w:val="9"/>
    <w:semiHidden/>
    <w:unhideWhenUsed/>
    <w:qFormat/>
    <w:rsid w:val="007A282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7A28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Kpalrs">
    <w:name w:val="caption"/>
    <w:basedOn w:val="Norml"/>
    <w:next w:val="Norml"/>
    <w:link w:val="KpalrsChar"/>
    <w:uiPriority w:val="35"/>
    <w:unhideWhenUsed/>
    <w:qFormat/>
    <w:rsid w:val="00D82C20"/>
    <w:pPr>
      <w:spacing w:after="200" w:line="240" w:lineRule="auto"/>
    </w:pPr>
    <w:rPr>
      <w:i/>
      <w:iCs/>
      <w:color w:val="44546A" w:themeColor="text2"/>
      <w:sz w:val="18"/>
      <w:szCs w:val="18"/>
    </w:rPr>
  </w:style>
  <w:style w:type="paragraph" w:styleId="lfej">
    <w:name w:val="header"/>
    <w:basedOn w:val="Norml"/>
    <w:link w:val="lfejChar"/>
    <w:uiPriority w:val="99"/>
    <w:unhideWhenUsed/>
    <w:rsid w:val="007C6488"/>
    <w:pPr>
      <w:tabs>
        <w:tab w:val="center" w:pos="4703"/>
        <w:tab w:val="right" w:pos="9406"/>
      </w:tabs>
      <w:spacing w:after="0" w:line="240" w:lineRule="auto"/>
    </w:pPr>
  </w:style>
  <w:style w:type="character" w:customStyle="1" w:styleId="lfejChar">
    <w:name w:val="Élőfej Char"/>
    <w:basedOn w:val="Bekezdsalapbettpusa"/>
    <w:link w:val="lfej"/>
    <w:uiPriority w:val="99"/>
    <w:rsid w:val="007C6488"/>
  </w:style>
  <w:style w:type="paragraph" w:styleId="llb">
    <w:name w:val="footer"/>
    <w:basedOn w:val="Norml"/>
    <w:link w:val="llbChar"/>
    <w:uiPriority w:val="99"/>
    <w:unhideWhenUsed/>
    <w:rsid w:val="007C6488"/>
    <w:pPr>
      <w:tabs>
        <w:tab w:val="center" w:pos="4703"/>
        <w:tab w:val="right" w:pos="9406"/>
      </w:tabs>
      <w:spacing w:after="0" w:line="240" w:lineRule="auto"/>
    </w:pPr>
  </w:style>
  <w:style w:type="character" w:customStyle="1" w:styleId="llbChar">
    <w:name w:val="Élőláb Char"/>
    <w:basedOn w:val="Bekezdsalapbettpusa"/>
    <w:link w:val="llb"/>
    <w:uiPriority w:val="99"/>
    <w:rsid w:val="007C6488"/>
  </w:style>
  <w:style w:type="paragraph" w:styleId="NormlWeb">
    <w:name w:val="Normal (Web)"/>
    <w:basedOn w:val="Norml"/>
    <w:uiPriority w:val="99"/>
    <w:semiHidden/>
    <w:unhideWhenUsed/>
    <w:rsid w:val="00E54E6C"/>
    <w:pPr>
      <w:spacing w:before="100" w:beforeAutospacing="1" w:after="100" w:afterAutospacing="1" w:line="240" w:lineRule="auto"/>
    </w:pPr>
    <w:rPr>
      <w:rFonts w:ascii="Times New Roman" w:eastAsia="Times New Roman" w:hAnsi="Times New Roman" w:cs="Times New Roman"/>
      <w:kern w:val="0"/>
      <w:sz w:val="24"/>
      <w:szCs w:val="24"/>
    </w:rPr>
  </w:style>
  <w:style w:type="table" w:styleId="Tblzategyszer5">
    <w:name w:val="Plain Table 5"/>
    <w:basedOn w:val="Normltblzat"/>
    <w:uiPriority w:val="45"/>
    <w:rsid w:val="009109E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blzategyszer3">
    <w:name w:val="Plain Table 3"/>
    <w:basedOn w:val="Normltblzat"/>
    <w:uiPriority w:val="43"/>
    <w:rsid w:val="0038529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KpalrsChar">
    <w:name w:val="Képaláírás Char"/>
    <w:basedOn w:val="Bekezdsalapbettpusa"/>
    <w:link w:val="Kpalrs"/>
    <w:uiPriority w:val="35"/>
    <w:rsid w:val="00762ED8"/>
    <w:rPr>
      <w:i/>
      <w:iCs/>
      <w:color w:val="44546A" w:themeColor="text2"/>
      <w:sz w:val="18"/>
      <w:szCs w:val="18"/>
    </w:rPr>
  </w:style>
  <w:style w:type="character" w:styleId="Helyrzszveg">
    <w:name w:val="Placeholder Text"/>
    <w:basedOn w:val="Bekezdsalapbettpusa"/>
    <w:uiPriority w:val="99"/>
    <w:semiHidden/>
    <w:rsid w:val="00DF6653"/>
    <w:rPr>
      <w:color w:val="666666"/>
    </w:rPr>
  </w:style>
  <w:style w:type="table" w:styleId="Listaszertblzat7tarka1jellszn">
    <w:name w:val="List Table 7 Colorful Accent 1"/>
    <w:basedOn w:val="Normltblzat"/>
    <w:uiPriority w:val="52"/>
    <w:rsid w:val="0003245C"/>
    <w:pPr>
      <w:spacing w:after="0" w:line="240" w:lineRule="auto"/>
    </w:pPr>
    <w:rPr>
      <w:rFonts w:eastAsiaTheme="minorEastAsia" w:cs="Times New Roman"/>
      <w:color w:val="2F5496" w:themeColor="accent1" w:themeShade="BF"/>
      <w:kern w:val="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aszertblzat7tarka">
    <w:name w:val="List Table 7 Colorful"/>
    <w:basedOn w:val="Normltblzat"/>
    <w:uiPriority w:val="52"/>
    <w:rsid w:val="00DD0C6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aszertblzat7tarka3jellszn">
    <w:name w:val="List Table 7 Colorful Accent 3"/>
    <w:basedOn w:val="Normltblzat"/>
    <w:uiPriority w:val="52"/>
    <w:rsid w:val="00DD0C61"/>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uborkszveg">
    <w:name w:val="Balloon Text"/>
    <w:basedOn w:val="Norml"/>
    <w:link w:val="BuborkszvegChar"/>
    <w:uiPriority w:val="99"/>
    <w:semiHidden/>
    <w:unhideWhenUsed/>
    <w:rsid w:val="007A282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A2823"/>
    <w:rPr>
      <w:rFonts w:ascii="Segoe UI" w:hAnsi="Segoe UI" w:cs="Segoe UI"/>
      <w:sz w:val="18"/>
      <w:szCs w:val="18"/>
    </w:rPr>
  </w:style>
  <w:style w:type="paragraph" w:styleId="Irodalomjegyzk">
    <w:name w:val="Bibliography"/>
    <w:basedOn w:val="Norml"/>
    <w:next w:val="Norml"/>
    <w:uiPriority w:val="37"/>
    <w:semiHidden/>
    <w:unhideWhenUsed/>
    <w:rsid w:val="007A2823"/>
  </w:style>
  <w:style w:type="paragraph" w:styleId="Szvegblokk">
    <w:name w:val="Block Text"/>
    <w:basedOn w:val="Norml"/>
    <w:uiPriority w:val="99"/>
    <w:semiHidden/>
    <w:unhideWhenUsed/>
    <w:rsid w:val="007A282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Szvegtrzs">
    <w:name w:val="Body Text"/>
    <w:basedOn w:val="Norml"/>
    <w:link w:val="SzvegtrzsChar"/>
    <w:uiPriority w:val="99"/>
    <w:semiHidden/>
    <w:unhideWhenUsed/>
    <w:rsid w:val="007A2823"/>
    <w:pPr>
      <w:spacing w:after="120"/>
    </w:pPr>
  </w:style>
  <w:style w:type="character" w:customStyle="1" w:styleId="SzvegtrzsChar">
    <w:name w:val="Szövegtörzs Char"/>
    <w:basedOn w:val="Bekezdsalapbettpusa"/>
    <w:link w:val="Szvegtrzs"/>
    <w:uiPriority w:val="99"/>
    <w:semiHidden/>
    <w:rsid w:val="007A2823"/>
  </w:style>
  <w:style w:type="paragraph" w:styleId="Szvegtrzs2">
    <w:name w:val="Body Text 2"/>
    <w:basedOn w:val="Norml"/>
    <w:link w:val="Szvegtrzs2Char"/>
    <w:uiPriority w:val="99"/>
    <w:semiHidden/>
    <w:unhideWhenUsed/>
    <w:rsid w:val="007A2823"/>
    <w:pPr>
      <w:spacing w:after="120" w:line="480" w:lineRule="auto"/>
    </w:pPr>
  </w:style>
  <w:style w:type="character" w:customStyle="1" w:styleId="Szvegtrzs2Char">
    <w:name w:val="Szövegtörzs 2 Char"/>
    <w:basedOn w:val="Bekezdsalapbettpusa"/>
    <w:link w:val="Szvegtrzs2"/>
    <w:uiPriority w:val="99"/>
    <w:semiHidden/>
    <w:rsid w:val="007A2823"/>
  </w:style>
  <w:style w:type="paragraph" w:styleId="Szvegtrzs3">
    <w:name w:val="Body Text 3"/>
    <w:basedOn w:val="Norml"/>
    <w:link w:val="Szvegtrzs3Char"/>
    <w:uiPriority w:val="99"/>
    <w:semiHidden/>
    <w:unhideWhenUsed/>
    <w:rsid w:val="007A2823"/>
    <w:pPr>
      <w:spacing w:after="120"/>
    </w:pPr>
    <w:rPr>
      <w:sz w:val="16"/>
      <w:szCs w:val="16"/>
    </w:rPr>
  </w:style>
  <w:style w:type="character" w:customStyle="1" w:styleId="Szvegtrzs3Char">
    <w:name w:val="Szövegtörzs 3 Char"/>
    <w:basedOn w:val="Bekezdsalapbettpusa"/>
    <w:link w:val="Szvegtrzs3"/>
    <w:uiPriority w:val="99"/>
    <w:semiHidden/>
    <w:rsid w:val="007A2823"/>
    <w:rPr>
      <w:sz w:val="16"/>
      <w:szCs w:val="16"/>
    </w:rPr>
  </w:style>
  <w:style w:type="paragraph" w:styleId="Szvegtrzselssora">
    <w:name w:val="Body Text First Indent"/>
    <w:basedOn w:val="Szvegtrzs"/>
    <w:link w:val="SzvegtrzselssoraChar"/>
    <w:uiPriority w:val="99"/>
    <w:semiHidden/>
    <w:unhideWhenUsed/>
    <w:rsid w:val="007A2823"/>
    <w:pPr>
      <w:spacing w:after="160"/>
      <w:ind w:firstLine="360"/>
    </w:pPr>
  </w:style>
  <w:style w:type="character" w:customStyle="1" w:styleId="SzvegtrzselssoraChar">
    <w:name w:val="Szövegtörzs első sora Char"/>
    <w:basedOn w:val="SzvegtrzsChar"/>
    <w:link w:val="Szvegtrzselssora"/>
    <w:uiPriority w:val="99"/>
    <w:semiHidden/>
    <w:rsid w:val="007A2823"/>
  </w:style>
  <w:style w:type="paragraph" w:styleId="Szvegtrzsbehzssal">
    <w:name w:val="Body Text Indent"/>
    <w:basedOn w:val="Norml"/>
    <w:link w:val="SzvegtrzsbehzssalChar"/>
    <w:uiPriority w:val="99"/>
    <w:semiHidden/>
    <w:unhideWhenUsed/>
    <w:rsid w:val="007A2823"/>
    <w:pPr>
      <w:spacing w:after="120"/>
      <w:ind w:left="283"/>
    </w:pPr>
  </w:style>
  <w:style w:type="character" w:customStyle="1" w:styleId="SzvegtrzsbehzssalChar">
    <w:name w:val="Szövegtörzs behúzással Char"/>
    <w:basedOn w:val="Bekezdsalapbettpusa"/>
    <w:link w:val="Szvegtrzsbehzssal"/>
    <w:uiPriority w:val="99"/>
    <w:semiHidden/>
    <w:rsid w:val="007A2823"/>
  </w:style>
  <w:style w:type="paragraph" w:styleId="Szvegtrzselssora2">
    <w:name w:val="Body Text First Indent 2"/>
    <w:basedOn w:val="Szvegtrzsbehzssal"/>
    <w:link w:val="Szvegtrzselssora2Char"/>
    <w:uiPriority w:val="99"/>
    <w:semiHidden/>
    <w:unhideWhenUsed/>
    <w:rsid w:val="007A2823"/>
    <w:pPr>
      <w:spacing w:after="160"/>
      <w:ind w:left="360" w:firstLine="360"/>
    </w:pPr>
  </w:style>
  <w:style w:type="character" w:customStyle="1" w:styleId="Szvegtrzselssora2Char">
    <w:name w:val="Szövegtörzs első sora 2 Char"/>
    <w:basedOn w:val="SzvegtrzsbehzssalChar"/>
    <w:link w:val="Szvegtrzselssora2"/>
    <w:uiPriority w:val="99"/>
    <w:semiHidden/>
    <w:rsid w:val="007A2823"/>
  </w:style>
  <w:style w:type="paragraph" w:styleId="Szvegtrzsbehzssal2">
    <w:name w:val="Body Text Indent 2"/>
    <w:basedOn w:val="Norml"/>
    <w:link w:val="Szvegtrzsbehzssal2Char"/>
    <w:uiPriority w:val="99"/>
    <w:semiHidden/>
    <w:unhideWhenUsed/>
    <w:rsid w:val="007A2823"/>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7A2823"/>
  </w:style>
  <w:style w:type="paragraph" w:styleId="Szvegtrzsbehzssal3">
    <w:name w:val="Body Text Indent 3"/>
    <w:basedOn w:val="Norml"/>
    <w:link w:val="Szvegtrzsbehzssal3Char"/>
    <w:uiPriority w:val="99"/>
    <w:semiHidden/>
    <w:unhideWhenUsed/>
    <w:rsid w:val="007A2823"/>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rsid w:val="007A2823"/>
    <w:rPr>
      <w:sz w:val="16"/>
      <w:szCs w:val="16"/>
    </w:rPr>
  </w:style>
  <w:style w:type="paragraph" w:styleId="Befejezs">
    <w:name w:val="Closing"/>
    <w:basedOn w:val="Norml"/>
    <w:link w:val="BefejezsChar"/>
    <w:uiPriority w:val="99"/>
    <w:semiHidden/>
    <w:unhideWhenUsed/>
    <w:rsid w:val="007A2823"/>
    <w:pPr>
      <w:spacing w:after="0" w:line="240" w:lineRule="auto"/>
      <w:ind w:left="4252"/>
    </w:pPr>
  </w:style>
  <w:style w:type="character" w:customStyle="1" w:styleId="BefejezsChar">
    <w:name w:val="Befejezés Char"/>
    <w:basedOn w:val="Bekezdsalapbettpusa"/>
    <w:link w:val="Befejezs"/>
    <w:uiPriority w:val="99"/>
    <w:semiHidden/>
    <w:rsid w:val="007A2823"/>
  </w:style>
  <w:style w:type="paragraph" w:styleId="Jegyzetszveg">
    <w:name w:val="annotation text"/>
    <w:basedOn w:val="Norml"/>
    <w:link w:val="JegyzetszvegChar"/>
    <w:uiPriority w:val="99"/>
    <w:semiHidden/>
    <w:unhideWhenUsed/>
    <w:rsid w:val="007A2823"/>
    <w:pPr>
      <w:spacing w:line="240" w:lineRule="auto"/>
    </w:pPr>
    <w:rPr>
      <w:sz w:val="20"/>
      <w:szCs w:val="20"/>
    </w:rPr>
  </w:style>
  <w:style w:type="character" w:customStyle="1" w:styleId="JegyzetszvegChar">
    <w:name w:val="Jegyzetszöveg Char"/>
    <w:basedOn w:val="Bekezdsalapbettpusa"/>
    <w:link w:val="Jegyzetszveg"/>
    <w:uiPriority w:val="99"/>
    <w:semiHidden/>
    <w:rsid w:val="007A2823"/>
    <w:rPr>
      <w:sz w:val="20"/>
      <w:szCs w:val="20"/>
    </w:rPr>
  </w:style>
  <w:style w:type="paragraph" w:styleId="Megjegyzstrgya">
    <w:name w:val="annotation subject"/>
    <w:basedOn w:val="Jegyzetszveg"/>
    <w:next w:val="Jegyzetszveg"/>
    <w:link w:val="MegjegyzstrgyaChar"/>
    <w:uiPriority w:val="99"/>
    <w:semiHidden/>
    <w:unhideWhenUsed/>
    <w:rsid w:val="007A2823"/>
    <w:rPr>
      <w:b/>
      <w:bCs/>
    </w:rPr>
  </w:style>
  <w:style w:type="character" w:customStyle="1" w:styleId="MegjegyzstrgyaChar">
    <w:name w:val="Megjegyzés tárgya Char"/>
    <w:basedOn w:val="JegyzetszvegChar"/>
    <w:link w:val="Megjegyzstrgya"/>
    <w:uiPriority w:val="99"/>
    <w:semiHidden/>
    <w:rsid w:val="007A2823"/>
    <w:rPr>
      <w:b/>
      <w:bCs/>
      <w:sz w:val="20"/>
      <w:szCs w:val="20"/>
    </w:rPr>
  </w:style>
  <w:style w:type="paragraph" w:styleId="Dtum">
    <w:name w:val="Date"/>
    <w:basedOn w:val="Norml"/>
    <w:next w:val="Norml"/>
    <w:link w:val="DtumChar"/>
    <w:uiPriority w:val="99"/>
    <w:semiHidden/>
    <w:unhideWhenUsed/>
    <w:rsid w:val="007A2823"/>
  </w:style>
  <w:style w:type="character" w:customStyle="1" w:styleId="DtumChar">
    <w:name w:val="Dátum Char"/>
    <w:basedOn w:val="Bekezdsalapbettpusa"/>
    <w:link w:val="Dtum"/>
    <w:uiPriority w:val="99"/>
    <w:semiHidden/>
    <w:rsid w:val="007A2823"/>
  </w:style>
  <w:style w:type="paragraph" w:styleId="Dokumentumtrkp">
    <w:name w:val="Document Map"/>
    <w:basedOn w:val="Norml"/>
    <w:link w:val="DokumentumtrkpChar"/>
    <w:uiPriority w:val="99"/>
    <w:semiHidden/>
    <w:unhideWhenUsed/>
    <w:rsid w:val="007A2823"/>
    <w:pPr>
      <w:spacing w:after="0" w:line="240" w:lineRule="auto"/>
    </w:pPr>
    <w:rPr>
      <w:rFonts w:ascii="Segoe UI" w:hAnsi="Segoe UI" w:cs="Segoe UI"/>
      <w:sz w:val="16"/>
      <w:szCs w:val="16"/>
    </w:rPr>
  </w:style>
  <w:style w:type="character" w:customStyle="1" w:styleId="DokumentumtrkpChar">
    <w:name w:val="Dokumentumtérkép Char"/>
    <w:basedOn w:val="Bekezdsalapbettpusa"/>
    <w:link w:val="Dokumentumtrkp"/>
    <w:uiPriority w:val="99"/>
    <w:semiHidden/>
    <w:rsid w:val="007A2823"/>
    <w:rPr>
      <w:rFonts w:ascii="Segoe UI" w:hAnsi="Segoe UI" w:cs="Segoe UI"/>
      <w:sz w:val="16"/>
      <w:szCs w:val="16"/>
    </w:rPr>
  </w:style>
  <w:style w:type="paragraph" w:styleId="E-mailalrsa">
    <w:name w:val="E-mail Signature"/>
    <w:basedOn w:val="Norml"/>
    <w:link w:val="E-mailalrsaChar"/>
    <w:uiPriority w:val="99"/>
    <w:semiHidden/>
    <w:unhideWhenUsed/>
    <w:rsid w:val="007A2823"/>
    <w:pPr>
      <w:spacing w:after="0" w:line="240" w:lineRule="auto"/>
    </w:pPr>
  </w:style>
  <w:style w:type="character" w:customStyle="1" w:styleId="E-mailalrsaChar">
    <w:name w:val="E-mail aláírása Char"/>
    <w:basedOn w:val="Bekezdsalapbettpusa"/>
    <w:link w:val="E-mailalrsa"/>
    <w:uiPriority w:val="99"/>
    <w:semiHidden/>
    <w:rsid w:val="007A2823"/>
  </w:style>
  <w:style w:type="paragraph" w:styleId="Vgjegyzetszvege">
    <w:name w:val="endnote text"/>
    <w:basedOn w:val="Norml"/>
    <w:link w:val="VgjegyzetszvegeChar"/>
    <w:uiPriority w:val="99"/>
    <w:semiHidden/>
    <w:unhideWhenUsed/>
    <w:rsid w:val="007A2823"/>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7A2823"/>
    <w:rPr>
      <w:sz w:val="20"/>
      <w:szCs w:val="20"/>
    </w:rPr>
  </w:style>
  <w:style w:type="paragraph" w:styleId="Bortkcm">
    <w:name w:val="envelope address"/>
    <w:basedOn w:val="Norml"/>
    <w:uiPriority w:val="99"/>
    <w:semiHidden/>
    <w:unhideWhenUsed/>
    <w:rsid w:val="007A282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Feladcmebortkon">
    <w:name w:val="envelope return"/>
    <w:basedOn w:val="Norml"/>
    <w:uiPriority w:val="99"/>
    <w:semiHidden/>
    <w:unhideWhenUsed/>
    <w:rsid w:val="007A2823"/>
    <w:pPr>
      <w:spacing w:after="0" w:line="240" w:lineRule="auto"/>
    </w:pPr>
    <w:rPr>
      <w:rFonts w:asciiTheme="majorHAnsi" w:eastAsiaTheme="majorEastAsia" w:hAnsiTheme="majorHAnsi" w:cstheme="majorBidi"/>
      <w:sz w:val="20"/>
      <w:szCs w:val="20"/>
    </w:rPr>
  </w:style>
  <w:style w:type="paragraph" w:styleId="Lbjegyzetszveg">
    <w:name w:val="footnote text"/>
    <w:basedOn w:val="Norml"/>
    <w:link w:val="LbjegyzetszvegChar"/>
    <w:uiPriority w:val="99"/>
    <w:semiHidden/>
    <w:unhideWhenUsed/>
    <w:rsid w:val="007A282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7A2823"/>
    <w:rPr>
      <w:sz w:val="20"/>
      <w:szCs w:val="20"/>
    </w:rPr>
  </w:style>
  <w:style w:type="character" w:customStyle="1" w:styleId="Cmsor1Char">
    <w:name w:val="Címsor 1 Char"/>
    <w:basedOn w:val="Bekezdsalapbettpusa"/>
    <w:link w:val="Cmsor1"/>
    <w:uiPriority w:val="9"/>
    <w:rsid w:val="007A2823"/>
    <w:rPr>
      <w:rFonts w:asciiTheme="majorHAnsi" w:eastAsiaTheme="majorEastAsia" w:hAnsiTheme="majorHAnsi" w:cstheme="majorBidi"/>
      <w:color w:val="2F5496" w:themeColor="accent1" w:themeShade="BF"/>
      <w:sz w:val="32"/>
      <w:szCs w:val="32"/>
    </w:rPr>
  </w:style>
  <w:style w:type="character" w:customStyle="1" w:styleId="Cmsor2Char">
    <w:name w:val="Címsor 2 Char"/>
    <w:basedOn w:val="Bekezdsalapbettpusa"/>
    <w:link w:val="Cmsor2"/>
    <w:uiPriority w:val="9"/>
    <w:semiHidden/>
    <w:rsid w:val="007A2823"/>
    <w:rPr>
      <w:rFonts w:asciiTheme="majorHAnsi" w:eastAsiaTheme="majorEastAsia" w:hAnsiTheme="majorHAnsi" w:cstheme="majorBidi"/>
      <w:color w:val="2F5496" w:themeColor="accent1" w:themeShade="BF"/>
      <w:sz w:val="26"/>
      <w:szCs w:val="26"/>
    </w:rPr>
  </w:style>
  <w:style w:type="character" w:customStyle="1" w:styleId="Cmsor3Char">
    <w:name w:val="Címsor 3 Char"/>
    <w:basedOn w:val="Bekezdsalapbettpusa"/>
    <w:link w:val="Cmsor3"/>
    <w:uiPriority w:val="9"/>
    <w:semiHidden/>
    <w:rsid w:val="007A2823"/>
    <w:rPr>
      <w:rFonts w:asciiTheme="majorHAnsi" w:eastAsiaTheme="majorEastAsia" w:hAnsiTheme="majorHAnsi" w:cstheme="majorBidi"/>
      <w:color w:val="1F3763" w:themeColor="accent1" w:themeShade="7F"/>
      <w:sz w:val="24"/>
      <w:szCs w:val="24"/>
    </w:rPr>
  </w:style>
  <w:style w:type="character" w:customStyle="1" w:styleId="Cmsor4Char">
    <w:name w:val="Címsor 4 Char"/>
    <w:basedOn w:val="Bekezdsalapbettpusa"/>
    <w:link w:val="Cmsor4"/>
    <w:uiPriority w:val="9"/>
    <w:semiHidden/>
    <w:rsid w:val="007A2823"/>
    <w:rPr>
      <w:rFonts w:asciiTheme="majorHAnsi" w:eastAsiaTheme="majorEastAsia" w:hAnsiTheme="majorHAnsi" w:cstheme="majorBidi"/>
      <w:i/>
      <w:iCs/>
      <w:color w:val="2F5496" w:themeColor="accent1" w:themeShade="BF"/>
    </w:rPr>
  </w:style>
  <w:style w:type="character" w:customStyle="1" w:styleId="Cmsor5Char">
    <w:name w:val="Címsor 5 Char"/>
    <w:basedOn w:val="Bekezdsalapbettpusa"/>
    <w:link w:val="Cmsor5"/>
    <w:uiPriority w:val="9"/>
    <w:semiHidden/>
    <w:rsid w:val="007A2823"/>
    <w:rPr>
      <w:rFonts w:asciiTheme="majorHAnsi" w:eastAsiaTheme="majorEastAsia" w:hAnsiTheme="majorHAnsi" w:cstheme="majorBidi"/>
      <w:color w:val="2F5496" w:themeColor="accent1" w:themeShade="BF"/>
    </w:rPr>
  </w:style>
  <w:style w:type="character" w:customStyle="1" w:styleId="Cmsor6Char">
    <w:name w:val="Címsor 6 Char"/>
    <w:basedOn w:val="Bekezdsalapbettpusa"/>
    <w:link w:val="Cmsor6"/>
    <w:uiPriority w:val="9"/>
    <w:semiHidden/>
    <w:rsid w:val="007A2823"/>
    <w:rPr>
      <w:rFonts w:asciiTheme="majorHAnsi" w:eastAsiaTheme="majorEastAsia" w:hAnsiTheme="majorHAnsi" w:cstheme="majorBidi"/>
      <w:color w:val="1F3763" w:themeColor="accent1" w:themeShade="7F"/>
    </w:rPr>
  </w:style>
  <w:style w:type="character" w:customStyle="1" w:styleId="Cmsor7Char">
    <w:name w:val="Címsor 7 Char"/>
    <w:basedOn w:val="Bekezdsalapbettpusa"/>
    <w:link w:val="Cmsor7"/>
    <w:uiPriority w:val="9"/>
    <w:semiHidden/>
    <w:rsid w:val="007A2823"/>
    <w:rPr>
      <w:rFonts w:asciiTheme="majorHAnsi" w:eastAsiaTheme="majorEastAsia" w:hAnsiTheme="majorHAnsi" w:cstheme="majorBidi"/>
      <w:i/>
      <w:iCs/>
      <w:color w:val="1F3763" w:themeColor="accent1" w:themeShade="7F"/>
    </w:rPr>
  </w:style>
  <w:style w:type="character" w:customStyle="1" w:styleId="Cmsor8Char">
    <w:name w:val="Címsor 8 Char"/>
    <w:basedOn w:val="Bekezdsalapbettpusa"/>
    <w:link w:val="Cmsor8"/>
    <w:uiPriority w:val="9"/>
    <w:semiHidden/>
    <w:rsid w:val="007A2823"/>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rsid w:val="007A2823"/>
    <w:rPr>
      <w:rFonts w:asciiTheme="majorHAnsi" w:eastAsiaTheme="majorEastAsia" w:hAnsiTheme="majorHAnsi" w:cstheme="majorBidi"/>
      <w:i/>
      <w:iCs/>
      <w:color w:val="272727" w:themeColor="text1" w:themeTint="D8"/>
      <w:sz w:val="21"/>
      <w:szCs w:val="21"/>
    </w:rPr>
  </w:style>
  <w:style w:type="paragraph" w:styleId="HTML-cm">
    <w:name w:val="HTML Address"/>
    <w:basedOn w:val="Norml"/>
    <w:link w:val="HTML-cmChar"/>
    <w:uiPriority w:val="99"/>
    <w:semiHidden/>
    <w:unhideWhenUsed/>
    <w:rsid w:val="007A2823"/>
    <w:pPr>
      <w:spacing w:after="0" w:line="240" w:lineRule="auto"/>
    </w:pPr>
    <w:rPr>
      <w:i/>
      <w:iCs/>
    </w:rPr>
  </w:style>
  <w:style w:type="character" w:customStyle="1" w:styleId="HTML-cmChar">
    <w:name w:val="HTML-cím Char"/>
    <w:basedOn w:val="Bekezdsalapbettpusa"/>
    <w:link w:val="HTML-cm"/>
    <w:uiPriority w:val="99"/>
    <w:semiHidden/>
    <w:rsid w:val="007A2823"/>
    <w:rPr>
      <w:i/>
      <w:iCs/>
    </w:rPr>
  </w:style>
  <w:style w:type="paragraph" w:styleId="HTML-kntformzott">
    <w:name w:val="HTML Preformatted"/>
    <w:basedOn w:val="Norml"/>
    <w:link w:val="HTML-kntformzottChar"/>
    <w:uiPriority w:val="99"/>
    <w:semiHidden/>
    <w:unhideWhenUsed/>
    <w:rsid w:val="007A2823"/>
    <w:pPr>
      <w:spacing w:after="0" w:line="240" w:lineRule="auto"/>
    </w:pPr>
    <w:rPr>
      <w:rFonts w:ascii="Consolas" w:hAnsi="Consolas"/>
      <w:sz w:val="20"/>
      <w:szCs w:val="20"/>
    </w:rPr>
  </w:style>
  <w:style w:type="character" w:customStyle="1" w:styleId="HTML-kntformzottChar">
    <w:name w:val="HTML-ként formázott Char"/>
    <w:basedOn w:val="Bekezdsalapbettpusa"/>
    <w:link w:val="HTML-kntformzott"/>
    <w:uiPriority w:val="99"/>
    <w:semiHidden/>
    <w:rsid w:val="007A2823"/>
    <w:rPr>
      <w:rFonts w:ascii="Consolas" w:hAnsi="Consolas"/>
      <w:sz w:val="20"/>
      <w:szCs w:val="20"/>
    </w:rPr>
  </w:style>
  <w:style w:type="paragraph" w:styleId="Trgymutat1">
    <w:name w:val="index 1"/>
    <w:basedOn w:val="Norml"/>
    <w:next w:val="Norml"/>
    <w:autoRedefine/>
    <w:uiPriority w:val="99"/>
    <w:semiHidden/>
    <w:unhideWhenUsed/>
    <w:rsid w:val="007A2823"/>
    <w:pPr>
      <w:spacing w:after="0" w:line="240" w:lineRule="auto"/>
      <w:ind w:left="220" w:hanging="220"/>
    </w:pPr>
  </w:style>
  <w:style w:type="paragraph" w:styleId="Trgymutat2">
    <w:name w:val="index 2"/>
    <w:basedOn w:val="Norml"/>
    <w:next w:val="Norml"/>
    <w:autoRedefine/>
    <w:uiPriority w:val="99"/>
    <w:semiHidden/>
    <w:unhideWhenUsed/>
    <w:rsid w:val="007A2823"/>
    <w:pPr>
      <w:spacing w:after="0" w:line="240" w:lineRule="auto"/>
      <w:ind w:left="440" w:hanging="220"/>
    </w:pPr>
  </w:style>
  <w:style w:type="paragraph" w:styleId="Trgymutat3">
    <w:name w:val="index 3"/>
    <w:basedOn w:val="Norml"/>
    <w:next w:val="Norml"/>
    <w:autoRedefine/>
    <w:uiPriority w:val="99"/>
    <w:semiHidden/>
    <w:unhideWhenUsed/>
    <w:rsid w:val="007A2823"/>
    <w:pPr>
      <w:spacing w:after="0" w:line="240" w:lineRule="auto"/>
      <w:ind w:left="660" w:hanging="220"/>
    </w:pPr>
  </w:style>
  <w:style w:type="paragraph" w:styleId="Trgymutat4">
    <w:name w:val="index 4"/>
    <w:basedOn w:val="Norml"/>
    <w:next w:val="Norml"/>
    <w:autoRedefine/>
    <w:uiPriority w:val="99"/>
    <w:semiHidden/>
    <w:unhideWhenUsed/>
    <w:rsid w:val="007A2823"/>
    <w:pPr>
      <w:spacing w:after="0" w:line="240" w:lineRule="auto"/>
      <w:ind w:left="880" w:hanging="220"/>
    </w:pPr>
  </w:style>
  <w:style w:type="paragraph" w:styleId="Trgymutat5">
    <w:name w:val="index 5"/>
    <w:basedOn w:val="Norml"/>
    <w:next w:val="Norml"/>
    <w:autoRedefine/>
    <w:uiPriority w:val="99"/>
    <w:semiHidden/>
    <w:unhideWhenUsed/>
    <w:rsid w:val="007A2823"/>
    <w:pPr>
      <w:spacing w:after="0" w:line="240" w:lineRule="auto"/>
      <w:ind w:left="1100" w:hanging="220"/>
    </w:pPr>
  </w:style>
  <w:style w:type="paragraph" w:styleId="Trgymutat6">
    <w:name w:val="index 6"/>
    <w:basedOn w:val="Norml"/>
    <w:next w:val="Norml"/>
    <w:autoRedefine/>
    <w:uiPriority w:val="99"/>
    <w:semiHidden/>
    <w:unhideWhenUsed/>
    <w:rsid w:val="007A2823"/>
    <w:pPr>
      <w:spacing w:after="0" w:line="240" w:lineRule="auto"/>
      <w:ind w:left="1320" w:hanging="220"/>
    </w:pPr>
  </w:style>
  <w:style w:type="paragraph" w:styleId="Trgymutat7">
    <w:name w:val="index 7"/>
    <w:basedOn w:val="Norml"/>
    <w:next w:val="Norml"/>
    <w:autoRedefine/>
    <w:uiPriority w:val="99"/>
    <w:semiHidden/>
    <w:unhideWhenUsed/>
    <w:rsid w:val="007A2823"/>
    <w:pPr>
      <w:spacing w:after="0" w:line="240" w:lineRule="auto"/>
      <w:ind w:left="1540" w:hanging="220"/>
    </w:pPr>
  </w:style>
  <w:style w:type="paragraph" w:styleId="Trgymutat8">
    <w:name w:val="index 8"/>
    <w:basedOn w:val="Norml"/>
    <w:next w:val="Norml"/>
    <w:autoRedefine/>
    <w:uiPriority w:val="99"/>
    <w:semiHidden/>
    <w:unhideWhenUsed/>
    <w:rsid w:val="007A2823"/>
    <w:pPr>
      <w:spacing w:after="0" w:line="240" w:lineRule="auto"/>
      <w:ind w:left="1760" w:hanging="220"/>
    </w:pPr>
  </w:style>
  <w:style w:type="paragraph" w:styleId="Trgymutat9">
    <w:name w:val="index 9"/>
    <w:basedOn w:val="Norml"/>
    <w:next w:val="Norml"/>
    <w:autoRedefine/>
    <w:uiPriority w:val="99"/>
    <w:semiHidden/>
    <w:unhideWhenUsed/>
    <w:rsid w:val="007A2823"/>
    <w:pPr>
      <w:spacing w:after="0" w:line="240" w:lineRule="auto"/>
      <w:ind w:left="1980" w:hanging="220"/>
    </w:pPr>
  </w:style>
  <w:style w:type="paragraph" w:styleId="Trgymutatcm">
    <w:name w:val="index heading"/>
    <w:basedOn w:val="Norml"/>
    <w:next w:val="Trgymutat1"/>
    <w:uiPriority w:val="99"/>
    <w:semiHidden/>
    <w:unhideWhenUsed/>
    <w:rsid w:val="007A2823"/>
    <w:rPr>
      <w:rFonts w:asciiTheme="majorHAnsi" w:eastAsiaTheme="majorEastAsia" w:hAnsiTheme="majorHAnsi" w:cstheme="majorBidi"/>
      <w:b/>
      <w:bCs/>
    </w:rPr>
  </w:style>
  <w:style w:type="paragraph" w:styleId="Kiemeltidzet">
    <w:name w:val="Intense Quote"/>
    <w:basedOn w:val="Norml"/>
    <w:next w:val="Norml"/>
    <w:link w:val="KiemeltidzetChar"/>
    <w:uiPriority w:val="30"/>
    <w:qFormat/>
    <w:rsid w:val="007A282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iemeltidzetChar">
    <w:name w:val="Kiemelt idézet Char"/>
    <w:basedOn w:val="Bekezdsalapbettpusa"/>
    <w:link w:val="Kiemeltidzet"/>
    <w:uiPriority w:val="30"/>
    <w:rsid w:val="007A2823"/>
    <w:rPr>
      <w:i/>
      <w:iCs/>
      <w:color w:val="4472C4" w:themeColor="accent1"/>
    </w:rPr>
  </w:style>
  <w:style w:type="paragraph" w:styleId="Lista">
    <w:name w:val="List"/>
    <w:basedOn w:val="Norml"/>
    <w:uiPriority w:val="99"/>
    <w:semiHidden/>
    <w:unhideWhenUsed/>
    <w:rsid w:val="007A2823"/>
    <w:pPr>
      <w:ind w:left="283" w:hanging="283"/>
      <w:contextualSpacing/>
    </w:pPr>
  </w:style>
  <w:style w:type="paragraph" w:styleId="Lista2">
    <w:name w:val="List 2"/>
    <w:basedOn w:val="Norml"/>
    <w:uiPriority w:val="99"/>
    <w:semiHidden/>
    <w:unhideWhenUsed/>
    <w:rsid w:val="007A2823"/>
    <w:pPr>
      <w:ind w:left="566" w:hanging="283"/>
      <w:contextualSpacing/>
    </w:pPr>
  </w:style>
  <w:style w:type="paragraph" w:styleId="Lista3">
    <w:name w:val="List 3"/>
    <w:basedOn w:val="Norml"/>
    <w:uiPriority w:val="99"/>
    <w:semiHidden/>
    <w:unhideWhenUsed/>
    <w:rsid w:val="007A2823"/>
    <w:pPr>
      <w:ind w:left="849" w:hanging="283"/>
      <w:contextualSpacing/>
    </w:pPr>
  </w:style>
  <w:style w:type="paragraph" w:styleId="Lista4">
    <w:name w:val="List 4"/>
    <w:basedOn w:val="Norml"/>
    <w:uiPriority w:val="99"/>
    <w:semiHidden/>
    <w:unhideWhenUsed/>
    <w:rsid w:val="007A2823"/>
    <w:pPr>
      <w:ind w:left="1132" w:hanging="283"/>
      <w:contextualSpacing/>
    </w:pPr>
  </w:style>
  <w:style w:type="paragraph" w:styleId="Lista5">
    <w:name w:val="List 5"/>
    <w:basedOn w:val="Norml"/>
    <w:uiPriority w:val="99"/>
    <w:semiHidden/>
    <w:unhideWhenUsed/>
    <w:rsid w:val="007A2823"/>
    <w:pPr>
      <w:ind w:left="1415" w:hanging="283"/>
      <w:contextualSpacing/>
    </w:pPr>
  </w:style>
  <w:style w:type="paragraph" w:styleId="Felsorols">
    <w:name w:val="List Bullet"/>
    <w:basedOn w:val="Norml"/>
    <w:uiPriority w:val="99"/>
    <w:semiHidden/>
    <w:unhideWhenUsed/>
    <w:rsid w:val="007A2823"/>
    <w:pPr>
      <w:numPr>
        <w:numId w:val="1"/>
      </w:numPr>
      <w:contextualSpacing/>
    </w:pPr>
  </w:style>
  <w:style w:type="paragraph" w:styleId="Felsorols2">
    <w:name w:val="List Bullet 2"/>
    <w:basedOn w:val="Norml"/>
    <w:uiPriority w:val="99"/>
    <w:semiHidden/>
    <w:unhideWhenUsed/>
    <w:rsid w:val="007A2823"/>
    <w:pPr>
      <w:numPr>
        <w:numId w:val="2"/>
      </w:numPr>
      <w:contextualSpacing/>
    </w:pPr>
  </w:style>
  <w:style w:type="paragraph" w:styleId="Felsorols3">
    <w:name w:val="List Bullet 3"/>
    <w:basedOn w:val="Norml"/>
    <w:uiPriority w:val="99"/>
    <w:semiHidden/>
    <w:unhideWhenUsed/>
    <w:rsid w:val="007A2823"/>
    <w:pPr>
      <w:numPr>
        <w:numId w:val="3"/>
      </w:numPr>
      <w:contextualSpacing/>
    </w:pPr>
  </w:style>
  <w:style w:type="paragraph" w:styleId="Felsorols4">
    <w:name w:val="List Bullet 4"/>
    <w:basedOn w:val="Norml"/>
    <w:uiPriority w:val="99"/>
    <w:semiHidden/>
    <w:unhideWhenUsed/>
    <w:rsid w:val="007A2823"/>
    <w:pPr>
      <w:numPr>
        <w:numId w:val="4"/>
      </w:numPr>
      <w:contextualSpacing/>
    </w:pPr>
  </w:style>
  <w:style w:type="paragraph" w:styleId="Felsorols5">
    <w:name w:val="List Bullet 5"/>
    <w:basedOn w:val="Norml"/>
    <w:uiPriority w:val="99"/>
    <w:semiHidden/>
    <w:unhideWhenUsed/>
    <w:rsid w:val="007A2823"/>
    <w:pPr>
      <w:numPr>
        <w:numId w:val="5"/>
      </w:numPr>
      <w:contextualSpacing/>
    </w:pPr>
  </w:style>
  <w:style w:type="paragraph" w:styleId="Listafolytatsa">
    <w:name w:val="List Continue"/>
    <w:basedOn w:val="Norml"/>
    <w:uiPriority w:val="99"/>
    <w:semiHidden/>
    <w:unhideWhenUsed/>
    <w:rsid w:val="007A2823"/>
    <w:pPr>
      <w:spacing w:after="120"/>
      <w:ind w:left="283"/>
      <w:contextualSpacing/>
    </w:pPr>
  </w:style>
  <w:style w:type="paragraph" w:styleId="Listafolytatsa2">
    <w:name w:val="List Continue 2"/>
    <w:basedOn w:val="Norml"/>
    <w:uiPriority w:val="99"/>
    <w:semiHidden/>
    <w:unhideWhenUsed/>
    <w:rsid w:val="007A2823"/>
    <w:pPr>
      <w:spacing w:after="120"/>
      <w:ind w:left="566"/>
      <w:contextualSpacing/>
    </w:pPr>
  </w:style>
  <w:style w:type="paragraph" w:styleId="Listafolytatsa3">
    <w:name w:val="List Continue 3"/>
    <w:basedOn w:val="Norml"/>
    <w:uiPriority w:val="99"/>
    <w:semiHidden/>
    <w:unhideWhenUsed/>
    <w:rsid w:val="007A2823"/>
    <w:pPr>
      <w:spacing w:after="120"/>
      <w:ind w:left="849"/>
      <w:contextualSpacing/>
    </w:pPr>
  </w:style>
  <w:style w:type="paragraph" w:styleId="Listafolytatsa4">
    <w:name w:val="List Continue 4"/>
    <w:basedOn w:val="Norml"/>
    <w:uiPriority w:val="99"/>
    <w:semiHidden/>
    <w:unhideWhenUsed/>
    <w:rsid w:val="007A2823"/>
    <w:pPr>
      <w:spacing w:after="120"/>
      <w:ind w:left="1132"/>
      <w:contextualSpacing/>
    </w:pPr>
  </w:style>
  <w:style w:type="paragraph" w:styleId="Listafolytatsa5">
    <w:name w:val="List Continue 5"/>
    <w:basedOn w:val="Norml"/>
    <w:uiPriority w:val="99"/>
    <w:semiHidden/>
    <w:unhideWhenUsed/>
    <w:rsid w:val="007A2823"/>
    <w:pPr>
      <w:spacing w:after="120"/>
      <w:ind w:left="1415"/>
      <w:contextualSpacing/>
    </w:pPr>
  </w:style>
  <w:style w:type="paragraph" w:styleId="Szmozottlista">
    <w:name w:val="List Number"/>
    <w:basedOn w:val="Norml"/>
    <w:uiPriority w:val="99"/>
    <w:semiHidden/>
    <w:unhideWhenUsed/>
    <w:rsid w:val="007A2823"/>
    <w:pPr>
      <w:numPr>
        <w:numId w:val="6"/>
      </w:numPr>
      <w:contextualSpacing/>
    </w:pPr>
  </w:style>
  <w:style w:type="paragraph" w:styleId="Szmozottlista2">
    <w:name w:val="List Number 2"/>
    <w:basedOn w:val="Norml"/>
    <w:uiPriority w:val="99"/>
    <w:semiHidden/>
    <w:unhideWhenUsed/>
    <w:rsid w:val="007A2823"/>
    <w:pPr>
      <w:numPr>
        <w:numId w:val="7"/>
      </w:numPr>
      <w:contextualSpacing/>
    </w:pPr>
  </w:style>
  <w:style w:type="paragraph" w:styleId="Szmozottlista3">
    <w:name w:val="List Number 3"/>
    <w:basedOn w:val="Norml"/>
    <w:uiPriority w:val="99"/>
    <w:semiHidden/>
    <w:unhideWhenUsed/>
    <w:rsid w:val="007A2823"/>
    <w:pPr>
      <w:numPr>
        <w:numId w:val="8"/>
      </w:numPr>
      <w:contextualSpacing/>
    </w:pPr>
  </w:style>
  <w:style w:type="paragraph" w:styleId="Szmozottlista4">
    <w:name w:val="List Number 4"/>
    <w:basedOn w:val="Norml"/>
    <w:uiPriority w:val="99"/>
    <w:semiHidden/>
    <w:unhideWhenUsed/>
    <w:rsid w:val="007A2823"/>
    <w:pPr>
      <w:numPr>
        <w:numId w:val="9"/>
      </w:numPr>
      <w:contextualSpacing/>
    </w:pPr>
  </w:style>
  <w:style w:type="paragraph" w:styleId="Szmozottlista5">
    <w:name w:val="List Number 5"/>
    <w:basedOn w:val="Norml"/>
    <w:uiPriority w:val="99"/>
    <w:semiHidden/>
    <w:unhideWhenUsed/>
    <w:rsid w:val="007A2823"/>
    <w:pPr>
      <w:numPr>
        <w:numId w:val="10"/>
      </w:numPr>
      <w:contextualSpacing/>
    </w:pPr>
  </w:style>
  <w:style w:type="paragraph" w:styleId="Listaszerbekezds">
    <w:name w:val="List Paragraph"/>
    <w:basedOn w:val="Norml"/>
    <w:uiPriority w:val="34"/>
    <w:qFormat/>
    <w:rsid w:val="007A2823"/>
    <w:pPr>
      <w:ind w:left="720"/>
      <w:contextualSpacing/>
    </w:pPr>
  </w:style>
  <w:style w:type="paragraph" w:styleId="Makrszvege">
    <w:name w:val="macro"/>
    <w:link w:val="MakrszvegeChar"/>
    <w:uiPriority w:val="99"/>
    <w:semiHidden/>
    <w:unhideWhenUsed/>
    <w:rsid w:val="007A282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szvegeChar">
    <w:name w:val="Makró szövege Char"/>
    <w:basedOn w:val="Bekezdsalapbettpusa"/>
    <w:link w:val="Makrszvege"/>
    <w:uiPriority w:val="99"/>
    <w:semiHidden/>
    <w:rsid w:val="007A2823"/>
    <w:rPr>
      <w:rFonts w:ascii="Consolas" w:hAnsi="Consolas"/>
      <w:sz w:val="20"/>
      <w:szCs w:val="20"/>
    </w:rPr>
  </w:style>
  <w:style w:type="paragraph" w:styleId="zenetfej">
    <w:name w:val="Message Header"/>
    <w:basedOn w:val="Norml"/>
    <w:link w:val="zenetfejChar"/>
    <w:uiPriority w:val="99"/>
    <w:semiHidden/>
    <w:unhideWhenUsed/>
    <w:rsid w:val="007A282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zenetfejChar">
    <w:name w:val="Üzenetfej Char"/>
    <w:basedOn w:val="Bekezdsalapbettpusa"/>
    <w:link w:val="zenetfej"/>
    <w:uiPriority w:val="99"/>
    <w:semiHidden/>
    <w:rsid w:val="007A2823"/>
    <w:rPr>
      <w:rFonts w:asciiTheme="majorHAnsi" w:eastAsiaTheme="majorEastAsia" w:hAnsiTheme="majorHAnsi" w:cstheme="majorBidi"/>
      <w:sz w:val="24"/>
      <w:szCs w:val="24"/>
      <w:shd w:val="pct20" w:color="auto" w:fill="auto"/>
    </w:rPr>
  </w:style>
  <w:style w:type="paragraph" w:styleId="Nincstrkz">
    <w:name w:val="No Spacing"/>
    <w:uiPriority w:val="1"/>
    <w:qFormat/>
    <w:rsid w:val="007A2823"/>
    <w:pPr>
      <w:spacing w:after="0" w:line="240" w:lineRule="auto"/>
    </w:pPr>
  </w:style>
  <w:style w:type="paragraph" w:styleId="Normlbehzs">
    <w:name w:val="Normal Indent"/>
    <w:basedOn w:val="Norml"/>
    <w:uiPriority w:val="99"/>
    <w:semiHidden/>
    <w:unhideWhenUsed/>
    <w:rsid w:val="007A2823"/>
    <w:pPr>
      <w:ind w:left="720"/>
    </w:pPr>
  </w:style>
  <w:style w:type="paragraph" w:styleId="Megjegyzsfej">
    <w:name w:val="Note Heading"/>
    <w:basedOn w:val="Norml"/>
    <w:next w:val="Norml"/>
    <w:link w:val="MegjegyzsfejChar"/>
    <w:uiPriority w:val="99"/>
    <w:semiHidden/>
    <w:unhideWhenUsed/>
    <w:rsid w:val="007A2823"/>
    <w:pPr>
      <w:spacing w:after="0" w:line="240" w:lineRule="auto"/>
    </w:pPr>
  </w:style>
  <w:style w:type="character" w:customStyle="1" w:styleId="MegjegyzsfejChar">
    <w:name w:val="Megjegyzésfej Char"/>
    <w:basedOn w:val="Bekezdsalapbettpusa"/>
    <w:link w:val="Megjegyzsfej"/>
    <w:uiPriority w:val="99"/>
    <w:semiHidden/>
    <w:rsid w:val="007A2823"/>
  </w:style>
  <w:style w:type="paragraph" w:styleId="Csakszveg">
    <w:name w:val="Plain Text"/>
    <w:basedOn w:val="Norml"/>
    <w:link w:val="CsakszvegChar"/>
    <w:uiPriority w:val="99"/>
    <w:semiHidden/>
    <w:unhideWhenUsed/>
    <w:rsid w:val="007A2823"/>
    <w:pPr>
      <w:spacing w:after="0" w:line="240" w:lineRule="auto"/>
    </w:pPr>
    <w:rPr>
      <w:rFonts w:ascii="Consolas" w:hAnsi="Consolas"/>
      <w:sz w:val="21"/>
      <w:szCs w:val="21"/>
    </w:rPr>
  </w:style>
  <w:style w:type="character" w:customStyle="1" w:styleId="CsakszvegChar">
    <w:name w:val="Csak szöveg Char"/>
    <w:basedOn w:val="Bekezdsalapbettpusa"/>
    <w:link w:val="Csakszveg"/>
    <w:uiPriority w:val="99"/>
    <w:semiHidden/>
    <w:rsid w:val="007A2823"/>
    <w:rPr>
      <w:rFonts w:ascii="Consolas" w:hAnsi="Consolas"/>
      <w:sz w:val="21"/>
      <w:szCs w:val="21"/>
    </w:rPr>
  </w:style>
  <w:style w:type="paragraph" w:styleId="Idzet">
    <w:name w:val="Quote"/>
    <w:basedOn w:val="Norml"/>
    <w:next w:val="Norml"/>
    <w:link w:val="IdzetChar"/>
    <w:uiPriority w:val="29"/>
    <w:qFormat/>
    <w:rsid w:val="007A2823"/>
    <w:pPr>
      <w:spacing w:before="200"/>
      <w:ind w:left="864" w:right="864"/>
      <w:jc w:val="center"/>
    </w:pPr>
    <w:rPr>
      <w:i/>
      <w:iCs/>
      <w:color w:val="404040" w:themeColor="text1" w:themeTint="BF"/>
    </w:rPr>
  </w:style>
  <w:style w:type="character" w:customStyle="1" w:styleId="IdzetChar">
    <w:name w:val="Idézet Char"/>
    <w:basedOn w:val="Bekezdsalapbettpusa"/>
    <w:link w:val="Idzet"/>
    <w:uiPriority w:val="29"/>
    <w:rsid w:val="007A2823"/>
    <w:rPr>
      <w:i/>
      <w:iCs/>
      <w:color w:val="404040" w:themeColor="text1" w:themeTint="BF"/>
    </w:rPr>
  </w:style>
  <w:style w:type="paragraph" w:styleId="Megszlts">
    <w:name w:val="Salutation"/>
    <w:basedOn w:val="Norml"/>
    <w:next w:val="Norml"/>
    <w:link w:val="MegszltsChar"/>
    <w:uiPriority w:val="99"/>
    <w:semiHidden/>
    <w:unhideWhenUsed/>
    <w:rsid w:val="007A2823"/>
  </w:style>
  <w:style w:type="character" w:customStyle="1" w:styleId="MegszltsChar">
    <w:name w:val="Megszólítás Char"/>
    <w:basedOn w:val="Bekezdsalapbettpusa"/>
    <w:link w:val="Megszlts"/>
    <w:uiPriority w:val="99"/>
    <w:semiHidden/>
    <w:rsid w:val="007A2823"/>
  </w:style>
  <w:style w:type="paragraph" w:styleId="Alrs">
    <w:name w:val="Signature"/>
    <w:basedOn w:val="Norml"/>
    <w:link w:val="AlrsChar"/>
    <w:uiPriority w:val="99"/>
    <w:semiHidden/>
    <w:unhideWhenUsed/>
    <w:rsid w:val="007A2823"/>
    <w:pPr>
      <w:spacing w:after="0" w:line="240" w:lineRule="auto"/>
      <w:ind w:left="4252"/>
    </w:pPr>
  </w:style>
  <w:style w:type="character" w:customStyle="1" w:styleId="AlrsChar">
    <w:name w:val="Aláírás Char"/>
    <w:basedOn w:val="Bekezdsalapbettpusa"/>
    <w:link w:val="Alrs"/>
    <w:uiPriority w:val="99"/>
    <w:semiHidden/>
    <w:rsid w:val="007A2823"/>
  </w:style>
  <w:style w:type="paragraph" w:styleId="Alcm">
    <w:name w:val="Subtitle"/>
    <w:basedOn w:val="Norml"/>
    <w:next w:val="Norml"/>
    <w:link w:val="AlcmChar"/>
    <w:uiPriority w:val="11"/>
    <w:qFormat/>
    <w:rsid w:val="007A2823"/>
    <w:pPr>
      <w:numPr>
        <w:ilvl w:val="1"/>
      </w:numPr>
    </w:pPr>
    <w:rPr>
      <w:rFonts w:eastAsiaTheme="minorEastAsia"/>
      <w:color w:val="5A5A5A" w:themeColor="text1" w:themeTint="A5"/>
      <w:spacing w:val="15"/>
    </w:rPr>
  </w:style>
  <w:style w:type="character" w:customStyle="1" w:styleId="AlcmChar">
    <w:name w:val="Alcím Char"/>
    <w:basedOn w:val="Bekezdsalapbettpusa"/>
    <w:link w:val="Alcm"/>
    <w:uiPriority w:val="11"/>
    <w:rsid w:val="007A2823"/>
    <w:rPr>
      <w:rFonts w:eastAsiaTheme="minorEastAsia"/>
      <w:color w:val="5A5A5A" w:themeColor="text1" w:themeTint="A5"/>
      <w:spacing w:val="15"/>
    </w:rPr>
  </w:style>
  <w:style w:type="paragraph" w:styleId="Hivatkozsjegyzk">
    <w:name w:val="table of authorities"/>
    <w:basedOn w:val="Norml"/>
    <w:next w:val="Norml"/>
    <w:uiPriority w:val="99"/>
    <w:semiHidden/>
    <w:unhideWhenUsed/>
    <w:rsid w:val="007A2823"/>
    <w:pPr>
      <w:spacing w:after="0"/>
      <w:ind w:left="220" w:hanging="220"/>
    </w:pPr>
  </w:style>
  <w:style w:type="paragraph" w:styleId="brajegyzk">
    <w:name w:val="table of figures"/>
    <w:basedOn w:val="Norml"/>
    <w:next w:val="Norml"/>
    <w:uiPriority w:val="99"/>
    <w:semiHidden/>
    <w:unhideWhenUsed/>
    <w:rsid w:val="007A2823"/>
    <w:pPr>
      <w:spacing w:after="0"/>
    </w:pPr>
  </w:style>
  <w:style w:type="paragraph" w:styleId="Cm">
    <w:name w:val="Title"/>
    <w:basedOn w:val="Norml"/>
    <w:next w:val="Norml"/>
    <w:link w:val="CmChar"/>
    <w:uiPriority w:val="10"/>
    <w:qFormat/>
    <w:rsid w:val="007A28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7A2823"/>
    <w:rPr>
      <w:rFonts w:asciiTheme="majorHAnsi" w:eastAsiaTheme="majorEastAsia" w:hAnsiTheme="majorHAnsi" w:cstheme="majorBidi"/>
      <w:spacing w:val="-10"/>
      <w:kern w:val="28"/>
      <w:sz w:val="56"/>
      <w:szCs w:val="56"/>
    </w:rPr>
  </w:style>
  <w:style w:type="paragraph" w:styleId="Hivatkozsjegyzk-fej">
    <w:name w:val="toa heading"/>
    <w:basedOn w:val="Norml"/>
    <w:next w:val="Norml"/>
    <w:uiPriority w:val="99"/>
    <w:semiHidden/>
    <w:unhideWhenUsed/>
    <w:rsid w:val="007A2823"/>
    <w:pPr>
      <w:spacing w:before="120"/>
    </w:pPr>
    <w:rPr>
      <w:rFonts w:asciiTheme="majorHAnsi" w:eastAsiaTheme="majorEastAsia" w:hAnsiTheme="majorHAnsi" w:cstheme="majorBidi"/>
      <w:b/>
      <w:bCs/>
      <w:sz w:val="24"/>
      <w:szCs w:val="24"/>
    </w:rPr>
  </w:style>
  <w:style w:type="paragraph" w:styleId="TJ1">
    <w:name w:val="toc 1"/>
    <w:basedOn w:val="Norml"/>
    <w:next w:val="Norml"/>
    <w:autoRedefine/>
    <w:uiPriority w:val="39"/>
    <w:semiHidden/>
    <w:unhideWhenUsed/>
    <w:rsid w:val="007A2823"/>
    <w:pPr>
      <w:spacing w:after="100"/>
    </w:pPr>
  </w:style>
  <w:style w:type="paragraph" w:styleId="TJ2">
    <w:name w:val="toc 2"/>
    <w:basedOn w:val="Norml"/>
    <w:next w:val="Norml"/>
    <w:autoRedefine/>
    <w:uiPriority w:val="39"/>
    <w:semiHidden/>
    <w:unhideWhenUsed/>
    <w:rsid w:val="007A2823"/>
    <w:pPr>
      <w:spacing w:after="100"/>
      <w:ind w:left="220"/>
    </w:pPr>
  </w:style>
  <w:style w:type="paragraph" w:styleId="TJ3">
    <w:name w:val="toc 3"/>
    <w:basedOn w:val="Norml"/>
    <w:next w:val="Norml"/>
    <w:autoRedefine/>
    <w:uiPriority w:val="39"/>
    <w:semiHidden/>
    <w:unhideWhenUsed/>
    <w:rsid w:val="007A2823"/>
    <w:pPr>
      <w:spacing w:after="100"/>
      <w:ind w:left="440"/>
    </w:pPr>
  </w:style>
  <w:style w:type="paragraph" w:styleId="TJ4">
    <w:name w:val="toc 4"/>
    <w:basedOn w:val="Norml"/>
    <w:next w:val="Norml"/>
    <w:autoRedefine/>
    <w:uiPriority w:val="39"/>
    <w:semiHidden/>
    <w:unhideWhenUsed/>
    <w:rsid w:val="007A2823"/>
    <w:pPr>
      <w:spacing w:after="100"/>
      <w:ind w:left="660"/>
    </w:pPr>
  </w:style>
  <w:style w:type="paragraph" w:styleId="TJ5">
    <w:name w:val="toc 5"/>
    <w:basedOn w:val="Norml"/>
    <w:next w:val="Norml"/>
    <w:autoRedefine/>
    <w:uiPriority w:val="39"/>
    <w:semiHidden/>
    <w:unhideWhenUsed/>
    <w:rsid w:val="007A2823"/>
    <w:pPr>
      <w:spacing w:after="100"/>
      <w:ind w:left="880"/>
    </w:pPr>
  </w:style>
  <w:style w:type="paragraph" w:styleId="TJ6">
    <w:name w:val="toc 6"/>
    <w:basedOn w:val="Norml"/>
    <w:next w:val="Norml"/>
    <w:autoRedefine/>
    <w:uiPriority w:val="39"/>
    <w:semiHidden/>
    <w:unhideWhenUsed/>
    <w:rsid w:val="007A2823"/>
    <w:pPr>
      <w:spacing w:after="100"/>
      <w:ind w:left="1100"/>
    </w:pPr>
  </w:style>
  <w:style w:type="paragraph" w:styleId="TJ7">
    <w:name w:val="toc 7"/>
    <w:basedOn w:val="Norml"/>
    <w:next w:val="Norml"/>
    <w:autoRedefine/>
    <w:uiPriority w:val="39"/>
    <w:semiHidden/>
    <w:unhideWhenUsed/>
    <w:rsid w:val="007A2823"/>
    <w:pPr>
      <w:spacing w:after="100"/>
      <w:ind w:left="1320"/>
    </w:pPr>
  </w:style>
  <w:style w:type="paragraph" w:styleId="TJ8">
    <w:name w:val="toc 8"/>
    <w:basedOn w:val="Norml"/>
    <w:next w:val="Norml"/>
    <w:autoRedefine/>
    <w:uiPriority w:val="39"/>
    <w:semiHidden/>
    <w:unhideWhenUsed/>
    <w:rsid w:val="007A2823"/>
    <w:pPr>
      <w:spacing w:after="100"/>
      <w:ind w:left="1540"/>
    </w:pPr>
  </w:style>
  <w:style w:type="paragraph" w:styleId="TJ9">
    <w:name w:val="toc 9"/>
    <w:basedOn w:val="Norml"/>
    <w:next w:val="Norml"/>
    <w:autoRedefine/>
    <w:uiPriority w:val="39"/>
    <w:semiHidden/>
    <w:unhideWhenUsed/>
    <w:rsid w:val="007A2823"/>
    <w:pPr>
      <w:spacing w:after="100"/>
      <w:ind w:left="1760"/>
    </w:pPr>
  </w:style>
  <w:style w:type="paragraph" w:styleId="Tartalomjegyzkcmsora">
    <w:name w:val="TOC Heading"/>
    <w:basedOn w:val="Cmsor1"/>
    <w:next w:val="Norml"/>
    <w:uiPriority w:val="39"/>
    <w:semiHidden/>
    <w:unhideWhenUsed/>
    <w:qFormat/>
    <w:rsid w:val="007A2823"/>
    <w:pPr>
      <w:outlineLvl w:val="9"/>
    </w:pPr>
  </w:style>
  <w:style w:type="table" w:styleId="Tblzategyszer4">
    <w:name w:val="Plain Table 4"/>
    <w:basedOn w:val="Normltblzat"/>
    <w:uiPriority w:val="44"/>
    <w:rsid w:val="00A55C2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95751">
      <w:bodyDiv w:val="1"/>
      <w:marLeft w:val="0"/>
      <w:marRight w:val="0"/>
      <w:marTop w:val="0"/>
      <w:marBottom w:val="0"/>
      <w:divBdr>
        <w:top w:val="none" w:sz="0" w:space="0" w:color="auto"/>
        <w:left w:val="none" w:sz="0" w:space="0" w:color="auto"/>
        <w:bottom w:val="none" w:sz="0" w:space="0" w:color="auto"/>
        <w:right w:val="none" w:sz="0" w:space="0" w:color="auto"/>
      </w:divBdr>
      <w:divsChild>
        <w:div w:id="1095057603">
          <w:marLeft w:val="-108"/>
          <w:marRight w:val="0"/>
          <w:marTop w:val="0"/>
          <w:marBottom w:val="0"/>
          <w:divBdr>
            <w:top w:val="none" w:sz="0" w:space="0" w:color="auto"/>
            <w:left w:val="none" w:sz="0" w:space="0" w:color="auto"/>
            <w:bottom w:val="none" w:sz="0" w:space="0" w:color="auto"/>
            <w:right w:val="none" w:sz="0" w:space="0" w:color="auto"/>
          </w:divBdr>
        </w:div>
      </w:divsChild>
    </w:div>
    <w:div w:id="293564010">
      <w:bodyDiv w:val="1"/>
      <w:marLeft w:val="0"/>
      <w:marRight w:val="0"/>
      <w:marTop w:val="0"/>
      <w:marBottom w:val="0"/>
      <w:divBdr>
        <w:top w:val="none" w:sz="0" w:space="0" w:color="auto"/>
        <w:left w:val="none" w:sz="0" w:space="0" w:color="auto"/>
        <w:bottom w:val="none" w:sz="0" w:space="0" w:color="auto"/>
        <w:right w:val="none" w:sz="0" w:space="0" w:color="auto"/>
      </w:divBdr>
    </w:div>
    <w:div w:id="295531842">
      <w:bodyDiv w:val="1"/>
      <w:marLeft w:val="0"/>
      <w:marRight w:val="0"/>
      <w:marTop w:val="0"/>
      <w:marBottom w:val="0"/>
      <w:divBdr>
        <w:top w:val="none" w:sz="0" w:space="0" w:color="auto"/>
        <w:left w:val="none" w:sz="0" w:space="0" w:color="auto"/>
        <w:bottom w:val="none" w:sz="0" w:space="0" w:color="auto"/>
        <w:right w:val="none" w:sz="0" w:space="0" w:color="auto"/>
      </w:divBdr>
    </w:div>
    <w:div w:id="321197425">
      <w:bodyDiv w:val="1"/>
      <w:marLeft w:val="0"/>
      <w:marRight w:val="0"/>
      <w:marTop w:val="0"/>
      <w:marBottom w:val="0"/>
      <w:divBdr>
        <w:top w:val="none" w:sz="0" w:space="0" w:color="auto"/>
        <w:left w:val="none" w:sz="0" w:space="0" w:color="auto"/>
        <w:bottom w:val="none" w:sz="0" w:space="0" w:color="auto"/>
        <w:right w:val="none" w:sz="0" w:space="0" w:color="auto"/>
      </w:divBdr>
      <w:divsChild>
        <w:div w:id="918439158">
          <w:marLeft w:val="640"/>
          <w:marRight w:val="0"/>
          <w:marTop w:val="0"/>
          <w:marBottom w:val="0"/>
          <w:divBdr>
            <w:top w:val="none" w:sz="0" w:space="0" w:color="auto"/>
            <w:left w:val="none" w:sz="0" w:space="0" w:color="auto"/>
            <w:bottom w:val="none" w:sz="0" w:space="0" w:color="auto"/>
            <w:right w:val="none" w:sz="0" w:space="0" w:color="auto"/>
          </w:divBdr>
        </w:div>
        <w:div w:id="1356807504">
          <w:marLeft w:val="640"/>
          <w:marRight w:val="0"/>
          <w:marTop w:val="0"/>
          <w:marBottom w:val="0"/>
          <w:divBdr>
            <w:top w:val="none" w:sz="0" w:space="0" w:color="auto"/>
            <w:left w:val="none" w:sz="0" w:space="0" w:color="auto"/>
            <w:bottom w:val="none" w:sz="0" w:space="0" w:color="auto"/>
            <w:right w:val="none" w:sz="0" w:space="0" w:color="auto"/>
          </w:divBdr>
        </w:div>
        <w:div w:id="248387689">
          <w:marLeft w:val="640"/>
          <w:marRight w:val="0"/>
          <w:marTop w:val="0"/>
          <w:marBottom w:val="0"/>
          <w:divBdr>
            <w:top w:val="none" w:sz="0" w:space="0" w:color="auto"/>
            <w:left w:val="none" w:sz="0" w:space="0" w:color="auto"/>
            <w:bottom w:val="none" w:sz="0" w:space="0" w:color="auto"/>
            <w:right w:val="none" w:sz="0" w:space="0" w:color="auto"/>
          </w:divBdr>
        </w:div>
        <w:div w:id="1562403566">
          <w:marLeft w:val="640"/>
          <w:marRight w:val="0"/>
          <w:marTop w:val="0"/>
          <w:marBottom w:val="0"/>
          <w:divBdr>
            <w:top w:val="none" w:sz="0" w:space="0" w:color="auto"/>
            <w:left w:val="none" w:sz="0" w:space="0" w:color="auto"/>
            <w:bottom w:val="none" w:sz="0" w:space="0" w:color="auto"/>
            <w:right w:val="none" w:sz="0" w:space="0" w:color="auto"/>
          </w:divBdr>
        </w:div>
        <w:div w:id="1086465587">
          <w:marLeft w:val="640"/>
          <w:marRight w:val="0"/>
          <w:marTop w:val="0"/>
          <w:marBottom w:val="0"/>
          <w:divBdr>
            <w:top w:val="none" w:sz="0" w:space="0" w:color="auto"/>
            <w:left w:val="none" w:sz="0" w:space="0" w:color="auto"/>
            <w:bottom w:val="none" w:sz="0" w:space="0" w:color="auto"/>
            <w:right w:val="none" w:sz="0" w:space="0" w:color="auto"/>
          </w:divBdr>
        </w:div>
        <w:div w:id="822043513">
          <w:marLeft w:val="640"/>
          <w:marRight w:val="0"/>
          <w:marTop w:val="0"/>
          <w:marBottom w:val="0"/>
          <w:divBdr>
            <w:top w:val="none" w:sz="0" w:space="0" w:color="auto"/>
            <w:left w:val="none" w:sz="0" w:space="0" w:color="auto"/>
            <w:bottom w:val="none" w:sz="0" w:space="0" w:color="auto"/>
            <w:right w:val="none" w:sz="0" w:space="0" w:color="auto"/>
          </w:divBdr>
        </w:div>
        <w:div w:id="1272781182">
          <w:marLeft w:val="640"/>
          <w:marRight w:val="0"/>
          <w:marTop w:val="0"/>
          <w:marBottom w:val="0"/>
          <w:divBdr>
            <w:top w:val="none" w:sz="0" w:space="0" w:color="auto"/>
            <w:left w:val="none" w:sz="0" w:space="0" w:color="auto"/>
            <w:bottom w:val="none" w:sz="0" w:space="0" w:color="auto"/>
            <w:right w:val="none" w:sz="0" w:space="0" w:color="auto"/>
          </w:divBdr>
        </w:div>
        <w:div w:id="1175388967">
          <w:marLeft w:val="640"/>
          <w:marRight w:val="0"/>
          <w:marTop w:val="0"/>
          <w:marBottom w:val="0"/>
          <w:divBdr>
            <w:top w:val="none" w:sz="0" w:space="0" w:color="auto"/>
            <w:left w:val="none" w:sz="0" w:space="0" w:color="auto"/>
            <w:bottom w:val="none" w:sz="0" w:space="0" w:color="auto"/>
            <w:right w:val="none" w:sz="0" w:space="0" w:color="auto"/>
          </w:divBdr>
        </w:div>
        <w:div w:id="1950744645">
          <w:marLeft w:val="640"/>
          <w:marRight w:val="0"/>
          <w:marTop w:val="0"/>
          <w:marBottom w:val="0"/>
          <w:divBdr>
            <w:top w:val="none" w:sz="0" w:space="0" w:color="auto"/>
            <w:left w:val="none" w:sz="0" w:space="0" w:color="auto"/>
            <w:bottom w:val="none" w:sz="0" w:space="0" w:color="auto"/>
            <w:right w:val="none" w:sz="0" w:space="0" w:color="auto"/>
          </w:divBdr>
        </w:div>
        <w:div w:id="2075278565">
          <w:marLeft w:val="640"/>
          <w:marRight w:val="0"/>
          <w:marTop w:val="0"/>
          <w:marBottom w:val="0"/>
          <w:divBdr>
            <w:top w:val="none" w:sz="0" w:space="0" w:color="auto"/>
            <w:left w:val="none" w:sz="0" w:space="0" w:color="auto"/>
            <w:bottom w:val="none" w:sz="0" w:space="0" w:color="auto"/>
            <w:right w:val="none" w:sz="0" w:space="0" w:color="auto"/>
          </w:divBdr>
        </w:div>
        <w:div w:id="755594456">
          <w:marLeft w:val="640"/>
          <w:marRight w:val="0"/>
          <w:marTop w:val="0"/>
          <w:marBottom w:val="0"/>
          <w:divBdr>
            <w:top w:val="none" w:sz="0" w:space="0" w:color="auto"/>
            <w:left w:val="none" w:sz="0" w:space="0" w:color="auto"/>
            <w:bottom w:val="none" w:sz="0" w:space="0" w:color="auto"/>
            <w:right w:val="none" w:sz="0" w:space="0" w:color="auto"/>
          </w:divBdr>
        </w:div>
        <w:div w:id="1873569592">
          <w:marLeft w:val="640"/>
          <w:marRight w:val="0"/>
          <w:marTop w:val="0"/>
          <w:marBottom w:val="0"/>
          <w:divBdr>
            <w:top w:val="none" w:sz="0" w:space="0" w:color="auto"/>
            <w:left w:val="none" w:sz="0" w:space="0" w:color="auto"/>
            <w:bottom w:val="none" w:sz="0" w:space="0" w:color="auto"/>
            <w:right w:val="none" w:sz="0" w:space="0" w:color="auto"/>
          </w:divBdr>
        </w:div>
        <w:div w:id="735322430">
          <w:marLeft w:val="640"/>
          <w:marRight w:val="0"/>
          <w:marTop w:val="0"/>
          <w:marBottom w:val="0"/>
          <w:divBdr>
            <w:top w:val="none" w:sz="0" w:space="0" w:color="auto"/>
            <w:left w:val="none" w:sz="0" w:space="0" w:color="auto"/>
            <w:bottom w:val="none" w:sz="0" w:space="0" w:color="auto"/>
            <w:right w:val="none" w:sz="0" w:space="0" w:color="auto"/>
          </w:divBdr>
        </w:div>
      </w:divsChild>
    </w:div>
    <w:div w:id="351957377">
      <w:bodyDiv w:val="1"/>
      <w:marLeft w:val="0"/>
      <w:marRight w:val="0"/>
      <w:marTop w:val="0"/>
      <w:marBottom w:val="0"/>
      <w:divBdr>
        <w:top w:val="none" w:sz="0" w:space="0" w:color="auto"/>
        <w:left w:val="none" w:sz="0" w:space="0" w:color="auto"/>
        <w:bottom w:val="none" w:sz="0" w:space="0" w:color="auto"/>
        <w:right w:val="none" w:sz="0" w:space="0" w:color="auto"/>
      </w:divBdr>
    </w:div>
    <w:div w:id="519971648">
      <w:bodyDiv w:val="1"/>
      <w:marLeft w:val="0"/>
      <w:marRight w:val="0"/>
      <w:marTop w:val="0"/>
      <w:marBottom w:val="0"/>
      <w:divBdr>
        <w:top w:val="none" w:sz="0" w:space="0" w:color="auto"/>
        <w:left w:val="none" w:sz="0" w:space="0" w:color="auto"/>
        <w:bottom w:val="none" w:sz="0" w:space="0" w:color="auto"/>
        <w:right w:val="none" w:sz="0" w:space="0" w:color="auto"/>
      </w:divBdr>
    </w:div>
    <w:div w:id="619998920">
      <w:bodyDiv w:val="1"/>
      <w:marLeft w:val="0"/>
      <w:marRight w:val="0"/>
      <w:marTop w:val="0"/>
      <w:marBottom w:val="0"/>
      <w:divBdr>
        <w:top w:val="none" w:sz="0" w:space="0" w:color="auto"/>
        <w:left w:val="none" w:sz="0" w:space="0" w:color="auto"/>
        <w:bottom w:val="none" w:sz="0" w:space="0" w:color="auto"/>
        <w:right w:val="none" w:sz="0" w:space="0" w:color="auto"/>
      </w:divBdr>
    </w:div>
    <w:div w:id="1772508796">
      <w:bodyDiv w:val="1"/>
      <w:marLeft w:val="0"/>
      <w:marRight w:val="0"/>
      <w:marTop w:val="0"/>
      <w:marBottom w:val="0"/>
      <w:divBdr>
        <w:top w:val="none" w:sz="0" w:space="0" w:color="auto"/>
        <w:left w:val="none" w:sz="0" w:space="0" w:color="auto"/>
        <w:bottom w:val="none" w:sz="0" w:space="0" w:color="auto"/>
        <w:right w:val="none" w:sz="0" w:space="0" w:color="auto"/>
      </w:divBdr>
    </w:div>
    <w:div w:id="202586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A572B141B94533A856856D8B08119F"/>
        <w:category>
          <w:name w:val="General"/>
          <w:gallery w:val="placeholder"/>
        </w:category>
        <w:types>
          <w:type w:val="bbPlcHdr"/>
        </w:types>
        <w:behaviors>
          <w:behavior w:val="content"/>
        </w:behaviors>
        <w:guid w:val="{118E23E0-37F1-4A62-9512-469F2B07EBFD}"/>
      </w:docPartPr>
      <w:docPartBody>
        <w:p w:rsidR="00A65B46" w:rsidRDefault="00A65B46" w:rsidP="00A65B46">
          <w:pPr>
            <w:pStyle w:val="8FA572B141B94533A856856D8B08119F"/>
          </w:pPr>
          <w:r w:rsidRPr="001832BD">
            <w:rPr>
              <w:rStyle w:val="Helyrzszveg"/>
            </w:rPr>
            <w:t>Click or tap here to enter text.</w:t>
          </w:r>
        </w:p>
      </w:docPartBody>
    </w:docPart>
    <w:docPart>
      <w:docPartPr>
        <w:name w:val="B25B117FFA434F1F950A170C647EB8CA"/>
        <w:category>
          <w:name w:val="General"/>
          <w:gallery w:val="placeholder"/>
        </w:category>
        <w:types>
          <w:type w:val="bbPlcHdr"/>
        </w:types>
        <w:behaviors>
          <w:behavior w:val="content"/>
        </w:behaviors>
        <w:guid w:val="{277271AB-E5C1-49DF-A4FE-AB7384C2DFB8}"/>
      </w:docPartPr>
      <w:docPartBody>
        <w:p w:rsidR="00A65B46" w:rsidRDefault="00A65B46" w:rsidP="00A65B46">
          <w:pPr>
            <w:pStyle w:val="B25B117FFA434F1F950A170C647EB8CA"/>
          </w:pPr>
          <w:r w:rsidRPr="00CF26AB">
            <w:rPr>
              <w:rStyle w:val="Helyrzszveg"/>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77C1B77-923B-40A5-A39A-03D673401B82}"/>
      </w:docPartPr>
      <w:docPartBody>
        <w:p w:rsidR="00956065" w:rsidRDefault="00956065">
          <w:r w:rsidRPr="00E54354">
            <w:rPr>
              <w:rStyle w:val="Helyrzszve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B46"/>
    <w:rsid w:val="000344FF"/>
    <w:rsid w:val="000732CF"/>
    <w:rsid w:val="003F4A04"/>
    <w:rsid w:val="00405270"/>
    <w:rsid w:val="00510792"/>
    <w:rsid w:val="0069676E"/>
    <w:rsid w:val="0069714F"/>
    <w:rsid w:val="00723A53"/>
    <w:rsid w:val="008238D1"/>
    <w:rsid w:val="00844E54"/>
    <w:rsid w:val="00952F13"/>
    <w:rsid w:val="00956065"/>
    <w:rsid w:val="00A65B46"/>
    <w:rsid w:val="00AC0842"/>
    <w:rsid w:val="00C21DB1"/>
    <w:rsid w:val="00CA55D2"/>
    <w:rsid w:val="00E124F8"/>
    <w:rsid w:val="00ED3B06"/>
    <w:rsid w:val="00F304FC"/>
    <w:rsid w:val="00F8608E"/>
    <w:rsid w:val="00FF3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956065"/>
    <w:rPr>
      <w:color w:val="666666"/>
    </w:rPr>
  </w:style>
  <w:style w:type="paragraph" w:customStyle="1" w:styleId="8FA572B141B94533A856856D8B08119F">
    <w:name w:val="8FA572B141B94533A856856D8B08119F"/>
    <w:rsid w:val="00A65B46"/>
  </w:style>
  <w:style w:type="paragraph" w:customStyle="1" w:styleId="B25B117FFA434F1F950A170C647EB8CA">
    <w:name w:val="B25B117FFA434F1F950A170C647EB8CA"/>
    <w:rsid w:val="00A65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670DA5-5C23-4542-BC3C-D1FC43D6BB99}">
  <we:reference id="wa104382081" version="1.55.1.0" store="en-US" storeType="OMEX"/>
  <we:alternateReferences>
    <we:reference id="wa104382081" version="1.55.1.0" store="" storeType="OMEX"/>
  </we:alternateReferences>
  <we:properties>
    <we:property name="MENDELEY_CITATIONS" value="[{&quot;citationID&quot;:&quot;MENDELEY_CITATION_e65e68d9-e268-47ec-8f9c-f3edda1cb9b4&quot;,&quot;properties&quot;:{&quot;noteIndex&quot;:0},&quot;isEdited&quot;:false,&quot;manualOverride&quot;:{&quot;isManuallyOverridden&quot;:false,&quot;citeprocText&quot;:&quot;[1], [2]&quot;,&quot;manualOverrideText&quot;:&quot;&quot;},&quot;citationTag&quot;:&quot;MENDELEY_CITATION_v3_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&quot;,&quot;citationItems&quot;:[{&quot;id&quot;:&quot;599192a6-a9f3-3637-beaf-a2e06e072314&quot;,&quot;itemData&quot;:{&quot;type&quot;:&quot;article-journal&quot;,&quot;id&quot;:&quot;599192a6-a9f3-3637-beaf-a2e06e072314&quot;,&quot;title&quot;:&quot;Probing the characteristics of casein as green binder for non-aqueous electrochemical double layer capacitors’ electrodes&quot;,&quot;author&quot;:[{&quot;family&quot;:&quot;Varzi&quot;,&quot;given&quot;:&quot;Alberto&quot;,&quot;parse-names&quot;:false,&quot;dropping-particle&quot;:&quot;&quot;,&quot;non-dropping-particle&quot;:&quot;&quot;},{&quot;family&quot;:&quot;Raccichini&quot;,&quot;given&quot;:&quot;Rinaldo&quot;,&quot;parse-names&quot;:false,&quot;dropping-particle&quot;:&quot;&quot;,&quot;non-dropping-particle&quot;:&quot;&quot;},{&quot;family&quot;:&quot;Marinaro&quot;,&quot;given&quot;:&quot;Mario&quot;,&quot;parse-names&quot;:false,&quot;dropping-particle&quot;:&quot;&quot;,&quot;non-dropping-particle&quot;:&quot;&quot;},{&quot;family&quot;:&quot;Wohlfahrt-Mehrens&quot;,&quot;given&quot;:&quot;Margret&quot;,&quot;parse-names&quot;:false,&quot;dropping-particle&quot;:&quot;&quot;,&quot;non-dropping-particle&quot;:&quot;&quot;},{&quot;family&quot;:&quot;Passerini&quot;,&quot;given&quot;:&quot;Stefano&quot;,&quot;parse-names&quot;:false,&quot;dropping-particle&quot;:&quot;&quot;,&quot;non-dropping-particle&quot;:&quot;&quot;}],&quot;container-title&quot;:&quot;Journal of Power Sources&quot;,&quot;container-title-short&quot;:&quot;J Power Sources&quot;,&quot;DOI&quot;:&quot;10.1016/j.jpowsour.2016.03.072&quot;,&quot;ISSN&quot;:&quot;03787753&quot;,&quot;issued&quot;:{&quot;date-parts&quot;:[[2016,9,15]]},&quot;page&quot;:&quot;672-679&quot;,&quot;abstract&quot;:&quot;Casein from bovine milk is evaluated in this work as binding agent for electrochemical double layer capacitors (EDLCs) electrodes. It is demonstrated that casein provides excellent adhesion strength to the current collector (1187 kPa compared to 51 kPa achieved with PVdF), thus leading to mechanically stable electrodes. At the same time, it offers high thermal stability (above 200 °C) and electrochemical stability in organic electrolytes. Apparently though, the casein-based electrodes offer lower electronic conductivity than those based on other state-of-the-art binders, which can limit the rate performance of the resulting EDLC. In the attempt of improving the electrochemical performance, it is found that the application of a pressing step can solve this issue, leading to excellent rate capability (up to 84% capacitance retention at 50 mA cm−2) and cycling stability (96.8% after 10,000 cycles at 10 mA cm−2) in both PC- and ACN-based electrolytes. Although the adhesive power casein is known since ancient times, this report presents the first proof of concept of its employment in electrochemical power sources.&quot;,&quot;publisher&quot;:&quot;Elsevier B.V.&quot;,&quot;volume&quot;:&quot;326&quot;},&quot;isTemporary&quot;:false},{&quot;id&quot;:&quot;c68f7d94-4f84-32c0-9d8a-bace119f5310&quot;,&quot;itemData&quot;:{&quot;type&quot;:&quot;article-journal&quot;,&quot;id&quot;:&quot;c68f7d94-4f84-32c0-9d8a-bace119f5310&quot;,&quot;title&quot;:&quot;Impedance Characterization of the Transport Properties of Electrolytes Contained within Porous Electrodes and Separators Useful for Li-S Batteries&quot;,&quot;author&quot;:[{&quot;family&quot;:&quot;Raccichini&quot;,&quot;given&quot;:&quot;Rinaldo&quot;,&quot;parse-names&quot;:false,&quot;dropping-particle&quot;:&quot;&quot;,&quot;non-dropping-particle&quot;:&quot;&quot;},{&quot;family&quot;:&quot;Furness&quot;,&quot;given&quot;:&quot;Liam&quot;,&quot;parse-names&quot;:false,&quot;dropping-particle&quot;:&quot;&quot;,&quot;non-dropping-particle&quot;:&quot;&quot;},{&quot;family&quot;:&quot;Dibden&quot;,&quot;given&quot;:&quot;James W.&quot;,&quot;parse-names&quot;:false,&quot;dropping-particle&quot;:&quot;&quot;,&quot;non-dropping-particle&quot;:&quot;&quot;},{&quot;family&quot;:&quot;Owen&quot;,&quot;given&quot;:&quot;John R.&quot;,&quot;parse-names&quot;:false,&quot;dropping-particle&quot;:&quot;&quot;,&quot;non-dropping-particle&quot;:&quot;&quot;},{&quot;family&quot;:&quot;García-Araez&quot;,&quot;given&quot;:&quot;Nuria&quot;,&quot;parse-names&quot;:false,&quot;dropping-particle&quot;:&quot;&quot;,&quot;non-dropping-particle&quot;:&quot;&quot;}],&quot;container-title&quot;:&quot;Journal of The Electrochemical Society&quot;,&quot;container-title-short&quot;:&quot;J Electrochem Soc&quot;,&quot;DOI&quot;:&quot;10.1149/2.0631811jes&quot;,&quot;ISSN&quot;:&quot;0013-4651&quot;,&quot;issued&quot;:{&quot;date-parts&quot;:[[2018]]},&quot;page&quot;:&quot;A2741-A2749&quot;,&quot;abstract&quot;:&quot;© The Author(s) 2018. Impedance spectroscopy is used to characterize the key transport properties (effective conductivity, MacMullin number, porosity and tortuosity) of electrolyte solutions confined in porous separators and carbon-sulfur composite electrodes useful for application in Li-S batteries. Three relevant electrolyte concentrations, ranging between 1 and 5 molal, are studied. Impedance measurements are performed in symmetrical cells with two identical electrodes, which overcome complications associated with the contributions of the counter-reference electrode. The electrolyte-filled carbon-sulfur composite electrodes can be represented by an \&quot;open\&quot; Warburg element, modelling the finite-diffusion of ions through the pores coupled to the double-layer charging of the electrode-electrolyte interface. The carbon-sulfur composite electrodes are at a high enough potential (ca. 3 V vs. Li+/Li) so that charge-transfer reactions of sulfur reduction to polysulfide species are absent during the impedance measurements, and hence capacitive-like behavior is observed at low frequencies. The analysis of the results shows that the rate of transport of ions through porous structures is markedly dependent on the electrode's structure and composition as well as the electrolyte concentration. Synergistic effects, able to enhance the effective conductivity of the electrolyte inside porous composite electrodes, are observed for particular electrode/electrolyte combinations, which are correlated to enhanced performance in Li-S cells.&quot;,&quot;publisher&quot;:&quot;The Electrochemical Society&quot;,&quot;issue&quot;:&quot;11&quot;,&quot;volume&quot;:&quot;165&quot;},&quot;isTemporary&quot;:false}]},{&quot;citationID&quot;:&quot;MENDELEY_CITATION_4fa4f29b-28bd-4b1e-9562-03c4414ff883&quot;,&quot;properties&quot;:{&quot;noteIndex&quot;:0},&quot;isEdited&quot;:false,&quot;manualOverride&quot;:{&quot;isManuallyOverridden&quot;:false,&quot;citeprocText&quot;:&quot;[3]&quot;,&quot;manualOverrideText&quot;:&quot;&quot;},&quot;citationTag&quot;:&quot;MENDELEY_CITATION_v3_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&quot;,&quot;citationItems&quot;:[{&quot;id&quot;:&quot;3e4594d7-528e-302e-8ec5-8eab83bf4282&quot;,&quot;itemData&quot;:{&quot;type&quot;:&quot;article-journal&quot;,&quot;id&quot;:&quot;3e4594d7-528e-302e-8ec5-8eab83bf4282&quot;,&quot;title&quot;:&quot;Multiscale electronic transport mechanism and true conductivities in amorphous carbon-LiFePO4 nanocomposites&quot;,&quot;author&quot;:[{&quot;family&quot;:&quot;Seid&quot;,&quot;given&quot;:&quot;K. A.&quot;,&quot;parse-names&quot;:false,&quot;dropping-particle&quot;:&quot;&quot;,&quot;non-dropping-particle&quot;:&quot;&quot;},{&quot;family&quot;:&quot;Badot&quot;,&quot;given&quot;:&quot;J. C.&quot;,&quot;parse-names&quot;:false,&quot;dropping-particle&quot;:&quot;&quot;,&quot;non-dropping-particle&quot;:&quot;&quot;},{&quot;family&quot;:&quot;Dubrunfaut&quot;,&quot;given&quot;:&quot;O.&quot;,&quot;parse-names&quot;:false,&quot;dropping-particle&quot;:&quot;&quot;,&quot;non-dropping-particle&quot;:&quot;&quot;},{&quot;family&quot;:&quot;Levasseur&quot;,&quot;given&quot;:&quot;S.&quot;,&quot;parse-names&quot;:false,&quot;dropping-particle&quot;:&quot;&quot;,&quot;non-dropping-particle&quot;:&quot;&quot;},{&quot;family&quot;:&quot;Guyomard&quot;,&quot;given&quot;:&quot;D.&quot;,&quot;parse-names&quot;:false,&quot;dropping-particle&quot;:&quot;&quot;,&quot;non-dropping-particle&quot;:&quot;&quot;},{&quot;family&quot;:&quot;Lestriez&quot;,&quot;given&quot;:&quot;B.&quot;,&quot;parse-names&quot;:false,&quot;dropping-particle&quot;:&quot;&quot;,&quot;non-dropping-particle&quot;:&quot;&quot;}],&quot;container-title&quot;:&quot;Journal of Materials Chemistry&quot;,&quot;DOI&quot;:&quot;10.1039/c2jm13429b&quot;,&quot;ISSN&quot;:&quot;09599428&quot;,&quot;issued&quot;:{&quot;date-parts&quot;:[[2012,2,14]]},&quot;page&quot;:&quot;2641-2649&quot;,&quot;abstract&quot;:&quot;Composite and nanostructured materials have hierarchical architecture with different levels: (a) macroscopic (substructure of porous clusters); (b) mesostructural (particles constituting the clusters); and (c) microscopic and nanometric (coatings, bulk of the particles). The identification of the key parameters that affect the electronic transport across all observed size scales is required, but is not possible using conventional dc-conductivity measurements. In this paper, the powerful broadband dielectric spectroscopy (BDS) from low-frequencies (few Hz) to microwaves (few GHz) is applied to one of the most important composite materials for lithium batteries. LiFePO 4 is wrapped in a carbon coating whose electrical properties, although critical for battery performance, have never been measured due to its nanometre-size and the powdery nature of the material. We provide a description of the electronic transport mechanism from the nanoscale (sp2 crystallites) up to the sample macroscopic scale for this material. Moreover, the true conductivities and their respective drop when going from one scale to another are given, for the very first time, in the case of a composite powdery material for lithium batteries. © 2012 The Royal Society of Chemistry.&quot;,&quot;issue&quot;:&quot;6&quot;,&quot;volume&quot;:&quot;22&quot;,&quot;container-title-short&quot;:&quot;J Mater Chem&quot;},&quot;isTemporary&quot;:false}]},{&quot;citationID&quot;:&quot;MENDELEY_CITATION_5923ab86-7ace-46e7-8a28-f7ef2e9dfb7e&quot;,&quot;properties&quot;:{&quot;noteIndex&quot;:0},&quot;isEdited&quot;:false,&quot;manualOverride&quot;:{&quot;isManuallyOverridden&quot;:false,&quot;citeprocText&quot;:&quot;[4]&quot;,&quot;manualOverrideText&quot;:&quot;&quot;},&quot;citationTag&quot;:&quot;MENDELEY_CITATION_v3_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&quot;,&quot;citationItems&quot;:[{&quot;id&quot;:&quot;f205c43e-825c-3aa3-82e0-d0adfe717e4d&quot;,&quot;itemData&quot;:{&quot;type&quot;:&quot;article-journal&quot;,&quot;id&quot;:&quot;f205c43e-825c-3aa3-82e0-d0adfe717e4d&quot;,&quot;title&quot;:&quot;Lithium / Sulfur batteries : development and understanding of the working mechanisms Sylwia Walus Accumulateur Lithium / Soufre : développement et compréhension des mécanismes électrochimiques&quot;,&quot;author&quot;:[{&quot;family&quot;:&quot;Walus&quot;,&quot;given&quot;:&quot;Sylwia&quot;,&quot;parse-names&quot;:false,&quot;dropping-particle&quot;:&quot;&quot;,&quot;non-dropping-particle&quot;:&quot;&quot;}],&quot;issued&quot;:{&quot;date-parts&quot;:[[2015]]},&quot;page&quot;:&quot;45&quot;,&quot;container-title-short&quot;:&quot;&quot;},&quot;isTemporary&quot;:false}]},{&quot;citationID&quot;:&quot;MENDELEY_CITATION_0970af76-3612-4a03-b566-3d0a7ff86119&quot;,&quot;properties&quot;:{&quot;noteIndex&quot;:0},&quot;isEdited&quot;:false,&quot;manualOverride&quot;:{&quot;isManuallyOverridden&quot;:false,&quot;citeprocText&quot;:&quot;[5], [6], [7], [8], [9]&quot;,&quot;manualOverrideText&quot;:&quot;&quot;},&quot;citationTag&quot;:&quot;MENDELEY_CITATION_v3_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&quot;,&quot;citationItems&quot;:[{&quot;id&quot;:&quot;f6e806f2-a6ad-3817-a460-034ce59dec81&quot;,&quot;itemData&quot;:{&quot;type&quot;:&quot;article-journal&quot;,&quot;id&quot;:&quot;f6e806f2-a6ad-3817-a460-034ce59dec81&quot;,&quot;title&quot;:&quot;Interpretation of the Gerischer impedance in solid state ionics&quot;,&quot;author&quot;:[{&quot;family&quot;:&quot;Boukamp&quot;,&quot;given&quot;:&quot;Bernard A.&quot;,&quot;parse-names&quot;:false,&quot;dropping-particle&quot;:&quot;&quot;,&quot;non-dropping-particle&quot;:&quot;&quot;},{&quot;family&quot;:&quot;Bouwmeester&quot;,&quot;given&quot;:&quot;Henny J. M.&quot;,&quot;parse-names&quot;:false,&quot;dropping-particle&quot;:&quot;&quot;,&quot;non-dropping-particle&quot;:&quot;&quot;}],&quot;container-title&quot;:&quot;Solid State Ionics&quot;,&quot;container-title-short&quot;:&quot;Solid State Ion&quot;,&quot;issued&quot;:{&quot;date-parts&quot;:[[2003]]},&quot;page&quot;:&quot;29-33&quot;,&quot;abstract&quot;:&quot;The Gerischer impedance in its most elementary form, ZG(ω)=Z0(k+jω)−1/2, has been observed in the frequency response of mixed conducting solid electrolyte systems. This simple transfer function can be derived directly from Fick's second law by including a reaction term. The Gerischer impedance was observed in the electrode dispersion of heavily Tb-doped yttria-stabilised zirconia (YSZ) ceramics. The mixed conducting samples were provided with ionically blocking gold electrodes. The occurrence of a Gerischer impedance in the Tb–YSZ system is tentatively modelled with the formation of immobile complexes of oxygen vacancies and trivalent cations. The presented results indicate that for mixed conducting materials it is not allowed to represent the electronic and ionic conduction path as independent components in an equivalent circuit.&quot;,&quot;issue&quot;:&quot;1-4&quot;,&quot;volume&quot;:&quot;157&quot;},&quot;isTemporary&quot;:false},{&quot;id&quot;:&quot;1c8b539e-b726-3b73-a6f8-e56a864a3cf6&quot;,&quot;itemData&quot;:{&quot;type&quot;:&quot;article-journal&quot;,&quot;id&quot;:&quot;1c8b539e-b726-3b73-a6f8-e56a864a3cf6&quot;,&quot;title&quot;:&quot;Wechselstrompolarisation von elektroden mit einem potentialbestimmenden schritt beim gleichgewichtspotential I.&quot;,&quot;author&quot;:[{&quot;family&quot;:&quot;Gerischer&quot;,&quot;given&quot;:&quot;H.&quot;,&quot;parse-names&quot;:false,&quot;dropping-particle&quot;:&quot;&quot;,&quot;non-dropping-particle&quot;:&quot;&quot;}],&quot;container-title&quot;:&quot;Z. Phys. Chem.&quot;,&quot;issued&quot;:{&quot;date-parts&quot;:[[1951]]},&quot;page&quot;:&quot;268&quot;,&quot;issue&quot;:&quot;1&quot;,&quot;volume&quot;:&quot;198&quot;},&quot;isTemporary&quot;:false},{&quot;id&quot;:&quot;31aedfdc-dfd5-343c-9f67-8bcc3a9ec94c&quot;,&quot;itemData&quot;:{&quot;type&quot;:&quot;article-journal&quot;,&quot;id&quot;:&quot;31aedfdc-dfd5-343c-9f67-8bcc3a9ec94c&quot;,&quot;title&quot;:&quot;A complex plane analysis of α -dispersions in some polymer systems&quot;,&quot;author&quot;:[{&quot;family&quot;:&quot;Havrilak&quot;,&quot;given&quot;:&quot;S.&quot;,&quot;parse-names&quot;:false,&quot;dropping-particle&quot;:&quot;&quot;,&quot;non-dropping-particle&quot;:&quot;&quot;},{&quot;family&quot;:&quot;Negami&quot;,&quot;given&quot;:&quot;S.&quot;,&quot;parse-names&quot;:false,&quot;dropping-particle&quot;:&quot;&quot;,&quot;non-dropping-particle&quot;:&quot;&quot;}],&quot;container-title&quot;:&quot;J. Polymer Sci. C&quot;,&quot;issued&quot;:{&quot;date-parts&quot;:[[1966]]},&quot;page&quot;:&quot;14&quot;,&quot;volume&quot;:&quot;99&quot;},&quot;isTemporary&quot;:false},{&quot;id&quot;:&quot;2400d781-8780-39e7-8a20-29346980038f&quot;,&quot;itemData&quot;:{&quot;type&quot;:&quot;article-journal&quot;,&quot;id&quot;:&quot;2400d781-8780-39e7-8a20-29346980038f&quot;,&quot;title&quot;:&quot;Theory of the impedance of electron diffusion and recombination in a thin layer&quot;,&quot;author&quot;:[{&quot;family&quot;:&quot;Bisquert&quot;,&quot;given&quot;:&quot;J.&quot;,&quot;parse-names&quot;:false,&quot;dropping-particle&quot;:&quot;&quot;,&quot;non-dropping-particle&quot;:&quot;&quot;}],&quot;container-title&quot;:&quot;J. Phys. Chem. B&quot;,&quot;issued&quot;:{&quot;date-parts&quot;:[[2002]]},&quot;page&quot;:&quot;106&quot;,&quot;volume&quot;:&quot;325&quot;},&quot;isTemporary&quot;:false},{&quot;id&quot;:&quot;70275a10-7da3-3c0a-b9f4-30f3861de197&quot;,&quot;itemData&quot;:{&quot;type&quot;:&quot;webpage&quot;,&quot;id&quot;:&quot;70275a10-7da3-3c0a-b9f4-30f3861de197&quot;,&quot;title&quot;:&quot;How to fit transmission lines with ZFit&quot;},&quot;isTemporary&quot;:false}]},{&quot;citationID&quot;:&quot;MENDELEY_CITATION_63e107c3-803d-4804-bd07-fd583d8cb712&quot;,&quot;properties&quot;:{&quot;noteIndex&quot;:0},&quot;isEdited&quot;:false,&quot;manualOverride&quot;:{&quot;isManuallyOverridden&quot;:false,&quot;citeprocText&quot;:&quot;[10], [11], [12], [13]&quot;,&quot;manualOverrideText&quot;:&quot;&quot;},&quot;citationTag&quot;:&quot;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&quot;,&quot;citationItems&quot;:[{&quot;id&quot;:&quot;0abad723-b2ff-395d-93f6-488c49040d53&quot;,&quot;itemData&quot;:{&quot;type&quot;:&quot;article-journal&quot;,&quot;id&quot;:&quot;0abad723-b2ff-395d-93f6-488c49040d53&quot;,&quot;title&quot;:&quot;Solid-state polymer electrolytes with in-built fast interfacial transport for secondary lithium batteries&quot;,&quot;author&quot;:[{&quot;family&quot;:&quot;Zhao&quot;,&quot;given&quot;:&quot;Qing&quot;,&quot;parse-names&quot;:false,&quot;dropping-particle&quot;:&quot;&quot;,&quot;non-dropping-particle&quot;:&quot;&quot;},{&quot;family&quot;:&quot;Liu&quot;,&quot;given&quot;:&quot;Xiaotun&quot;,&quot;parse-names&quot;:false,&quot;dropping-particle&quot;:&quot;&quot;,&quot;non-dropping-particle&quot;:&quot;&quot;},{&quot;family&quot;:&quot;Stalin&quot;,&quot;given&quot;:&quot;Sanjuna&quot;,&quot;parse-names&quot;:false,&quot;dropping-particle&quot;:&quot;&quot;,&quot;non-dropping-particle&quot;:&quot;&quot;},{&quot;family&quot;:&quot;Khan&quot;,&quot;given&quot;:&quot;Kasim&quot;,&quot;parse-names&quot;:false,&quot;dropping-particle&quot;:&quot;&quot;,&quot;non-dropping-particle&quot;:&quot;&quot;},{&quot;family&quot;:&quot;Archer&quot;,&quot;given&quot;:&quot;Lynden A.&quot;,&quot;parse-names&quot;:false,&quot;dropping-particle&quot;:&quot;&quot;,&quot;non-dropping-particle&quot;:&quot;&quot;}],&quot;container-title&quot;:&quot;Nature Energy&quot;,&quot;container-title-short&quot;:&quot;Nat Energy&quot;,&quot;DOI&quot;:&quot;10.1038/s41560-019-0349-7&quot;,&quot;ISSN&quot;:&quot;20587546&quot;,&quot;issued&quot;:{&quot;date-parts&quot;:[[2019,5,1]]},&quot;page&quot;:&quot;365-373&quot;,&quot;abstract&quot;:&quot;Solid-state electrolytes with high room-temperature ionic conductivity and fast interfacial charge transport are a requirement for practical solid-state batteries. Here, we report that cationic aluminium species initiate ring-opening polymerization of molecular ethers inside an electrochemical cell to produce solid-state polymer electrolytes (SPEs), which retain conformal interfacial contact with all cell components. SPEs exhibit high ionic conductivity at room temperature (&gt;1 mS cm−1), low interfacial resistances, uniform lithium deposition and high Li plating/striping efficiencies (&gt;98% after 300 charge–discharge cycles). Applications of SPEs in Li–S, Li–LiFePO4 and Li–LiNi0.6Mn0.2Co0.2O2 batteries further demonstrate that high Coulombic efficiency (&gt;99%) and long life (&gt;700 cycles) can be achieved with an in situ SPE design. Our study therefore provides a promising direction for creating solid electrolytes that meet both the bulk and interfacial conductivity requirements for practical solid polymer batteries.&quot;,&quot;publisher&quot;:&quot;Nature Publishing Group&quot;,&quot;issue&quot;:&quot;5&quot;,&quot;volume&quot;:&quot;4&quot;},&quot;isTemporary&quot;:false},{&quot;id&quot;:&quot;e30ecd58-350b-313b-9146-bc308ea69e61&quot;,&quot;itemData&quot;:{&quot;type&quot;:&quot;article-journal&quot;,&quot;id&quot;:&quot;e30ecd58-350b-313b-9146-bc308ea69e61&quot;,&quot;title&quot;:&quot;Mg2+ ion-catalyzed polymerization of 1,3-dioxolane in battery electrolytes&quot;,&quot;author&quot;:[{&quot;family&quot;:&quot;Sahadeo&quot;,&quot;given&quot;:&quot;Emily&quot;,&quot;parse-names&quot;:false,&quot;dropping-particle&quot;:&quot;&quot;,&quot;non-dropping-particle&quot;:&quot;&quot;},{&quot;family&quot;:&quot;Wang&quot;,&quot;given&quot;:&quot;Yang&quot;,&quot;parse-names&quot;:false,&quot;dropping-particle&quot;:&quot;&quot;,&quot;non-dropping-particle&quot;:&quot;&quot;},{&quot;family&quot;:&quot;Lin&quot;,&quot;given&quot;:&quot;Chuan Fu&quot;,&quot;parse-names&quot;:false,&quot;dropping-particle&quot;:&quot;&quot;,&quot;non-dropping-particle&quot;:&quot;&quot;},{&quot;family&quot;:&quot;Li&quot;,&quot;given&quot;:&quot;Yue&quot;,&quot;parse-names&quot;:false,&quot;dropping-particle&quot;:&quot;&quot;,&quot;non-dropping-particle&quot;:&quot;&quot;},{&quot;family&quot;:&quot;Rubloff&quot;,&quot;given&quot;:&quot;Gary&quot;,&quot;parse-names&quot;:false,&quot;dropping-particle&quot;:&quot;&quot;,&quot;non-dropping-particle&quot;:&quot;&quot;},{&quot;family&quot;:&quot;Lee&quot;,&quot;given&quot;:&quot;Sang Bok&quot;,&quot;parse-names&quot;:false,&quot;dropping-particle&quot;:&quot;&quot;,&quot;non-dropping-particle&quot;:&quot;&quot;}],&quot;container-title&quot;:&quot;Chemical Communications&quot;,&quot;DOI&quot;:&quot;10.1039/d0cc01769h&quot;,&quot;ISSN&quot;:&quot;1364548X&quot;,&quot;PMID&quot;:&quot;32207486&quot;,&quot;issued&quot;:{&quot;date-parts&quot;:[[2020,4,28]]},&quot;page&quot;:&quot;4583-4586&quot;,&quot;abstract&quot;:&quot;Electrolyte salts with Mg2+ and Al3+ Lewis acidic cations demonstrate polymerization of 1,3-dioxolane. The speed and extent of the reaction depends on coordination of the anion with the Mg2+ cation catalyst. Weakly coordinating anions such as TFSI- aid faster polymerization while strongly coordinating anions such as ClO4- hinder the polymerization.&quot;,&quot;publisher&quot;:&quot;Royal Society of Chemistry&quot;,&quot;issue&quot;:&quot;33&quot;,&quot;volume&quot;:&quot;56&quot;,&quot;container-title-short&quot;:&quot;&quot;},&quot;isTemporary&quot;:false},{&quot;id&quot;:&quot;746ebdd8-d3d2-3a03-8553-b126ce1c8b3b&quot;,&quot;itemData&quot;:{&quot;type&quot;:&quot;article-journal&quot;,&quot;id&quot;:&quot;746ebdd8-d3d2-3a03-8553-b126ce1c8b3b&quot;,&quot;title&quot;:&quot; Radical Decomposition of Ether-Based Electrolytes for Li-S Batteries &quot;,&quot;author&quot;:[{&quot;family&quot;:&quot;Lodovico&quot;,&quot;given&quot;:&quot;Lucas&quot;,&quot;parse-names&quot;:false,&quot;dropping-particle&quot;:&quot;&quot;,&quot;non-dropping-particle&quot;:&quot;&quot;},{&quot;family&quot;:&quot;Varzi&quot;,&quot;given&quot;:&quot;Alberto&quot;,&quot;parse-names&quot;:false,&quot;dropping-particle&quot;:&quot;&quot;,&quot;non-dropping-particle&quot;:&quot;&quot;},{&quot;family&quot;:&quot;Passerini&quot;,&quot;given&quot;:&quot;Stefano&quot;,&quot;parse-names&quot;:false,&quot;dropping-particle&quot;:&quot;&quot;,&quot;non-dropping-particle&quot;:&quot;&quot;}],&quot;container-title&quot;:&quot;Journal of The Electrochemical Society&quot;,&quot;container-title-short&quot;:&quot;J Electrochem Soc&quot;,&quot;DOI&quot;:&quot;10.1149/2.0311709jes&quot;,&quot;ISSN&quot;:&quot;0013-4651&quot;,&quot;issued&quot;:{&quot;date-parts&quot;:[[2017]]},&quot;page&quot;:&quot;A1812-A1819&quot;,&quot;abstract&quot;:&quot;In this work, the stability of ether-based electrolytes for Li-S batteries is investigated with particular regard to the effect of dissolved oxygen. Specifically, the performance of two different electrolyte solvents, i.e., 1,2-dimethoxyethane and its mixture with 1,3-dioxolane (DME:DOL, 1:1 v/v), is characterized in cells assembled in dry air environment, which would substantially lower production costs with respect to inert atmosphere (Ar). Although stability of all the components would suggest that Li-S batteries built in both the environments should behave similarly, it is found that cells containing the DME:DOL-based electrolyte are rather unstable in the presence of O2 in contrast to those employing DME-based electrolyte, which show a relatively good performance. The different sensitivity toward O2 of these electrolytes is associated to the ring-opening reaction of DOL, which happens to a greater extent when O2 is present, but occurs also in its absence. Based on these results a mechanism for electrolyte degradation in Li-S cells, and its reaction with dissolved polysulfides is proposed, which rationally explain for the first time the behavior already reported in literature for these kind of batteries. These findings are also relevant to the field of Li-O2 batteries, where these ether-based electrolytes are also used.&quot;,&quot;publisher&quot;:&quot;The Electrochemical Society&quot;,&quot;issue&quot;:&quot;9&quot;,&quot;volume&quot;:&quot;164&quot;},&quot;isTemporary&quot;:false},{&quot;id&quot;:&quot;2883d58f-b966-31b1-b1ee-dc7c673600fd&quot;,&quot;itemData&quot;:{&quot;type&quot;:&quot;article-journal&quot;,&quot;id&quot;:&quot;2883d58f-b966-31b1-b1ee-dc7c673600fd&quot;,&quot;title&quot;:&quot;Effect of Aging-Induced Dioxolane Polymerization on the Electrochemistry of Carbon-Coated Lithium Sulfide&quot;,&quot;author&quot;:[{&quot;family&quot;:&quot;Lodovico&quot;,&quot;given&quot;:&quot;Lucas&quot;,&quot;parse-names&quot;:false,&quot;dropping-particle&quot;:&quot;&quot;,&quot;non-dropping-particle&quot;:&quot;&quot;},{&quot;family&quot;:&quot;Varzi&quot;,&quot;given&quot;:&quot;Alberto&quot;,&quot;parse-names&quot;:false,&quot;dropping-particle&quot;:&quot;&quot;,&quot;non-dropping-particle&quot;:&quot;&quot;},{&quot;family&quot;:&quot;Passerini&quot;,&quot;given&quot;:&quot;Stefano&quot;,&quot;parse-names&quot;:false,&quot;dropping-particle&quot;:&quot;&quot;,&quot;non-dropping-particle&quot;:&quot;&quot;}],&quot;container-title&quot;:&quot;Frontiers in Chemistry&quot;,&quot;container-title-short&quot;:&quot;Front Chem&quot;,&quot;DOI&quot;:&quot;10.3389/fchem.2019.00893&quot;,&quot;ISSN&quot;:&quot;22962646&quot;,&quot;issued&quot;:{&quot;date-parts&quot;:[[2020,1,10]]},&quot;abstract&quot;:&quot;Lithium sulfide-based materials have been considered as potential positive electrodes for the next generation batteries. Lithium sulfide is the fully lithiated form of sulfur, i.e., they share the same high theoretical capacity. However, it has the benefit of already containing lithium, which allows making cells with lithium-free negative electrodes. Lithium sulfide, however, shares with sulfur the polysulfide dissolution drawback upon cycling. One possible solution to this problem is to envelop the active material particles with carbonaceous materials. In this work, we investigate the effect of a nitrogen-rich carbon coating on lithium sulfide particles. The effect of such coating on the surface properties and electrochemistry of lithium sulfide cathodes is investigated in details, in particular, regarding its interaction with fresh vs. aged electrolyte. The polymerization of dioxalane (DOL) due to aging is found to affect the electrochemistry of lithium sulfide and, interestingly, to improve the cycling performance.&quot;,&quot;publisher&quot;:&quot;Frontiers Media S.A.&quot;,&quot;volume&quot;:&quot;7&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12CCF-1791-4C25-9A6A-A3F9B5F7D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16</Pages>
  <Words>2132</Words>
  <Characters>14717</Characters>
  <Application>Microsoft Office Word</Application>
  <DocSecurity>0</DocSecurity>
  <Lines>122</Lines>
  <Paragraphs>33</Paragraphs>
  <ScaleCrop>false</ScaleCrop>
  <Company/>
  <LinksUpToDate>false</LinksUpToDate>
  <CharactersWithSpaces>16816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Dóra Zalka</dc:creator>
  <cp:keywords/>
  <dc:description/>
  <cp:lastModifiedBy>Windows-felhasználó</cp:lastModifiedBy>
  <cp:revision>132</cp:revision>
  <cp:lastPrinted>2024-06-07T10:24:00Z</cp:lastPrinted>
  <dcterms:created xsi:type="dcterms:W3CDTF">2024-01-24T07:47:00Z</dcterms:created>
  <dcterms:modified xsi:type="dcterms:W3CDTF">2024-07-03T09:14:00Z</dcterms:modified>
</cp:coreProperties>
</file>