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0BA" w:rsidRDefault="00BA50BA" w:rsidP="00BA50B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7E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Graphic abstract</w:t>
      </w:r>
    </w:p>
    <w:p w:rsidR="00BA50BA" w:rsidRPr="00207EEA" w:rsidRDefault="00BA50BA" w:rsidP="00BA50BA">
      <w:pPr>
        <w:spacing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en-US"/>
        </w:rPr>
        <w:drawing>
          <wp:inline distT="0" distB="0" distL="0" distR="0" wp14:anchorId="2C397161" wp14:editId="32BF6A4F">
            <wp:extent cx="5400000" cy="1896555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防生图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89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F57" w:rsidRDefault="00BA50BA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0BA"/>
    <w:rsid w:val="0007695B"/>
    <w:rsid w:val="008B4EED"/>
    <w:rsid w:val="00BA50BA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65130"/>
  <w15:chartTrackingRefBased/>
  <w15:docId w15:val="{F00D4F7E-B4AC-49CE-A4AF-8251C2046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50B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2021-04-26T06:14:00Z</dcterms:created>
  <dcterms:modified xsi:type="dcterms:W3CDTF">2021-04-26T06:14:00Z</dcterms:modified>
</cp:coreProperties>
</file>