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BE6F2" w14:textId="77777777" w:rsidR="00847F2A"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Figure S1</w:t>
      </w:r>
      <w:r>
        <w:rPr>
          <w:rFonts w:ascii="Times New Roman" w:hAnsi="Times New Roman" w:cs="Times New Roman"/>
          <w:sz w:val="24"/>
          <w:szCs w:val="24"/>
        </w:rPr>
        <w:t xml:space="preserve"> Venn diagram of common up- and down-regulated DEGs in GSE1297 and GSE5281 datasets. The sum of numbers in each circle represents the total number of DEGs in the comparison group, and the overlapping part of the circles represents the common DEGs between comparison groups.</w:t>
      </w:r>
      <w:r>
        <w:rPr>
          <w:rFonts w:ascii="Times New Roman" w:hAnsi="Times New Roman" w:cs="Times New Roman"/>
          <w:noProof/>
          <w:sz w:val="24"/>
          <w:szCs w:val="24"/>
        </w:rPr>
        <w:drawing>
          <wp:inline distT="0" distB="0" distL="0" distR="0" wp14:anchorId="6C291439" wp14:editId="7EF9BC40">
            <wp:extent cx="5271770" cy="1821815"/>
            <wp:effectExtent l="19050" t="0" r="5080" b="0"/>
            <wp:docPr id="5" name="图片 5" descr="C:\Users\Administrator\Desktop\FX050王晋平-初稿-杨熙芸-20240117\Figures\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FX050王晋平-初稿-杨熙芸-20240117\Figures\Figure S1.jpg"/>
                    <pic:cNvPicPr>
                      <a:picLocks noChangeAspect="1" noChangeArrowheads="1"/>
                    </pic:cNvPicPr>
                  </pic:nvPicPr>
                  <pic:blipFill>
                    <a:blip r:embed="rId4" cstate="print"/>
                    <a:srcRect/>
                    <a:stretch>
                      <a:fillRect/>
                    </a:stretch>
                  </pic:blipFill>
                  <pic:spPr>
                    <a:xfrm>
                      <a:off x="0" y="0"/>
                      <a:ext cx="5271770" cy="1821815"/>
                    </a:xfrm>
                    <a:prstGeom prst="rect">
                      <a:avLst/>
                    </a:prstGeom>
                    <a:noFill/>
                    <a:ln w="9525">
                      <a:noFill/>
                      <a:miter lim="800000"/>
                      <a:headEnd/>
                      <a:tailEnd/>
                    </a:ln>
                  </pic:spPr>
                </pic:pic>
              </a:graphicData>
            </a:graphic>
          </wp:inline>
        </w:drawing>
      </w:r>
    </w:p>
    <w:p w14:paraId="715790B4" w14:textId="77777777" w:rsidR="00847F2A" w:rsidRDefault="00000000">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7572B79" w14:textId="77777777" w:rsidR="00847F2A"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Figure S2</w:t>
      </w:r>
      <w:r>
        <w:rPr>
          <w:rFonts w:ascii="Times New Roman" w:hAnsi="Times New Roman" w:cs="Times New Roman"/>
          <w:sz w:val="24"/>
          <w:szCs w:val="24"/>
        </w:rPr>
        <w:t xml:space="preserve"> Protein-protein interaction network (PPI) of DEGs. </w:t>
      </w:r>
      <w:r>
        <w:rPr>
          <w:rFonts w:ascii="Times New Roman" w:hAnsi="Times New Roman" w:cs="Times New Roman"/>
          <w:noProof/>
          <w:sz w:val="24"/>
          <w:szCs w:val="24"/>
        </w:rPr>
        <w:drawing>
          <wp:inline distT="0" distB="0" distL="0" distR="0" wp14:anchorId="4DB7D2AB" wp14:editId="2019C7DC">
            <wp:extent cx="3810000" cy="4516755"/>
            <wp:effectExtent l="19050" t="0" r="0" b="0"/>
            <wp:docPr id="6" name="图片 6" descr="C:\Users\Administrator\Desktop\FX050王晋平-初稿-杨熙芸-20240117\Figures\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FX050王晋平-初稿-杨熙芸-20240117\Figures\Figure S2.jpg"/>
                    <pic:cNvPicPr>
                      <a:picLocks noChangeAspect="1" noChangeArrowheads="1"/>
                    </pic:cNvPicPr>
                  </pic:nvPicPr>
                  <pic:blipFill>
                    <a:blip r:embed="rId5" cstate="print"/>
                    <a:srcRect/>
                    <a:stretch>
                      <a:fillRect/>
                    </a:stretch>
                  </pic:blipFill>
                  <pic:spPr>
                    <a:xfrm>
                      <a:off x="0" y="0"/>
                      <a:ext cx="3810000" cy="4516755"/>
                    </a:xfrm>
                    <a:prstGeom prst="rect">
                      <a:avLst/>
                    </a:prstGeom>
                    <a:noFill/>
                    <a:ln w="9525">
                      <a:noFill/>
                      <a:miter lim="800000"/>
                      <a:headEnd/>
                      <a:tailEnd/>
                    </a:ln>
                  </pic:spPr>
                </pic:pic>
              </a:graphicData>
            </a:graphic>
          </wp:inline>
        </w:drawing>
      </w:r>
    </w:p>
    <w:p w14:paraId="762B91F4" w14:textId="77777777" w:rsidR="00847F2A" w:rsidRDefault="00847F2A">
      <w:pPr>
        <w:widowControl/>
        <w:jc w:val="left"/>
      </w:pPr>
    </w:p>
    <w:sectPr w:rsidR="00847F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gzMTBhY2U4ODdiZGU5YmE5ZWYwY2IwNWM0ODJiNDEifQ=="/>
  </w:docVars>
  <w:rsids>
    <w:rsidRoot w:val="5CA13370"/>
    <w:rsid w:val="00847F2A"/>
    <w:rsid w:val="009A6275"/>
    <w:rsid w:val="5CA13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0889F3"/>
  <w15:docId w15:val="{71D5AD19-30E3-4467-942A-0AF3AE6BC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pPr>
      <w:widowControl w:val="0"/>
      <w:jc w:val="both"/>
    </w:pPr>
    <w:rPr>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Words>
  <Characters>298</Characters>
  <Application>Microsoft Office Word</Application>
  <DocSecurity>0</DocSecurity>
  <Lines>2</Lines>
  <Paragraphs>1</Paragraphs>
  <ScaleCrop>false</ScaleCrop>
  <Company>SpringerNature</Company>
  <LinksUpToDate>false</LinksUpToDate>
  <CharactersWithSpaces>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dc:creator>
  <cp:lastModifiedBy>Nilesh Nawale</cp:lastModifiedBy>
  <cp:revision>2</cp:revision>
  <dcterms:created xsi:type="dcterms:W3CDTF">2024-03-19T09:43:00Z</dcterms:created>
  <dcterms:modified xsi:type="dcterms:W3CDTF">2024-03-19T09:43:00Z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F7AB4C0360214FB783DB419BC5D6B898_11</vt:lpwstr>
  </property>
</Properties>
</file>