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B42BB" w14:textId="77777777" w:rsidR="00746F6A" w:rsidRPr="00A828E7" w:rsidRDefault="00746F6A" w:rsidP="00746F6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28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Supplementary</w:t>
      </w:r>
    </w:p>
    <w:p w14:paraId="48BBD7F9" w14:textId="77777777" w:rsidR="00746F6A" w:rsidRPr="00A828E7" w:rsidRDefault="00746F6A" w:rsidP="00746F6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28E7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Table 1.</w:t>
      </w:r>
      <w:r w:rsidRPr="00A828E7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  </w:t>
      </w:r>
      <w:r w:rsidR="00E343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Scoring Criteria for Histological lesions in the C</w:t>
      </w:r>
      <w:r w:rsidRPr="00A828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1620"/>
        <w:gridCol w:w="1485"/>
        <w:gridCol w:w="1230"/>
        <w:gridCol w:w="1290"/>
        <w:gridCol w:w="1290"/>
      </w:tblGrid>
      <w:tr w:rsidR="00746F6A" w:rsidRPr="00A828E7" w14:paraId="7B05A799" w14:textId="77777777" w:rsidTr="00107203">
        <w:trPr>
          <w:trHeight w:val="340"/>
        </w:trPr>
        <w:tc>
          <w:tcPr>
            <w:tcW w:w="2340" w:type="dxa"/>
            <w:vMerge w:val="restart"/>
            <w:vAlign w:val="center"/>
            <w:hideMark/>
          </w:tcPr>
          <w:p w14:paraId="695955B4" w14:textId="77777777" w:rsidR="00746F6A" w:rsidRPr="00A828E7" w:rsidRDefault="00746F6A" w:rsidP="00165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Content</w:t>
            </w:r>
          </w:p>
        </w:tc>
        <w:tc>
          <w:tcPr>
            <w:tcW w:w="6915" w:type="dxa"/>
            <w:gridSpan w:val="5"/>
            <w:vAlign w:val="center"/>
            <w:hideMark/>
          </w:tcPr>
          <w:p w14:paraId="2339C9F6" w14:textId="77777777" w:rsidR="00746F6A" w:rsidRPr="00A828E7" w:rsidRDefault="00746F6A" w:rsidP="00165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Score</w:t>
            </w:r>
            <w:proofErr w:type="spellEnd"/>
          </w:p>
        </w:tc>
      </w:tr>
      <w:tr w:rsidR="00746F6A" w:rsidRPr="00A828E7" w14:paraId="748C79CE" w14:textId="77777777" w:rsidTr="00107203">
        <w:trPr>
          <w:trHeight w:val="340"/>
        </w:trPr>
        <w:tc>
          <w:tcPr>
            <w:tcW w:w="0" w:type="auto"/>
            <w:vMerge/>
            <w:vAlign w:val="center"/>
            <w:hideMark/>
          </w:tcPr>
          <w:p w14:paraId="22FB927E" w14:textId="77777777" w:rsidR="00746F6A" w:rsidRPr="00A828E7" w:rsidRDefault="00746F6A" w:rsidP="00165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282FB3A2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85" w:type="dxa"/>
            <w:vAlign w:val="center"/>
            <w:hideMark/>
          </w:tcPr>
          <w:p w14:paraId="490B08BF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30" w:type="dxa"/>
            <w:vAlign w:val="center"/>
            <w:hideMark/>
          </w:tcPr>
          <w:p w14:paraId="475B5862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290" w:type="dxa"/>
            <w:vAlign w:val="center"/>
            <w:hideMark/>
          </w:tcPr>
          <w:p w14:paraId="165A8F01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290" w:type="dxa"/>
            <w:vAlign w:val="center"/>
            <w:hideMark/>
          </w:tcPr>
          <w:p w14:paraId="2B2CE651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46F6A" w:rsidRPr="00A828E7" w14:paraId="451B5373" w14:textId="77777777" w:rsidTr="00107203">
        <w:trPr>
          <w:trHeight w:val="340"/>
        </w:trPr>
        <w:tc>
          <w:tcPr>
            <w:tcW w:w="2340" w:type="dxa"/>
            <w:vAlign w:val="center"/>
            <w:hideMark/>
          </w:tcPr>
          <w:p w14:paraId="4C29BF82" w14:textId="77777777" w:rsidR="00746F6A" w:rsidRPr="00A828E7" w:rsidRDefault="00746F6A" w:rsidP="00165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Goblet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cells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78A4B8D0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No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loss</w:t>
            </w:r>
            <w:proofErr w:type="spellEnd"/>
          </w:p>
        </w:tc>
        <w:tc>
          <w:tcPr>
            <w:tcW w:w="1485" w:type="dxa"/>
            <w:vAlign w:val="center"/>
            <w:hideMark/>
          </w:tcPr>
          <w:p w14:paraId="6252F48D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Mild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loss</w:t>
            </w:r>
            <w:proofErr w:type="spellEnd"/>
          </w:p>
        </w:tc>
        <w:tc>
          <w:tcPr>
            <w:tcW w:w="1230" w:type="dxa"/>
            <w:vAlign w:val="center"/>
            <w:hideMark/>
          </w:tcPr>
          <w:p w14:paraId="237CC221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Moderate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loss</w:t>
            </w:r>
            <w:proofErr w:type="spellEnd"/>
          </w:p>
        </w:tc>
        <w:tc>
          <w:tcPr>
            <w:tcW w:w="1290" w:type="dxa"/>
            <w:vAlign w:val="center"/>
            <w:hideMark/>
          </w:tcPr>
          <w:p w14:paraId="04303DF7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Sever</w:t>
            </w:r>
            <w:proofErr w:type="spellEnd"/>
          </w:p>
          <w:p w14:paraId="49C5D544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loss</w:t>
            </w:r>
            <w:proofErr w:type="spellEnd"/>
          </w:p>
        </w:tc>
        <w:tc>
          <w:tcPr>
            <w:tcW w:w="1290" w:type="dxa"/>
            <w:vAlign w:val="center"/>
            <w:hideMark/>
          </w:tcPr>
          <w:p w14:paraId="459375CF" w14:textId="65BD4931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F6A" w:rsidRPr="00A828E7" w14:paraId="0731F9B2" w14:textId="77777777" w:rsidTr="00107203">
        <w:trPr>
          <w:trHeight w:val="340"/>
        </w:trPr>
        <w:tc>
          <w:tcPr>
            <w:tcW w:w="2340" w:type="dxa"/>
            <w:vAlign w:val="center"/>
            <w:hideMark/>
          </w:tcPr>
          <w:p w14:paraId="445D4708" w14:textId="77777777" w:rsidR="00746F6A" w:rsidRPr="00A828E7" w:rsidRDefault="00746F6A" w:rsidP="00165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Mucosal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thickness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497AD918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No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change</w:t>
            </w:r>
            <w:proofErr w:type="spellEnd"/>
          </w:p>
        </w:tc>
        <w:tc>
          <w:tcPr>
            <w:tcW w:w="1485" w:type="dxa"/>
            <w:vAlign w:val="center"/>
            <w:hideMark/>
          </w:tcPr>
          <w:p w14:paraId="08E749BC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Mild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thickening</w:t>
            </w:r>
            <w:proofErr w:type="spellEnd"/>
          </w:p>
        </w:tc>
        <w:tc>
          <w:tcPr>
            <w:tcW w:w="1230" w:type="dxa"/>
            <w:vAlign w:val="center"/>
            <w:hideMark/>
          </w:tcPr>
          <w:p w14:paraId="2C0466DF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Moderate</w:t>
            </w:r>
            <w:proofErr w:type="spellEnd"/>
          </w:p>
          <w:p w14:paraId="3FEB4DFB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thickening</w:t>
            </w:r>
            <w:proofErr w:type="spellEnd"/>
          </w:p>
        </w:tc>
        <w:tc>
          <w:tcPr>
            <w:tcW w:w="1290" w:type="dxa"/>
            <w:vAlign w:val="center"/>
            <w:hideMark/>
          </w:tcPr>
          <w:p w14:paraId="411B6F46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Sever</w:t>
            </w:r>
            <w:proofErr w:type="spellEnd"/>
          </w:p>
          <w:p w14:paraId="5488A925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thickening</w:t>
            </w:r>
            <w:proofErr w:type="spellEnd"/>
          </w:p>
        </w:tc>
        <w:tc>
          <w:tcPr>
            <w:tcW w:w="1290" w:type="dxa"/>
            <w:vAlign w:val="center"/>
            <w:hideMark/>
          </w:tcPr>
          <w:p w14:paraId="19CDCCAE" w14:textId="29ADC51A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F6A" w:rsidRPr="00A828E7" w14:paraId="3E554905" w14:textId="77777777" w:rsidTr="00107203">
        <w:trPr>
          <w:trHeight w:val="340"/>
        </w:trPr>
        <w:tc>
          <w:tcPr>
            <w:tcW w:w="2340" w:type="dxa"/>
            <w:vAlign w:val="center"/>
            <w:hideMark/>
          </w:tcPr>
          <w:p w14:paraId="2344C3E9" w14:textId="77777777" w:rsidR="00746F6A" w:rsidRPr="00A828E7" w:rsidRDefault="00746F6A" w:rsidP="00165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Inflammatory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cells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201C757F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No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infiltration</w:t>
            </w:r>
            <w:proofErr w:type="spellEnd"/>
          </w:p>
        </w:tc>
        <w:tc>
          <w:tcPr>
            <w:tcW w:w="1485" w:type="dxa"/>
            <w:vAlign w:val="center"/>
            <w:hideMark/>
          </w:tcPr>
          <w:p w14:paraId="7ED45749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Mild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increase</w:t>
            </w:r>
            <w:proofErr w:type="spellEnd"/>
          </w:p>
        </w:tc>
        <w:tc>
          <w:tcPr>
            <w:tcW w:w="1230" w:type="dxa"/>
            <w:vAlign w:val="center"/>
            <w:hideMark/>
          </w:tcPr>
          <w:p w14:paraId="332576AB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Moderate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increase</w:t>
            </w:r>
            <w:proofErr w:type="spellEnd"/>
          </w:p>
        </w:tc>
        <w:tc>
          <w:tcPr>
            <w:tcW w:w="1290" w:type="dxa"/>
            <w:vAlign w:val="center"/>
            <w:hideMark/>
          </w:tcPr>
          <w:p w14:paraId="3F464E5F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Sever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increase</w:t>
            </w:r>
            <w:proofErr w:type="spellEnd"/>
          </w:p>
        </w:tc>
        <w:tc>
          <w:tcPr>
            <w:tcW w:w="1290" w:type="dxa"/>
            <w:vAlign w:val="center"/>
            <w:hideMark/>
          </w:tcPr>
          <w:p w14:paraId="07395A99" w14:textId="0A6F4A4B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F6A" w:rsidRPr="00A828E7" w14:paraId="6FDD1AF0" w14:textId="77777777" w:rsidTr="00107203">
        <w:trPr>
          <w:trHeight w:val="340"/>
        </w:trPr>
        <w:tc>
          <w:tcPr>
            <w:tcW w:w="2340" w:type="dxa"/>
            <w:vAlign w:val="center"/>
            <w:hideMark/>
          </w:tcPr>
          <w:p w14:paraId="68DF0973" w14:textId="77777777" w:rsidR="00746F6A" w:rsidRPr="00A828E7" w:rsidRDefault="00746F6A" w:rsidP="00165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Submucosal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inflammatory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cell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infiltration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4F7A694D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No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infiltration</w:t>
            </w:r>
            <w:proofErr w:type="spellEnd"/>
          </w:p>
        </w:tc>
        <w:tc>
          <w:tcPr>
            <w:tcW w:w="1485" w:type="dxa"/>
            <w:vAlign w:val="center"/>
            <w:hideMark/>
          </w:tcPr>
          <w:p w14:paraId="262697B9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230" w:type="dxa"/>
            <w:vAlign w:val="center"/>
            <w:hideMark/>
          </w:tcPr>
          <w:p w14:paraId="31976B80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Mild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increase</w:t>
            </w:r>
            <w:proofErr w:type="spellEnd"/>
          </w:p>
        </w:tc>
        <w:tc>
          <w:tcPr>
            <w:tcW w:w="1290" w:type="dxa"/>
            <w:vAlign w:val="center"/>
            <w:hideMark/>
          </w:tcPr>
          <w:p w14:paraId="1903D86E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Moderate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increase</w:t>
            </w:r>
            <w:proofErr w:type="spellEnd"/>
          </w:p>
        </w:tc>
        <w:tc>
          <w:tcPr>
            <w:tcW w:w="1290" w:type="dxa"/>
            <w:vAlign w:val="center"/>
            <w:hideMark/>
          </w:tcPr>
          <w:p w14:paraId="4392C003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Sever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increase</w:t>
            </w:r>
            <w:proofErr w:type="spellEnd"/>
          </w:p>
        </w:tc>
      </w:tr>
      <w:tr w:rsidR="00746F6A" w:rsidRPr="00A828E7" w14:paraId="5E2FAC58" w14:textId="77777777" w:rsidTr="00107203">
        <w:trPr>
          <w:trHeight w:val="340"/>
        </w:trPr>
        <w:tc>
          <w:tcPr>
            <w:tcW w:w="2340" w:type="dxa"/>
            <w:vAlign w:val="center"/>
            <w:hideMark/>
          </w:tcPr>
          <w:p w14:paraId="105F5FF4" w14:textId="77777777" w:rsidR="00746F6A" w:rsidRPr="00A828E7" w:rsidRDefault="00746F6A" w:rsidP="00165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Destruction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architecture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35F0C35F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No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damage</w:t>
            </w:r>
            <w:proofErr w:type="spellEnd"/>
          </w:p>
        </w:tc>
        <w:tc>
          <w:tcPr>
            <w:tcW w:w="1485" w:type="dxa"/>
            <w:vAlign w:val="center"/>
            <w:hideMark/>
          </w:tcPr>
          <w:p w14:paraId="7083E209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230" w:type="dxa"/>
            <w:vAlign w:val="center"/>
            <w:hideMark/>
          </w:tcPr>
          <w:p w14:paraId="0E835AE6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290" w:type="dxa"/>
            <w:vAlign w:val="center"/>
            <w:hideMark/>
          </w:tcPr>
          <w:p w14:paraId="6042E51F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Mild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destruction</w:t>
            </w:r>
            <w:proofErr w:type="spellEnd"/>
          </w:p>
        </w:tc>
        <w:tc>
          <w:tcPr>
            <w:tcW w:w="1290" w:type="dxa"/>
            <w:vAlign w:val="center"/>
            <w:hideMark/>
          </w:tcPr>
          <w:p w14:paraId="015CBF9D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Moderate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destruction</w:t>
            </w:r>
            <w:proofErr w:type="spellEnd"/>
          </w:p>
        </w:tc>
      </w:tr>
      <w:tr w:rsidR="00746F6A" w:rsidRPr="00A828E7" w14:paraId="5534217B" w14:textId="77777777" w:rsidTr="00107203">
        <w:trPr>
          <w:trHeight w:val="340"/>
        </w:trPr>
        <w:tc>
          <w:tcPr>
            <w:tcW w:w="2340" w:type="dxa"/>
            <w:vAlign w:val="center"/>
            <w:hideMark/>
          </w:tcPr>
          <w:p w14:paraId="65F3A2A8" w14:textId="77777777" w:rsidR="00746F6A" w:rsidRPr="00A828E7" w:rsidRDefault="00746F6A" w:rsidP="00165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Crypt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abscesses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4EB3E18B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85" w:type="dxa"/>
            <w:vAlign w:val="center"/>
            <w:hideMark/>
          </w:tcPr>
          <w:p w14:paraId="65E07B85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1-3</w:t>
            </w:r>
          </w:p>
        </w:tc>
        <w:tc>
          <w:tcPr>
            <w:tcW w:w="1230" w:type="dxa"/>
            <w:vAlign w:val="center"/>
            <w:hideMark/>
          </w:tcPr>
          <w:p w14:paraId="6FEF77FA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4-6</w:t>
            </w:r>
          </w:p>
        </w:tc>
        <w:tc>
          <w:tcPr>
            <w:tcW w:w="1290" w:type="dxa"/>
            <w:vAlign w:val="center"/>
            <w:hideMark/>
          </w:tcPr>
          <w:p w14:paraId="50DAA9C8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7-9</w:t>
            </w:r>
          </w:p>
        </w:tc>
        <w:tc>
          <w:tcPr>
            <w:tcW w:w="1290" w:type="dxa"/>
            <w:vAlign w:val="center"/>
            <w:hideMark/>
          </w:tcPr>
          <w:p w14:paraId="6FB03026" w14:textId="77777777" w:rsidR="00746F6A" w:rsidRPr="00A828E7" w:rsidRDefault="00746F6A" w:rsidP="0010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&gt;10</w:t>
            </w:r>
          </w:p>
        </w:tc>
      </w:tr>
    </w:tbl>
    <w:p w14:paraId="4BF5594E" w14:textId="77777777" w:rsidR="00746F6A" w:rsidRPr="00A828E7" w:rsidRDefault="00746F6A" w:rsidP="00746F6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E6FD536" w14:textId="77777777" w:rsidR="00746F6A" w:rsidRPr="00A828E7" w:rsidRDefault="00746F6A" w:rsidP="00746F6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2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Table 2</w:t>
      </w:r>
      <w:r w:rsidR="00E3437B" w:rsidRPr="00A82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  <w:r w:rsidR="00E3437B" w:rsidRPr="00A828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</w:t>
      </w:r>
      <w:r w:rsidRPr="00A828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Histology </w:t>
      </w:r>
      <w:r w:rsidR="00E343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Criterion Scores f</w:t>
      </w:r>
      <w:r w:rsidR="00E3437B" w:rsidRPr="00A828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 Each Individual Specimen.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"/>
        <w:gridCol w:w="954"/>
        <w:gridCol w:w="1156"/>
        <w:gridCol w:w="1426"/>
        <w:gridCol w:w="1587"/>
        <w:gridCol w:w="1435"/>
        <w:gridCol w:w="1163"/>
        <w:gridCol w:w="611"/>
      </w:tblGrid>
      <w:tr w:rsidR="00746F6A" w:rsidRPr="00A828E7" w14:paraId="1C250D54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43534438" w14:textId="77777777" w:rsidR="00746F6A" w:rsidRPr="00A828E7" w:rsidRDefault="00746F6A" w:rsidP="00107203">
            <w:pPr>
              <w:spacing w:before="24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Content</w:t>
            </w:r>
          </w:p>
        </w:tc>
        <w:tc>
          <w:tcPr>
            <w:tcW w:w="1005" w:type="dxa"/>
            <w:vAlign w:val="center"/>
            <w:hideMark/>
          </w:tcPr>
          <w:p w14:paraId="6C6CFCBF" w14:textId="77777777" w:rsidR="00746F6A" w:rsidRPr="00A828E7" w:rsidRDefault="00746F6A" w:rsidP="00107203">
            <w:pPr>
              <w:spacing w:before="24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Goblet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cells</w:t>
            </w:r>
            <w:proofErr w:type="spellEnd"/>
          </w:p>
        </w:tc>
        <w:tc>
          <w:tcPr>
            <w:tcW w:w="1200" w:type="dxa"/>
            <w:vAlign w:val="center"/>
            <w:hideMark/>
          </w:tcPr>
          <w:p w14:paraId="2C291483" w14:textId="77777777" w:rsidR="00746F6A" w:rsidRPr="00A828E7" w:rsidRDefault="00746F6A" w:rsidP="00107203">
            <w:pPr>
              <w:spacing w:before="24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Mucosal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thickness</w:t>
            </w:r>
            <w:proofErr w:type="spellEnd"/>
          </w:p>
        </w:tc>
        <w:tc>
          <w:tcPr>
            <w:tcW w:w="1245" w:type="dxa"/>
            <w:vAlign w:val="center"/>
            <w:hideMark/>
          </w:tcPr>
          <w:p w14:paraId="3F04B96F" w14:textId="77777777" w:rsidR="00746F6A" w:rsidRPr="00A828E7" w:rsidRDefault="00746F6A" w:rsidP="00107203">
            <w:pPr>
              <w:spacing w:before="24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Inflammatory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cells</w:t>
            </w:r>
            <w:proofErr w:type="spellEnd"/>
          </w:p>
        </w:tc>
        <w:tc>
          <w:tcPr>
            <w:tcW w:w="1650" w:type="dxa"/>
            <w:vAlign w:val="center"/>
            <w:hideMark/>
          </w:tcPr>
          <w:p w14:paraId="334ABAFB" w14:textId="77777777" w:rsidR="00746F6A" w:rsidRPr="00A828E7" w:rsidRDefault="00746F6A" w:rsidP="00107203">
            <w:pPr>
              <w:spacing w:before="24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Submucosal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inflammatory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cell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infiltration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14:paraId="54F3F8FD" w14:textId="77777777" w:rsidR="00746F6A" w:rsidRPr="00A828E7" w:rsidRDefault="00746F6A" w:rsidP="00107203">
            <w:pPr>
              <w:spacing w:before="24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Destruction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of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architecture</w:t>
            </w:r>
            <w:proofErr w:type="spellEnd"/>
          </w:p>
        </w:tc>
        <w:tc>
          <w:tcPr>
            <w:tcW w:w="1200" w:type="dxa"/>
            <w:vAlign w:val="center"/>
            <w:hideMark/>
          </w:tcPr>
          <w:p w14:paraId="2EA3D887" w14:textId="77777777" w:rsidR="00746F6A" w:rsidRPr="00A828E7" w:rsidRDefault="00746F6A" w:rsidP="00107203">
            <w:pPr>
              <w:spacing w:before="24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Crypt</w:t>
            </w:r>
            <w:proofErr w:type="spellEnd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abscesses</w:t>
            </w:r>
            <w:proofErr w:type="spellEnd"/>
          </w:p>
        </w:tc>
        <w:tc>
          <w:tcPr>
            <w:tcW w:w="675" w:type="dxa"/>
            <w:vAlign w:val="center"/>
            <w:hideMark/>
          </w:tcPr>
          <w:p w14:paraId="5EB68BFB" w14:textId="77777777" w:rsidR="00746F6A" w:rsidRPr="00A828E7" w:rsidRDefault="00746F6A" w:rsidP="00107203">
            <w:pPr>
              <w:spacing w:before="24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∑</w:t>
            </w:r>
          </w:p>
        </w:tc>
      </w:tr>
      <w:tr w:rsidR="00746F6A" w:rsidRPr="00A828E7" w14:paraId="5B056D75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547D0DA1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C7</w:t>
            </w:r>
          </w:p>
        </w:tc>
        <w:tc>
          <w:tcPr>
            <w:tcW w:w="1005" w:type="dxa"/>
            <w:vAlign w:val="center"/>
            <w:hideMark/>
          </w:tcPr>
          <w:p w14:paraId="5C80C994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53C228C7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14:paraId="5AA3375A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50" w:type="dxa"/>
            <w:vAlign w:val="center"/>
            <w:hideMark/>
          </w:tcPr>
          <w:p w14:paraId="428F687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00" w:type="dxa"/>
            <w:vAlign w:val="center"/>
            <w:hideMark/>
          </w:tcPr>
          <w:p w14:paraId="12A75EDF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39EF48FC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2BCFB953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46F6A" w:rsidRPr="00A828E7" w14:paraId="660E8E4A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7A450634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C7</w:t>
            </w:r>
          </w:p>
        </w:tc>
        <w:tc>
          <w:tcPr>
            <w:tcW w:w="1005" w:type="dxa"/>
            <w:vAlign w:val="center"/>
            <w:hideMark/>
          </w:tcPr>
          <w:p w14:paraId="450BFDE3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7817D730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14:paraId="45A73197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50" w:type="dxa"/>
            <w:vAlign w:val="center"/>
            <w:hideMark/>
          </w:tcPr>
          <w:p w14:paraId="3A26501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00" w:type="dxa"/>
            <w:vAlign w:val="center"/>
            <w:hideMark/>
          </w:tcPr>
          <w:p w14:paraId="6ADB3AD9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776D9562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4208C8DD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46F6A" w:rsidRPr="00A828E7" w14:paraId="755D6B26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57759C13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C14</w:t>
            </w:r>
          </w:p>
        </w:tc>
        <w:tc>
          <w:tcPr>
            <w:tcW w:w="1005" w:type="dxa"/>
            <w:vAlign w:val="center"/>
            <w:hideMark/>
          </w:tcPr>
          <w:p w14:paraId="55F17405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2AFCCBF8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14:paraId="3F29AF01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50" w:type="dxa"/>
            <w:vAlign w:val="center"/>
            <w:hideMark/>
          </w:tcPr>
          <w:p w14:paraId="3D2B7EE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00" w:type="dxa"/>
            <w:vAlign w:val="center"/>
            <w:hideMark/>
          </w:tcPr>
          <w:p w14:paraId="48B0069C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23FA6C5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591AD4AA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46F6A" w:rsidRPr="00A828E7" w14:paraId="4A2F1763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1BE49881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C14</w:t>
            </w:r>
          </w:p>
        </w:tc>
        <w:tc>
          <w:tcPr>
            <w:tcW w:w="1005" w:type="dxa"/>
            <w:vAlign w:val="center"/>
            <w:hideMark/>
          </w:tcPr>
          <w:p w14:paraId="2BBB3E8B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495B1E62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14:paraId="47A95ECE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50" w:type="dxa"/>
            <w:vAlign w:val="center"/>
            <w:hideMark/>
          </w:tcPr>
          <w:p w14:paraId="47A6F06F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00" w:type="dxa"/>
            <w:vAlign w:val="center"/>
            <w:hideMark/>
          </w:tcPr>
          <w:p w14:paraId="6A62A5DE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658223CB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4CA3FD09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46F6A" w:rsidRPr="00A828E7" w14:paraId="12EC5C66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0BA117FF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C14</w:t>
            </w:r>
          </w:p>
        </w:tc>
        <w:tc>
          <w:tcPr>
            <w:tcW w:w="1005" w:type="dxa"/>
            <w:vAlign w:val="center"/>
            <w:hideMark/>
          </w:tcPr>
          <w:p w14:paraId="3E223BBF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425AEB5F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14:paraId="35048550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50" w:type="dxa"/>
            <w:vAlign w:val="center"/>
            <w:hideMark/>
          </w:tcPr>
          <w:p w14:paraId="097B13D3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00" w:type="dxa"/>
            <w:vAlign w:val="center"/>
            <w:hideMark/>
          </w:tcPr>
          <w:p w14:paraId="51B43D40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0A9E918D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004284C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46F6A" w:rsidRPr="00A828E7" w14:paraId="77242C7C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10A17EF0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C14</w:t>
            </w:r>
          </w:p>
        </w:tc>
        <w:tc>
          <w:tcPr>
            <w:tcW w:w="1005" w:type="dxa"/>
            <w:vAlign w:val="center"/>
            <w:hideMark/>
          </w:tcPr>
          <w:p w14:paraId="1E8F82C8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0298E42B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14:paraId="3E760370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50" w:type="dxa"/>
            <w:vAlign w:val="center"/>
            <w:hideMark/>
          </w:tcPr>
          <w:p w14:paraId="506EB3E9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00" w:type="dxa"/>
            <w:vAlign w:val="center"/>
            <w:hideMark/>
          </w:tcPr>
          <w:p w14:paraId="41F8C26B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7F47555D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6EA2D07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46F6A" w:rsidRPr="00A828E7" w14:paraId="0C0E0D07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41CB875C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C14</w:t>
            </w:r>
          </w:p>
        </w:tc>
        <w:tc>
          <w:tcPr>
            <w:tcW w:w="1005" w:type="dxa"/>
            <w:vAlign w:val="center"/>
            <w:hideMark/>
          </w:tcPr>
          <w:p w14:paraId="3814A712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0B5A1E6E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14:paraId="1B4E20FA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50" w:type="dxa"/>
            <w:vAlign w:val="center"/>
            <w:hideMark/>
          </w:tcPr>
          <w:p w14:paraId="1F53E772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00" w:type="dxa"/>
            <w:vAlign w:val="center"/>
            <w:hideMark/>
          </w:tcPr>
          <w:p w14:paraId="70E2C4F9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46AB6603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38756E1C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46F6A" w:rsidRPr="00A828E7" w14:paraId="400AD23B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12168BC1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C14</w:t>
            </w:r>
          </w:p>
        </w:tc>
        <w:tc>
          <w:tcPr>
            <w:tcW w:w="1005" w:type="dxa"/>
            <w:vAlign w:val="center"/>
            <w:hideMark/>
          </w:tcPr>
          <w:p w14:paraId="05FC2629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3550AB77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14:paraId="72CED363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50" w:type="dxa"/>
            <w:vAlign w:val="center"/>
            <w:hideMark/>
          </w:tcPr>
          <w:p w14:paraId="03907108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00" w:type="dxa"/>
            <w:vAlign w:val="center"/>
            <w:hideMark/>
          </w:tcPr>
          <w:p w14:paraId="574D0151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40387038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5035EE7B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46F6A" w:rsidRPr="00A828E7" w14:paraId="158DFD24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7A2FEA5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C14</w:t>
            </w:r>
          </w:p>
        </w:tc>
        <w:tc>
          <w:tcPr>
            <w:tcW w:w="1005" w:type="dxa"/>
            <w:vAlign w:val="center"/>
            <w:hideMark/>
          </w:tcPr>
          <w:p w14:paraId="1B3DDB55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2F14098C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14:paraId="2EBF0625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50" w:type="dxa"/>
            <w:vAlign w:val="center"/>
            <w:hideMark/>
          </w:tcPr>
          <w:p w14:paraId="715B7B73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00" w:type="dxa"/>
            <w:vAlign w:val="center"/>
            <w:hideMark/>
          </w:tcPr>
          <w:p w14:paraId="5D9BEBF4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41B7CF2D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4393BB87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46F6A" w:rsidRPr="00A828E7" w14:paraId="2456C385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0335126B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C14</w:t>
            </w:r>
          </w:p>
        </w:tc>
        <w:tc>
          <w:tcPr>
            <w:tcW w:w="1005" w:type="dxa"/>
            <w:vAlign w:val="center"/>
            <w:hideMark/>
          </w:tcPr>
          <w:p w14:paraId="26103929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576DACC4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14:paraId="2589C800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50" w:type="dxa"/>
            <w:vAlign w:val="center"/>
            <w:hideMark/>
          </w:tcPr>
          <w:p w14:paraId="31CA77F3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00" w:type="dxa"/>
            <w:vAlign w:val="center"/>
            <w:hideMark/>
          </w:tcPr>
          <w:p w14:paraId="3F6877D9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14:paraId="25CAA01E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696D6208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46F6A" w:rsidRPr="00A828E7" w14:paraId="6996DE7E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2F978D6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DSS7</w:t>
            </w:r>
          </w:p>
        </w:tc>
        <w:tc>
          <w:tcPr>
            <w:tcW w:w="1005" w:type="dxa"/>
            <w:vAlign w:val="center"/>
            <w:hideMark/>
          </w:tcPr>
          <w:p w14:paraId="641851DA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0" w:type="dxa"/>
            <w:vAlign w:val="center"/>
            <w:hideMark/>
          </w:tcPr>
          <w:p w14:paraId="14090332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45" w:type="dxa"/>
            <w:vAlign w:val="center"/>
            <w:hideMark/>
          </w:tcPr>
          <w:p w14:paraId="38CC5754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50" w:type="dxa"/>
            <w:vAlign w:val="center"/>
            <w:hideMark/>
          </w:tcPr>
          <w:p w14:paraId="123EF3E8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00" w:type="dxa"/>
            <w:vAlign w:val="center"/>
            <w:hideMark/>
          </w:tcPr>
          <w:p w14:paraId="141FBC3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00" w:type="dxa"/>
            <w:vAlign w:val="center"/>
            <w:hideMark/>
          </w:tcPr>
          <w:p w14:paraId="20842E8C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vAlign w:val="center"/>
            <w:hideMark/>
          </w:tcPr>
          <w:p w14:paraId="09FA7CEA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746F6A" w:rsidRPr="00A828E7" w14:paraId="686E1E46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5BE27E89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DSS7</w:t>
            </w:r>
          </w:p>
        </w:tc>
        <w:tc>
          <w:tcPr>
            <w:tcW w:w="1005" w:type="dxa"/>
            <w:vAlign w:val="center"/>
            <w:hideMark/>
          </w:tcPr>
          <w:p w14:paraId="1B1D23CA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0" w:type="dxa"/>
            <w:vAlign w:val="center"/>
            <w:hideMark/>
          </w:tcPr>
          <w:p w14:paraId="47F2C3F0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45" w:type="dxa"/>
            <w:vAlign w:val="center"/>
            <w:hideMark/>
          </w:tcPr>
          <w:p w14:paraId="4753B9EF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50" w:type="dxa"/>
            <w:vAlign w:val="center"/>
            <w:hideMark/>
          </w:tcPr>
          <w:p w14:paraId="7210E74E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00" w:type="dxa"/>
            <w:vAlign w:val="center"/>
            <w:hideMark/>
          </w:tcPr>
          <w:p w14:paraId="0D86813E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00" w:type="dxa"/>
            <w:vAlign w:val="center"/>
            <w:hideMark/>
          </w:tcPr>
          <w:p w14:paraId="7C18DC32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60C45E9A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746F6A" w:rsidRPr="00A828E7" w14:paraId="53A524CF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638C4595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DSS7</w:t>
            </w:r>
          </w:p>
        </w:tc>
        <w:tc>
          <w:tcPr>
            <w:tcW w:w="1005" w:type="dxa"/>
            <w:vAlign w:val="center"/>
            <w:hideMark/>
          </w:tcPr>
          <w:p w14:paraId="17566363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00" w:type="dxa"/>
            <w:vAlign w:val="center"/>
            <w:hideMark/>
          </w:tcPr>
          <w:p w14:paraId="682F82E9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45" w:type="dxa"/>
            <w:vAlign w:val="center"/>
            <w:hideMark/>
          </w:tcPr>
          <w:p w14:paraId="01BE1C7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50" w:type="dxa"/>
            <w:vAlign w:val="center"/>
            <w:hideMark/>
          </w:tcPr>
          <w:p w14:paraId="755678FC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00" w:type="dxa"/>
            <w:vAlign w:val="center"/>
            <w:hideMark/>
          </w:tcPr>
          <w:p w14:paraId="116C5C81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0" w:type="dxa"/>
            <w:vAlign w:val="center"/>
            <w:hideMark/>
          </w:tcPr>
          <w:p w14:paraId="05257C23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0A17F1D5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746F6A" w:rsidRPr="00A828E7" w14:paraId="72903B45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01820E64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DSS7</w:t>
            </w:r>
          </w:p>
        </w:tc>
        <w:tc>
          <w:tcPr>
            <w:tcW w:w="1005" w:type="dxa"/>
            <w:vAlign w:val="center"/>
            <w:hideMark/>
          </w:tcPr>
          <w:p w14:paraId="756EC919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0" w:type="dxa"/>
            <w:vAlign w:val="center"/>
            <w:hideMark/>
          </w:tcPr>
          <w:p w14:paraId="3625BBD2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45" w:type="dxa"/>
            <w:vAlign w:val="center"/>
            <w:hideMark/>
          </w:tcPr>
          <w:p w14:paraId="60A33058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50" w:type="dxa"/>
            <w:vAlign w:val="center"/>
            <w:hideMark/>
          </w:tcPr>
          <w:p w14:paraId="6F827DA0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00" w:type="dxa"/>
            <w:vAlign w:val="center"/>
            <w:hideMark/>
          </w:tcPr>
          <w:p w14:paraId="7C1A654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00" w:type="dxa"/>
            <w:vAlign w:val="center"/>
            <w:hideMark/>
          </w:tcPr>
          <w:p w14:paraId="1BAC1BE7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34B72EEE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746F6A" w:rsidRPr="00A828E7" w14:paraId="3E76531E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223ECBF7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DSS7</w:t>
            </w:r>
          </w:p>
        </w:tc>
        <w:tc>
          <w:tcPr>
            <w:tcW w:w="1005" w:type="dxa"/>
            <w:vAlign w:val="center"/>
            <w:hideMark/>
          </w:tcPr>
          <w:p w14:paraId="5E238CFC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00" w:type="dxa"/>
            <w:vAlign w:val="center"/>
            <w:hideMark/>
          </w:tcPr>
          <w:p w14:paraId="14E4799D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45" w:type="dxa"/>
            <w:vAlign w:val="center"/>
            <w:hideMark/>
          </w:tcPr>
          <w:p w14:paraId="1C1A3C40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50" w:type="dxa"/>
            <w:vAlign w:val="center"/>
            <w:hideMark/>
          </w:tcPr>
          <w:p w14:paraId="35863047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00" w:type="dxa"/>
            <w:vAlign w:val="center"/>
            <w:hideMark/>
          </w:tcPr>
          <w:p w14:paraId="77F6E324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0" w:type="dxa"/>
            <w:vAlign w:val="center"/>
            <w:hideMark/>
          </w:tcPr>
          <w:p w14:paraId="5574C3A1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7B81D28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746F6A" w:rsidRPr="00A828E7" w14:paraId="38671DDB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5C5F8A3A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DSS14</w:t>
            </w:r>
          </w:p>
        </w:tc>
        <w:tc>
          <w:tcPr>
            <w:tcW w:w="1005" w:type="dxa"/>
            <w:vAlign w:val="center"/>
            <w:hideMark/>
          </w:tcPr>
          <w:p w14:paraId="5846B53A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00" w:type="dxa"/>
            <w:vAlign w:val="center"/>
            <w:hideMark/>
          </w:tcPr>
          <w:p w14:paraId="2BA349F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45" w:type="dxa"/>
            <w:vAlign w:val="center"/>
            <w:hideMark/>
          </w:tcPr>
          <w:p w14:paraId="32593EAE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50" w:type="dxa"/>
            <w:vAlign w:val="center"/>
            <w:hideMark/>
          </w:tcPr>
          <w:p w14:paraId="24C66AA9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00" w:type="dxa"/>
            <w:vAlign w:val="center"/>
            <w:hideMark/>
          </w:tcPr>
          <w:p w14:paraId="6AF699E0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0" w:type="dxa"/>
            <w:vAlign w:val="center"/>
            <w:hideMark/>
          </w:tcPr>
          <w:p w14:paraId="117A2754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16438C39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746F6A" w:rsidRPr="00A828E7" w14:paraId="075928ED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66F12868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DSS14</w:t>
            </w:r>
          </w:p>
        </w:tc>
        <w:tc>
          <w:tcPr>
            <w:tcW w:w="1005" w:type="dxa"/>
            <w:vAlign w:val="center"/>
            <w:hideMark/>
          </w:tcPr>
          <w:p w14:paraId="4CA8136B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00" w:type="dxa"/>
            <w:vAlign w:val="center"/>
            <w:hideMark/>
          </w:tcPr>
          <w:p w14:paraId="66FDD074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45" w:type="dxa"/>
            <w:vAlign w:val="center"/>
            <w:hideMark/>
          </w:tcPr>
          <w:p w14:paraId="3232D127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650" w:type="dxa"/>
            <w:vAlign w:val="center"/>
            <w:hideMark/>
          </w:tcPr>
          <w:p w14:paraId="628E84EE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00" w:type="dxa"/>
            <w:vAlign w:val="center"/>
            <w:hideMark/>
          </w:tcPr>
          <w:p w14:paraId="108E8E68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00" w:type="dxa"/>
            <w:vAlign w:val="center"/>
            <w:hideMark/>
          </w:tcPr>
          <w:p w14:paraId="47F9ED7E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5" w:type="dxa"/>
            <w:vAlign w:val="center"/>
            <w:hideMark/>
          </w:tcPr>
          <w:p w14:paraId="5A18E013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46F6A" w:rsidRPr="00A828E7" w14:paraId="1B30D465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0283AE6B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DSS14</w:t>
            </w:r>
          </w:p>
        </w:tc>
        <w:tc>
          <w:tcPr>
            <w:tcW w:w="1005" w:type="dxa"/>
            <w:vAlign w:val="center"/>
            <w:hideMark/>
          </w:tcPr>
          <w:p w14:paraId="10C6F9B1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0" w:type="dxa"/>
            <w:vAlign w:val="center"/>
            <w:hideMark/>
          </w:tcPr>
          <w:p w14:paraId="3C65C555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45" w:type="dxa"/>
            <w:vAlign w:val="center"/>
            <w:hideMark/>
          </w:tcPr>
          <w:p w14:paraId="27502A0B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50" w:type="dxa"/>
            <w:vAlign w:val="center"/>
            <w:hideMark/>
          </w:tcPr>
          <w:p w14:paraId="4969AB82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00" w:type="dxa"/>
            <w:vAlign w:val="center"/>
            <w:hideMark/>
          </w:tcPr>
          <w:p w14:paraId="75E566F3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0" w:type="dxa"/>
            <w:vAlign w:val="center"/>
            <w:hideMark/>
          </w:tcPr>
          <w:p w14:paraId="7CAB787A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5939D86E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746F6A" w:rsidRPr="00A828E7" w14:paraId="1941D39D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3B50F7C4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DSS14</w:t>
            </w:r>
          </w:p>
        </w:tc>
        <w:tc>
          <w:tcPr>
            <w:tcW w:w="1005" w:type="dxa"/>
            <w:vAlign w:val="center"/>
            <w:hideMark/>
          </w:tcPr>
          <w:p w14:paraId="2C3DE23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00" w:type="dxa"/>
            <w:vAlign w:val="center"/>
            <w:hideMark/>
          </w:tcPr>
          <w:p w14:paraId="5D1BFA72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45" w:type="dxa"/>
            <w:vAlign w:val="center"/>
            <w:hideMark/>
          </w:tcPr>
          <w:p w14:paraId="1563D689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50" w:type="dxa"/>
            <w:vAlign w:val="center"/>
            <w:hideMark/>
          </w:tcPr>
          <w:p w14:paraId="322A078F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00" w:type="dxa"/>
            <w:vAlign w:val="center"/>
            <w:hideMark/>
          </w:tcPr>
          <w:p w14:paraId="1170BEDC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0" w:type="dxa"/>
            <w:vAlign w:val="center"/>
            <w:hideMark/>
          </w:tcPr>
          <w:p w14:paraId="2D56C375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7495288E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46F6A" w:rsidRPr="00A828E7" w14:paraId="2B524227" w14:textId="77777777" w:rsidTr="00107203">
        <w:trPr>
          <w:trHeight w:val="345"/>
        </w:trPr>
        <w:tc>
          <w:tcPr>
            <w:tcW w:w="1050" w:type="dxa"/>
            <w:vAlign w:val="center"/>
            <w:hideMark/>
          </w:tcPr>
          <w:p w14:paraId="0D5FE39D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DSS14</w:t>
            </w:r>
          </w:p>
        </w:tc>
        <w:tc>
          <w:tcPr>
            <w:tcW w:w="1005" w:type="dxa"/>
            <w:vAlign w:val="center"/>
            <w:hideMark/>
          </w:tcPr>
          <w:p w14:paraId="32ABACA4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00" w:type="dxa"/>
            <w:vAlign w:val="center"/>
            <w:hideMark/>
          </w:tcPr>
          <w:p w14:paraId="7F0AE8AA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vAlign w:val="center"/>
            <w:hideMark/>
          </w:tcPr>
          <w:p w14:paraId="608CC0D6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50" w:type="dxa"/>
            <w:vAlign w:val="center"/>
            <w:hideMark/>
          </w:tcPr>
          <w:p w14:paraId="12CEADFB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00" w:type="dxa"/>
            <w:vAlign w:val="center"/>
            <w:hideMark/>
          </w:tcPr>
          <w:p w14:paraId="1DF540AA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00" w:type="dxa"/>
            <w:vAlign w:val="center"/>
            <w:hideMark/>
          </w:tcPr>
          <w:p w14:paraId="64BE825D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14:paraId="7B9C03FF" w14:textId="77777777" w:rsidR="00746F6A" w:rsidRPr="00A828E7" w:rsidRDefault="00746F6A" w:rsidP="00107203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</w:tbl>
    <w:p w14:paraId="306EBE9C" w14:textId="77777777" w:rsidR="000E5B39" w:rsidRDefault="000E5B39" w:rsidP="00107203"/>
    <w:sectPr w:rsidR="000E5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F6A"/>
    <w:rsid w:val="000E5B39"/>
    <w:rsid w:val="00107203"/>
    <w:rsid w:val="00746F6A"/>
    <w:rsid w:val="00C735B5"/>
    <w:rsid w:val="00E3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806EDD"/>
  <w15:chartTrackingRefBased/>
  <w15:docId w15:val="{40F86A63-0A88-439F-9B24-840A9E80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Шагалеева</dc:creator>
  <cp:keywords/>
  <dc:description/>
  <cp:lastModifiedBy>Наталья Захаржевская</cp:lastModifiedBy>
  <cp:revision>3</cp:revision>
  <dcterms:created xsi:type="dcterms:W3CDTF">2023-11-15T19:33:00Z</dcterms:created>
  <dcterms:modified xsi:type="dcterms:W3CDTF">2024-01-31T08:07:00Z</dcterms:modified>
</cp:coreProperties>
</file>