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6015C" w14:textId="77777777" w:rsidR="00DA647D" w:rsidRPr="0032761F" w:rsidRDefault="00DA647D" w:rsidP="00DA647D">
      <w:pPr>
        <w:pStyle w:val="Compac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1</w:t>
      </w:r>
      <w:r w:rsidRPr="0032761F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tab:tabl-mapread"/>
      <w:bookmarkEnd w:id="0"/>
      <w:r w:rsidRPr="0032761F">
        <w:rPr>
          <w:rFonts w:ascii="Times New Roman" w:hAnsi="Times New Roman" w:cs="Times New Roman"/>
          <w:sz w:val="24"/>
          <w:szCs w:val="24"/>
        </w:rPr>
        <w:t>Number and percentage of uniquely- and multi-mapped reads</w:t>
      </w:r>
      <w:r>
        <w:rPr>
          <w:rFonts w:ascii="Times New Roman" w:hAnsi="Times New Roman" w:cs="Times New Roman"/>
          <w:sz w:val="24"/>
          <w:szCs w:val="24"/>
        </w:rPr>
        <w:t xml:space="preserve">, and percent of </w:t>
      </w:r>
      <w:proofErr w:type="spellStart"/>
      <w:r>
        <w:rPr>
          <w:rFonts w:ascii="Times New Roman" w:hAnsi="Times New Roman" w:cs="Times New Roman"/>
          <w:sz w:val="24"/>
          <w:szCs w:val="24"/>
        </w:rPr>
        <w:t>multimapped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reads</w:t>
      </w:r>
      <w:r w:rsidRPr="007050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per sample. Ca: </w:t>
      </w:r>
      <w:r w:rsidRPr="0070509D">
        <w:rPr>
          <w:rFonts w:ascii="Times New Roman" w:hAnsi="Times New Roman" w:cs="Times New Roman"/>
          <w:i/>
          <w:iCs/>
          <w:sz w:val="24"/>
          <w:szCs w:val="24"/>
        </w:rPr>
        <w:t>Carassius auratus</w:t>
      </w:r>
      <w:r>
        <w:rPr>
          <w:rFonts w:ascii="Times New Roman" w:hAnsi="Times New Roman" w:cs="Times New Roman"/>
          <w:sz w:val="24"/>
          <w:szCs w:val="24"/>
        </w:rPr>
        <w:t xml:space="preserve">. Cc: </w:t>
      </w:r>
      <w:r w:rsidRPr="0070509D">
        <w:rPr>
          <w:rFonts w:ascii="Times New Roman" w:hAnsi="Times New Roman" w:cs="Times New Roman"/>
          <w:i/>
          <w:iCs/>
          <w:sz w:val="24"/>
          <w:szCs w:val="24"/>
        </w:rPr>
        <w:t xml:space="preserve">Cyprinus </w:t>
      </w:r>
      <w:proofErr w:type="spellStart"/>
      <w:r w:rsidRPr="0070509D">
        <w:rPr>
          <w:rFonts w:ascii="Times New Roman" w:hAnsi="Times New Roman" w:cs="Times New Roman"/>
          <w:i/>
          <w:iCs/>
          <w:sz w:val="24"/>
          <w:szCs w:val="24"/>
        </w:rPr>
        <w:t>carpio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Cg: </w:t>
      </w:r>
      <w:r w:rsidRPr="0070509D">
        <w:rPr>
          <w:rFonts w:ascii="Times New Roman" w:hAnsi="Times New Roman" w:cs="Times New Roman"/>
          <w:i/>
          <w:iCs/>
          <w:sz w:val="24"/>
          <w:szCs w:val="24"/>
        </w:rPr>
        <w:t xml:space="preserve">Carassius </w:t>
      </w:r>
      <w:proofErr w:type="spellStart"/>
      <w:r w:rsidRPr="0070509D">
        <w:rPr>
          <w:rFonts w:ascii="Times New Roman" w:hAnsi="Times New Roman" w:cs="Times New Roman"/>
          <w:i/>
          <w:iCs/>
          <w:sz w:val="24"/>
          <w:szCs w:val="24"/>
        </w:rPr>
        <w:t>gibelio</w:t>
      </w:r>
      <w:proofErr w:type="spellEnd"/>
      <w:r>
        <w:rPr>
          <w:rFonts w:ascii="Times New Roman" w:hAnsi="Times New Roman" w:cs="Times New Roman"/>
          <w:sz w:val="24"/>
          <w:szCs w:val="24"/>
        </w:rPr>
        <w:t>. Legend: rep: replicate, F: female, M: male.</w:t>
      </w:r>
    </w:p>
    <w:tbl>
      <w:tblPr>
        <w:tblStyle w:val="Table"/>
        <w:tblW w:w="7595" w:type="dxa"/>
        <w:jc w:val="center"/>
        <w:tblInd w:w="0" w:type="dxa"/>
        <w:tblBorders>
          <w:top w:val="single" w:sz="16" w:space="0" w:color="666666"/>
          <w:bottom w:val="single" w:sz="16" w:space="0" w:color="666666"/>
          <w:insideH w:val="single" w:sz="16" w:space="0" w:color="666666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94"/>
        <w:gridCol w:w="1440"/>
        <w:gridCol w:w="1455"/>
        <w:gridCol w:w="1467"/>
        <w:gridCol w:w="1539"/>
      </w:tblGrid>
      <w:tr w:rsidR="00DA647D" w:rsidRPr="0032761F" w14:paraId="2B591B63" w14:textId="77777777" w:rsidTr="00EE02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333"/>
          <w:tblHeader/>
          <w:jc w:val="center"/>
        </w:trPr>
        <w:tc>
          <w:tcPr>
            <w:tcW w:w="1694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vAlign w:val="center"/>
          </w:tcPr>
          <w:p w14:paraId="6E1F2F6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Sample</w:t>
            </w:r>
          </w:p>
        </w:tc>
        <w:tc>
          <w:tcPr>
            <w:tcW w:w="1440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vAlign w:val="center"/>
          </w:tcPr>
          <w:p w14:paraId="3D69EAAB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uniquely mapped</w:t>
            </w:r>
          </w:p>
        </w:tc>
        <w:tc>
          <w:tcPr>
            <w:tcW w:w="1455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vAlign w:val="center"/>
          </w:tcPr>
          <w:p w14:paraId="235C65C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uniquely mapped (%)</w:t>
            </w:r>
          </w:p>
        </w:tc>
        <w:tc>
          <w:tcPr>
            <w:tcW w:w="1467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vAlign w:val="center"/>
          </w:tcPr>
          <w:p w14:paraId="2AB98452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multimapped</w:t>
            </w:r>
            <w:proofErr w:type="spellEnd"/>
          </w:p>
        </w:tc>
        <w:tc>
          <w:tcPr>
            <w:tcW w:w="1539" w:type="dxa"/>
            <w:tcBorders>
              <w:top w:val="single" w:sz="16" w:space="0" w:color="666666"/>
              <w:bottom w:val="single" w:sz="16" w:space="0" w:color="666666"/>
            </w:tcBorders>
            <w:shd w:val="clear" w:color="auto" w:fill="FFFFFF"/>
            <w:vAlign w:val="center"/>
          </w:tcPr>
          <w:p w14:paraId="2A160F6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multimapped</w:t>
            </w:r>
            <w:proofErr w:type="spellEnd"/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 xml:space="preserve"> (%)</w:t>
            </w:r>
          </w:p>
        </w:tc>
      </w:tr>
      <w:tr w:rsidR="00DA647D" w:rsidRPr="0032761F" w14:paraId="77CE7F12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147C7750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Ca_2n_f_rep1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05FA0372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11,187,375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6362D58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78.01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61A75158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2,068,965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6AE895FA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14.43</w:t>
            </w:r>
          </w:p>
        </w:tc>
      </w:tr>
      <w:tr w:rsidR="00DA647D" w:rsidRPr="0032761F" w14:paraId="7B122A93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47EDBB11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Ca_2n_f_rep2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062E59D0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8,395,893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3B3843D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72.64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788FBA04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1,827,930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3CE011A8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15.81</w:t>
            </w:r>
          </w:p>
        </w:tc>
      </w:tr>
      <w:tr w:rsidR="00DA647D" w:rsidRPr="0032761F" w14:paraId="41776FC1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02F853B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Ca_2n_f_rep3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0BB09FA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9,157,357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11EA5D8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71.98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6713F9C6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2,032,446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46212CA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15.97</w:t>
            </w:r>
          </w:p>
        </w:tc>
      </w:tr>
      <w:tr w:rsidR="00DA647D" w:rsidRPr="0032761F" w14:paraId="5D72286B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1E07049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Ca_2n_f_rep4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0E473D7E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8,469,867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5E0EC631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72.20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77D62136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2,003,179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6CC50588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17.08</w:t>
            </w:r>
          </w:p>
        </w:tc>
      </w:tr>
      <w:tr w:rsidR="00DA647D" w:rsidRPr="0032761F" w14:paraId="1C1D87CA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7F856E01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Ca_2n_f_rep5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CDA141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7,642,191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1541E71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65.49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1C4C09D2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2,292,890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2C217F4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19.65</w:t>
            </w:r>
          </w:p>
        </w:tc>
      </w:tr>
      <w:tr w:rsidR="00DA647D" w:rsidRPr="0032761F" w14:paraId="60A53E53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33EF098E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Ca_2n_m_rep1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44E56C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10,158,435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7C63704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83.52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0DD7FE6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1,502,949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3246C94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12.36</w:t>
            </w:r>
          </w:p>
        </w:tc>
      </w:tr>
      <w:tr w:rsidR="00DA647D" w:rsidRPr="0032761F" w14:paraId="1A3DACFC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3E54EE90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Ca_2n_m_rep2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B50E02E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10,119,793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48B524B2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83.79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684D8E4A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1,490,306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2588D9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12.34</w:t>
            </w:r>
          </w:p>
        </w:tc>
      </w:tr>
      <w:tr w:rsidR="00DA647D" w:rsidRPr="0032761F" w14:paraId="23579092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4B21F712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Ca_2n_m_rep3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1104EDE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8,570,927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19AE98FB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82.41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5A2F9240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1,356,860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6E0A7C8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13.05</w:t>
            </w:r>
          </w:p>
        </w:tc>
      </w:tr>
      <w:tr w:rsidR="00DA647D" w:rsidRPr="0032761F" w14:paraId="201EE1A2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715208E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Ca_2n_m_rep4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32D6EC5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11,797,446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30FF7361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82.78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52FA14C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1,824,108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5EFCB7AA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12.80</w:t>
            </w:r>
          </w:p>
        </w:tc>
      </w:tr>
      <w:tr w:rsidR="00DA647D" w:rsidRPr="0032761F" w14:paraId="36C52C6C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5BC2B467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Ca_2n_m_rep5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78FC83B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9,781,738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42016017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82.84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49D03855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1,447,812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540DF6E2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12.26</w:t>
            </w:r>
          </w:p>
        </w:tc>
      </w:tr>
      <w:tr w:rsidR="00DA647D" w:rsidRPr="0032761F" w14:paraId="556C2B1E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4545E96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Cc_2n_f_rep1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618CB4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4,911,330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203BEE24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53.72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362B9227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1,227,847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4092A90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13.43</w:t>
            </w:r>
          </w:p>
        </w:tc>
      </w:tr>
      <w:tr w:rsidR="00DA647D" w:rsidRPr="0032761F" w14:paraId="12805207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31BEFE1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Cc_2n_f_rep2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07273458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6,365,520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060FC1FB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51.18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25915B87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1,987,990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54711D5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15.98</w:t>
            </w:r>
          </w:p>
        </w:tc>
      </w:tr>
      <w:tr w:rsidR="00DA647D" w:rsidRPr="0032761F" w14:paraId="51F9F881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5FD796D4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Cc_2n_f_rep3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CC23D5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6,192,931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72B9571A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54.08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4B4F685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1,593,646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4063DBF4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13.92</w:t>
            </w:r>
          </w:p>
        </w:tc>
      </w:tr>
      <w:tr w:rsidR="00DA647D" w:rsidRPr="0032761F" w14:paraId="28CF52FE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7DBF570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Cc_2n_f_rep4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307ADCD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7,498,160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7478205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55.75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3F7E8952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1,801,259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7466DA3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13.39</w:t>
            </w:r>
          </w:p>
        </w:tc>
      </w:tr>
      <w:tr w:rsidR="00DA647D" w:rsidRPr="0032761F" w14:paraId="06B5C645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34AFA56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Cc_2n_m_rep1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16A278E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6,266,243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707C4E12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68.10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6BCC006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1,140,262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C39210E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12.39</w:t>
            </w:r>
          </w:p>
        </w:tc>
      </w:tr>
      <w:tr w:rsidR="00DA647D" w:rsidRPr="0032761F" w14:paraId="5797B083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0683F0AE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Cc_2n_m_rep2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0EB4EBC0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8,835,887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4DC4E27E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64.96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1531C907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1,607,576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31F9CF6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11.82</w:t>
            </w:r>
          </w:p>
        </w:tc>
      </w:tr>
      <w:tr w:rsidR="00DA647D" w:rsidRPr="0032761F" w14:paraId="1B891655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715B6D9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Cc_2n_m_rep3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B8888E2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4,748,924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1FF81B26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64.89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0C363A81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878,044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176F151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12.00</w:t>
            </w:r>
          </w:p>
        </w:tc>
      </w:tr>
      <w:tr w:rsidR="00DA647D" w:rsidRPr="0032761F" w14:paraId="1843F139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752A81D5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Cc_2n_m_rep4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AC3C91A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7,250,330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4406ED0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63.52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58C0AFE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1,422,296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73297394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12.46</w:t>
            </w:r>
          </w:p>
        </w:tc>
      </w:tr>
      <w:tr w:rsidR="00DA647D" w:rsidRPr="0032761F" w14:paraId="03E73DEF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0189E650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Cg_2n_f_rep1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2552CE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4,790,628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38A9843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63.42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5A41606B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1,560,019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191CE0C2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20.65</w:t>
            </w:r>
          </w:p>
        </w:tc>
      </w:tr>
      <w:tr w:rsidR="00DA647D" w:rsidRPr="0032761F" w14:paraId="5DF02E80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593FA9E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Cg_2n_f_rep2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7A66DA76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5,786,200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56D7DA40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59.84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31DCACFB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2,149,729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79E4E9F4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22.23</w:t>
            </w:r>
          </w:p>
        </w:tc>
      </w:tr>
      <w:tr w:rsidR="00DA647D" w:rsidRPr="0032761F" w14:paraId="47B4951D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6234BDE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lastRenderedPageBreak/>
              <w:t>Cg_2n_f_rep3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C65A20E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8,581,687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0206BED8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63.10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57D40A15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2,732,608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7C93A88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20.09</w:t>
            </w:r>
          </w:p>
        </w:tc>
      </w:tr>
      <w:tr w:rsidR="00DA647D" w:rsidRPr="0032761F" w14:paraId="0D8345C1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75C9462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Cg_2n_f_rep4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4596724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8,029,779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37AC16A5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62.91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5FED7887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2,600,361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3435C2E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20.37</w:t>
            </w:r>
          </w:p>
        </w:tc>
      </w:tr>
      <w:tr w:rsidR="00DA647D" w:rsidRPr="0032761F" w14:paraId="6FC0F96F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0017C02E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Cg_2n_f_rep5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A3447A1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4,827,139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32ACB7B1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63.50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270FDE5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1,524,954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26D26031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20.06</w:t>
            </w:r>
          </w:p>
        </w:tc>
      </w:tr>
      <w:tr w:rsidR="00DA647D" w:rsidRPr="0032761F" w14:paraId="09AC469E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592E1C05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Cg_2n_m_rep1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8F5E007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12,316,093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6BA0622E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82.05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02E35F4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2,004,938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67CB9F54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13.36</w:t>
            </w:r>
          </w:p>
        </w:tc>
      </w:tr>
      <w:tr w:rsidR="00DA647D" w:rsidRPr="0032761F" w14:paraId="1C1C201C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311DD17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Cg_2n_m_rep2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FFAD485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10,386,825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34B7D4E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63.48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0B703D1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3,317,699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6BE3C57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20.27</w:t>
            </w:r>
          </w:p>
        </w:tc>
      </w:tr>
      <w:tr w:rsidR="00DA647D" w:rsidRPr="0032761F" w14:paraId="04A77ABE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7E08819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Cg_2n_m_rep3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760C9F6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9,414,396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4730B41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83.27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327A9CE5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1,431,373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24E1C74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12.66</w:t>
            </w:r>
          </w:p>
        </w:tc>
      </w:tr>
      <w:tr w:rsidR="00DA647D" w:rsidRPr="0032761F" w14:paraId="4AF66F36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281C6D1E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Cg_2n_m_rep4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592E42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11,028,319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4F4868B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82.46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27E7050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1,826,441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64B9E797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13.66</w:t>
            </w:r>
          </w:p>
        </w:tc>
      </w:tr>
      <w:tr w:rsidR="00DA647D" w:rsidRPr="0032761F" w14:paraId="6D48EA51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6B153EE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Cg_2n_m_rep5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91B57B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10,904,789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190211D5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82.35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7F72CAE1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1,765,222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71DE03E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13.33</w:t>
            </w:r>
          </w:p>
        </w:tc>
      </w:tr>
      <w:tr w:rsidR="00DA647D" w:rsidRPr="0032761F" w14:paraId="62C4F036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21521C30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Cg_3n_f_rep1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6103387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7,284,881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1695B6E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61.43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0897B017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2,519,547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3E4B1DD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21.25</w:t>
            </w:r>
          </w:p>
        </w:tc>
      </w:tr>
      <w:tr w:rsidR="00DA647D" w:rsidRPr="0032761F" w14:paraId="08E2F9A7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3840346A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Cg_3n_f_rep2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2279676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9,295,633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13C3D914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62.59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5B6B8E2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3,033,749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483A8A9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20.43</w:t>
            </w:r>
          </w:p>
        </w:tc>
      </w:tr>
      <w:tr w:rsidR="00DA647D" w:rsidRPr="0032761F" w14:paraId="0976A589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069043C1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Cg_3n_f_rep3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6783EC8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5,370,617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4B16A1DB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62.02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3E4C3716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1,798,414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0CEA0962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20.77</w:t>
            </w:r>
          </w:p>
        </w:tc>
      </w:tr>
      <w:tr w:rsidR="00DA647D" w:rsidRPr="0032761F" w14:paraId="6A9C2CF2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27B91D56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Cg_3n_f_rep4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03A7384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10,120,589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41277D1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60.85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22F6F87B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3,633,352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77A75CB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21.85</w:t>
            </w:r>
          </w:p>
        </w:tc>
      </w:tr>
      <w:tr w:rsidR="00DA647D" w:rsidRPr="0032761F" w14:paraId="5EBB423A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04752BB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Cg_3n_f_rep5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1E1BB3C0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7,633,902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27CB882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62.12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4633B50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2,599,037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48B4E4D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21.15</w:t>
            </w:r>
          </w:p>
        </w:tc>
      </w:tr>
      <w:tr w:rsidR="00DA647D" w:rsidRPr="0032761F" w14:paraId="651183AF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50E8812A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Cg_3n_m_rep1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02AFF6C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9,637,948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339B3E48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79.76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65B1320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1,840,115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59D89679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15.23</w:t>
            </w:r>
          </w:p>
        </w:tc>
      </w:tr>
      <w:tr w:rsidR="00DA647D" w:rsidRPr="0032761F" w14:paraId="0E7911C3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6BF5C7B5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Cg_3n_m_rep2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4EFB639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11,202,537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1D29576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82.52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560BBED2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1,807,278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1BA47068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13.31</w:t>
            </w:r>
          </w:p>
        </w:tc>
      </w:tr>
      <w:tr w:rsidR="00DA647D" w:rsidRPr="0032761F" w14:paraId="2EF47233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55AB205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Cg_3n_m_rep3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21053DF1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10,633,698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61261C31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82.13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0E14753F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1,764,095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41E2A58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13.63</w:t>
            </w:r>
          </w:p>
        </w:tc>
      </w:tr>
      <w:tr w:rsidR="00DA647D" w:rsidRPr="0032761F" w14:paraId="62C76B49" w14:textId="77777777" w:rsidTr="00EE0217">
        <w:trPr>
          <w:cantSplit/>
          <w:trHeight w:val="333"/>
          <w:jc w:val="center"/>
        </w:trPr>
        <w:tc>
          <w:tcPr>
            <w:tcW w:w="1694" w:type="dxa"/>
            <w:shd w:val="clear" w:color="auto" w:fill="FFFFFF"/>
            <w:vAlign w:val="center"/>
          </w:tcPr>
          <w:p w14:paraId="72CDDFA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Cg_3n_m_rep4</w:t>
            </w:r>
          </w:p>
        </w:tc>
        <w:tc>
          <w:tcPr>
            <w:tcW w:w="1440" w:type="dxa"/>
            <w:shd w:val="clear" w:color="auto" w:fill="FFFFFF"/>
            <w:vAlign w:val="center"/>
          </w:tcPr>
          <w:p w14:paraId="5F0ABED2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11,273,455</w:t>
            </w:r>
          </w:p>
        </w:tc>
        <w:tc>
          <w:tcPr>
            <w:tcW w:w="1455" w:type="dxa"/>
            <w:shd w:val="clear" w:color="auto" w:fill="FFFFFF"/>
            <w:vAlign w:val="center"/>
          </w:tcPr>
          <w:p w14:paraId="3A476983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79.99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60A79DA8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2,100,484</w:t>
            </w:r>
          </w:p>
        </w:tc>
        <w:tc>
          <w:tcPr>
            <w:tcW w:w="1539" w:type="dxa"/>
            <w:shd w:val="clear" w:color="auto" w:fill="FFFFFF"/>
            <w:vAlign w:val="center"/>
          </w:tcPr>
          <w:p w14:paraId="1958126C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14.90</w:t>
            </w:r>
          </w:p>
        </w:tc>
      </w:tr>
      <w:tr w:rsidR="00DA647D" w:rsidRPr="0032761F" w14:paraId="39A44316" w14:textId="77777777" w:rsidTr="00EE0217">
        <w:trPr>
          <w:cantSplit/>
          <w:trHeight w:val="333"/>
          <w:jc w:val="center"/>
        </w:trPr>
        <w:tc>
          <w:tcPr>
            <w:tcW w:w="1694" w:type="dxa"/>
            <w:tcBorders>
              <w:bottom w:val="single" w:sz="16" w:space="0" w:color="666666"/>
            </w:tcBorders>
            <w:shd w:val="clear" w:color="auto" w:fill="FFFFFF"/>
            <w:vAlign w:val="center"/>
          </w:tcPr>
          <w:p w14:paraId="176BB640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Cg_3n_m_rep5</w:t>
            </w:r>
          </w:p>
        </w:tc>
        <w:tc>
          <w:tcPr>
            <w:tcW w:w="1440" w:type="dxa"/>
            <w:tcBorders>
              <w:bottom w:val="single" w:sz="16" w:space="0" w:color="666666"/>
            </w:tcBorders>
            <w:shd w:val="clear" w:color="auto" w:fill="FFFFFF"/>
            <w:vAlign w:val="center"/>
          </w:tcPr>
          <w:p w14:paraId="1A3B69DA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12,317,538</w:t>
            </w:r>
          </w:p>
        </w:tc>
        <w:tc>
          <w:tcPr>
            <w:tcW w:w="1455" w:type="dxa"/>
            <w:tcBorders>
              <w:bottom w:val="single" w:sz="16" w:space="0" w:color="666666"/>
            </w:tcBorders>
            <w:shd w:val="clear" w:color="auto" w:fill="FFFFFF"/>
            <w:vAlign w:val="center"/>
          </w:tcPr>
          <w:p w14:paraId="7458974D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81.85</w:t>
            </w:r>
          </w:p>
        </w:tc>
        <w:tc>
          <w:tcPr>
            <w:tcW w:w="1467" w:type="dxa"/>
            <w:tcBorders>
              <w:bottom w:val="single" w:sz="16" w:space="0" w:color="666666"/>
            </w:tcBorders>
            <w:shd w:val="clear" w:color="auto" w:fill="FFFFFF"/>
            <w:vAlign w:val="center"/>
          </w:tcPr>
          <w:p w14:paraId="05B14D47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2,116,720</w:t>
            </w:r>
          </w:p>
        </w:tc>
        <w:tc>
          <w:tcPr>
            <w:tcW w:w="1539" w:type="dxa"/>
            <w:tcBorders>
              <w:bottom w:val="single" w:sz="16" w:space="0" w:color="666666"/>
            </w:tcBorders>
            <w:shd w:val="clear" w:color="auto" w:fill="FFFFFF"/>
            <w:vAlign w:val="center"/>
          </w:tcPr>
          <w:p w14:paraId="7DEE4A45" w14:textId="77777777" w:rsidR="00DA647D" w:rsidRPr="0032761F" w:rsidRDefault="00DA647D" w:rsidP="00EE0217">
            <w:pPr>
              <w:spacing w:before="60" w:after="60" w:line="36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</w:rPr>
            </w:pPr>
            <w:r w:rsidRPr="0032761F">
              <w:rPr>
                <w:rFonts w:ascii="Times New Roman" w:eastAsia="DejaVu Sans" w:hAnsi="Times New Roman" w:cs="Times New Roman"/>
                <w:color w:val="000000"/>
                <w:sz w:val="24"/>
              </w:rPr>
              <w:t>14.06</w:t>
            </w:r>
          </w:p>
        </w:tc>
      </w:tr>
    </w:tbl>
    <w:p w14:paraId="6E4ACF32" w14:textId="77777777" w:rsidR="005D4075" w:rsidRDefault="005D4075"/>
    <w:sectPr w:rsidR="005D40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47D"/>
    <w:rsid w:val="005D4075"/>
    <w:rsid w:val="00DA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54674"/>
  <w15:chartTrackingRefBased/>
  <w15:docId w15:val="{FCB5FE8A-5A41-44DE-B670-13C71ACFF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47D"/>
    <w:rPr>
      <w:rFonts w:eastAsiaTheme="minorEastAsia"/>
      <w:kern w:val="0"/>
      <w:lang w:val="en-GB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mpact">
    <w:name w:val="Compact"/>
    <w:basedOn w:val="Corpsdetexte"/>
    <w:qFormat/>
    <w:rsid w:val="00DA647D"/>
    <w:pPr>
      <w:widowControl w:val="0"/>
      <w:suppressAutoHyphens/>
      <w:spacing w:before="36" w:after="36" w:line="240" w:lineRule="auto"/>
    </w:pPr>
    <w:rPr>
      <w:rFonts w:ascii="Arial" w:eastAsiaTheme="minorHAnsi" w:hAnsi="Arial"/>
      <w:color w:val="00000A"/>
      <w:lang w:val="en-US"/>
    </w:rPr>
  </w:style>
  <w:style w:type="table" w:customStyle="1" w:styleId="Table">
    <w:name w:val="Table"/>
    <w:semiHidden/>
    <w:unhideWhenUsed/>
    <w:qFormat/>
    <w:rsid w:val="00DA647D"/>
    <w:pPr>
      <w:spacing w:after="0" w:line="240" w:lineRule="auto"/>
    </w:pPr>
    <w:rPr>
      <w:kern w:val="0"/>
      <w:sz w:val="20"/>
      <w:szCs w:val="24"/>
      <w:lang w:val="en-US" w:eastAsia="fr-FR"/>
      <w14:ligatures w14:val="none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paragraph" w:styleId="Corpsdetexte">
    <w:name w:val="Body Text"/>
    <w:basedOn w:val="Normal"/>
    <w:link w:val="CorpsdetexteCar"/>
    <w:uiPriority w:val="99"/>
    <w:semiHidden/>
    <w:unhideWhenUsed/>
    <w:rsid w:val="00DA647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DA647D"/>
    <w:rPr>
      <w:rFonts w:eastAsiaTheme="minorEastAsia"/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Jacques</dc:creator>
  <cp:keywords/>
  <dc:description/>
  <cp:lastModifiedBy>Florian Jacques</cp:lastModifiedBy>
  <cp:revision>1</cp:revision>
  <dcterms:created xsi:type="dcterms:W3CDTF">2023-12-30T16:54:00Z</dcterms:created>
  <dcterms:modified xsi:type="dcterms:W3CDTF">2023-12-30T16:55:00Z</dcterms:modified>
</cp:coreProperties>
</file>