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80C44" w14:textId="532799DC" w:rsidR="00F64281" w:rsidRPr="00356BB8" w:rsidRDefault="00DC34F0" w:rsidP="00DC34F0">
      <w:pPr>
        <w:spacing w:line="480" w:lineRule="auto"/>
        <w:rPr>
          <w:rFonts w:ascii="Times New Roman" w:hAnsi="Times New Roman" w:cs="Times New Roman"/>
          <w:b/>
          <w:color w:val="000000" w:themeColor="text1"/>
          <w:sz w:val="20"/>
          <w:szCs w:val="20"/>
          <w:lang w:val="en-US"/>
        </w:rPr>
      </w:pPr>
      <w:r w:rsidRPr="00356BB8">
        <w:rPr>
          <w:rFonts w:ascii="Times New Roman" w:hAnsi="Times New Roman" w:cs="Times New Roman"/>
          <w:b/>
          <w:color w:val="000000" w:themeColor="text1"/>
          <w:sz w:val="20"/>
          <w:szCs w:val="20"/>
          <w:lang w:val="en-US"/>
        </w:rPr>
        <w:t xml:space="preserve">Supplementary </w:t>
      </w:r>
      <w:r w:rsidR="005653C4" w:rsidRPr="00356BB8">
        <w:rPr>
          <w:rFonts w:ascii="Times New Roman" w:hAnsi="Times New Roman" w:cs="Times New Roman"/>
          <w:b/>
          <w:color w:val="000000" w:themeColor="text1"/>
          <w:sz w:val="20"/>
          <w:szCs w:val="20"/>
          <w:lang w:val="en-US"/>
        </w:rPr>
        <w:t>Material</w:t>
      </w:r>
      <w:r w:rsidRPr="00356BB8">
        <w:rPr>
          <w:rFonts w:ascii="Times New Roman" w:hAnsi="Times New Roman" w:cs="Times New Roman"/>
          <w:b/>
          <w:color w:val="000000" w:themeColor="text1"/>
          <w:sz w:val="20"/>
          <w:szCs w:val="20"/>
          <w:lang w:val="en-US"/>
        </w:rPr>
        <w:t xml:space="preserve"> </w:t>
      </w:r>
      <w:r w:rsidR="00BB41A8" w:rsidRPr="00356BB8">
        <w:rPr>
          <w:rFonts w:ascii="Times New Roman" w:hAnsi="Times New Roman" w:cs="Times New Roman"/>
          <w:b/>
          <w:color w:val="000000" w:themeColor="text1"/>
          <w:sz w:val="20"/>
          <w:szCs w:val="20"/>
          <w:lang w:val="en-US"/>
        </w:rPr>
        <w:t xml:space="preserve">         </w:t>
      </w:r>
    </w:p>
    <w:p w14:paraId="7459FE96" w14:textId="77777777" w:rsidR="003B46EE" w:rsidRPr="00356BB8" w:rsidRDefault="003B46EE" w:rsidP="00DC34F0">
      <w:pPr>
        <w:spacing w:line="480" w:lineRule="auto"/>
        <w:rPr>
          <w:rFonts w:ascii="Times New Roman" w:hAnsi="Times New Roman" w:cs="Times New Roman"/>
          <w:b/>
          <w:color w:val="000000" w:themeColor="text1"/>
          <w:sz w:val="20"/>
          <w:szCs w:val="20"/>
          <w:lang w:val="en-US"/>
        </w:rPr>
      </w:pPr>
    </w:p>
    <w:p w14:paraId="377A9451" w14:textId="77777777" w:rsidR="00DC34F0" w:rsidRPr="00356BB8" w:rsidRDefault="00DC34F0" w:rsidP="00DC34F0">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color w:val="000000" w:themeColor="text1"/>
          <w:sz w:val="20"/>
          <w:szCs w:val="20"/>
          <w:lang w:val="en-US"/>
        </w:rPr>
        <w:t xml:space="preserve">Supplementary Note </w:t>
      </w:r>
      <w:r w:rsidRPr="00356BB8">
        <w:rPr>
          <w:rFonts w:ascii="Times New Roman" w:hAnsi="Times New Roman" w:cs="Times New Roman"/>
          <w:i/>
          <w:iCs/>
          <w:color w:val="000000" w:themeColor="text1"/>
          <w:sz w:val="20"/>
          <w:szCs w:val="20"/>
          <w:lang w:val="en-US"/>
        </w:rPr>
        <w:t>1: Parcellation of the auditory cortex</w:t>
      </w:r>
    </w:p>
    <w:p w14:paraId="7498AF21" w14:textId="5F826C8E" w:rsidR="00DC34F0" w:rsidRPr="00356BB8" w:rsidRDefault="00DC34F0" w:rsidP="00DC34F0">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 xml:space="preserve">There is a high degree of individual variability in the anatomy of the auditory cortex (AC), which presents a challenge for automated parcellation methods. In particular, three main configurations of the Heschl’s gyrus, HG, have been identified: 1) a single HG, 2) a common stem duplication, and 3) a complete posterior duplication </w:t>
      </w:r>
      <w:r w:rsidRPr="00356BB8">
        <w:rPr>
          <w:rFonts w:ascii="Times New Roman" w:hAnsi="Times New Roman" w:cs="Times New Roman"/>
          <w:color w:val="000000" w:themeColor="text1"/>
          <w:sz w:val="20"/>
          <w:szCs w:val="20"/>
          <w:lang w:val="en-US"/>
        </w:rPr>
        <w:fldChar w:fldCharType="begin"/>
      </w:r>
      <w:r w:rsidR="00990E4F">
        <w:rPr>
          <w:rFonts w:ascii="Times New Roman" w:hAnsi="Times New Roman" w:cs="Times New Roman"/>
          <w:color w:val="000000" w:themeColor="text1"/>
          <w:sz w:val="20"/>
          <w:szCs w:val="20"/>
          <w:lang w:val="en-US"/>
        </w:rPr>
        <w:instrText xml:space="preserve"> ADDIN EN.CITE &lt;EndNote&gt;&lt;Cite&gt;&lt;Author&gt;Marie&lt;/Author&gt;&lt;Year&gt;2016&lt;/Year&gt;&lt;RecNum&gt;1171&lt;/RecNum&gt;&lt;DisplayText&gt;&lt;style face="superscript"&gt;1&lt;/style&gt;&lt;/DisplayText&gt;&lt;record&gt;&lt;rec-number&gt;1171&lt;/rec-number&gt;&lt;foreign-keys&gt;&lt;key app="EN" db-id="df9a9vpaua2xasewpfvptez79s2etpfxps20" timestamp="1661768597"&gt;1171&lt;/key&gt;&lt;/foreign-keys&gt;&lt;ref-type name="Journal Article"&gt;17&lt;/ref-type&gt;&lt;contributors&gt;&lt;authors&gt;&lt;author&gt;Marie, Damien&lt;/author&gt;&lt;author&gt;Maingault, Sophie&lt;/author&gt;&lt;author&gt;Crivello, Fabrice&lt;/author&gt;&lt;author&gt;Mazoyer, Bernard&lt;/author&gt;&lt;author&gt;Tzourio-Mazoyer, Nathalie&lt;/author&gt;&lt;/authors&gt;&lt;/contributors&gt;&lt;titles&gt;&lt;title&gt;Surface-Based Morphometry of Cortical Thickness and Surface Area Associated with Heschl&amp;apos;s Gyri Duplications in 430 Healthy Volunteers&lt;/title&gt;&lt;secondary-title&gt;Frontiers in human neuroscience&lt;/secondary-title&gt;&lt;alt-title&gt;Front Hum Neurosci&lt;/alt-title&gt;&lt;/titles&gt;&lt;periodical&gt;&lt;full-title&gt;Frontiers in human neuroscience&lt;/full-title&gt;&lt;abbr-1&gt;Front Hum Neurosci&lt;/abbr-1&gt;&lt;/periodical&gt;&lt;alt-periodical&gt;&lt;full-title&gt;Frontiers in human neuroscience&lt;/full-title&gt;&lt;abbr-1&gt;Front Hum Neurosci&lt;/abbr-1&gt;&lt;/alt-periodical&gt;&lt;pages&gt;69-69&lt;/pages&gt;&lt;volume&gt;10&lt;/volume&gt;&lt;keywords&gt;&lt;keyword&gt;FreeSurfer&lt;/keyword&gt;&lt;keyword&gt;Heschl&amp;apos;s gyrus&lt;/keyword&gt;&lt;keyword&gt;MRI&lt;/keyword&gt;&lt;keyword&gt;anatomy&lt;/keyword&gt;&lt;keyword&gt;cortical surface area&lt;/keyword&gt;&lt;keyword&gt;cortical thickness&lt;/keyword&gt;&lt;keyword&gt;gyrification&lt;/keyword&gt;&lt;keyword&gt;hemispheric specialization&lt;/keyword&gt;&lt;/keywords&gt;&lt;dates&gt;&lt;year&gt;2016&lt;/year&gt;&lt;/dates&gt;&lt;publisher&gt;Frontiers Media S.A.&lt;/publisher&gt;&lt;isbn&gt;1662-5161&lt;/isbn&gt;&lt;accession-num&gt;27014013&lt;/accession-num&gt;&lt;urls&gt;&lt;related-urls&gt;&lt;url&gt;https://pubmed.ncbi.nlm.nih.gov/27014013&lt;/url&gt;&lt;url&gt;https://www.ncbi.nlm.nih.gov/pmc/articles/PMC4779901/&lt;/url&gt;&lt;/related-urls&gt;&lt;/urls&gt;&lt;electronic-resource-num&gt;10.3389/fnhum.2016.00069&lt;/electronic-resource-num&gt;&lt;remote-database-name&gt;PubMed&lt;/remote-database-name&gt;&lt;language&gt;eng&lt;/language&gt;&lt;/record&gt;&lt;/Cite&gt;&lt;/EndNote&gt;</w:instrText>
      </w:r>
      <w:r w:rsidRPr="00356BB8">
        <w:rPr>
          <w:rFonts w:ascii="Times New Roman" w:hAnsi="Times New Roman" w:cs="Times New Roman"/>
          <w:color w:val="000000" w:themeColor="text1"/>
          <w:sz w:val="20"/>
          <w:szCs w:val="20"/>
          <w:lang w:val="en-US"/>
        </w:rPr>
        <w:fldChar w:fldCharType="separate"/>
      </w:r>
      <w:r w:rsidR="00990E4F" w:rsidRPr="00990E4F">
        <w:rPr>
          <w:rFonts w:ascii="Times New Roman" w:hAnsi="Times New Roman" w:cs="Times New Roman"/>
          <w:noProof/>
          <w:color w:val="000000" w:themeColor="text1"/>
          <w:sz w:val="20"/>
          <w:szCs w:val="20"/>
          <w:vertAlign w:val="superscript"/>
          <w:lang w:val="en-US"/>
        </w:rPr>
        <w:t>1</w:t>
      </w:r>
      <w:r w:rsidRPr="00356BB8">
        <w:rPr>
          <w:rFonts w:ascii="Times New Roman" w:hAnsi="Times New Roman" w:cs="Times New Roman"/>
          <w:color w:val="000000" w:themeColor="text1"/>
          <w:sz w:val="20"/>
          <w:szCs w:val="20"/>
          <w:lang w:val="en-US"/>
        </w:rPr>
        <w:fldChar w:fldCharType="end"/>
      </w:r>
      <w:r w:rsidRPr="00356BB8">
        <w:rPr>
          <w:rFonts w:ascii="Times New Roman" w:hAnsi="Times New Roman" w:cs="Times New Roman"/>
          <w:color w:val="000000" w:themeColor="text1"/>
          <w:sz w:val="20"/>
          <w:szCs w:val="20"/>
          <w:lang w:val="en-US"/>
        </w:rPr>
        <w:t xml:space="preserve">. Furthermore, the functionally defined primary auditory cortex (AC1) does not overlap perfectly with the HG </w:t>
      </w:r>
      <w:r w:rsidRPr="00356BB8">
        <w:rPr>
          <w:rFonts w:ascii="Times New Roman" w:hAnsi="Times New Roman" w:cs="Times New Roman"/>
          <w:color w:val="000000" w:themeColor="text1"/>
          <w:sz w:val="20"/>
          <w:szCs w:val="20"/>
          <w:lang w:val="en-US"/>
        </w:rPr>
        <w:fldChar w:fldCharType="begin"/>
      </w:r>
      <w:r w:rsidR="00990E4F">
        <w:rPr>
          <w:rFonts w:ascii="Times New Roman" w:hAnsi="Times New Roman" w:cs="Times New Roman"/>
          <w:color w:val="000000" w:themeColor="text1"/>
          <w:sz w:val="20"/>
          <w:szCs w:val="20"/>
          <w:lang w:val="en-US"/>
        </w:rPr>
        <w:instrText xml:space="preserve"> ADDIN EN.CITE &lt;EndNote&gt;&lt;Cite&gt;&lt;Author&gt;Morosan&lt;/Author&gt;&lt;Year&gt;2001&lt;/Year&gt;&lt;RecNum&gt;1172&lt;/RecNum&gt;&lt;DisplayText&gt;&lt;style face="superscript"&gt;2&lt;/style&gt;&lt;/DisplayText&gt;&lt;record&gt;&lt;rec-number&gt;1172&lt;/rec-number&gt;&lt;foreign-keys&gt;&lt;key app="EN" db-id="df9a9vpaua2xasewpfvptez79s2etpfxps20" timestamp="1661768686"&gt;1172&lt;/key&gt;&lt;/foreign-keys&gt;&lt;ref-type name="Journal Article"&gt;17&lt;/ref-type&gt;&lt;contributors&gt;&lt;authors&gt;&lt;author&gt;Morosan, P.&lt;/author&gt;&lt;author&gt;Rademacher, J.&lt;/author&gt;&lt;author&gt;Schleicher, A.&lt;/author&gt;&lt;author&gt;Amunts, K.&lt;/author&gt;&lt;author&gt;Schormann, T.&lt;/author&gt;&lt;author&gt;Zilles, K.&lt;/author&gt;&lt;/authors&gt;&lt;/contributors&gt;&lt;auth-address&gt;Institute of Medicine, Research Center Jülich, Germany.&lt;/auth-address&gt;&lt;titles&gt;&lt;title&gt;Human primary auditory cortex: cytoarchitectonic subdivisions and mapping into a spatial reference system&lt;/title&gt;&lt;secondary-title&gt;Neuroimage&lt;/secondary-title&gt;&lt;/titles&gt;&lt;periodical&gt;&lt;full-title&gt;NeuroImage&lt;/full-title&gt;&lt;abbr-1&gt;Neuroimage&lt;/abbr-1&gt;&lt;/periodical&gt;&lt;pages&gt;684-701&lt;/pages&gt;&lt;volume&gt;13&lt;/volume&gt;&lt;number&gt;4&lt;/number&gt;&lt;edition&gt;2001/04/18&lt;/edition&gt;&lt;keywords&gt;&lt;keyword&gt;Adult&lt;/keyword&gt;&lt;keyword&gt;Aged&lt;/keyword&gt;&lt;keyword&gt;Auditory Cortex/*anatomy &amp;amp; histology/cytology/*physiology&lt;/keyword&gt;&lt;keyword&gt;Brain Mapping/*methods&lt;/keyword&gt;&lt;keyword&gt;Female&lt;/keyword&gt;&lt;keyword&gt;Genetic Variation&lt;/keyword&gt;&lt;keyword&gt;Humans&lt;/keyword&gt;&lt;keyword&gt;Magnetic Resonance Imaging&lt;/keyword&gt;&lt;keyword&gt;Male&lt;/keyword&gt;&lt;keyword&gt;Middle Aged&lt;/keyword&gt;&lt;keyword&gt;Reference Values&lt;/keyword&gt;&lt;/keywords&gt;&lt;dates&gt;&lt;year&gt;2001&lt;/year&gt;&lt;pub-dates&gt;&lt;date&gt;Apr&lt;/date&gt;&lt;/pub-dates&gt;&lt;/dates&gt;&lt;isbn&gt;1053-8119 (Print)&amp;#xD;1053-8119&lt;/isbn&gt;&lt;accession-num&gt;11305897&lt;/accession-num&gt;&lt;urls&gt;&lt;/urls&gt;&lt;electronic-resource-num&gt;10.1006/nimg.2000.0715&lt;/electronic-resource-num&gt;&lt;remote-database-provider&gt;NLM&lt;/remote-database-provider&gt;&lt;language&gt;eng&lt;/language&gt;&lt;/record&gt;&lt;/Cite&gt;&lt;/EndNote&gt;</w:instrText>
      </w:r>
      <w:r w:rsidRPr="00356BB8">
        <w:rPr>
          <w:rFonts w:ascii="Times New Roman" w:hAnsi="Times New Roman" w:cs="Times New Roman"/>
          <w:color w:val="000000" w:themeColor="text1"/>
          <w:sz w:val="20"/>
          <w:szCs w:val="20"/>
          <w:lang w:val="en-US"/>
        </w:rPr>
        <w:fldChar w:fldCharType="separate"/>
      </w:r>
      <w:r w:rsidR="00990E4F" w:rsidRPr="00990E4F">
        <w:rPr>
          <w:rFonts w:ascii="Times New Roman" w:hAnsi="Times New Roman" w:cs="Times New Roman"/>
          <w:noProof/>
          <w:color w:val="000000" w:themeColor="text1"/>
          <w:sz w:val="20"/>
          <w:szCs w:val="20"/>
          <w:vertAlign w:val="superscript"/>
          <w:lang w:val="en-US"/>
        </w:rPr>
        <w:t>2</w:t>
      </w:r>
      <w:r w:rsidRPr="00356BB8">
        <w:rPr>
          <w:rFonts w:ascii="Times New Roman" w:hAnsi="Times New Roman" w:cs="Times New Roman"/>
          <w:color w:val="000000" w:themeColor="text1"/>
          <w:sz w:val="20"/>
          <w:szCs w:val="20"/>
          <w:lang w:val="en-US"/>
        </w:rPr>
        <w:fldChar w:fldCharType="end"/>
      </w:r>
      <w:r w:rsidRPr="00356BB8">
        <w:rPr>
          <w:rFonts w:ascii="Times New Roman" w:hAnsi="Times New Roman" w:cs="Times New Roman"/>
          <w:color w:val="000000" w:themeColor="text1"/>
          <w:sz w:val="20"/>
          <w:szCs w:val="20"/>
          <w:lang w:val="en-US"/>
        </w:rPr>
        <w:t xml:space="preserve">, and the degree of overlap, depending on the configuration of the HG, is a topic of ongoing research. In the present study, we used FreeSurfer to parcellate the HG and we performed visual quality control to ensure that the anterior aspect of the HG was captured accurately by the parcellation procedure. The AC1 is thought to be mainly located in the lateral two-thirds of the anterior HG </w:t>
      </w:r>
      <w:r w:rsidRPr="00356BB8">
        <w:rPr>
          <w:rFonts w:ascii="Times New Roman" w:hAnsi="Times New Roman" w:cs="Times New Roman"/>
          <w:color w:val="000000" w:themeColor="text1"/>
          <w:sz w:val="20"/>
          <w:szCs w:val="20"/>
          <w:lang w:val="en-US"/>
        </w:rPr>
        <w:fldChar w:fldCharType="begin">
          <w:fldData xml:space="preserve">PEVuZE5vdGU+PENpdGU+PEF1dGhvcj5EaWNrPC9BdXRob3I+PFllYXI+MjAxMjwvWWVhcj48UmVj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</w:fldData>
        </w:fldChar>
      </w:r>
      <w:r w:rsidR="00990E4F">
        <w:rPr>
          <w:rFonts w:ascii="Times New Roman" w:hAnsi="Times New Roman" w:cs="Times New Roman"/>
          <w:color w:val="000000" w:themeColor="text1"/>
          <w:sz w:val="20"/>
          <w:szCs w:val="20"/>
          <w:lang w:val="en-US"/>
        </w:rPr>
        <w:instrText xml:space="preserve"> ADDIN EN.CITE </w:instrText>
      </w:r>
      <w:r w:rsidR="00990E4F">
        <w:rPr>
          <w:rFonts w:ascii="Times New Roman" w:hAnsi="Times New Roman" w:cs="Times New Roman"/>
          <w:color w:val="000000" w:themeColor="text1"/>
          <w:sz w:val="20"/>
          <w:szCs w:val="20"/>
          <w:lang w:val="en-US"/>
        </w:rPr>
        <w:fldChar w:fldCharType="begin">
          <w:fldData xml:space="preserve">PEVuZE5vdGU+PENpdGU+PEF1dGhvcj5EaWNrPC9BdXRob3I+PFllYXI+MjAxMjwvWWVhcj48UmVj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</w:fldData>
        </w:fldChar>
      </w:r>
      <w:r w:rsidR="00990E4F">
        <w:rPr>
          <w:rFonts w:ascii="Times New Roman" w:hAnsi="Times New Roman" w:cs="Times New Roman"/>
          <w:color w:val="000000" w:themeColor="text1"/>
          <w:sz w:val="20"/>
          <w:szCs w:val="20"/>
          <w:lang w:val="en-US"/>
        </w:rPr>
        <w:instrText xml:space="preserve"> ADDIN EN.CITE.DATA </w:instrText>
      </w:r>
      <w:r w:rsidR="00990E4F">
        <w:rPr>
          <w:rFonts w:ascii="Times New Roman" w:hAnsi="Times New Roman" w:cs="Times New Roman"/>
          <w:color w:val="000000" w:themeColor="text1"/>
          <w:sz w:val="20"/>
          <w:szCs w:val="20"/>
          <w:lang w:val="en-US"/>
        </w:rPr>
      </w:r>
      <w:r w:rsidR="00990E4F">
        <w:rPr>
          <w:rFonts w:ascii="Times New Roman" w:hAnsi="Times New Roman" w:cs="Times New Roman"/>
          <w:color w:val="000000" w:themeColor="text1"/>
          <w:sz w:val="20"/>
          <w:szCs w:val="20"/>
          <w:lang w:val="en-US"/>
        </w:rPr>
        <w:fldChar w:fldCharType="end"/>
      </w:r>
      <w:r w:rsidRPr="00356BB8">
        <w:rPr>
          <w:rFonts w:ascii="Times New Roman" w:hAnsi="Times New Roman" w:cs="Times New Roman"/>
          <w:color w:val="000000" w:themeColor="text1"/>
          <w:sz w:val="20"/>
          <w:szCs w:val="20"/>
          <w:lang w:val="en-US"/>
        </w:rPr>
      </w:r>
      <w:r w:rsidRPr="00356BB8">
        <w:rPr>
          <w:rFonts w:ascii="Times New Roman" w:hAnsi="Times New Roman" w:cs="Times New Roman"/>
          <w:color w:val="000000" w:themeColor="text1"/>
          <w:sz w:val="20"/>
          <w:szCs w:val="20"/>
          <w:lang w:val="en-US"/>
        </w:rPr>
        <w:fldChar w:fldCharType="separate"/>
      </w:r>
      <w:r w:rsidR="00990E4F" w:rsidRPr="00990E4F">
        <w:rPr>
          <w:rFonts w:ascii="Times New Roman" w:hAnsi="Times New Roman" w:cs="Times New Roman"/>
          <w:noProof/>
          <w:color w:val="000000" w:themeColor="text1"/>
          <w:sz w:val="20"/>
          <w:szCs w:val="20"/>
          <w:vertAlign w:val="superscript"/>
          <w:lang w:val="en-US"/>
        </w:rPr>
        <w:t>3-5</w:t>
      </w:r>
      <w:r w:rsidRPr="00356BB8">
        <w:rPr>
          <w:rFonts w:ascii="Times New Roman" w:hAnsi="Times New Roman" w:cs="Times New Roman"/>
          <w:color w:val="000000" w:themeColor="text1"/>
          <w:sz w:val="20"/>
          <w:szCs w:val="20"/>
          <w:lang w:val="en-US"/>
        </w:rPr>
        <w:fldChar w:fldCharType="end"/>
      </w:r>
      <w:r w:rsidRPr="00356BB8">
        <w:rPr>
          <w:rFonts w:ascii="Times New Roman" w:hAnsi="Times New Roman" w:cs="Times New Roman"/>
          <w:color w:val="000000" w:themeColor="text1"/>
          <w:sz w:val="20"/>
          <w:szCs w:val="20"/>
          <w:lang w:val="en-US"/>
        </w:rPr>
        <w:t xml:space="preserve"> independently of HG configuration. We therefore used the FreeSurfer parcellation of the HG as an approximation of the location of the AC1. Similarly, we used the HS and PT parcellations from FreeSurfer as approximations to the adjacent nonprimary auditory processing regions, here referred to as the secondary auditory cortex (AC2).</w:t>
      </w:r>
    </w:p>
    <w:p w14:paraId="6F9F65B9" w14:textId="77777777" w:rsidR="00DC34F0" w:rsidRPr="00356BB8" w:rsidRDefault="00DC34F0" w:rsidP="00DC34F0">
      <w:pPr>
        <w:spacing w:line="480" w:lineRule="auto"/>
        <w:rPr>
          <w:rFonts w:ascii="Times New Roman" w:hAnsi="Times New Roman" w:cs="Times New Roman"/>
          <w:color w:val="000000" w:themeColor="text1"/>
          <w:sz w:val="20"/>
          <w:szCs w:val="20"/>
          <w:lang w:val="en-US"/>
        </w:rPr>
      </w:pPr>
    </w:p>
    <w:p w14:paraId="0CCA3513" w14:textId="77777777" w:rsidR="006F0CE4" w:rsidRPr="00356BB8" w:rsidRDefault="00DC34F0" w:rsidP="008B2B4A">
      <w:pPr>
        <w:spacing w:line="480" w:lineRule="auto"/>
        <w:rPr>
          <w:rFonts w:ascii="Times New Roman" w:hAnsi="Times New Roman" w:cs="Times New Roman"/>
          <w:i/>
          <w:color w:val="000000" w:themeColor="text1"/>
          <w:sz w:val="20"/>
          <w:szCs w:val="20"/>
          <w:lang w:val="en-US"/>
        </w:rPr>
      </w:pPr>
      <w:r w:rsidRPr="00356BB8">
        <w:rPr>
          <w:rFonts w:ascii="Times New Roman" w:hAnsi="Times New Roman" w:cs="Times New Roman"/>
          <w:i/>
          <w:color w:val="000000" w:themeColor="text1"/>
          <w:sz w:val="20"/>
          <w:szCs w:val="20"/>
          <w:lang w:val="en-US"/>
        </w:rPr>
        <w:t>Supplementary Note 2</w:t>
      </w:r>
      <w:r w:rsidR="008B2B4A" w:rsidRPr="00356BB8">
        <w:rPr>
          <w:rFonts w:ascii="Times New Roman" w:hAnsi="Times New Roman" w:cs="Times New Roman"/>
          <w:i/>
          <w:color w:val="000000" w:themeColor="text1"/>
          <w:sz w:val="20"/>
          <w:szCs w:val="20"/>
          <w:lang w:val="en-US"/>
        </w:rPr>
        <w:t xml:space="preserve">: </w:t>
      </w:r>
      <w:r w:rsidR="008749A6" w:rsidRPr="00356BB8">
        <w:rPr>
          <w:rFonts w:ascii="Times New Roman" w:hAnsi="Times New Roman" w:cs="Times New Roman"/>
          <w:i/>
          <w:color w:val="000000" w:themeColor="text1"/>
          <w:sz w:val="20"/>
          <w:szCs w:val="20"/>
          <w:lang w:val="en-US"/>
        </w:rPr>
        <w:t xml:space="preserve">Calculation of </w:t>
      </w:r>
      <w:r w:rsidR="00EF4535" w:rsidRPr="00356BB8">
        <w:rPr>
          <w:rFonts w:ascii="Times New Roman" w:hAnsi="Times New Roman" w:cs="Times New Roman"/>
          <w:i/>
          <w:color w:val="000000" w:themeColor="text1"/>
          <w:sz w:val="20"/>
          <w:szCs w:val="20"/>
          <w:lang w:val="en-US"/>
        </w:rPr>
        <w:t>AC1 (</w:t>
      </w:r>
      <w:r w:rsidRPr="00356BB8">
        <w:rPr>
          <w:rFonts w:ascii="Times New Roman" w:hAnsi="Times New Roman" w:cs="Times New Roman"/>
          <w:i/>
          <w:color w:val="000000" w:themeColor="text1"/>
          <w:sz w:val="20"/>
          <w:szCs w:val="20"/>
          <w:lang w:val="en-US"/>
        </w:rPr>
        <w:t>HG</w:t>
      </w:r>
      <w:r w:rsidR="00EF4535" w:rsidRPr="00356BB8">
        <w:rPr>
          <w:rFonts w:ascii="Times New Roman" w:hAnsi="Times New Roman" w:cs="Times New Roman"/>
          <w:i/>
          <w:color w:val="000000" w:themeColor="text1"/>
          <w:sz w:val="20"/>
          <w:szCs w:val="20"/>
          <w:lang w:val="en-US"/>
        </w:rPr>
        <w:t>) and</w:t>
      </w:r>
      <w:r w:rsidRPr="00356BB8">
        <w:rPr>
          <w:rFonts w:ascii="Times New Roman" w:hAnsi="Times New Roman" w:cs="Times New Roman"/>
          <w:i/>
          <w:color w:val="000000" w:themeColor="text1"/>
          <w:sz w:val="20"/>
          <w:szCs w:val="20"/>
          <w:lang w:val="en-US"/>
        </w:rPr>
        <w:t xml:space="preserve"> </w:t>
      </w:r>
      <w:r w:rsidR="00EF4535" w:rsidRPr="00356BB8">
        <w:rPr>
          <w:rFonts w:ascii="Times New Roman" w:hAnsi="Times New Roman" w:cs="Times New Roman"/>
          <w:i/>
          <w:color w:val="000000" w:themeColor="text1"/>
          <w:sz w:val="20"/>
          <w:szCs w:val="20"/>
          <w:lang w:val="en-US"/>
        </w:rPr>
        <w:t>AC2 (</w:t>
      </w:r>
      <w:r w:rsidRPr="00356BB8">
        <w:rPr>
          <w:rFonts w:ascii="Times New Roman" w:hAnsi="Times New Roman" w:cs="Times New Roman"/>
          <w:i/>
          <w:color w:val="000000" w:themeColor="text1"/>
          <w:sz w:val="20"/>
          <w:szCs w:val="20"/>
          <w:lang w:val="en-US"/>
        </w:rPr>
        <w:t>H</w:t>
      </w:r>
      <w:r w:rsidR="00EF4535" w:rsidRPr="00356BB8">
        <w:rPr>
          <w:rFonts w:ascii="Times New Roman" w:hAnsi="Times New Roman" w:cs="Times New Roman"/>
          <w:i/>
          <w:color w:val="000000" w:themeColor="text1"/>
          <w:sz w:val="20"/>
          <w:szCs w:val="20"/>
          <w:lang w:val="en-US"/>
        </w:rPr>
        <w:t xml:space="preserve">S and </w:t>
      </w:r>
      <w:r w:rsidRPr="00356BB8">
        <w:rPr>
          <w:rFonts w:ascii="Times New Roman" w:hAnsi="Times New Roman" w:cs="Times New Roman"/>
          <w:i/>
          <w:color w:val="000000" w:themeColor="text1"/>
          <w:sz w:val="20"/>
          <w:szCs w:val="20"/>
          <w:lang w:val="en-US"/>
        </w:rPr>
        <w:t>PT</w:t>
      </w:r>
      <w:r w:rsidR="00EF4535" w:rsidRPr="00356BB8">
        <w:rPr>
          <w:rFonts w:ascii="Times New Roman" w:hAnsi="Times New Roman" w:cs="Times New Roman"/>
          <w:i/>
          <w:color w:val="000000" w:themeColor="text1"/>
          <w:sz w:val="20"/>
          <w:szCs w:val="20"/>
          <w:lang w:val="en-US"/>
        </w:rPr>
        <w:t xml:space="preserve">) </w:t>
      </w:r>
      <w:r w:rsidR="00645466" w:rsidRPr="00356BB8">
        <w:rPr>
          <w:rFonts w:ascii="Times New Roman" w:hAnsi="Times New Roman" w:cs="Times New Roman"/>
          <w:i/>
          <w:color w:val="000000" w:themeColor="text1"/>
          <w:sz w:val="20"/>
          <w:szCs w:val="20"/>
          <w:lang w:val="en-US"/>
        </w:rPr>
        <w:t xml:space="preserve">T1w/T2w-ratio </w:t>
      </w:r>
    </w:p>
    <w:p w14:paraId="1A9FC266" w14:textId="5378BA4A" w:rsidR="00C80C51" w:rsidRPr="00356BB8" w:rsidRDefault="00872983" w:rsidP="008B2B4A">
      <w:pPr>
        <w:spacing w:line="480" w:lineRule="auto"/>
        <w:rPr>
          <w:rFonts w:ascii="Times New Roman" w:hAnsi="Times New Roman" w:cs="Times New Roman"/>
          <w:iCs/>
          <w:color w:val="000000" w:themeColor="text1"/>
          <w:sz w:val="20"/>
          <w:szCs w:val="20"/>
          <w:u w:val="single"/>
          <w:lang w:val="en-US"/>
        </w:rPr>
      </w:pPr>
      <w:r w:rsidRPr="00356BB8">
        <w:rPr>
          <w:rFonts w:ascii="Times New Roman" w:hAnsi="Times New Roman" w:cs="Times New Roman"/>
          <w:b/>
          <w:bCs/>
          <w:iCs/>
          <w:color w:val="000000" w:themeColor="text1"/>
          <w:sz w:val="20"/>
          <w:szCs w:val="20"/>
          <w:lang w:val="en-US"/>
        </w:rPr>
        <w:t>AC</w:t>
      </w:r>
      <w:r w:rsidR="007D4CF1" w:rsidRPr="00356BB8">
        <w:rPr>
          <w:rFonts w:ascii="Times New Roman" w:hAnsi="Times New Roman" w:cs="Times New Roman"/>
          <w:b/>
          <w:bCs/>
          <w:iCs/>
          <w:color w:val="000000" w:themeColor="text1"/>
          <w:sz w:val="20"/>
          <w:szCs w:val="20"/>
          <w:lang w:val="en-US"/>
        </w:rPr>
        <w:t xml:space="preserve">1 </w:t>
      </w:r>
      <w:r w:rsidR="00645466" w:rsidRPr="00356BB8">
        <w:rPr>
          <w:rFonts w:ascii="Times New Roman" w:hAnsi="Times New Roman" w:cs="Times New Roman"/>
          <w:b/>
          <w:bCs/>
          <w:iCs/>
          <w:color w:val="000000" w:themeColor="text1"/>
          <w:sz w:val="20"/>
          <w:szCs w:val="20"/>
          <w:lang w:val="en-US"/>
        </w:rPr>
        <w:t>T1w/T2w-ratio</w:t>
      </w:r>
      <w:r w:rsidR="00645466" w:rsidRPr="00356BB8">
        <w:rPr>
          <w:rFonts w:ascii="Times New Roman" w:hAnsi="Times New Roman" w:cs="Times New Roman"/>
          <w:iCs/>
          <w:color w:val="000000" w:themeColor="text1"/>
          <w:sz w:val="20"/>
          <w:szCs w:val="20"/>
          <w:lang w:val="en-US"/>
        </w:rPr>
        <w:t xml:space="preserve"> </w:t>
      </w:r>
      <w:r w:rsidR="00DC34F0" w:rsidRPr="00356BB8">
        <w:rPr>
          <w:rFonts w:ascii="Times New Roman" w:hAnsi="Times New Roman" w:cs="Times New Roman"/>
          <w:iCs/>
          <w:color w:val="000000" w:themeColor="text1"/>
          <w:sz w:val="20"/>
          <w:szCs w:val="20"/>
          <w:lang w:val="en-US"/>
        </w:rPr>
        <w:t>=</w:t>
      </w:r>
      <w:r w:rsidR="000E48C1" w:rsidRPr="00356BB8">
        <w:rPr>
          <w:rFonts w:ascii="Times New Roman" w:hAnsi="Times New Roman" w:cs="Times New Roman"/>
          <w:iCs/>
          <w:color w:val="000000" w:themeColor="text1"/>
          <w:sz w:val="20"/>
          <w:szCs w:val="20"/>
          <w:lang w:val="en-US"/>
        </w:rPr>
        <w:t xml:space="preserve"> </w:t>
      </w:r>
      <w:r w:rsidR="00DC34F0" w:rsidRPr="00356BB8">
        <w:rPr>
          <w:rFonts w:ascii="Times New Roman" w:hAnsi="Times New Roman" w:cs="Times New Roman"/>
          <w:iCs/>
          <w:color w:val="000000" w:themeColor="text1"/>
          <w:sz w:val="20"/>
          <w:szCs w:val="20"/>
          <w:lang w:val="en-US"/>
        </w:rPr>
        <w:t>((l</w:t>
      </w:r>
      <w:r w:rsidR="00E844C5" w:rsidRPr="00356BB8">
        <w:rPr>
          <w:rFonts w:ascii="Times New Roman" w:hAnsi="Times New Roman" w:cs="Times New Roman"/>
          <w:iCs/>
          <w:color w:val="000000" w:themeColor="text1"/>
          <w:sz w:val="20"/>
          <w:szCs w:val="20"/>
          <w:lang w:val="en-US"/>
        </w:rPr>
        <w:t>eft</w:t>
      </w:r>
      <w:r w:rsidR="00DC34F0" w:rsidRPr="00356BB8">
        <w:rPr>
          <w:rFonts w:ascii="Times New Roman" w:hAnsi="Times New Roman" w:cs="Times New Roman"/>
          <w:iCs/>
          <w:color w:val="000000" w:themeColor="text1"/>
          <w:sz w:val="20"/>
          <w:szCs w:val="20"/>
          <w:lang w:val="en-US"/>
        </w:rPr>
        <w:t xml:space="preserve"> </w:t>
      </w:r>
      <w:r w:rsidR="006F0CE4" w:rsidRPr="00356BB8">
        <w:rPr>
          <w:rFonts w:ascii="Times New Roman" w:hAnsi="Times New Roman" w:cs="Times New Roman"/>
          <w:iCs/>
          <w:color w:val="000000" w:themeColor="text1"/>
          <w:sz w:val="20"/>
          <w:szCs w:val="20"/>
          <w:lang w:val="en-US"/>
        </w:rPr>
        <w:t>AC1</w:t>
      </w:r>
      <w:r w:rsidR="00DC34F0" w:rsidRPr="00356BB8">
        <w:rPr>
          <w:rFonts w:ascii="Times New Roman" w:hAnsi="Times New Roman" w:cs="Times New Roman"/>
          <w:iCs/>
          <w:color w:val="000000" w:themeColor="text1"/>
          <w:sz w:val="20"/>
          <w:szCs w:val="20"/>
          <w:lang w:val="en-US"/>
        </w:rPr>
        <w:t xml:space="preserve"> </w:t>
      </w:r>
      <w:r w:rsidR="00645466" w:rsidRPr="00356BB8">
        <w:rPr>
          <w:rFonts w:ascii="Times New Roman" w:hAnsi="Times New Roman" w:cs="Times New Roman"/>
          <w:iCs/>
          <w:color w:val="000000" w:themeColor="text1"/>
          <w:sz w:val="20"/>
          <w:szCs w:val="20"/>
          <w:lang w:val="en-US"/>
        </w:rPr>
        <w:t xml:space="preserve">T1w/T2w-ratio </w:t>
      </w:r>
      <w:r w:rsidR="00DC34F0" w:rsidRPr="00356BB8">
        <w:rPr>
          <w:rFonts w:ascii="Times New Roman" w:hAnsi="Times New Roman" w:cs="Times New Roman"/>
          <w:iCs/>
          <w:color w:val="000000" w:themeColor="text1"/>
          <w:sz w:val="20"/>
          <w:szCs w:val="20"/>
          <w:lang w:val="en-US"/>
        </w:rPr>
        <w:t xml:space="preserve">* </w:t>
      </w:r>
      <w:r w:rsidR="00E844C5" w:rsidRPr="00356BB8">
        <w:rPr>
          <w:rFonts w:ascii="Times New Roman" w:hAnsi="Times New Roman" w:cs="Times New Roman"/>
          <w:iCs/>
          <w:color w:val="000000" w:themeColor="text1"/>
          <w:sz w:val="20"/>
          <w:szCs w:val="20"/>
          <w:lang w:val="en-US"/>
        </w:rPr>
        <w:t xml:space="preserve">left </w:t>
      </w:r>
      <w:r w:rsidR="006F0CE4" w:rsidRPr="00356BB8">
        <w:rPr>
          <w:rFonts w:ascii="Times New Roman" w:hAnsi="Times New Roman" w:cs="Times New Roman"/>
          <w:iCs/>
          <w:color w:val="000000" w:themeColor="text1"/>
          <w:sz w:val="20"/>
          <w:szCs w:val="20"/>
          <w:lang w:val="en-US"/>
        </w:rPr>
        <w:t xml:space="preserve">AC1 </w:t>
      </w:r>
      <w:r w:rsidR="000E48C1" w:rsidRPr="00356BB8">
        <w:rPr>
          <w:rFonts w:ascii="Times New Roman" w:hAnsi="Times New Roman" w:cs="Times New Roman"/>
          <w:iCs/>
          <w:color w:val="000000" w:themeColor="text1"/>
          <w:sz w:val="20"/>
          <w:szCs w:val="20"/>
          <w:lang w:val="en-US"/>
        </w:rPr>
        <w:t>area) +(</w:t>
      </w:r>
      <w:r w:rsidR="00E844C5" w:rsidRPr="00356BB8">
        <w:rPr>
          <w:rFonts w:ascii="Times New Roman" w:hAnsi="Times New Roman" w:cs="Times New Roman"/>
          <w:iCs/>
          <w:color w:val="000000" w:themeColor="text1"/>
          <w:sz w:val="20"/>
          <w:szCs w:val="20"/>
          <w:lang w:val="en-US"/>
        </w:rPr>
        <w:t>right</w:t>
      </w:r>
      <w:r w:rsidR="00DC34F0" w:rsidRPr="00356BB8">
        <w:rPr>
          <w:rFonts w:ascii="Times New Roman" w:hAnsi="Times New Roman" w:cs="Times New Roman"/>
          <w:iCs/>
          <w:color w:val="000000" w:themeColor="text1"/>
          <w:sz w:val="20"/>
          <w:szCs w:val="20"/>
          <w:lang w:val="en-US"/>
        </w:rPr>
        <w:t xml:space="preserve"> </w:t>
      </w:r>
      <w:r w:rsidR="006F0CE4" w:rsidRPr="00356BB8">
        <w:rPr>
          <w:rFonts w:ascii="Times New Roman" w:hAnsi="Times New Roman" w:cs="Times New Roman"/>
          <w:iCs/>
          <w:color w:val="000000" w:themeColor="text1"/>
          <w:sz w:val="20"/>
          <w:szCs w:val="20"/>
          <w:lang w:val="en-US"/>
        </w:rPr>
        <w:t xml:space="preserve">AC1 </w:t>
      </w:r>
      <w:r w:rsidR="00645466" w:rsidRPr="00356BB8">
        <w:rPr>
          <w:rFonts w:ascii="Times New Roman" w:hAnsi="Times New Roman" w:cs="Times New Roman"/>
          <w:iCs/>
          <w:color w:val="000000" w:themeColor="text1"/>
          <w:sz w:val="20"/>
          <w:szCs w:val="20"/>
          <w:lang w:val="en-US"/>
        </w:rPr>
        <w:t xml:space="preserve">T1w/T2w-ratio </w:t>
      </w:r>
      <w:r w:rsidR="00DC34F0" w:rsidRPr="00356BB8">
        <w:rPr>
          <w:rFonts w:ascii="Times New Roman" w:hAnsi="Times New Roman" w:cs="Times New Roman"/>
          <w:iCs/>
          <w:color w:val="000000" w:themeColor="text1"/>
          <w:sz w:val="20"/>
          <w:szCs w:val="20"/>
          <w:lang w:val="en-US"/>
        </w:rPr>
        <w:t xml:space="preserve">* </w:t>
      </w:r>
      <w:r w:rsidR="00E844C5" w:rsidRPr="00356BB8">
        <w:rPr>
          <w:rFonts w:ascii="Times New Roman" w:hAnsi="Times New Roman" w:cs="Times New Roman"/>
          <w:iCs/>
          <w:color w:val="000000" w:themeColor="text1"/>
          <w:sz w:val="20"/>
          <w:szCs w:val="20"/>
          <w:lang w:val="en-US"/>
        </w:rPr>
        <w:t xml:space="preserve">right </w:t>
      </w:r>
      <w:r w:rsidR="006F0CE4" w:rsidRPr="00356BB8">
        <w:rPr>
          <w:rFonts w:ascii="Times New Roman" w:hAnsi="Times New Roman" w:cs="Times New Roman"/>
          <w:iCs/>
          <w:color w:val="000000" w:themeColor="text1"/>
          <w:sz w:val="20"/>
          <w:szCs w:val="20"/>
          <w:lang w:val="en-US"/>
        </w:rPr>
        <w:t xml:space="preserve">AC1 </w:t>
      </w:r>
      <w:r w:rsidR="00DC34F0" w:rsidRPr="00356BB8">
        <w:rPr>
          <w:rFonts w:ascii="Times New Roman" w:hAnsi="Times New Roman" w:cs="Times New Roman"/>
          <w:iCs/>
          <w:color w:val="000000" w:themeColor="text1"/>
          <w:sz w:val="20"/>
          <w:szCs w:val="20"/>
          <w:lang w:val="en-US"/>
        </w:rPr>
        <w:t>area))</w:t>
      </w:r>
      <w:r w:rsidRPr="00356BB8">
        <w:rPr>
          <w:rFonts w:ascii="Times New Roman" w:hAnsi="Times New Roman" w:cs="Times New Roman"/>
          <w:iCs/>
          <w:color w:val="000000" w:themeColor="text1"/>
          <w:sz w:val="20"/>
          <w:szCs w:val="20"/>
          <w:lang w:val="en-US"/>
        </w:rPr>
        <w:t xml:space="preserve"> </w:t>
      </w:r>
      <w:r w:rsidR="00DC34F0" w:rsidRPr="00356BB8">
        <w:rPr>
          <w:rFonts w:ascii="Times New Roman" w:hAnsi="Times New Roman" w:cs="Times New Roman"/>
          <w:iCs/>
          <w:color w:val="000000" w:themeColor="text1"/>
          <w:sz w:val="20"/>
          <w:szCs w:val="20"/>
          <w:lang w:val="en-US"/>
        </w:rPr>
        <w:t xml:space="preserve">/total </w:t>
      </w:r>
      <w:r w:rsidR="00E844C5" w:rsidRPr="00356BB8">
        <w:rPr>
          <w:rFonts w:ascii="Times New Roman" w:hAnsi="Times New Roman" w:cs="Times New Roman"/>
          <w:iCs/>
          <w:color w:val="000000" w:themeColor="text1"/>
          <w:sz w:val="20"/>
          <w:szCs w:val="20"/>
          <w:lang w:val="en-US"/>
        </w:rPr>
        <w:t xml:space="preserve">(right + left) </w:t>
      </w:r>
      <w:r w:rsidR="006F0CE4" w:rsidRPr="00356BB8">
        <w:rPr>
          <w:rFonts w:ascii="Times New Roman" w:hAnsi="Times New Roman" w:cs="Times New Roman"/>
          <w:iCs/>
          <w:color w:val="000000" w:themeColor="text1"/>
          <w:sz w:val="20"/>
          <w:szCs w:val="20"/>
          <w:lang w:val="en-US"/>
        </w:rPr>
        <w:t>AC1</w:t>
      </w:r>
      <w:r w:rsidR="00DC34F0" w:rsidRPr="00356BB8">
        <w:rPr>
          <w:rFonts w:ascii="Times New Roman" w:hAnsi="Times New Roman" w:cs="Times New Roman"/>
          <w:iCs/>
          <w:color w:val="000000" w:themeColor="text1"/>
          <w:sz w:val="20"/>
          <w:szCs w:val="20"/>
          <w:lang w:val="en-US"/>
        </w:rPr>
        <w:t xml:space="preserve"> area</w:t>
      </w:r>
    </w:p>
    <w:p w14:paraId="7CCE939C" w14:textId="36B943B6" w:rsidR="006F0CE4" w:rsidRPr="00356BB8" w:rsidRDefault="00DC34F0" w:rsidP="008B2B4A">
      <w:pPr>
        <w:spacing w:line="480" w:lineRule="auto"/>
        <w:rPr>
          <w:rFonts w:ascii="Times New Roman" w:hAnsi="Times New Roman" w:cs="Times New Roman"/>
          <w:iCs/>
          <w:color w:val="000000" w:themeColor="text1"/>
          <w:sz w:val="20"/>
          <w:szCs w:val="20"/>
          <w:lang w:val="en-US"/>
        </w:rPr>
      </w:pPr>
      <w:r w:rsidRPr="00356BB8">
        <w:rPr>
          <w:rFonts w:ascii="Times New Roman" w:hAnsi="Times New Roman" w:cs="Times New Roman"/>
          <w:b/>
          <w:bCs/>
          <w:iCs/>
          <w:color w:val="000000" w:themeColor="text1"/>
          <w:sz w:val="20"/>
          <w:szCs w:val="20"/>
          <w:lang w:val="en-US"/>
        </w:rPr>
        <w:t xml:space="preserve">HS </w:t>
      </w:r>
      <w:r w:rsidR="00645466" w:rsidRPr="00356BB8">
        <w:rPr>
          <w:rFonts w:ascii="Times New Roman" w:hAnsi="Times New Roman" w:cs="Times New Roman"/>
          <w:b/>
          <w:bCs/>
          <w:iCs/>
          <w:color w:val="000000" w:themeColor="text1"/>
          <w:sz w:val="20"/>
          <w:szCs w:val="20"/>
          <w:lang w:val="en-US"/>
        </w:rPr>
        <w:t>T1w/T2w-</w:t>
      </w:r>
      <w:r w:rsidR="00872983" w:rsidRPr="00356BB8">
        <w:rPr>
          <w:rFonts w:ascii="Times New Roman" w:hAnsi="Times New Roman" w:cs="Times New Roman"/>
          <w:b/>
          <w:bCs/>
          <w:iCs/>
          <w:color w:val="000000" w:themeColor="text1"/>
          <w:sz w:val="20"/>
          <w:szCs w:val="20"/>
          <w:lang w:val="en-US"/>
        </w:rPr>
        <w:t>ratio</w:t>
      </w:r>
      <w:r w:rsidRPr="00356BB8">
        <w:rPr>
          <w:rFonts w:ascii="Times New Roman" w:hAnsi="Times New Roman" w:cs="Times New Roman"/>
          <w:iCs/>
          <w:color w:val="000000" w:themeColor="text1"/>
          <w:sz w:val="20"/>
          <w:szCs w:val="20"/>
          <w:lang w:val="en-US"/>
        </w:rPr>
        <w:t>= ((</w:t>
      </w:r>
      <w:r w:rsidR="00E844C5" w:rsidRPr="00356BB8">
        <w:rPr>
          <w:rFonts w:ascii="Times New Roman" w:hAnsi="Times New Roman" w:cs="Times New Roman"/>
          <w:iCs/>
          <w:color w:val="000000" w:themeColor="text1"/>
          <w:sz w:val="20"/>
          <w:szCs w:val="20"/>
          <w:lang w:val="en-US"/>
        </w:rPr>
        <w:t>left</w:t>
      </w:r>
      <w:r w:rsidRPr="00356BB8">
        <w:rPr>
          <w:rFonts w:ascii="Times New Roman" w:hAnsi="Times New Roman" w:cs="Times New Roman"/>
          <w:iCs/>
          <w:color w:val="000000" w:themeColor="text1"/>
          <w:sz w:val="20"/>
          <w:szCs w:val="20"/>
          <w:lang w:val="en-US"/>
        </w:rPr>
        <w:t xml:space="preserve"> HS </w:t>
      </w:r>
      <w:r w:rsidR="00645466" w:rsidRPr="00356BB8">
        <w:rPr>
          <w:rFonts w:ascii="Times New Roman" w:hAnsi="Times New Roman" w:cs="Times New Roman"/>
          <w:iCs/>
          <w:color w:val="000000" w:themeColor="text1"/>
          <w:sz w:val="20"/>
          <w:szCs w:val="20"/>
          <w:lang w:val="en-US"/>
        </w:rPr>
        <w:t xml:space="preserve">T1w/T2w-ratio </w:t>
      </w:r>
      <w:r w:rsidRPr="00356BB8">
        <w:rPr>
          <w:rFonts w:ascii="Times New Roman" w:hAnsi="Times New Roman" w:cs="Times New Roman"/>
          <w:iCs/>
          <w:color w:val="000000" w:themeColor="text1"/>
          <w:sz w:val="20"/>
          <w:szCs w:val="20"/>
          <w:lang w:val="en-US"/>
        </w:rPr>
        <w:t xml:space="preserve">* </w:t>
      </w:r>
      <w:r w:rsidR="00E844C5" w:rsidRPr="00356BB8">
        <w:rPr>
          <w:rFonts w:ascii="Times New Roman" w:hAnsi="Times New Roman" w:cs="Times New Roman"/>
          <w:iCs/>
          <w:color w:val="000000" w:themeColor="text1"/>
          <w:sz w:val="20"/>
          <w:szCs w:val="20"/>
          <w:lang w:val="en-US"/>
        </w:rPr>
        <w:t>left</w:t>
      </w:r>
      <w:r w:rsidRPr="00356BB8">
        <w:rPr>
          <w:rFonts w:ascii="Times New Roman" w:hAnsi="Times New Roman" w:cs="Times New Roman"/>
          <w:iCs/>
          <w:color w:val="000000" w:themeColor="text1"/>
          <w:sz w:val="20"/>
          <w:szCs w:val="20"/>
          <w:lang w:val="en-US"/>
        </w:rPr>
        <w:t xml:space="preserve"> HS </w:t>
      </w:r>
      <w:r w:rsidR="000E48C1" w:rsidRPr="00356BB8">
        <w:rPr>
          <w:rFonts w:ascii="Times New Roman" w:hAnsi="Times New Roman" w:cs="Times New Roman"/>
          <w:iCs/>
          <w:color w:val="000000" w:themeColor="text1"/>
          <w:sz w:val="20"/>
          <w:szCs w:val="20"/>
          <w:lang w:val="en-US"/>
        </w:rPr>
        <w:t>area) +(</w:t>
      </w:r>
      <w:r w:rsidR="00E844C5" w:rsidRPr="00356BB8">
        <w:rPr>
          <w:rFonts w:ascii="Times New Roman" w:hAnsi="Times New Roman" w:cs="Times New Roman"/>
          <w:iCs/>
          <w:color w:val="000000" w:themeColor="text1"/>
          <w:sz w:val="20"/>
          <w:szCs w:val="20"/>
          <w:lang w:val="en-US"/>
        </w:rPr>
        <w:t xml:space="preserve">right </w:t>
      </w:r>
      <w:r w:rsidRPr="00356BB8">
        <w:rPr>
          <w:rFonts w:ascii="Times New Roman" w:hAnsi="Times New Roman" w:cs="Times New Roman"/>
          <w:iCs/>
          <w:color w:val="000000" w:themeColor="text1"/>
          <w:sz w:val="20"/>
          <w:szCs w:val="20"/>
          <w:lang w:val="en-US"/>
        </w:rPr>
        <w:t xml:space="preserve">HS </w:t>
      </w:r>
      <w:r w:rsidR="00645466" w:rsidRPr="00356BB8">
        <w:rPr>
          <w:rFonts w:ascii="Times New Roman" w:hAnsi="Times New Roman" w:cs="Times New Roman"/>
          <w:iCs/>
          <w:color w:val="000000" w:themeColor="text1"/>
          <w:sz w:val="20"/>
          <w:szCs w:val="20"/>
          <w:lang w:val="en-US"/>
        </w:rPr>
        <w:t xml:space="preserve">T1w/T2w-ratio </w:t>
      </w:r>
      <w:r w:rsidRPr="00356BB8">
        <w:rPr>
          <w:rFonts w:ascii="Times New Roman" w:hAnsi="Times New Roman" w:cs="Times New Roman"/>
          <w:iCs/>
          <w:color w:val="000000" w:themeColor="text1"/>
          <w:sz w:val="20"/>
          <w:szCs w:val="20"/>
          <w:lang w:val="en-US"/>
        </w:rPr>
        <w:t xml:space="preserve">* </w:t>
      </w:r>
      <w:r w:rsidR="00E844C5" w:rsidRPr="00356BB8">
        <w:rPr>
          <w:rFonts w:ascii="Times New Roman" w:hAnsi="Times New Roman" w:cs="Times New Roman"/>
          <w:iCs/>
          <w:color w:val="000000" w:themeColor="text1"/>
          <w:sz w:val="20"/>
          <w:szCs w:val="20"/>
          <w:lang w:val="en-US"/>
        </w:rPr>
        <w:t xml:space="preserve">right </w:t>
      </w:r>
      <w:r w:rsidRPr="00356BB8">
        <w:rPr>
          <w:rFonts w:ascii="Times New Roman" w:hAnsi="Times New Roman" w:cs="Times New Roman"/>
          <w:iCs/>
          <w:color w:val="000000" w:themeColor="text1"/>
          <w:sz w:val="20"/>
          <w:szCs w:val="20"/>
          <w:lang w:val="en-US"/>
        </w:rPr>
        <w:t>HS area))</w:t>
      </w:r>
      <w:r w:rsidR="00E844C5" w:rsidRPr="00356BB8">
        <w:rPr>
          <w:rFonts w:ascii="Times New Roman" w:hAnsi="Times New Roman" w:cs="Times New Roman"/>
          <w:iCs/>
          <w:color w:val="000000" w:themeColor="text1"/>
          <w:sz w:val="20"/>
          <w:szCs w:val="20"/>
          <w:lang w:val="en-US"/>
        </w:rPr>
        <w:t xml:space="preserve"> </w:t>
      </w:r>
      <w:r w:rsidRPr="00356BB8">
        <w:rPr>
          <w:rFonts w:ascii="Times New Roman" w:hAnsi="Times New Roman" w:cs="Times New Roman"/>
          <w:iCs/>
          <w:color w:val="000000" w:themeColor="text1"/>
          <w:sz w:val="20"/>
          <w:szCs w:val="20"/>
          <w:lang w:val="en-US"/>
        </w:rPr>
        <w:t>/</w:t>
      </w:r>
      <w:r w:rsidR="00E844C5" w:rsidRPr="00356BB8">
        <w:rPr>
          <w:rFonts w:ascii="Times New Roman" w:hAnsi="Times New Roman" w:cs="Times New Roman"/>
          <w:iCs/>
          <w:color w:val="000000" w:themeColor="text1"/>
          <w:sz w:val="20"/>
          <w:szCs w:val="20"/>
          <w:lang w:val="en-US"/>
        </w:rPr>
        <w:t xml:space="preserve"> </w:t>
      </w:r>
      <w:r w:rsidRPr="00356BB8">
        <w:rPr>
          <w:rFonts w:ascii="Times New Roman" w:hAnsi="Times New Roman" w:cs="Times New Roman"/>
          <w:iCs/>
          <w:color w:val="000000" w:themeColor="text1"/>
          <w:sz w:val="20"/>
          <w:szCs w:val="20"/>
          <w:lang w:val="en-US"/>
        </w:rPr>
        <w:t>total HS area</w:t>
      </w:r>
    </w:p>
    <w:p w14:paraId="08F0CA0F" w14:textId="189F5E30" w:rsidR="006F0CE4" w:rsidRPr="00356BB8" w:rsidRDefault="00DC34F0" w:rsidP="008B2B4A">
      <w:pPr>
        <w:spacing w:line="480" w:lineRule="auto"/>
        <w:rPr>
          <w:rFonts w:ascii="Times New Roman" w:hAnsi="Times New Roman" w:cs="Times New Roman"/>
          <w:iCs/>
          <w:color w:val="000000" w:themeColor="text1"/>
          <w:sz w:val="20"/>
          <w:szCs w:val="20"/>
          <w:lang w:val="en-US"/>
        </w:rPr>
      </w:pPr>
      <w:r w:rsidRPr="00356BB8">
        <w:rPr>
          <w:rFonts w:ascii="Times New Roman" w:hAnsi="Times New Roman" w:cs="Times New Roman"/>
          <w:b/>
          <w:bCs/>
          <w:iCs/>
          <w:color w:val="000000" w:themeColor="text1"/>
          <w:sz w:val="20"/>
          <w:szCs w:val="20"/>
          <w:lang w:val="en-US"/>
        </w:rPr>
        <w:t xml:space="preserve">PT </w:t>
      </w:r>
      <w:r w:rsidR="00872983" w:rsidRPr="00356BB8">
        <w:rPr>
          <w:rFonts w:ascii="Times New Roman" w:hAnsi="Times New Roman" w:cs="Times New Roman"/>
          <w:b/>
          <w:bCs/>
          <w:iCs/>
          <w:color w:val="000000" w:themeColor="text1"/>
          <w:sz w:val="20"/>
          <w:szCs w:val="20"/>
          <w:lang w:val="en-US"/>
        </w:rPr>
        <w:t>T1w/T2w</w:t>
      </w:r>
      <w:r w:rsidR="006F0CE4" w:rsidRPr="00356BB8">
        <w:rPr>
          <w:rFonts w:ascii="Times New Roman" w:hAnsi="Times New Roman" w:cs="Times New Roman"/>
          <w:b/>
          <w:bCs/>
          <w:iCs/>
          <w:color w:val="000000" w:themeColor="text1"/>
          <w:sz w:val="20"/>
          <w:szCs w:val="20"/>
          <w:lang w:val="en-US"/>
        </w:rPr>
        <w:t>-</w:t>
      </w:r>
      <w:r w:rsidR="00872983" w:rsidRPr="00356BB8">
        <w:rPr>
          <w:rFonts w:ascii="Times New Roman" w:hAnsi="Times New Roman" w:cs="Times New Roman"/>
          <w:b/>
          <w:bCs/>
          <w:iCs/>
          <w:color w:val="000000" w:themeColor="text1"/>
          <w:sz w:val="20"/>
          <w:szCs w:val="20"/>
          <w:lang w:val="en-US"/>
        </w:rPr>
        <w:t>ratio</w:t>
      </w:r>
      <w:r w:rsidRPr="00356BB8">
        <w:rPr>
          <w:rFonts w:ascii="Times New Roman" w:hAnsi="Times New Roman" w:cs="Times New Roman"/>
          <w:iCs/>
          <w:color w:val="000000" w:themeColor="text1"/>
          <w:sz w:val="20"/>
          <w:szCs w:val="20"/>
          <w:lang w:val="en-US"/>
        </w:rPr>
        <w:t>=</w:t>
      </w:r>
      <w:r w:rsidR="002F3B48" w:rsidRPr="00356BB8">
        <w:rPr>
          <w:rFonts w:ascii="Times New Roman" w:hAnsi="Times New Roman" w:cs="Times New Roman"/>
          <w:iCs/>
          <w:color w:val="000000" w:themeColor="text1"/>
          <w:sz w:val="20"/>
          <w:szCs w:val="20"/>
          <w:lang w:val="en-US"/>
        </w:rPr>
        <w:t xml:space="preserve"> </w:t>
      </w:r>
      <w:r w:rsidRPr="00356BB8">
        <w:rPr>
          <w:rFonts w:ascii="Times New Roman" w:hAnsi="Times New Roman" w:cs="Times New Roman"/>
          <w:iCs/>
          <w:color w:val="000000" w:themeColor="text1"/>
          <w:sz w:val="20"/>
          <w:szCs w:val="20"/>
          <w:lang w:val="en-US"/>
        </w:rPr>
        <w:t>((</w:t>
      </w:r>
      <w:r w:rsidR="00E844C5" w:rsidRPr="00356BB8">
        <w:rPr>
          <w:rFonts w:ascii="Times New Roman" w:hAnsi="Times New Roman" w:cs="Times New Roman"/>
          <w:iCs/>
          <w:color w:val="000000" w:themeColor="text1"/>
          <w:sz w:val="20"/>
          <w:szCs w:val="20"/>
          <w:lang w:val="en-US"/>
        </w:rPr>
        <w:t xml:space="preserve">left </w:t>
      </w:r>
      <w:r w:rsidRPr="00356BB8">
        <w:rPr>
          <w:rFonts w:ascii="Times New Roman" w:hAnsi="Times New Roman" w:cs="Times New Roman"/>
          <w:iCs/>
          <w:color w:val="000000" w:themeColor="text1"/>
          <w:sz w:val="20"/>
          <w:szCs w:val="20"/>
          <w:lang w:val="en-US"/>
        </w:rPr>
        <w:t xml:space="preserve">PT </w:t>
      </w:r>
      <w:r w:rsidR="00645466" w:rsidRPr="00356BB8">
        <w:rPr>
          <w:rFonts w:ascii="Times New Roman" w:hAnsi="Times New Roman" w:cs="Times New Roman"/>
          <w:iCs/>
          <w:color w:val="000000" w:themeColor="text1"/>
          <w:sz w:val="20"/>
          <w:szCs w:val="20"/>
          <w:lang w:val="en-US"/>
        </w:rPr>
        <w:t xml:space="preserve">T1w/T2w-ratio </w:t>
      </w:r>
      <w:r w:rsidRPr="00356BB8">
        <w:rPr>
          <w:rFonts w:ascii="Times New Roman" w:hAnsi="Times New Roman" w:cs="Times New Roman"/>
          <w:iCs/>
          <w:color w:val="000000" w:themeColor="text1"/>
          <w:sz w:val="20"/>
          <w:szCs w:val="20"/>
          <w:lang w:val="en-US"/>
        </w:rPr>
        <w:t xml:space="preserve">* </w:t>
      </w:r>
      <w:r w:rsidR="00E844C5" w:rsidRPr="00356BB8">
        <w:rPr>
          <w:rFonts w:ascii="Times New Roman" w:hAnsi="Times New Roman" w:cs="Times New Roman"/>
          <w:iCs/>
          <w:color w:val="000000" w:themeColor="text1"/>
          <w:sz w:val="20"/>
          <w:szCs w:val="20"/>
          <w:lang w:val="en-US"/>
        </w:rPr>
        <w:t xml:space="preserve">left </w:t>
      </w:r>
      <w:r w:rsidRPr="00356BB8">
        <w:rPr>
          <w:rFonts w:ascii="Times New Roman" w:hAnsi="Times New Roman" w:cs="Times New Roman"/>
          <w:iCs/>
          <w:color w:val="000000" w:themeColor="text1"/>
          <w:sz w:val="20"/>
          <w:szCs w:val="20"/>
          <w:lang w:val="en-US"/>
        </w:rPr>
        <w:t xml:space="preserve">PT </w:t>
      </w:r>
      <w:r w:rsidR="000E48C1" w:rsidRPr="00356BB8">
        <w:rPr>
          <w:rFonts w:ascii="Times New Roman" w:hAnsi="Times New Roman" w:cs="Times New Roman"/>
          <w:iCs/>
          <w:color w:val="000000" w:themeColor="text1"/>
          <w:sz w:val="20"/>
          <w:szCs w:val="20"/>
          <w:lang w:val="en-US"/>
        </w:rPr>
        <w:t>area) +(</w:t>
      </w:r>
      <w:r w:rsidR="00E844C5" w:rsidRPr="00356BB8">
        <w:rPr>
          <w:rFonts w:ascii="Times New Roman" w:hAnsi="Times New Roman" w:cs="Times New Roman"/>
          <w:iCs/>
          <w:color w:val="000000" w:themeColor="text1"/>
          <w:sz w:val="20"/>
          <w:szCs w:val="20"/>
          <w:lang w:val="en-US"/>
        </w:rPr>
        <w:t xml:space="preserve">right </w:t>
      </w:r>
      <w:r w:rsidRPr="00356BB8">
        <w:rPr>
          <w:rFonts w:ascii="Times New Roman" w:hAnsi="Times New Roman" w:cs="Times New Roman"/>
          <w:iCs/>
          <w:color w:val="000000" w:themeColor="text1"/>
          <w:sz w:val="20"/>
          <w:szCs w:val="20"/>
          <w:lang w:val="en-US"/>
        </w:rPr>
        <w:t xml:space="preserve">PT </w:t>
      </w:r>
      <w:r w:rsidR="00645466" w:rsidRPr="00356BB8">
        <w:rPr>
          <w:rFonts w:ascii="Times New Roman" w:hAnsi="Times New Roman" w:cs="Times New Roman"/>
          <w:iCs/>
          <w:color w:val="000000" w:themeColor="text1"/>
          <w:sz w:val="20"/>
          <w:szCs w:val="20"/>
          <w:lang w:val="en-US"/>
        </w:rPr>
        <w:t xml:space="preserve">T1w/T2w-ratio </w:t>
      </w:r>
      <w:r w:rsidRPr="00356BB8">
        <w:rPr>
          <w:rFonts w:ascii="Times New Roman" w:hAnsi="Times New Roman" w:cs="Times New Roman"/>
          <w:iCs/>
          <w:color w:val="000000" w:themeColor="text1"/>
          <w:sz w:val="20"/>
          <w:szCs w:val="20"/>
          <w:lang w:val="en-US"/>
        </w:rPr>
        <w:t xml:space="preserve">* </w:t>
      </w:r>
      <w:r w:rsidR="00E844C5" w:rsidRPr="00356BB8">
        <w:rPr>
          <w:rFonts w:ascii="Times New Roman" w:hAnsi="Times New Roman" w:cs="Times New Roman"/>
          <w:iCs/>
          <w:color w:val="000000" w:themeColor="text1"/>
          <w:sz w:val="20"/>
          <w:szCs w:val="20"/>
          <w:lang w:val="en-US"/>
        </w:rPr>
        <w:t xml:space="preserve">right </w:t>
      </w:r>
      <w:r w:rsidRPr="00356BB8">
        <w:rPr>
          <w:rFonts w:ascii="Times New Roman" w:hAnsi="Times New Roman" w:cs="Times New Roman"/>
          <w:iCs/>
          <w:color w:val="000000" w:themeColor="text1"/>
          <w:sz w:val="20"/>
          <w:szCs w:val="20"/>
          <w:lang w:val="en-US"/>
        </w:rPr>
        <w:t>PT area))/total PT area</w:t>
      </w:r>
    </w:p>
    <w:p w14:paraId="1838A4C3" w14:textId="24B89DCB" w:rsidR="00DC34F0" w:rsidRPr="00356BB8" w:rsidRDefault="00E844C5" w:rsidP="008B2B4A">
      <w:pPr>
        <w:spacing w:line="480" w:lineRule="auto"/>
        <w:rPr>
          <w:rFonts w:ascii="Times New Roman" w:hAnsi="Times New Roman" w:cs="Times New Roman"/>
          <w:iCs/>
          <w:color w:val="000000" w:themeColor="text1"/>
          <w:sz w:val="20"/>
          <w:szCs w:val="20"/>
          <w:lang w:val="en-US"/>
        </w:rPr>
      </w:pPr>
      <w:r w:rsidRPr="00356BB8">
        <w:rPr>
          <w:rFonts w:ascii="Times New Roman" w:hAnsi="Times New Roman" w:cs="Times New Roman"/>
          <w:b/>
          <w:bCs/>
          <w:iCs/>
          <w:color w:val="000000" w:themeColor="text1"/>
          <w:sz w:val="20"/>
          <w:szCs w:val="20"/>
          <w:lang w:val="en-US"/>
        </w:rPr>
        <w:t xml:space="preserve">Left </w:t>
      </w:r>
      <w:r w:rsidR="00872983" w:rsidRPr="00356BB8">
        <w:rPr>
          <w:rFonts w:ascii="Times New Roman" w:hAnsi="Times New Roman" w:cs="Times New Roman"/>
          <w:b/>
          <w:bCs/>
          <w:iCs/>
          <w:color w:val="000000" w:themeColor="text1"/>
          <w:sz w:val="20"/>
          <w:szCs w:val="20"/>
          <w:lang w:val="en-US"/>
        </w:rPr>
        <w:t xml:space="preserve">AC2 </w:t>
      </w:r>
      <w:r w:rsidR="00645466" w:rsidRPr="00356BB8">
        <w:rPr>
          <w:rFonts w:ascii="Times New Roman" w:hAnsi="Times New Roman" w:cs="Times New Roman"/>
          <w:b/>
          <w:bCs/>
          <w:iCs/>
          <w:color w:val="000000" w:themeColor="text1"/>
          <w:sz w:val="20"/>
          <w:szCs w:val="20"/>
          <w:lang w:val="en-US"/>
        </w:rPr>
        <w:t>T1w/T2w-ratio</w:t>
      </w:r>
      <w:r w:rsidR="00645466" w:rsidRPr="00356BB8">
        <w:rPr>
          <w:rFonts w:ascii="Times New Roman" w:hAnsi="Times New Roman" w:cs="Times New Roman"/>
          <w:iCs/>
          <w:color w:val="000000" w:themeColor="text1"/>
          <w:sz w:val="20"/>
          <w:szCs w:val="20"/>
          <w:lang w:val="en-US"/>
        </w:rPr>
        <w:t xml:space="preserve"> </w:t>
      </w:r>
      <w:r w:rsidR="00DC34F0" w:rsidRPr="00356BB8">
        <w:rPr>
          <w:rFonts w:ascii="Times New Roman" w:hAnsi="Times New Roman" w:cs="Times New Roman"/>
          <w:iCs/>
          <w:color w:val="000000" w:themeColor="text1"/>
          <w:sz w:val="20"/>
          <w:szCs w:val="20"/>
          <w:lang w:val="en-US"/>
        </w:rPr>
        <w:t>= ((</w:t>
      </w:r>
      <w:r w:rsidRPr="00356BB8">
        <w:rPr>
          <w:rFonts w:ascii="Times New Roman" w:hAnsi="Times New Roman" w:cs="Times New Roman"/>
          <w:iCs/>
          <w:color w:val="000000" w:themeColor="text1"/>
          <w:sz w:val="20"/>
          <w:szCs w:val="20"/>
          <w:lang w:val="en-US"/>
        </w:rPr>
        <w:t xml:space="preserve">left </w:t>
      </w:r>
      <w:r w:rsidR="006F0CE4" w:rsidRPr="00356BB8">
        <w:rPr>
          <w:rFonts w:ascii="Times New Roman" w:hAnsi="Times New Roman" w:cs="Times New Roman"/>
          <w:iCs/>
          <w:color w:val="000000" w:themeColor="text1"/>
          <w:sz w:val="20"/>
          <w:szCs w:val="20"/>
          <w:lang w:val="en-US"/>
        </w:rPr>
        <w:t xml:space="preserve">AC2 </w:t>
      </w:r>
      <w:r w:rsidR="00872983" w:rsidRPr="00356BB8">
        <w:rPr>
          <w:rFonts w:ascii="Times New Roman" w:hAnsi="Times New Roman" w:cs="Times New Roman"/>
          <w:iCs/>
          <w:color w:val="000000" w:themeColor="text1"/>
          <w:sz w:val="20"/>
          <w:szCs w:val="20"/>
          <w:lang w:val="en-US"/>
        </w:rPr>
        <w:t>T1w/T2w</w:t>
      </w:r>
      <w:r w:rsidR="00645466" w:rsidRPr="00356BB8">
        <w:rPr>
          <w:rFonts w:ascii="Times New Roman" w:hAnsi="Times New Roman" w:cs="Times New Roman"/>
          <w:iCs/>
          <w:color w:val="000000" w:themeColor="text1"/>
          <w:sz w:val="20"/>
          <w:szCs w:val="20"/>
          <w:lang w:val="en-US"/>
        </w:rPr>
        <w:t>-</w:t>
      </w:r>
      <w:r w:rsidR="00872983" w:rsidRPr="00356BB8">
        <w:rPr>
          <w:rFonts w:ascii="Times New Roman" w:hAnsi="Times New Roman" w:cs="Times New Roman"/>
          <w:iCs/>
          <w:color w:val="000000" w:themeColor="text1"/>
          <w:sz w:val="20"/>
          <w:szCs w:val="20"/>
          <w:lang w:val="en-US"/>
        </w:rPr>
        <w:t>ratio</w:t>
      </w:r>
      <w:r w:rsidR="00DC34F0" w:rsidRPr="00356BB8">
        <w:rPr>
          <w:rFonts w:ascii="Times New Roman" w:hAnsi="Times New Roman" w:cs="Times New Roman"/>
          <w:iCs/>
          <w:color w:val="000000" w:themeColor="text1"/>
          <w:sz w:val="20"/>
          <w:szCs w:val="20"/>
          <w:lang w:val="en-US"/>
        </w:rPr>
        <w:t xml:space="preserve">* </w:t>
      </w:r>
      <w:r w:rsidRPr="00356BB8">
        <w:rPr>
          <w:rFonts w:ascii="Times New Roman" w:hAnsi="Times New Roman" w:cs="Times New Roman"/>
          <w:iCs/>
          <w:color w:val="000000" w:themeColor="text1"/>
          <w:sz w:val="20"/>
          <w:szCs w:val="20"/>
          <w:lang w:val="en-US"/>
        </w:rPr>
        <w:t xml:space="preserve">left </w:t>
      </w:r>
      <w:r w:rsidR="00DC34F0" w:rsidRPr="00356BB8">
        <w:rPr>
          <w:rFonts w:ascii="Times New Roman" w:hAnsi="Times New Roman" w:cs="Times New Roman"/>
          <w:iCs/>
          <w:color w:val="000000" w:themeColor="text1"/>
          <w:sz w:val="20"/>
          <w:szCs w:val="20"/>
          <w:lang w:val="en-US"/>
        </w:rPr>
        <w:t xml:space="preserve">HS </w:t>
      </w:r>
      <w:r w:rsidR="000E48C1" w:rsidRPr="00356BB8">
        <w:rPr>
          <w:rFonts w:ascii="Times New Roman" w:hAnsi="Times New Roman" w:cs="Times New Roman"/>
          <w:iCs/>
          <w:color w:val="000000" w:themeColor="text1"/>
          <w:sz w:val="20"/>
          <w:szCs w:val="20"/>
          <w:lang w:val="en-US"/>
        </w:rPr>
        <w:t>area) +(</w:t>
      </w:r>
      <w:r w:rsidRPr="00356BB8">
        <w:rPr>
          <w:rFonts w:ascii="Times New Roman" w:hAnsi="Times New Roman" w:cs="Times New Roman"/>
          <w:iCs/>
          <w:color w:val="000000" w:themeColor="text1"/>
          <w:sz w:val="20"/>
          <w:szCs w:val="20"/>
          <w:lang w:val="en-US"/>
        </w:rPr>
        <w:t xml:space="preserve">left </w:t>
      </w:r>
      <w:r w:rsidR="00DC34F0" w:rsidRPr="00356BB8">
        <w:rPr>
          <w:rFonts w:ascii="Times New Roman" w:hAnsi="Times New Roman" w:cs="Times New Roman"/>
          <w:iCs/>
          <w:color w:val="000000" w:themeColor="text1"/>
          <w:sz w:val="20"/>
          <w:szCs w:val="20"/>
          <w:lang w:val="en-US"/>
        </w:rPr>
        <w:t xml:space="preserve">PT </w:t>
      </w:r>
      <w:r w:rsidR="00872983" w:rsidRPr="00356BB8">
        <w:rPr>
          <w:rFonts w:ascii="Times New Roman" w:hAnsi="Times New Roman" w:cs="Times New Roman"/>
          <w:iCs/>
          <w:color w:val="000000" w:themeColor="text1"/>
          <w:sz w:val="20"/>
          <w:szCs w:val="20"/>
          <w:lang w:val="en-US"/>
        </w:rPr>
        <w:t>T1w/T2w ratio</w:t>
      </w:r>
      <w:r w:rsidR="00DC34F0" w:rsidRPr="00356BB8">
        <w:rPr>
          <w:rFonts w:ascii="Times New Roman" w:hAnsi="Times New Roman" w:cs="Times New Roman"/>
          <w:iCs/>
          <w:color w:val="000000" w:themeColor="text1"/>
          <w:sz w:val="20"/>
          <w:szCs w:val="20"/>
          <w:lang w:val="en-US"/>
        </w:rPr>
        <w:t xml:space="preserve">* </w:t>
      </w:r>
      <w:r w:rsidRPr="00356BB8">
        <w:rPr>
          <w:rFonts w:ascii="Times New Roman" w:hAnsi="Times New Roman" w:cs="Times New Roman"/>
          <w:iCs/>
          <w:color w:val="000000" w:themeColor="text1"/>
          <w:sz w:val="20"/>
          <w:szCs w:val="20"/>
          <w:lang w:val="en-US"/>
        </w:rPr>
        <w:t xml:space="preserve">left </w:t>
      </w:r>
      <w:r w:rsidR="00DC34F0" w:rsidRPr="00356BB8">
        <w:rPr>
          <w:rFonts w:ascii="Times New Roman" w:hAnsi="Times New Roman" w:cs="Times New Roman"/>
          <w:iCs/>
          <w:color w:val="000000" w:themeColor="text1"/>
          <w:sz w:val="20"/>
          <w:szCs w:val="20"/>
          <w:lang w:val="en-US"/>
        </w:rPr>
        <w:t>PT area)/</w:t>
      </w:r>
      <w:r w:rsidRPr="00356BB8">
        <w:rPr>
          <w:rFonts w:ascii="Times New Roman" w:hAnsi="Times New Roman" w:cs="Times New Roman"/>
          <w:iCs/>
          <w:color w:val="000000" w:themeColor="text1"/>
          <w:sz w:val="20"/>
          <w:szCs w:val="20"/>
          <w:lang w:val="en-US"/>
        </w:rPr>
        <w:t xml:space="preserve"> left </w:t>
      </w:r>
      <w:r w:rsidR="006F0CE4" w:rsidRPr="00356BB8">
        <w:rPr>
          <w:rFonts w:ascii="Times New Roman" w:hAnsi="Times New Roman" w:cs="Times New Roman"/>
          <w:iCs/>
          <w:color w:val="000000" w:themeColor="text1"/>
          <w:sz w:val="20"/>
          <w:szCs w:val="20"/>
          <w:lang w:val="en-US"/>
        </w:rPr>
        <w:t xml:space="preserve">AC2 </w:t>
      </w:r>
      <w:r w:rsidR="00DC34F0" w:rsidRPr="00356BB8">
        <w:rPr>
          <w:rFonts w:ascii="Times New Roman" w:hAnsi="Times New Roman" w:cs="Times New Roman"/>
          <w:iCs/>
          <w:color w:val="000000" w:themeColor="text1"/>
          <w:sz w:val="20"/>
          <w:szCs w:val="20"/>
          <w:lang w:val="en-US"/>
        </w:rPr>
        <w:t xml:space="preserve">area  </w:t>
      </w:r>
    </w:p>
    <w:p w14:paraId="5AD7D129" w14:textId="23F788B7" w:rsidR="00C80C51" w:rsidRPr="00356BB8" w:rsidRDefault="00DC34F0" w:rsidP="008B2B4A">
      <w:pPr>
        <w:spacing w:line="480" w:lineRule="auto"/>
        <w:rPr>
          <w:rFonts w:ascii="Times New Roman" w:hAnsi="Times New Roman" w:cs="Times New Roman"/>
          <w:b/>
          <w:bCs/>
          <w:iCs/>
          <w:color w:val="000000" w:themeColor="text1"/>
          <w:sz w:val="20"/>
          <w:szCs w:val="20"/>
          <w:lang w:val="en-US"/>
        </w:rPr>
      </w:pPr>
      <w:r w:rsidRPr="00356BB8">
        <w:rPr>
          <w:rFonts w:ascii="Times New Roman" w:hAnsi="Times New Roman" w:cs="Times New Roman"/>
          <w:b/>
          <w:bCs/>
          <w:iCs/>
          <w:color w:val="000000" w:themeColor="text1"/>
          <w:sz w:val="20"/>
          <w:szCs w:val="20"/>
          <w:lang w:val="en-US"/>
        </w:rPr>
        <w:t>R</w:t>
      </w:r>
      <w:r w:rsidR="00E844C5" w:rsidRPr="00356BB8">
        <w:rPr>
          <w:rFonts w:ascii="Times New Roman" w:hAnsi="Times New Roman" w:cs="Times New Roman"/>
          <w:b/>
          <w:bCs/>
          <w:iCs/>
          <w:color w:val="000000" w:themeColor="text1"/>
          <w:sz w:val="20"/>
          <w:szCs w:val="20"/>
          <w:lang w:val="en-US"/>
        </w:rPr>
        <w:t>ig</w:t>
      </w:r>
      <w:r w:rsidRPr="00356BB8">
        <w:rPr>
          <w:rFonts w:ascii="Times New Roman" w:hAnsi="Times New Roman" w:cs="Times New Roman"/>
          <w:b/>
          <w:bCs/>
          <w:iCs/>
          <w:color w:val="000000" w:themeColor="text1"/>
          <w:sz w:val="20"/>
          <w:szCs w:val="20"/>
          <w:lang w:val="en-US"/>
        </w:rPr>
        <w:t>h</w:t>
      </w:r>
      <w:r w:rsidR="00E844C5" w:rsidRPr="00356BB8">
        <w:rPr>
          <w:rFonts w:ascii="Times New Roman" w:hAnsi="Times New Roman" w:cs="Times New Roman"/>
          <w:b/>
          <w:bCs/>
          <w:iCs/>
          <w:color w:val="000000" w:themeColor="text1"/>
          <w:sz w:val="20"/>
          <w:szCs w:val="20"/>
          <w:lang w:val="en-US"/>
        </w:rPr>
        <w:t>t</w:t>
      </w:r>
      <w:r w:rsidRPr="00356BB8">
        <w:rPr>
          <w:rFonts w:ascii="Times New Roman" w:hAnsi="Times New Roman" w:cs="Times New Roman"/>
          <w:b/>
          <w:bCs/>
          <w:iCs/>
          <w:color w:val="000000" w:themeColor="text1"/>
          <w:sz w:val="20"/>
          <w:szCs w:val="20"/>
          <w:lang w:val="en-US"/>
        </w:rPr>
        <w:t xml:space="preserve"> </w:t>
      </w:r>
      <w:r w:rsidR="00872983" w:rsidRPr="00356BB8">
        <w:rPr>
          <w:rFonts w:ascii="Times New Roman" w:hAnsi="Times New Roman" w:cs="Times New Roman"/>
          <w:b/>
          <w:bCs/>
          <w:iCs/>
          <w:color w:val="000000" w:themeColor="text1"/>
          <w:sz w:val="20"/>
          <w:szCs w:val="20"/>
          <w:lang w:val="en-US"/>
        </w:rPr>
        <w:t>AC2 T1w/T2w</w:t>
      </w:r>
      <w:r w:rsidR="006F0CE4" w:rsidRPr="00356BB8">
        <w:rPr>
          <w:rFonts w:ascii="Times New Roman" w:hAnsi="Times New Roman" w:cs="Times New Roman"/>
          <w:b/>
          <w:bCs/>
          <w:iCs/>
          <w:color w:val="000000" w:themeColor="text1"/>
          <w:sz w:val="20"/>
          <w:szCs w:val="20"/>
          <w:lang w:val="en-US"/>
        </w:rPr>
        <w:t>-</w:t>
      </w:r>
      <w:r w:rsidR="00872983" w:rsidRPr="00356BB8">
        <w:rPr>
          <w:rFonts w:ascii="Times New Roman" w:hAnsi="Times New Roman" w:cs="Times New Roman"/>
          <w:b/>
          <w:bCs/>
          <w:iCs/>
          <w:color w:val="000000" w:themeColor="text1"/>
          <w:sz w:val="20"/>
          <w:szCs w:val="20"/>
          <w:lang w:val="en-US"/>
        </w:rPr>
        <w:t>ratio</w:t>
      </w:r>
      <w:r w:rsidR="006F0CE4" w:rsidRPr="00356BB8">
        <w:rPr>
          <w:rFonts w:ascii="Times New Roman" w:hAnsi="Times New Roman" w:cs="Times New Roman"/>
          <w:b/>
          <w:bCs/>
          <w:iCs/>
          <w:color w:val="000000" w:themeColor="text1"/>
          <w:sz w:val="20"/>
          <w:szCs w:val="20"/>
          <w:lang w:val="en-US"/>
        </w:rPr>
        <w:t xml:space="preserve"> </w:t>
      </w:r>
      <w:r w:rsidRPr="00356BB8">
        <w:rPr>
          <w:rFonts w:ascii="Times New Roman" w:hAnsi="Times New Roman" w:cs="Times New Roman"/>
          <w:iCs/>
          <w:color w:val="000000" w:themeColor="text1"/>
          <w:sz w:val="20"/>
          <w:szCs w:val="20"/>
          <w:lang w:val="en-US"/>
        </w:rPr>
        <w:t>= ((</w:t>
      </w:r>
      <w:r w:rsidR="00E844C5" w:rsidRPr="00356BB8">
        <w:rPr>
          <w:rFonts w:ascii="Times New Roman" w:hAnsi="Times New Roman" w:cs="Times New Roman"/>
          <w:iCs/>
          <w:color w:val="000000" w:themeColor="text1"/>
          <w:sz w:val="20"/>
          <w:szCs w:val="20"/>
          <w:lang w:val="en-US"/>
        </w:rPr>
        <w:t>right</w:t>
      </w:r>
      <w:r w:rsidRPr="00356BB8">
        <w:rPr>
          <w:rFonts w:ascii="Times New Roman" w:hAnsi="Times New Roman" w:cs="Times New Roman"/>
          <w:iCs/>
          <w:color w:val="000000" w:themeColor="text1"/>
          <w:sz w:val="20"/>
          <w:szCs w:val="20"/>
          <w:lang w:val="en-US"/>
        </w:rPr>
        <w:t xml:space="preserve"> </w:t>
      </w:r>
      <w:r w:rsidR="006F0CE4" w:rsidRPr="00356BB8">
        <w:rPr>
          <w:rFonts w:ascii="Times New Roman" w:hAnsi="Times New Roman" w:cs="Times New Roman"/>
          <w:iCs/>
          <w:color w:val="000000" w:themeColor="text1"/>
          <w:sz w:val="20"/>
          <w:szCs w:val="20"/>
          <w:lang w:val="en-US"/>
        </w:rPr>
        <w:t xml:space="preserve">AC2 </w:t>
      </w:r>
      <w:r w:rsidR="00872983" w:rsidRPr="00356BB8">
        <w:rPr>
          <w:rFonts w:ascii="Times New Roman" w:hAnsi="Times New Roman" w:cs="Times New Roman"/>
          <w:iCs/>
          <w:color w:val="000000" w:themeColor="text1"/>
          <w:sz w:val="20"/>
          <w:szCs w:val="20"/>
          <w:lang w:val="en-US"/>
        </w:rPr>
        <w:t>T1w/T2w</w:t>
      </w:r>
      <w:r w:rsidR="00645466" w:rsidRPr="00356BB8">
        <w:rPr>
          <w:rFonts w:ascii="Times New Roman" w:hAnsi="Times New Roman" w:cs="Times New Roman"/>
          <w:iCs/>
          <w:color w:val="000000" w:themeColor="text1"/>
          <w:sz w:val="20"/>
          <w:szCs w:val="20"/>
          <w:lang w:val="en-US"/>
        </w:rPr>
        <w:t>-</w:t>
      </w:r>
      <w:r w:rsidR="00872983" w:rsidRPr="00356BB8">
        <w:rPr>
          <w:rFonts w:ascii="Times New Roman" w:hAnsi="Times New Roman" w:cs="Times New Roman"/>
          <w:iCs/>
          <w:color w:val="000000" w:themeColor="text1"/>
          <w:sz w:val="20"/>
          <w:szCs w:val="20"/>
          <w:lang w:val="en-US"/>
        </w:rPr>
        <w:t xml:space="preserve">ratio </w:t>
      </w:r>
      <w:r w:rsidRPr="00356BB8">
        <w:rPr>
          <w:rFonts w:ascii="Times New Roman" w:hAnsi="Times New Roman" w:cs="Times New Roman"/>
          <w:iCs/>
          <w:color w:val="000000" w:themeColor="text1"/>
          <w:sz w:val="20"/>
          <w:szCs w:val="20"/>
          <w:lang w:val="en-US"/>
        </w:rPr>
        <w:t xml:space="preserve">* </w:t>
      </w:r>
      <w:r w:rsidR="00E844C5" w:rsidRPr="00356BB8">
        <w:rPr>
          <w:rFonts w:ascii="Times New Roman" w:hAnsi="Times New Roman" w:cs="Times New Roman"/>
          <w:iCs/>
          <w:color w:val="000000" w:themeColor="text1"/>
          <w:sz w:val="20"/>
          <w:szCs w:val="20"/>
          <w:lang w:val="en-US"/>
        </w:rPr>
        <w:t xml:space="preserve">right </w:t>
      </w:r>
      <w:r w:rsidRPr="00356BB8">
        <w:rPr>
          <w:rFonts w:ascii="Times New Roman" w:hAnsi="Times New Roman" w:cs="Times New Roman"/>
          <w:iCs/>
          <w:color w:val="000000" w:themeColor="text1"/>
          <w:sz w:val="20"/>
          <w:szCs w:val="20"/>
          <w:lang w:val="en-US"/>
        </w:rPr>
        <w:t>HS area) + (</w:t>
      </w:r>
      <w:r w:rsidR="00E844C5" w:rsidRPr="00356BB8">
        <w:rPr>
          <w:rFonts w:ascii="Times New Roman" w:hAnsi="Times New Roman" w:cs="Times New Roman"/>
          <w:iCs/>
          <w:color w:val="000000" w:themeColor="text1"/>
          <w:sz w:val="20"/>
          <w:szCs w:val="20"/>
          <w:lang w:val="en-US"/>
        </w:rPr>
        <w:t xml:space="preserve">right </w:t>
      </w:r>
      <w:r w:rsidRPr="00356BB8">
        <w:rPr>
          <w:rFonts w:ascii="Times New Roman" w:hAnsi="Times New Roman" w:cs="Times New Roman"/>
          <w:iCs/>
          <w:color w:val="000000" w:themeColor="text1"/>
          <w:sz w:val="20"/>
          <w:szCs w:val="20"/>
          <w:lang w:val="en-US"/>
        </w:rPr>
        <w:t xml:space="preserve">PT </w:t>
      </w:r>
      <w:r w:rsidR="00872983" w:rsidRPr="00356BB8">
        <w:rPr>
          <w:rFonts w:ascii="Times New Roman" w:hAnsi="Times New Roman" w:cs="Times New Roman"/>
          <w:iCs/>
          <w:color w:val="000000" w:themeColor="text1"/>
          <w:sz w:val="20"/>
          <w:szCs w:val="20"/>
          <w:lang w:val="en-US"/>
        </w:rPr>
        <w:t>T1w/T2w</w:t>
      </w:r>
      <w:r w:rsidR="006F0CE4" w:rsidRPr="00356BB8">
        <w:rPr>
          <w:rFonts w:ascii="Times New Roman" w:hAnsi="Times New Roman" w:cs="Times New Roman"/>
          <w:iCs/>
          <w:color w:val="000000" w:themeColor="text1"/>
          <w:sz w:val="20"/>
          <w:szCs w:val="20"/>
          <w:lang w:val="en-US"/>
        </w:rPr>
        <w:t>-</w:t>
      </w:r>
      <w:r w:rsidR="00872983" w:rsidRPr="00356BB8">
        <w:rPr>
          <w:rFonts w:ascii="Times New Roman" w:hAnsi="Times New Roman" w:cs="Times New Roman"/>
          <w:iCs/>
          <w:color w:val="000000" w:themeColor="text1"/>
          <w:sz w:val="20"/>
          <w:szCs w:val="20"/>
          <w:lang w:val="en-US"/>
        </w:rPr>
        <w:t>ratio</w:t>
      </w:r>
      <w:r w:rsidRPr="00356BB8">
        <w:rPr>
          <w:rFonts w:ascii="Times New Roman" w:hAnsi="Times New Roman" w:cs="Times New Roman"/>
          <w:iCs/>
          <w:color w:val="000000" w:themeColor="text1"/>
          <w:sz w:val="20"/>
          <w:szCs w:val="20"/>
          <w:lang w:val="en-US"/>
        </w:rPr>
        <w:t xml:space="preserve">* </w:t>
      </w:r>
      <w:r w:rsidR="00E844C5" w:rsidRPr="00356BB8">
        <w:rPr>
          <w:rFonts w:ascii="Times New Roman" w:hAnsi="Times New Roman" w:cs="Times New Roman"/>
          <w:iCs/>
          <w:color w:val="000000" w:themeColor="text1"/>
          <w:sz w:val="20"/>
          <w:szCs w:val="20"/>
          <w:lang w:val="en-US"/>
        </w:rPr>
        <w:t xml:space="preserve">right </w:t>
      </w:r>
      <w:r w:rsidRPr="00356BB8">
        <w:rPr>
          <w:rFonts w:ascii="Times New Roman" w:hAnsi="Times New Roman" w:cs="Times New Roman"/>
          <w:iCs/>
          <w:color w:val="000000" w:themeColor="text1"/>
          <w:sz w:val="20"/>
          <w:szCs w:val="20"/>
          <w:lang w:val="en-US"/>
        </w:rPr>
        <w:t>PT area)/</w:t>
      </w:r>
      <w:r w:rsidR="00E844C5" w:rsidRPr="00356BB8">
        <w:rPr>
          <w:rFonts w:ascii="Times New Roman" w:hAnsi="Times New Roman" w:cs="Times New Roman"/>
          <w:iCs/>
          <w:color w:val="000000" w:themeColor="text1"/>
          <w:sz w:val="20"/>
          <w:szCs w:val="20"/>
          <w:lang w:val="en-US"/>
        </w:rPr>
        <w:t xml:space="preserve"> right </w:t>
      </w:r>
      <w:r w:rsidR="006F0CE4" w:rsidRPr="00356BB8">
        <w:rPr>
          <w:rFonts w:ascii="Times New Roman" w:hAnsi="Times New Roman" w:cs="Times New Roman"/>
          <w:iCs/>
          <w:color w:val="000000" w:themeColor="text1"/>
          <w:sz w:val="20"/>
          <w:szCs w:val="20"/>
          <w:lang w:val="en-US"/>
        </w:rPr>
        <w:t xml:space="preserve">AC2 </w:t>
      </w:r>
      <w:r w:rsidRPr="00356BB8">
        <w:rPr>
          <w:rFonts w:ascii="Times New Roman" w:hAnsi="Times New Roman" w:cs="Times New Roman"/>
          <w:iCs/>
          <w:color w:val="000000" w:themeColor="text1"/>
          <w:sz w:val="20"/>
          <w:szCs w:val="20"/>
          <w:lang w:val="en-US"/>
        </w:rPr>
        <w:t xml:space="preserve">area  </w:t>
      </w:r>
    </w:p>
    <w:p w14:paraId="6039D1ED" w14:textId="1014BDC8" w:rsidR="00D47C11" w:rsidRPr="00356BB8" w:rsidRDefault="00872983" w:rsidP="00D47C11">
      <w:pPr>
        <w:spacing w:line="480" w:lineRule="auto"/>
        <w:rPr>
          <w:rFonts w:ascii="Times New Roman" w:hAnsi="Times New Roman" w:cs="Times New Roman"/>
          <w:iCs/>
          <w:color w:val="000000" w:themeColor="text1"/>
          <w:sz w:val="20"/>
          <w:szCs w:val="20"/>
          <w:lang w:val="en-US"/>
        </w:rPr>
      </w:pPr>
      <w:r w:rsidRPr="00356BB8">
        <w:rPr>
          <w:rFonts w:ascii="Times New Roman" w:hAnsi="Times New Roman" w:cs="Times New Roman"/>
          <w:b/>
          <w:bCs/>
          <w:iCs/>
          <w:color w:val="000000" w:themeColor="text1"/>
          <w:sz w:val="20"/>
          <w:szCs w:val="20"/>
          <w:lang w:val="en-US"/>
        </w:rPr>
        <w:t>AC2 T1w/T2w</w:t>
      </w:r>
      <w:r w:rsidR="00645466" w:rsidRPr="00356BB8">
        <w:rPr>
          <w:rFonts w:ascii="Times New Roman" w:hAnsi="Times New Roman" w:cs="Times New Roman"/>
          <w:b/>
          <w:bCs/>
          <w:iCs/>
          <w:color w:val="000000" w:themeColor="text1"/>
          <w:sz w:val="20"/>
          <w:szCs w:val="20"/>
          <w:lang w:val="en-US"/>
        </w:rPr>
        <w:t>-</w:t>
      </w:r>
      <w:r w:rsidRPr="00356BB8">
        <w:rPr>
          <w:rFonts w:ascii="Times New Roman" w:hAnsi="Times New Roman" w:cs="Times New Roman"/>
          <w:b/>
          <w:bCs/>
          <w:iCs/>
          <w:color w:val="000000" w:themeColor="text1"/>
          <w:sz w:val="20"/>
          <w:szCs w:val="20"/>
          <w:lang w:val="en-US"/>
        </w:rPr>
        <w:t>ratio</w:t>
      </w:r>
      <w:r w:rsidR="006F0CE4" w:rsidRPr="00356BB8">
        <w:rPr>
          <w:rFonts w:ascii="Times New Roman" w:hAnsi="Times New Roman" w:cs="Times New Roman"/>
          <w:b/>
          <w:bCs/>
          <w:iCs/>
          <w:color w:val="000000" w:themeColor="text1"/>
          <w:sz w:val="20"/>
          <w:szCs w:val="20"/>
          <w:lang w:val="en-US"/>
        </w:rPr>
        <w:t xml:space="preserve"> </w:t>
      </w:r>
      <w:r w:rsidR="00DC34F0" w:rsidRPr="00356BB8">
        <w:rPr>
          <w:rFonts w:ascii="Times New Roman" w:hAnsi="Times New Roman" w:cs="Times New Roman"/>
          <w:iCs/>
          <w:color w:val="000000" w:themeColor="text1"/>
          <w:sz w:val="20"/>
          <w:szCs w:val="20"/>
          <w:lang w:val="en-US"/>
        </w:rPr>
        <w:t>= ((</w:t>
      </w:r>
      <w:r w:rsidR="00E844C5" w:rsidRPr="00356BB8">
        <w:rPr>
          <w:rFonts w:ascii="Times New Roman" w:hAnsi="Times New Roman" w:cs="Times New Roman"/>
          <w:iCs/>
          <w:color w:val="000000" w:themeColor="text1"/>
          <w:sz w:val="20"/>
          <w:szCs w:val="20"/>
          <w:lang w:val="en-US"/>
        </w:rPr>
        <w:t>left</w:t>
      </w:r>
      <w:r w:rsidR="00DC34F0" w:rsidRPr="00356BB8">
        <w:rPr>
          <w:rFonts w:ascii="Times New Roman" w:hAnsi="Times New Roman" w:cs="Times New Roman"/>
          <w:iCs/>
          <w:color w:val="000000" w:themeColor="text1"/>
          <w:sz w:val="20"/>
          <w:szCs w:val="20"/>
          <w:lang w:val="en-US"/>
        </w:rPr>
        <w:t xml:space="preserve"> </w:t>
      </w:r>
      <w:r w:rsidRPr="00356BB8">
        <w:rPr>
          <w:rFonts w:ascii="Times New Roman" w:hAnsi="Times New Roman" w:cs="Times New Roman"/>
          <w:iCs/>
          <w:color w:val="000000" w:themeColor="text1"/>
          <w:sz w:val="20"/>
          <w:szCs w:val="20"/>
          <w:lang w:val="en-US"/>
        </w:rPr>
        <w:t>AC2 T1w/T2w</w:t>
      </w:r>
      <w:r w:rsidR="00645466" w:rsidRPr="00356BB8">
        <w:rPr>
          <w:rFonts w:ascii="Times New Roman" w:hAnsi="Times New Roman" w:cs="Times New Roman"/>
          <w:iCs/>
          <w:color w:val="000000" w:themeColor="text1"/>
          <w:sz w:val="20"/>
          <w:szCs w:val="20"/>
          <w:lang w:val="en-US"/>
        </w:rPr>
        <w:t>-</w:t>
      </w:r>
      <w:r w:rsidRPr="00356BB8">
        <w:rPr>
          <w:rFonts w:ascii="Times New Roman" w:hAnsi="Times New Roman" w:cs="Times New Roman"/>
          <w:iCs/>
          <w:color w:val="000000" w:themeColor="text1"/>
          <w:sz w:val="20"/>
          <w:szCs w:val="20"/>
          <w:lang w:val="en-US"/>
        </w:rPr>
        <w:t xml:space="preserve">ratio </w:t>
      </w:r>
      <w:r w:rsidR="00DC34F0" w:rsidRPr="00356BB8">
        <w:rPr>
          <w:rFonts w:ascii="Times New Roman" w:hAnsi="Times New Roman" w:cs="Times New Roman"/>
          <w:iCs/>
          <w:color w:val="000000" w:themeColor="text1"/>
          <w:sz w:val="20"/>
          <w:szCs w:val="20"/>
          <w:lang w:val="en-US"/>
        </w:rPr>
        <w:t xml:space="preserve">* </w:t>
      </w:r>
      <w:r w:rsidR="00E844C5" w:rsidRPr="00356BB8">
        <w:rPr>
          <w:rFonts w:ascii="Times New Roman" w:hAnsi="Times New Roman" w:cs="Times New Roman"/>
          <w:iCs/>
          <w:color w:val="000000" w:themeColor="text1"/>
          <w:sz w:val="20"/>
          <w:szCs w:val="20"/>
          <w:lang w:val="en-US"/>
        </w:rPr>
        <w:t xml:space="preserve">left </w:t>
      </w:r>
      <w:r w:rsidRPr="00356BB8">
        <w:rPr>
          <w:rFonts w:ascii="Times New Roman" w:hAnsi="Times New Roman" w:cs="Times New Roman"/>
          <w:iCs/>
          <w:color w:val="000000" w:themeColor="text1"/>
          <w:sz w:val="20"/>
          <w:szCs w:val="20"/>
          <w:lang w:val="en-US"/>
        </w:rPr>
        <w:t>AC2</w:t>
      </w:r>
      <w:r w:rsidR="00DC34F0" w:rsidRPr="00356BB8">
        <w:rPr>
          <w:rFonts w:ascii="Times New Roman" w:hAnsi="Times New Roman" w:cs="Times New Roman"/>
          <w:iCs/>
          <w:color w:val="000000" w:themeColor="text1"/>
          <w:sz w:val="20"/>
          <w:szCs w:val="20"/>
          <w:lang w:val="en-US"/>
        </w:rPr>
        <w:t xml:space="preserve"> area) + (</w:t>
      </w:r>
      <w:r w:rsidR="00E844C5" w:rsidRPr="00356BB8">
        <w:rPr>
          <w:rFonts w:ascii="Times New Roman" w:hAnsi="Times New Roman" w:cs="Times New Roman"/>
          <w:iCs/>
          <w:color w:val="000000" w:themeColor="text1"/>
          <w:sz w:val="20"/>
          <w:szCs w:val="20"/>
          <w:lang w:val="en-US"/>
        </w:rPr>
        <w:t xml:space="preserve">right </w:t>
      </w:r>
      <w:r w:rsidRPr="00356BB8">
        <w:rPr>
          <w:rFonts w:ascii="Times New Roman" w:hAnsi="Times New Roman" w:cs="Times New Roman"/>
          <w:iCs/>
          <w:color w:val="000000" w:themeColor="text1"/>
          <w:sz w:val="20"/>
          <w:szCs w:val="20"/>
          <w:lang w:val="en-US"/>
        </w:rPr>
        <w:t>AC2 T1w/T2w</w:t>
      </w:r>
      <w:r w:rsidR="00645466" w:rsidRPr="00356BB8">
        <w:rPr>
          <w:rFonts w:ascii="Times New Roman" w:hAnsi="Times New Roman" w:cs="Times New Roman"/>
          <w:iCs/>
          <w:color w:val="000000" w:themeColor="text1"/>
          <w:sz w:val="20"/>
          <w:szCs w:val="20"/>
          <w:lang w:val="en-US"/>
        </w:rPr>
        <w:t>-</w:t>
      </w:r>
      <w:r w:rsidRPr="00356BB8">
        <w:rPr>
          <w:rFonts w:ascii="Times New Roman" w:hAnsi="Times New Roman" w:cs="Times New Roman"/>
          <w:iCs/>
          <w:color w:val="000000" w:themeColor="text1"/>
          <w:sz w:val="20"/>
          <w:szCs w:val="20"/>
          <w:lang w:val="en-US"/>
        </w:rPr>
        <w:t xml:space="preserve">ratio </w:t>
      </w:r>
      <w:r w:rsidR="00DC34F0" w:rsidRPr="00356BB8">
        <w:rPr>
          <w:rFonts w:ascii="Times New Roman" w:hAnsi="Times New Roman" w:cs="Times New Roman"/>
          <w:iCs/>
          <w:color w:val="000000" w:themeColor="text1"/>
          <w:sz w:val="20"/>
          <w:szCs w:val="20"/>
          <w:lang w:val="en-US"/>
        </w:rPr>
        <w:t xml:space="preserve">* </w:t>
      </w:r>
      <w:r w:rsidR="00E844C5" w:rsidRPr="00356BB8">
        <w:rPr>
          <w:rFonts w:ascii="Times New Roman" w:hAnsi="Times New Roman" w:cs="Times New Roman"/>
          <w:iCs/>
          <w:color w:val="000000" w:themeColor="text1"/>
          <w:sz w:val="20"/>
          <w:szCs w:val="20"/>
          <w:lang w:val="en-US"/>
        </w:rPr>
        <w:t xml:space="preserve">right </w:t>
      </w:r>
      <w:r w:rsidRPr="00356BB8">
        <w:rPr>
          <w:rFonts w:ascii="Times New Roman" w:hAnsi="Times New Roman" w:cs="Times New Roman"/>
          <w:iCs/>
          <w:color w:val="000000" w:themeColor="text1"/>
          <w:sz w:val="20"/>
          <w:szCs w:val="20"/>
          <w:lang w:val="en-US"/>
        </w:rPr>
        <w:t>AC2</w:t>
      </w:r>
      <w:r w:rsidR="00DC34F0" w:rsidRPr="00356BB8">
        <w:rPr>
          <w:rFonts w:ascii="Times New Roman" w:hAnsi="Times New Roman" w:cs="Times New Roman"/>
          <w:iCs/>
          <w:color w:val="000000" w:themeColor="text1"/>
          <w:sz w:val="20"/>
          <w:szCs w:val="20"/>
          <w:lang w:val="en-US"/>
        </w:rPr>
        <w:t xml:space="preserve"> area))</w:t>
      </w:r>
      <w:r w:rsidR="00E844C5" w:rsidRPr="00356BB8">
        <w:rPr>
          <w:rFonts w:ascii="Times New Roman" w:hAnsi="Times New Roman" w:cs="Times New Roman"/>
          <w:iCs/>
          <w:color w:val="000000" w:themeColor="text1"/>
          <w:sz w:val="20"/>
          <w:szCs w:val="20"/>
          <w:lang w:val="en-US"/>
        </w:rPr>
        <w:t xml:space="preserve"> </w:t>
      </w:r>
      <w:r w:rsidR="00DC34F0" w:rsidRPr="00356BB8">
        <w:rPr>
          <w:rFonts w:ascii="Times New Roman" w:hAnsi="Times New Roman" w:cs="Times New Roman"/>
          <w:iCs/>
          <w:color w:val="000000" w:themeColor="text1"/>
          <w:sz w:val="20"/>
          <w:szCs w:val="20"/>
          <w:lang w:val="en-US"/>
        </w:rPr>
        <w:t>/</w:t>
      </w:r>
      <w:r w:rsidR="00E844C5" w:rsidRPr="00356BB8">
        <w:rPr>
          <w:rFonts w:ascii="Times New Roman" w:hAnsi="Times New Roman" w:cs="Times New Roman"/>
          <w:iCs/>
          <w:color w:val="000000" w:themeColor="text1"/>
          <w:sz w:val="20"/>
          <w:szCs w:val="20"/>
          <w:lang w:val="en-US"/>
        </w:rPr>
        <w:t xml:space="preserve"> </w:t>
      </w:r>
      <w:r w:rsidR="00DC34F0" w:rsidRPr="00356BB8">
        <w:rPr>
          <w:rFonts w:ascii="Times New Roman" w:hAnsi="Times New Roman" w:cs="Times New Roman"/>
          <w:iCs/>
          <w:color w:val="000000" w:themeColor="text1"/>
          <w:sz w:val="20"/>
          <w:szCs w:val="20"/>
          <w:lang w:val="en-US"/>
        </w:rPr>
        <w:t xml:space="preserve">total </w:t>
      </w:r>
      <w:r w:rsidRPr="00356BB8">
        <w:rPr>
          <w:rFonts w:ascii="Times New Roman" w:hAnsi="Times New Roman" w:cs="Times New Roman"/>
          <w:iCs/>
          <w:color w:val="000000" w:themeColor="text1"/>
          <w:sz w:val="20"/>
          <w:szCs w:val="20"/>
          <w:lang w:val="en-US"/>
        </w:rPr>
        <w:t>AC2</w:t>
      </w:r>
      <w:r w:rsidR="00DC34F0" w:rsidRPr="00356BB8">
        <w:rPr>
          <w:rFonts w:ascii="Times New Roman" w:hAnsi="Times New Roman" w:cs="Times New Roman"/>
          <w:iCs/>
          <w:color w:val="000000" w:themeColor="text1"/>
          <w:sz w:val="20"/>
          <w:szCs w:val="20"/>
          <w:lang w:val="en-US"/>
        </w:rPr>
        <w:t xml:space="preserve"> are</w:t>
      </w:r>
      <w:r w:rsidR="008B2B4A" w:rsidRPr="00356BB8">
        <w:rPr>
          <w:rFonts w:ascii="Times New Roman" w:hAnsi="Times New Roman" w:cs="Times New Roman"/>
          <w:iCs/>
          <w:color w:val="000000" w:themeColor="text1"/>
          <w:sz w:val="20"/>
          <w:szCs w:val="20"/>
          <w:lang w:val="en-US"/>
        </w:rPr>
        <w:t>a</w:t>
      </w:r>
      <w:r w:rsidR="00DC34F0" w:rsidRPr="00356BB8">
        <w:rPr>
          <w:rFonts w:ascii="Times New Roman" w:hAnsi="Times New Roman" w:cs="Times New Roman"/>
          <w:iCs/>
          <w:color w:val="000000" w:themeColor="text1"/>
          <w:sz w:val="20"/>
          <w:szCs w:val="20"/>
          <w:lang w:val="en-US"/>
        </w:rPr>
        <w:t xml:space="preserve"> </w:t>
      </w:r>
    </w:p>
    <w:p w14:paraId="2354A6B6" w14:textId="77777777" w:rsidR="005653C4" w:rsidRPr="00356BB8" w:rsidRDefault="005653C4" w:rsidP="00D47C11">
      <w:pPr>
        <w:spacing w:line="480" w:lineRule="auto"/>
        <w:rPr>
          <w:rFonts w:ascii="Times New Roman" w:hAnsi="Times New Roman" w:cs="Times New Roman"/>
          <w:iCs/>
          <w:color w:val="000000" w:themeColor="text1"/>
          <w:sz w:val="20"/>
          <w:szCs w:val="20"/>
          <w:lang w:val="en-US"/>
        </w:rPr>
      </w:pPr>
    </w:p>
    <w:p w14:paraId="6C02D6CB" w14:textId="3AF3C1D2" w:rsidR="00D47C11" w:rsidRPr="00356BB8" w:rsidRDefault="00D47C11" w:rsidP="00D47C11">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Supplementary note 3: Defining Auditory hallucinations </w:t>
      </w:r>
    </w:p>
    <w:p w14:paraId="50AB1877" w14:textId="6BF134D5" w:rsidR="002B032B" w:rsidRPr="00356BB8" w:rsidRDefault="002B032B" w:rsidP="002B032B">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lastRenderedPageBreak/>
        <w:t>Lifetime</w:t>
      </w:r>
      <w:r w:rsidRPr="00356BB8">
        <w:rPr>
          <w:rFonts w:ascii="Times New Roman" w:hAnsi="Times New Roman" w:cs="Times New Roman"/>
          <w:bCs/>
          <w:color w:val="000000" w:themeColor="text1"/>
          <w:sz w:val="20"/>
          <w:szCs w:val="20"/>
          <w:lang w:val="en-US"/>
        </w:rPr>
        <w:t xml:space="preserve"> presence of </w:t>
      </w:r>
      <w:r w:rsidRPr="00356BB8">
        <w:rPr>
          <w:rFonts w:ascii="Times New Roman" w:hAnsi="Times New Roman" w:cs="Times New Roman"/>
          <w:color w:val="000000" w:themeColor="text1"/>
          <w:sz w:val="20"/>
          <w:szCs w:val="20"/>
          <w:lang w:val="en-US"/>
        </w:rPr>
        <w:t>AH</w:t>
      </w:r>
      <w:r w:rsidRPr="00356BB8">
        <w:rPr>
          <w:rFonts w:ascii="Times New Roman" w:hAnsi="Times New Roman" w:cs="Times New Roman"/>
          <w:bCs/>
          <w:color w:val="000000" w:themeColor="text1"/>
          <w:sz w:val="20"/>
          <w:szCs w:val="20"/>
          <w:lang w:val="en-US"/>
        </w:rPr>
        <w:t xml:space="preserve"> was determined using the B16 item from the SCID-I interview </w:t>
      </w:r>
      <w:r w:rsidRPr="00356BB8">
        <w:rPr>
          <w:rFonts w:ascii="Times New Roman" w:hAnsi="Times New Roman" w:cs="Times New Roman"/>
          <w:color w:val="000000" w:themeColor="text1"/>
          <w:sz w:val="20"/>
          <w:szCs w:val="20"/>
          <w:lang w:val="en-US"/>
        </w:rPr>
        <w:fldChar w:fldCharType="begin"/>
      </w:r>
      <w:r w:rsidR="00990E4F">
        <w:rPr>
          <w:rFonts w:ascii="Times New Roman" w:hAnsi="Times New Roman" w:cs="Times New Roman"/>
          <w:color w:val="000000" w:themeColor="text1"/>
          <w:sz w:val="20"/>
          <w:szCs w:val="20"/>
          <w:lang w:val="en-US"/>
        </w:rPr>
        <w:instrText xml:space="preserve"> ADDIN EN.CITE &lt;EndNote&gt;&lt;Cite&gt;&lt;Author&gt;Spitzer&lt;/Author&gt;&lt;Year&gt;1992&lt;/Year&gt;&lt;RecNum&gt;889&lt;/RecNum&gt;&lt;DisplayText&gt;&lt;style face="superscript"&gt;6&lt;/style&gt;&lt;/DisplayText&gt;&lt;record&gt;&lt;rec-number&gt;889&lt;/rec-number&gt;&lt;foreign-keys&gt;&lt;key app="EN" db-id="df9a9vpaua2xasewpfvptez79s2etpfxps20" timestamp="1654783658"&gt;889&lt;/key&gt;&lt;/foreign-keys&gt;&lt;ref-type name="Journal Article"&gt;17&lt;/ref-type&gt;&lt;contributors&gt;&lt;authors&gt;&lt;author&gt;Spitzer, R. L.&lt;/author&gt;&lt;author&gt;Williams, J. B.&lt;/author&gt;&lt;author&gt;Gibbon, M.&lt;/author&gt;&lt;author&gt;First, M. B.&lt;/author&gt;&lt;/authors&gt;&lt;/contributors&gt;&lt;auth-address&gt;Department of Psychiatry, Columbia University, New York, NY.&lt;/auth-address&gt;&lt;titles&gt;&lt;title&gt;The Structured Clinical Interview for DSM-III-R (SCID). I: History, rationale, and description&lt;/title&gt;&lt;secondary-title&gt;Arch Gen Psychiatry&lt;/secondary-title&gt;&lt;/titles&gt;&lt;periodical&gt;&lt;full-title&gt;Arch Gen Psychiatry&lt;/full-title&gt;&lt;/periodical&gt;&lt;pages&gt;624-9&lt;/pages&gt;&lt;volume&gt;49&lt;/volume&gt;&lt;number&gt;8&lt;/number&gt;&lt;edition&gt;1992/08/01&lt;/edition&gt;&lt;keywords&gt;&lt;keyword&gt;Decision Trees&lt;/keyword&gt;&lt;keyword&gt;History, 20th Century&lt;/keyword&gt;&lt;keyword&gt;Humans&lt;/keyword&gt;&lt;keyword&gt;Mental Disorders/classification/*diagnosis&lt;/keyword&gt;&lt;keyword&gt;Psychiatric Status Rating Scales/history/*instrumentation/statistics &amp;amp; numerical&lt;/keyword&gt;&lt;keyword&gt;data&lt;/keyword&gt;&lt;keyword&gt;Psychometrics&lt;/keyword&gt;&lt;keyword&gt;Reproducibility of Results&lt;/keyword&gt;&lt;keyword&gt;*Terminology as Topic&lt;/keyword&gt;&lt;/keywords&gt;&lt;dates&gt;&lt;year&gt;1992&lt;/year&gt;&lt;pub-dates&gt;&lt;date&gt;Aug&lt;/date&gt;&lt;/pub-dates&gt;&lt;/dates&gt;&lt;isbn&gt;0003-990X (Print)&amp;#xD;0003-990x&lt;/isbn&gt;&lt;accession-num&gt;1637252&lt;/accession-num&gt;&lt;urls&gt;&lt;/urls&gt;&lt;electronic-resource-num&gt;10.1001/archpsyc.1992.01820080032005&lt;/electronic-resource-num&gt;&lt;remote-database-provider&gt;NLM&lt;/remote-database-provider&gt;&lt;language&gt;eng&lt;/language&gt;&lt;/record&gt;&lt;/Cite&gt;&lt;/EndNote&gt;</w:instrText>
      </w:r>
      <w:r w:rsidRPr="00356BB8">
        <w:rPr>
          <w:rFonts w:ascii="Times New Roman" w:hAnsi="Times New Roman" w:cs="Times New Roman"/>
          <w:color w:val="000000" w:themeColor="text1"/>
          <w:sz w:val="20"/>
          <w:szCs w:val="20"/>
          <w:lang w:val="en-US"/>
        </w:rPr>
        <w:fldChar w:fldCharType="separate"/>
      </w:r>
      <w:r w:rsidR="00990E4F" w:rsidRPr="00990E4F">
        <w:rPr>
          <w:rFonts w:ascii="Times New Roman" w:hAnsi="Times New Roman" w:cs="Times New Roman"/>
          <w:noProof/>
          <w:color w:val="000000" w:themeColor="text1"/>
          <w:sz w:val="20"/>
          <w:szCs w:val="20"/>
          <w:vertAlign w:val="superscript"/>
          <w:lang w:val="en-US"/>
        </w:rPr>
        <w:t>6</w:t>
      </w:r>
      <w:r w:rsidRPr="00356BB8">
        <w:rPr>
          <w:rFonts w:ascii="Times New Roman" w:hAnsi="Times New Roman" w:cs="Times New Roman"/>
          <w:color w:val="000000" w:themeColor="text1"/>
          <w:sz w:val="20"/>
          <w:szCs w:val="20"/>
          <w:lang w:val="en-US"/>
        </w:rPr>
        <w:fldChar w:fldCharType="end"/>
      </w:r>
      <w:r w:rsidRPr="00356BB8">
        <w:rPr>
          <w:rFonts w:ascii="Times New Roman" w:hAnsi="Times New Roman" w:cs="Times New Roman"/>
          <w:bCs/>
          <w:color w:val="000000" w:themeColor="text1"/>
          <w:sz w:val="20"/>
          <w:szCs w:val="20"/>
          <w:lang w:val="en-US"/>
        </w:rPr>
        <w:t xml:space="preserve">. Patients with a score of three (“threshold or true”) were determined as patients with a lifetime history of </w:t>
      </w:r>
      <w:r w:rsidRPr="00356BB8">
        <w:rPr>
          <w:rFonts w:ascii="Times New Roman" w:hAnsi="Times New Roman" w:cs="Times New Roman"/>
          <w:color w:val="000000" w:themeColor="text1"/>
          <w:sz w:val="20"/>
          <w:szCs w:val="20"/>
          <w:lang w:val="en-US"/>
        </w:rPr>
        <w:t>AH</w:t>
      </w:r>
      <w:r w:rsidRPr="00356BB8">
        <w:rPr>
          <w:rFonts w:ascii="Times New Roman" w:hAnsi="Times New Roman" w:cs="Times New Roman"/>
          <w:bCs/>
          <w:color w:val="000000" w:themeColor="text1"/>
          <w:sz w:val="20"/>
          <w:szCs w:val="20"/>
          <w:lang w:val="en-US"/>
        </w:rPr>
        <w:t xml:space="preserve"> (AH+), while patients with a score of one (“absent or false”) and two (“subthreshold”) were determined as patients without a lifetime history of </w:t>
      </w:r>
      <w:r w:rsidRPr="00356BB8">
        <w:rPr>
          <w:rFonts w:ascii="Times New Roman" w:hAnsi="Times New Roman" w:cs="Times New Roman"/>
          <w:color w:val="000000" w:themeColor="text1"/>
          <w:sz w:val="20"/>
          <w:szCs w:val="20"/>
          <w:lang w:val="en-US"/>
        </w:rPr>
        <w:t>AH</w:t>
      </w:r>
      <w:r w:rsidRPr="00356BB8">
        <w:rPr>
          <w:rFonts w:ascii="Times New Roman" w:hAnsi="Times New Roman" w:cs="Times New Roman"/>
          <w:bCs/>
          <w:color w:val="000000" w:themeColor="text1"/>
          <w:sz w:val="20"/>
          <w:szCs w:val="20"/>
          <w:lang w:val="en-US"/>
        </w:rPr>
        <w:t xml:space="preserve"> (AH-). In our final sample of patients with good quality MRI and EEG data available (n=33), 8 participants had a SCID-B16 score of one, 8 had a score of two and 17 had a score of three. </w:t>
      </w:r>
    </w:p>
    <w:p w14:paraId="7AAB8B6B" w14:textId="26AF9282" w:rsidR="00C80C51" w:rsidRPr="00356BB8" w:rsidRDefault="00DC34F0" w:rsidP="00C80C51">
      <w:pPr>
        <w:rPr>
          <w:rFonts w:ascii="Times New Roman" w:hAnsi="Times New Roman" w:cs="Times New Roman"/>
          <w:i/>
          <w:color w:val="000000" w:themeColor="text1"/>
          <w:sz w:val="20"/>
          <w:szCs w:val="20"/>
          <w:lang w:val="en-US"/>
        </w:rPr>
      </w:pPr>
      <w:r w:rsidRPr="00356BB8">
        <w:rPr>
          <w:rFonts w:ascii="Times New Roman" w:hAnsi="Times New Roman" w:cs="Times New Roman"/>
          <w:i/>
          <w:color w:val="000000" w:themeColor="text1"/>
          <w:sz w:val="20"/>
          <w:szCs w:val="20"/>
          <w:lang w:val="en-US"/>
        </w:rPr>
        <w:t> </w:t>
      </w:r>
    </w:p>
    <w:p w14:paraId="6A19433B" w14:textId="272335A4" w:rsidR="00773B9A" w:rsidRPr="00356BB8" w:rsidRDefault="00DC34F0" w:rsidP="00CD22D6">
      <w:pPr>
        <w:pStyle w:val="Listeavsnitt"/>
        <w:numPr>
          <w:ilvl w:val="0"/>
          <w:numId w:val="28"/>
        </w:numPr>
        <w:spacing w:line="480" w:lineRule="auto"/>
        <w:rPr>
          <w:i/>
          <w:iCs/>
          <w:color w:val="000000" w:themeColor="text1"/>
          <w:sz w:val="20"/>
          <w:szCs w:val="20"/>
          <w:lang w:val="en-US"/>
        </w:rPr>
      </w:pPr>
      <w:r w:rsidRPr="00356BB8">
        <w:rPr>
          <w:i/>
          <w:iCs/>
          <w:color w:val="000000" w:themeColor="text1"/>
          <w:sz w:val="20"/>
          <w:szCs w:val="20"/>
          <w:lang w:val="en-US"/>
        </w:rPr>
        <w:t>Supplementary analys</w:t>
      </w:r>
      <w:r w:rsidR="00FB1790" w:rsidRPr="00356BB8">
        <w:rPr>
          <w:i/>
          <w:iCs/>
          <w:color w:val="000000" w:themeColor="text1"/>
          <w:sz w:val="20"/>
          <w:szCs w:val="20"/>
          <w:lang w:val="en-US"/>
        </w:rPr>
        <w:t>e</w:t>
      </w:r>
      <w:r w:rsidRPr="00356BB8">
        <w:rPr>
          <w:i/>
          <w:iCs/>
          <w:color w:val="000000" w:themeColor="text1"/>
          <w:sz w:val="20"/>
          <w:szCs w:val="20"/>
          <w:lang w:val="en-US"/>
        </w:rPr>
        <w:t xml:space="preserve">s </w:t>
      </w:r>
      <w:r w:rsidR="00DD2CFF" w:rsidRPr="00356BB8">
        <w:rPr>
          <w:i/>
          <w:iCs/>
          <w:color w:val="000000" w:themeColor="text1"/>
          <w:sz w:val="20"/>
          <w:szCs w:val="20"/>
          <w:lang w:val="en-US"/>
        </w:rPr>
        <w:t>1</w:t>
      </w:r>
    </w:p>
    <w:p w14:paraId="41846823" w14:textId="525D069B" w:rsidR="00443E88" w:rsidRPr="00356BB8" w:rsidRDefault="00101DBB" w:rsidP="00443E88">
      <w:pPr>
        <w:pStyle w:val="Listeavsnitt"/>
        <w:numPr>
          <w:ilvl w:val="1"/>
          <w:numId w:val="28"/>
        </w:numPr>
        <w:suppressAutoHyphens/>
        <w:spacing w:line="480" w:lineRule="auto"/>
        <w:rPr>
          <w:i/>
          <w:iCs/>
          <w:color w:val="000000" w:themeColor="text1"/>
          <w:sz w:val="20"/>
          <w:szCs w:val="20"/>
          <w:lang w:val="en-US"/>
        </w:rPr>
      </w:pPr>
      <w:r w:rsidRPr="00356BB8">
        <w:rPr>
          <w:i/>
          <w:iCs/>
          <w:color w:val="000000" w:themeColor="text1"/>
          <w:sz w:val="20"/>
          <w:szCs w:val="20"/>
          <w:lang w:val="en-US"/>
        </w:rPr>
        <w:t>T1w/T2w</w:t>
      </w:r>
      <w:r w:rsidR="00645466" w:rsidRPr="00356BB8">
        <w:rPr>
          <w:i/>
          <w:iCs/>
          <w:color w:val="000000" w:themeColor="text1"/>
          <w:sz w:val="20"/>
          <w:szCs w:val="20"/>
          <w:lang w:val="en-US"/>
        </w:rPr>
        <w:t>-</w:t>
      </w:r>
      <w:r w:rsidRPr="00356BB8">
        <w:rPr>
          <w:i/>
          <w:iCs/>
          <w:color w:val="000000" w:themeColor="text1"/>
          <w:sz w:val="20"/>
          <w:szCs w:val="20"/>
          <w:lang w:val="en-US"/>
        </w:rPr>
        <w:t>ratio in the left</w:t>
      </w:r>
      <w:r w:rsidR="00ED00CC" w:rsidRPr="00356BB8">
        <w:rPr>
          <w:i/>
          <w:iCs/>
          <w:color w:val="000000" w:themeColor="text1"/>
          <w:sz w:val="20"/>
          <w:szCs w:val="20"/>
          <w:lang w:val="en-US"/>
        </w:rPr>
        <w:t xml:space="preserve"> and right</w:t>
      </w:r>
      <w:r w:rsidRPr="00356BB8">
        <w:rPr>
          <w:i/>
          <w:iCs/>
          <w:color w:val="000000" w:themeColor="text1"/>
          <w:sz w:val="20"/>
          <w:szCs w:val="20"/>
          <w:lang w:val="en-US"/>
        </w:rPr>
        <w:t xml:space="preserve"> </w:t>
      </w:r>
      <w:r w:rsidR="00F37B0A" w:rsidRPr="00356BB8">
        <w:rPr>
          <w:i/>
          <w:iCs/>
          <w:color w:val="000000" w:themeColor="text1"/>
          <w:sz w:val="20"/>
          <w:szCs w:val="20"/>
          <w:lang w:val="en-US"/>
        </w:rPr>
        <w:t>AC1 and AC2</w:t>
      </w:r>
      <w:r w:rsidRPr="00356BB8">
        <w:rPr>
          <w:i/>
          <w:iCs/>
          <w:color w:val="000000" w:themeColor="text1"/>
          <w:sz w:val="20"/>
          <w:szCs w:val="20"/>
          <w:lang w:val="en-US"/>
        </w:rPr>
        <w:t xml:space="preserve"> in </w:t>
      </w:r>
      <w:r w:rsidR="00363119" w:rsidRPr="00356BB8">
        <w:rPr>
          <w:i/>
          <w:iCs/>
          <w:color w:val="000000" w:themeColor="text1"/>
          <w:sz w:val="20"/>
          <w:szCs w:val="20"/>
          <w:lang w:val="en-US"/>
        </w:rPr>
        <w:t>SCZ</w:t>
      </w:r>
      <w:r w:rsidR="00363119" w:rsidRPr="00356BB8">
        <w:rPr>
          <w:i/>
          <w:iCs/>
          <w:color w:val="000000" w:themeColor="text1"/>
          <w:sz w:val="20"/>
          <w:szCs w:val="20"/>
          <w:vertAlign w:val="subscript"/>
          <w:lang w:val="en-US"/>
        </w:rPr>
        <w:t>spect</w:t>
      </w:r>
      <w:r w:rsidR="00363119" w:rsidRPr="00356BB8">
        <w:rPr>
          <w:color w:val="000000" w:themeColor="text1"/>
          <w:sz w:val="20"/>
          <w:szCs w:val="20"/>
          <w:lang w:val="en-US"/>
        </w:rPr>
        <w:t xml:space="preserve"> </w:t>
      </w:r>
      <w:r w:rsidRPr="00356BB8">
        <w:rPr>
          <w:i/>
          <w:iCs/>
          <w:color w:val="000000" w:themeColor="text1"/>
          <w:sz w:val="20"/>
          <w:szCs w:val="20"/>
          <w:lang w:val="en-US"/>
        </w:rPr>
        <w:t>and HC</w:t>
      </w:r>
    </w:p>
    <w:p w14:paraId="20706C9B" w14:textId="10406A44" w:rsidR="00E1128B" w:rsidRPr="00356BB8" w:rsidRDefault="00E1128B" w:rsidP="003C5B11">
      <w:pPr>
        <w:suppressAutoHyphens/>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To calculate mean</w:t>
      </w:r>
      <w:r w:rsidR="00443E88" w:rsidRPr="00356BB8">
        <w:rPr>
          <w:rFonts w:ascii="Times New Roman" w:hAnsi="Times New Roman" w:cs="Times New Roman"/>
          <w:color w:val="000000" w:themeColor="text1"/>
          <w:sz w:val="20"/>
          <w:szCs w:val="20"/>
          <w:lang w:val="en-US"/>
        </w:rPr>
        <w:t xml:space="preserve"> left and right </w:t>
      </w:r>
      <w:r w:rsidR="00443E88" w:rsidRPr="00356BB8">
        <w:rPr>
          <w:rFonts w:ascii="Times New Roman" w:hAnsi="Times New Roman" w:cs="Times New Roman"/>
          <w:iCs/>
          <w:color w:val="000000" w:themeColor="text1"/>
          <w:sz w:val="20"/>
          <w:szCs w:val="20"/>
          <w:lang w:val="en-US"/>
        </w:rPr>
        <w:t xml:space="preserve">T1w/T2w-ratio in AC1 and in AC2 </w:t>
      </w:r>
      <w:r w:rsidR="00443E88" w:rsidRPr="00356BB8">
        <w:rPr>
          <w:rFonts w:ascii="Times New Roman" w:hAnsi="Times New Roman" w:cs="Times New Roman"/>
          <w:color w:val="000000" w:themeColor="text1"/>
          <w:sz w:val="20"/>
          <w:szCs w:val="20"/>
          <w:lang w:val="en-US"/>
        </w:rPr>
        <w:t>in SCZ</w:t>
      </w:r>
      <w:r w:rsidR="00443E88" w:rsidRPr="00356BB8">
        <w:rPr>
          <w:rFonts w:ascii="Times New Roman" w:hAnsi="Times New Roman" w:cs="Times New Roman"/>
          <w:color w:val="000000" w:themeColor="text1"/>
          <w:sz w:val="20"/>
          <w:szCs w:val="20"/>
          <w:vertAlign w:val="subscript"/>
          <w:lang w:val="en-US"/>
        </w:rPr>
        <w:t>spect</w:t>
      </w:r>
      <w:r w:rsidR="00443E88" w:rsidRPr="00356BB8">
        <w:rPr>
          <w:rFonts w:ascii="Times New Roman" w:hAnsi="Times New Roman" w:cs="Times New Roman"/>
          <w:color w:val="000000" w:themeColor="text1"/>
          <w:sz w:val="20"/>
          <w:szCs w:val="20"/>
          <w:lang w:val="en-US"/>
        </w:rPr>
        <w:t xml:space="preserve"> (n=33) and HC (n=144</w:t>
      </w:r>
      <w:r w:rsidRPr="00356BB8">
        <w:rPr>
          <w:rFonts w:ascii="Times New Roman" w:hAnsi="Times New Roman" w:cs="Times New Roman"/>
          <w:color w:val="000000" w:themeColor="text1"/>
          <w:sz w:val="20"/>
          <w:szCs w:val="20"/>
          <w:lang w:val="en-US"/>
        </w:rPr>
        <w:t xml:space="preserve">), we performed ANCOVA, </w:t>
      </w:r>
      <w:r w:rsidR="009E33F4" w:rsidRPr="00356BB8">
        <w:rPr>
          <w:rFonts w:ascii="Times New Roman" w:hAnsi="Times New Roman" w:cs="Times New Roman"/>
          <w:color w:val="000000" w:themeColor="text1"/>
          <w:sz w:val="20"/>
          <w:szCs w:val="20"/>
          <w:lang w:val="en-US"/>
        </w:rPr>
        <w:t xml:space="preserve">where </w:t>
      </w:r>
      <w:r w:rsidR="00443E88" w:rsidRPr="00356BB8">
        <w:rPr>
          <w:rFonts w:ascii="Times New Roman" w:hAnsi="Times New Roman" w:cs="Times New Roman"/>
          <w:color w:val="000000" w:themeColor="text1"/>
          <w:sz w:val="20"/>
          <w:szCs w:val="20"/>
          <w:lang w:val="en-US"/>
        </w:rPr>
        <w:t xml:space="preserve">left </w:t>
      </w:r>
      <w:r w:rsidRPr="00356BB8">
        <w:rPr>
          <w:rFonts w:ascii="Times New Roman" w:hAnsi="Times New Roman" w:cs="Times New Roman"/>
          <w:color w:val="000000" w:themeColor="text1"/>
          <w:sz w:val="20"/>
          <w:szCs w:val="20"/>
          <w:lang w:val="en-US"/>
        </w:rPr>
        <w:t>or</w:t>
      </w:r>
      <w:r w:rsidR="00443E88" w:rsidRPr="00356BB8">
        <w:rPr>
          <w:rFonts w:ascii="Times New Roman" w:hAnsi="Times New Roman" w:cs="Times New Roman"/>
          <w:color w:val="000000" w:themeColor="text1"/>
          <w:sz w:val="20"/>
          <w:szCs w:val="20"/>
          <w:lang w:val="en-US"/>
        </w:rPr>
        <w:t xml:space="preserve"> right </w:t>
      </w:r>
      <w:r w:rsidR="00443E88" w:rsidRPr="00356BB8">
        <w:rPr>
          <w:rFonts w:ascii="Times New Roman" w:hAnsi="Times New Roman" w:cs="Times New Roman"/>
          <w:iCs/>
          <w:color w:val="000000" w:themeColor="text1"/>
          <w:sz w:val="20"/>
          <w:szCs w:val="20"/>
          <w:lang w:val="en-US"/>
        </w:rPr>
        <w:t xml:space="preserve">T1w/T2w-ratio in AC1 </w:t>
      </w:r>
      <w:r w:rsidRPr="00356BB8">
        <w:rPr>
          <w:rFonts w:ascii="Times New Roman" w:hAnsi="Times New Roman" w:cs="Times New Roman"/>
          <w:iCs/>
          <w:color w:val="000000" w:themeColor="text1"/>
          <w:sz w:val="20"/>
          <w:szCs w:val="20"/>
          <w:lang w:val="en-US"/>
        </w:rPr>
        <w:t xml:space="preserve">or in AC2 </w:t>
      </w:r>
      <w:r w:rsidRPr="00356BB8">
        <w:rPr>
          <w:rFonts w:ascii="Times New Roman" w:hAnsi="Times New Roman" w:cs="Times New Roman"/>
          <w:color w:val="000000" w:themeColor="text1"/>
          <w:sz w:val="20"/>
          <w:szCs w:val="20"/>
          <w:lang w:val="en-US"/>
        </w:rPr>
        <w:t>was set as outcome variable, diagnostic group (SCZ</w:t>
      </w:r>
      <w:r w:rsidRPr="00356BB8">
        <w:rPr>
          <w:rFonts w:ascii="Times New Roman" w:hAnsi="Times New Roman" w:cs="Times New Roman"/>
          <w:color w:val="000000" w:themeColor="text1"/>
          <w:sz w:val="20"/>
          <w:szCs w:val="20"/>
          <w:vertAlign w:val="subscript"/>
          <w:lang w:val="en-US"/>
        </w:rPr>
        <w:t xml:space="preserve">spect </w:t>
      </w:r>
      <w:r w:rsidRPr="00356BB8">
        <w:rPr>
          <w:rFonts w:ascii="Times New Roman" w:hAnsi="Times New Roman" w:cs="Times New Roman"/>
          <w:color w:val="000000" w:themeColor="text1"/>
          <w:sz w:val="20"/>
          <w:szCs w:val="20"/>
          <w:lang w:val="en-US"/>
        </w:rPr>
        <w:t>or HC) and sex as factors, and age as a covariate. To compare the left/right T1w/T2w-ratio in AC1/AC2 between patients and controls, we used linear models where left/ri</w:t>
      </w:r>
      <w:r w:rsidR="009E33F4" w:rsidRPr="00356BB8">
        <w:rPr>
          <w:rFonts w:ascii="Times New Roman" w:hAnsi="Times New Roman" w:cs="Times New Roman"/>
          <w:color w:val="000000" w:themeColor="text1"/>
          <w:sz w:val="20"/>
          <w:szCs w:val="20"/>
          <w:lang w:val="en-US"/>
        </w:rPr>
        <w:t>g</w:t>
      </w:r>
      <w:r w:rsidRPr="00356BB8">
        <w:rPr>
          <w:rFonts w:ascii="Times New Roman" w:hAnsi="Times New Roman" w:cs="Times New Roman"/>
          <w:color w:val="000000" w:themeColor="text1"/>
          <w:sz w:val="20"/>
          <w:szCs w:val="20"/>
          <w:lang w:val="en-US"/>
        </w:rPr>
        <w:t>ht T1w/T2w-ratio in AC1 or in AC2 were dependent variables and diagnostic group was the independent variable of interest. The models were adjusted for age and sex. For the linear regression analyses a p-value&lt;0.025 was considered significant</w:t>
      </w:r>
      <w:r w:rsidR="007D4799" w:rsidRPr="00356BB8">
        <w:rPr>
          <w:rFonts w:ascii="Times New Roman" w:hAnsi="Times New Roman" w:cs="Times New Roman"/>
          <w:color w:val="000000" w:themeColor="text1"/>
          <w:sz w:val="20"/>
          <w:szCs w:val="20"/>
          <w:lang w:val="en-US"/>
        </w:rPr>
        <w:t>.</w:t>
      </w:r>
    </w:p>
    <w:p w14:paraId="75E9ABCA" w14:textId="77777777" w:rsidR="00E1128B" w:rsidRPr="00356BB8" w:rsidRDefault="00E1128B" w:rsidP="00751647">
      <w:pPr>
        <w:suppressAutoHyphens/>
        <w:spacing w:line="480" w:lineRule="auto"/>
        <w:rPr>
          <w:rFonts w:ascii="Times New Roman" w:hAnsi="Times New Roman" w:cs="Times New Roman"/>
          <w:i/>
          <w:iCs/>
          <w:color w:val="000000" w:themeColor="text1"/>
          <w:sz w:val="20"/>
          <w:szCs w:val="20"/>
          <w:lang w:val="en-US"/>
        </w:rPr>
      </w:pPr>
    </w:p>
    <w:p w14:paraId="68F5B4CB" w14:textId="360304F8" w:rsidR="0071740D" w:rsidRPr="00356BB8" w:rsidRDefault="00751647" w:rsidP="00C25524">
      <w:pPr>
        <w:suppressAutoHyphens/>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Supplementary analyses 2</w:t>
      </w:r>
    </w:p>
    <w:p w14:paraId="58D6D4BB" w14:textId="77777777" w:rsidR="003B46EE" w:rsidRPr="00356BB8" w:rsidRDefault="0071740D" w:rsidP="009E33F4">
      <w:pPr>
        <w:pStyle w:val="Listeavsnitt"/>
        <w:numPr>
          <w:ilvl w:val="1"/>
          <w:numId w:val="26"/>
        </w:numPr>
        <w:suppressAutoHyphens/>
        <w:spacing w:line="480" w:lineRule="auto"/>
        <w:rPr>
          <w:i/>
          <w:iCs/>
          <w:color w:val="000000" w:themeColor="text1"/>
          <w:sz w:val="20"/>
          <w:szCs w:val="20"/>
          <w:lang w:val="en-US"/>
        </w:rPr>
      </w:pPr>
      <w:r w:rsidRPr="00356BB8">
        <w:rPr>
          <w:i/>
          <w:iCs/>
          <w:color w:val="000000" w:themeColor="text1"/>
          <w:sz w:val="20"/>
          <w:szCs w:val="20"/>
          <w:lang w:val="en-US"/>
        </w:rPr>
        <w:t xml:space="preserve">Association between </w:t>
      </w:r>
      <w:r w:rsidR="009E33F4" w:rsidRPr="00356BB8">
        <w:rPr>
          <w:i/>
          <w:iCs/>
          <w:color w:val="000000" w:themeColor="text1"/>
          <w:sz w:val="20"/>
          <w:szCs w:val="20"/>
          <w:lang w:val="en-US"/>
        </w:rPr>
        <w:t xml:space="preserve">N100 amplitude and </w:t>
      </w:r>
      <w:r w:rsidRPr="00356BB8">
        <w:rPr>
          <w:i/>
          <w:iCs/>
          <w:color w:val="000000" w:themeColor="text1"/>
          <w:sz w:val="20"/>
          <w:szCs w:val="20"/>
          <w:lang w:val="en-US"/>
        </w:rPr>
        <w:t>T1w/T2w</w:t>
      </w:r>
      <w:r w:rsidR="005D54C8" w:rsidRPr="00356BB8">
        <w:rPr>
          <w:i/>
          <w:iCs/>
          <w:color w:val="000000" w:themeColor="text1"/>
          <w:sz w:val="20"/>
          <w:szCs w:val="20"/>
          <w:lang w:val="en-US"/>
        </w:rPr>
        <w:t>-</w:t>
      </w:r>
      <w:r w:rsidRPr="00356BB8">
        <w:rPr>
          <w:i/>
          <w:iCs/>
          <w:color w:val="000000" w:themeColor="text1"/>
          <w:sz w:val="20"/>
          <w:szCs w:val="20"/>
          <w:lang w:val="en-US"/>
        </w:rPr>
        <w:t>ratio in the left</w:t>
      </w:r>
      <w:r w:rsidR="00AD4AA1" w:rsidRPr="00356BB8">
        <w:rPr>
          <w:i/>
          <w:iCs/>
          <w:color w:val="000000" w:themeColor="text1"/>
          <w:sz w:val="20"/>
          <w:szCs w:val="20"/>
          <w:lang w:val="en-US"/>
        </w:rPr>
        <w:t>/</w:t>
      </w:r>
      <w:r w:rsidRPr="00356BB8">
        <w:rPr>
          <w:i/>
          <w:iCs/>
          <w:color w:val="000000" w:themeColor="text1"/>
          <w:sz w:val="20"/>
          <w:szCs w:val="20"/>
          <w:lang w:val="en-US"/>
        </w:rPr>
        <w:t>right AC in SCZ</w:t>
      </w:r>
      <w:r w:rsidRPr="00356BB8">
        <w:rPr>
          <w:i/>
          <w:iCs/>
          <w:color w:val="000000" w:themeColor="text1"/>
          <w:sz w:val="20"/>
          <w:szCs w:val="20"/>
          <w:vertAlign w:val="subscript"/>
          <w:lang w:val="en-US"/>
        </w:rPr>
        <w:t>spect</w:t>
      </w:r>
      <w:r w:rsidRPr="00356BB8">
        <w:rPr>
          <w:color w:val="000000" w:themeColor="text1"/>
          <w:sz w:val="20"/>
          <w:szCs w:val="20"/>
          <w:lang w:val="en-US"/>
        </w:rPr>
        <w:t xml:space="preserve"> </w:t>
      </w:r>
      <w:r w:rsidRPr="00356BB8">
        <w:rPr>
          <w:i/>
          <w:iCs/>
          <w:color w:val="000000" w:themeColor="text1"/>
          <w:sz w:val="20"/>
          <w:szCs w:val="20"/>
          <w:lang w:val="en-US"/>
        </w:rPr>
        <w:t>and HC</w:t>
      </w:r>
    </w:p>
    <w:p w14:paraId="44A3BDF8" w14:textId="641FFCCE" w:rsidR="0096203D" w:rsidRPr="00356BB8" w:rsidRDefault="00101DBB" w:rsidP="003B46EE">
      <w:pPr>
        <w:suppressAutoHyphens/>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color w:val="000000" w:themeColor="text1"/>
          <w:sz w:val="20"/>
          <w:szCs w:val="20"/>
          <w:lang w:val="en-US"/>
        </w:rPr>
        <w:t xml:space="preserve">To test for associations between </w:t>
      </w:r>
      <w:r w:rsidR="009E33F4" w:rsidRPr="00356BB8">
        <w:rPr>
          <w:rFonts w:ascii="Times New Roman" w:hAnsi="Times New Roman" w:cs="Times New Roman"/>
          <w:color w:val="000000" w:themeColor="text1"/>
          <w:sz w:val="20"/>
          <w:szCs w:val="20"/>
          <w:lang w:val="en-US"/>
        </w:rPr>
        <w:t xml:space="preserve">N100 amplitude and </w:t>
      </w:r>
      <w:r w:rsidR="005B5CF7" w:rsidRPr="00356BB8">
        <w:rPr>
          <w:rFonts w:ascii="Times New Roman" w:hAnsi="Times New Roman" w:cs="Times New Roman"/>
          <w:color w:val="000000" w:themeColor="text1"/>
          <w:sz w:val="20"/>
          <w:szCs w:val="20"/>
          <w:lang w:val="en-US"/>
        </w:rPr>
        <w:t xml:space="preserve">T1w/T2w-ratio </w:t>
      </w:r>
      <w:r w:rsidRPr="00356BB8">
        <w:rPr>
          <w:rFonts w:ascii="Times New Roman" w:hAnsi="Times New Roman" w:cs="Times New Roman"/>
          <w:color w:val="000000" w:themeColor="text1"/>
          <w:sz w:val="20"/>
          <w:szCs w:val="20"/>
          <w:lang w:val="en-US"/>
        </w:rPr>
        <w:t xml:space="preserve">in the left and right AC1/AC2, </w:t>
      </w:r>
      <w:r w:rsidR="00ED00CC" w:rsidRPr="00356BB8">
        <w:rPr>
          <w:rFonts w:ascii="Times New Roman" w:hAnsi="Times New Roman" w:cs="Times New Roman"/>
          <w:color w:val="000000" w:themeColor="text1"/>
          <w:sz w:val="20"/>
          <w:szCs w:val="20"/>
          <w:lang w:val="en-US"/>
        </w:rPr>
        <w:t xml:space="preserve">we fitted linear regression models, for </w:t>
      </w:r>
      <w:r w:rsidR="00363119" w:rsidRPr="00356BB8">
        <w:rPr>
          <w:rFonts w:ascii="Times New Roman" w:hAnsi="Times New Roman" w:cs="Times New Roman"/>
          <w:color w:val="000000" w:themeColor="text1"/>
          <w:sz w:val="20"/>
          <w:szCs w:val="20"/>
          <w:lang w:val="en-US"/>
        </w:rPr>
        <w:t>SCZ</w:t>
      </w:r>
      <w:r w:rsidR="00363119" w:rsidRPr="00356BB8">
        <w:rPr>
          <w:rFonts w:ascii="Times New Roman" w:hAnsi="Times New Roman" w:cs="Times New Roman"/>
          <w:color w:val="000000" w:themeColor="text1"/>
          <w:sz w:val="20"/>
          <w:szCs w:val="20"/>
          <w:vertAlign w:val="subscript"/>
          <w:lang w:val="en-US"/>
        </w:rPr>
        <w:t>spect</w:t>
      </w:r>
      <w:r w:rsidR="00363119" w:rsidRPr="00356BB8">
        <w:rPr>
          <w:rFonts w:ascii="Times New Roman" w:hAnsi="Times New Roman" w:cs="Times New Roman"/>
          <w:color w:val="000000" w:themeColor="text1"/>
          <w:sz w:val="20"/>
          <w:szCs w:val="20"/>
          <w:lang w:val="en-US"/>
        </w:rPr>
        <w:t xml:space="preserve"> </w:t>
      </w:r>
      <w:r w:rsidR="00ED00CC" w:rsidRPr="00356BB8">
        <w:rPr>
          <w:rFonts w:ascii="Times New Roman" w:hAnsi="Times New Roman" w:cs="Times New Roman"/>
          <w:color w:val="000000" w:themeColor="text1"/>
          <w:sz w:val="20"/>
          <w:szCs w:val="20"/>
          <w:lang w:val="en-US"/>
        </w:rPr>
        <w:t xml:space="preserve">and HC separately, </w:t>
      </w:r>
      <w:r w:rsidR="009E33F4" w:rsidRPr="00356BB8">
        <w:rPr>
          <w:rFonts w:ascii="Times New Roman" w:hAnsi="Times New Roman" w:cs="Times New Roman"/>
          <w:color w:val="000000" w:themeColor="text1"/>
          <w:sz w:val="20"/>
          <w:szCs w:val="20"/>
          <w:lang w:val="en-US"/>
        </w:rPr>
        <w:t xml:space="preserve">where the N100 amplitude was the dependent variable and </w:t>
      </w:r>
      <w:r w:rsidR="005B5CF7" w:rsidRPr="00356BB8">
        <w:rPr>
          <w:rFonts w:ascii="Times New Roman" w:hAnsi="Times New Roman" w:cs="Times New Roman"/>
          <w:color w:val="000000" w:themeColor="text1"/>
          <w:sz w:val="20"/>
          <w:szCs w:val="20"/>
          <w:lang w:val="en-US"/>
        </w:rPr>
        <w:t xml:space="preserve">T1w/T2w-ratio </w:t>
      </w:r>
      <w:r w:rsidRPr="00356BB8">
        <w:rPr>
          <w:rFonts w:ascii="Times New Roman" w:hAnsi="Times New Roman" w:cs="Times New Roman"/>
          <w:color w:val="000000" w:themeColor="text1"/>
          <w:sz w:val="20"/>
          <w:szCs w:val="20"/>
          <w:lang w:val="en-US"/>
        </w:rPr>
        <w:t xml:space="preserve">in the left </w:t>
      </w:r>
      <w:r w:rsidR="00653E86" w:rsidRPr="00356BB8">
        <w:rPr>
          <w:rFonts w:ascii="Times New Roman" w:hAnsi="Times New Roman" w:cs="Times New Roman"/>
          <w:color w:val="000000" w:themeColor="text1"/>
          <w:sz w:val="20"/>
          <w:szCs w:val="20"/>
          <w:lang w:val="en-US"/>
        </w:rPr>
        <w:t>or</w:t>
      </w:r>
      <w:r w:rsidRPr="00356BB8">
        <w:rPr>
          <w:rFonts w:ascii="Times New Roman" w:hAnsi="Times New Roman" w:cs="Times New Roman"/>
          <w:color w:val="000000" w:themeColor="text1"/>
          <w:sz w:val="20"/>
          <w:szCs w:val="20"/>
          <w:lang w:val="en-US"/>
        </w:rPr>
        <w:t xml:space="preserve"> right AC1/AC2 </w:t>
      </w:r>
      <w:r w:rsidR="009E33F4" w:rsidRPr="00356BB8">
        <w:rPr>
          <w:rFonts w:ascii="Times New Roman" w:hAnsi="Times New Roman" w:cs="Times New Roman"/>
          <w:color w:val="000000" w:themeColor="text1"/>
          <w:sz w:val="20"/>
          <w:szCs w:val="20"/>
          <w:lang w:val="en-US"/>
        </w:rPr>
        <w:t xml:space="preserve">as well as age and sex were independent variables. Thereafter, to examine whether the associations between N100 and left/right </w:t>
      </w:r>
      <w:r w:rsidR="00645466" w:rsidRPr="00356BB8">
        <w:rPr>
          <w:rFonts w:ascii="Times New Roman" w:hAnsi="Times New Roman" w:cs="Times New Roman"/>
          <w:color w:val="000000" w:themeColor="text1"/>
          <w:sz w:val="20"/>
          <w:szCs w:val="20"/>
          <w:lang w:val="en-US"/>
        </w:rPr>
        <w:t>T1w/T2w-ratio</w:t>
      </w:r>
      <w:r w:rsidR="009E33F4" w:rsidRPr="00356BB8">
        <w:rPr>
          <w:rFonts w:ascii="Times New Roman" w:hAnsi="Times New Roman" w:cs="Times New Roman"/>
          <w:color w:val="000000" w:themeColor="text1"/>
          <w:sz w:val="20"/>
          <w:szCs w:val="20"/>
          <w:lang w:val="en-US"/>
        </w:rPr>
        <w:t xml:space="preserve"> in AC1 and in AC2 differed between diagnostic groups (SCZ</w:t>
      </w:r>
      <w:r w:rsidR="009E33F4" w:rsidRPr="00356BB8">
        <w:rPr>
          <w:rFonts w:ascii="Times New Roman" w:hAnsi="Times New Roman" w:cs="Times New Roman"/>
          <w:color w:val="000000" w:themeColor="text1"/>
          <w:sz w:val="20"/>
          <w:szCs w:val="20"/>
          <w:vertAlign w:val="subscript"/>
          <w:lang w:val="en-US"/>
        </w:rPr>
        <w:t>spect</w:t>
      </w:r>
      <w:r w:rsidR="009E33F4" w:rsidRPr="00356BB8">
        <w:rPr>
          <w:rFonts w:ascii="Times New Roman" w:hAnsi="Times New Roman" w:cs="Times New Roman"/>
          <w:color w:val="000000" w:themeColor="text1"/>
          <w:sz w:val="20"/>
          <w:szCs w:val="20"/>
          <w:lang w:val="en-US"/>
        </w:rPr>
        <w:t xml:space="preserve"> and HC), we ran linear models in the combined sample (n=177) of SCZ</w:t>
      </w:r>
      <w:r w:rsidR="009E33F4" w:rsidRPr="00356BB8">
        <w:rPr>
          <w:rFonts w:ascii="Times New Roman" w:hAnsi="Times New Roman" w:cs="Times New Roman"/>
          <w:color w:val="000000" w:themeColor="text1"/>
          <w:sz w:val="20"/>
          <w:szCs w:val="20"/>
          <w:vertAlign w:val="subscript"/>
          <w:lang w:val="en-US"/>
        </w:rPr>
        <w:t>spect</w:t>
      </w:r>
      <w:r w:rsidR="009E33F4" w:rsidRPr="00356BB8">
        <w:rPr>
          <w:rFonts w:ascii="Times New Roman" w:hAnsi="Times New Roman" w:cs="Times New Roman"/>
          <w:color w:val="000000" w:themeColor="text1"/>
          <w:sz w:val="20"/>
          <w:szCs w:val="20"/>
          <w:lang w:val="en-US"/>
        </w:rPr>
        <w:t xml:space="preserve"> and HC with </w:t>
      </w:r>
      <w:r w:rsidR="009E33F4" w:rsidRPr="00356BB8">
        <w:rPr>
          <w:rFonts w:ascii="Times New Roman" w:hAnsi="Times New Roman" w:cs="Times New Roman"/>
          <w:iCs/>
          <w:color w:val="000000" w:themeColor="text1"/>
          <w:sz w:val="20"/>
          <w:szCs w:val="20"/>
          <w:lang w:val="en-US"/>
        </w:rPr>
        <w:t>N100 amplitude as</w:t>
      </w:r>
      <w:r w:rsidR="009E33F4" w:rsidRPr="00356BB8">
        <w:rPr>
          <w:rFonts w:ascii="Times New Roman" w:hAnsi="Times New Roman" w:cs="Times New Roman"/>
          <w:color w:val="000000" w:themeColor="text1"/>
          <w:sz w:val="20"/>
          <w:szCs w:val="20"/>
          <w:lang w:val="en-US"/>
        </w:rPr>
        <w:t xml:space="preserve"> dependent variable and diagnosis, left/right </w:t>
      </w:r>
      <w:r w:rsidR="005B5CF7" w:rsidRPr="00356BB8">
        <w:rPr>
          <w:rFonts w:ascii="Times New Roman" w:hAnsi="Times New Roman" w:cs="Times New Roman"/>
          <w:color w:val="000000" w:themeColor="text1"/>
          <w:sz w:val="20"/>
          <w:szCs w:val="20"/>
          <w:lang w:val="en-US"/>
        </w:rPr>
        <w:t xml:space="preserve">T1w/T2w-ratio </w:t>
      </w:r>
      <w:r w:rsidR="009E33F4" w:rsidRPr="00356BB8">
        <w:rPr>
          <w:rFonts w:ascii="Times New Roman" w:hAnsi="Times New Roman" w:cs="Times New Roman"/>
          <w:color w:val="000000" w:themeColor="text1"/>
          <w:sz w:val="20"/>
          <w:szCs w:val="20"/>
          <w:lang w:val="en-US"/>
        </w:rPr>
        <w:t>in AC1 or in AC2 and the interaction term (diagnosis*</w:t>
      </w:r>
      <w:r w:rsidR="009E33F4" w:rsidRPr="00356BB8">
        <w:rPr>
          <w:rFonts w:ascii="Times New Roman" w:hAnsi="Times New Roman" w:cs="Times New Roman"/>
          <w:iCs/>
          <w:color w:val="000000" w:themeColor="text1"/>
          <w:sz w:val="20"/>
          <w:szCs w:val="20"/>
          <w:lang w:val="en-US"/>
        </w:rPr>
        <w:t xml:space="preserve"> left/right </w:t>
      </w:r>
      <w:r w:rsidR="005B5CF7" w:rsidRPr="00356BB8">
        <w:rPr>
          <w:rFonts w:ascii="Times New Roman" w:hAnsi="Times New Roman" w:cs="Times New Roman"/>
          <w:color w:val="000000" w:themeColor="text1"/>
          <w:sz w:val="20"/>
          <w:szCs w:val="20"/>
          <w:lang w:val="en-US"/>
        </w:rPr>
        <w:t>T1w/T2w-ratio</w:t>
      </w:r>
      <w:r w:rsidR="009E33F4" w:rsidRPr="00356BB8">
        <w:rPr>
          <w:rFonts w:ascii="Times New Roman" w:hAnsi="Times New Roman" w:cs="Times New Roman"/>
          <w:color w:val="000000" w:themeColor="text1"/>
          <w:sz w:val="20"/>
          <w:szCs w:val="20"/>
          <w:lang w:val="en-US"/>
        </w:rPr>
        <w:t>) as independent variables</w:t>
      </w:r>
      <w:r w:rsidR="00BC398A" w:rsidRPr="00356BB8">
        <w:rPr>
          <w:rFonts w:ascii="Times New Roman" w:hAnsi="Times New Roman" w:cs="Times New Roman"/>
          <w:color w:val="000000" w:themeColor="text1"/>
          <w:sz w:val="20"/>
          <w:szCs w:val="20"/>
          <w:lang w:val="en-US"/>
        </w:rPr>
        <w:t xml:space="preserve">. </w:t>
      </w:r>
      <w:r w:rsidR="009E33F4" w:rsidRPr="00356BB8">
        <w:rPr>
          <w:rFonts w:ascii="Times New Roman" w:hAnsi="Times New Roman" w:cs="Times New Roman"/>
          <w:color w:val="000000" w:themeColor="text1"/>
          <w:sz w:val="20"/>
          <w:szCs w:val="20"/>
          <w:lang w:val="en-US"/>
        </w:rPr>
        <w:t>For these analyses a p-value&lt;0.025 was considered significant (Bonferroni correction for two comparisons, i.e., associations between N100 amplitude and T1w/T2w-ratio in left/right AC1/AC2).</w:t>
      </w:r>
      <w:r w:rsidR="009E33F4" w:rsidRPr="00356BB8">
        <w:rPr>
          <w:rFonts w:ascii="Times New Roman" w:hAnsi="Times New Roman" w:cs="Times New Roman"/>
          <w:i/>
          <w:iCs/>
          <w:color w:val="000000" w:themeColor="text1"/>
          <w:sz w:val="20"/>
          <w:szCs w:val="20"/>
          <w:lang w:val="en-US"/>
        </w:rPr>
        <w:t xml:space="preserve"> </w:t>
      </w:r>
    </w:p>
    <w:p w14:paraId="3592B1BF" w14:textId="77777777" w:rsidR="003B46EE" w:rsidRPr="00356BB8" w:rsidRDefault="003B46EE" w:rsidP="003B46EE">
      <w:pPr>
        <w:suppressAutoHyphens/>
        <w:spacing w:line="480" w:lineRule="auto"/>
        <w:rPr>
          <w:rFonts w:ascii="Times New Roman" w:hAnsi="Times New Roman" w:cs="Times New Roman"/>
          <w:i/>
          <w:iCs/>
          <w:color w:val="000000" w:themeColor="text1"/>
          <w:sz w:val="20"/>
          <w:szCs w:val="20"/>
          <w:lang w:val="en-US"/>
        </w:rPr>
      </w:pPr>
    </w:p>
    <w:p w14:paraId="42FF7B43" w14:textId="77777777" w:rsidR="002F3B48" w:rsidRPr="00356BB8" w:rsidRDefault="00101DBB" w:rsidP="002F3B48">
      <w:pPr>
        <w:suppressAutoHyphens/>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i/>
          <w:color w:val="000000" w:themeColor="text1"/>
          <w:sz w:val="20"/>
          <w:szCs w:val="20"/>
          <w:lang w:val="en-US"/>
        </w:rPr>
        <w:t xml:space="preserve">Results from </w:t>
      </w:r>
      <w:r w:rsidR="002F4281" w:rsidRPr="00356BB8">
        <w:rPr>
          <w:rFonts w:ascii="Times New Roman" w:hAnsi="Times New Roman" w:cs="Times New Roman"/>
          <w:i/>
          <w:color w:val="000000" w:themeColor="text1"/>
          <w:sz w:val="20"/>
          <w:szCs w:val="20"/>
          <w:lang w:val="en-US"/>
        </w:rPr>
        <w:t>2.</w:t>
      </w:r>
      <w:r w:rsidR="00916405" w:rsidRPr="00356BB8">
        <w:rPr>
          <w:rFonts w:ascii="Times New Roman" w:hAnsi="Times New Roman" w:cs="Times New Roman"/>
          <w:i/>
          <w:color w:val="000000" w:themeColor="text1"/>
          <w:sz w:val="20"/>
          <w:szCs w:val="20"/>
          <w:lang w:val="en-US"/>
        </w:rPr>
        <w:t>1</w:t>
      </w:r>
      <w:r w:rsidR="00CD22D6" w:rsidRPr="00356BB8">
        <w:rPr>
          <w:rFonts w:ascii="Times New Roman" w:hAnsi="Times New Roman" w:cs="Times New Roman"/>
          <w:i/>
          <w:color w:val="000000" w:themeColor="text1"/>
          <w:sz w:val="20"/>
          <w:szCs w:val="20"/>
          <w:lang w:val="en-US"/>
        </w:rPr>
        <w:t>.</w:t>
      </w:r>
    </w:p>
    <w:p w14:paraId="37D70D88" w14:textId="1E3EC234" w:rsidR="0071740D" w:rsidRPr="00356BB8" w:rsidRDefault="009E33F4" w:rsidP="002F3B48">
      <w:pPr>
        <w:suppressAutoHyphens/>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color w:val="000000" w:themeColor="text1"/>
          <w:sz w:val="20"/>
          <w:szCs w:val="20"/>
          <w:lang w:val="en-US"/>
        </w:rPr>
        <w:t>Estimated marginal means and differences in means between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and HC</w:t>
      </w:r>
      <w:r w:rsidRPr="00356BB8">
        <w:rPr>
          <w:rFonts w:ascii="Times New Roman" w:hAnsi="Times New Roman" w:cs="Times New Roman"/>
          <w:b/>
          <w:bCs/>
          <w:color w:val="000000" w:themeColor="text1"/>
          <w:sz w:val="20"/>
          <w:szCs w:val="20"/>
          <w:lang w:val="en-US"/>
        </w:rPr>
        <w:t xml:space="preserve"> </w:t>
      </w:r>
      <w:r w:rsidRPr="00356BB8">
        <w:rPr>
          <w:rFonts w:ascii="Times New Roman" w:hAnsi="Times New Roman" w:cs="Times New Roman"/>
          <w:color w:val="000000" w:themeColor="text1"/>
          <w:sz w:val="20"/>
          <w:szCs w:val="20"/>
          <w:lang w:val="en-US"/>
        </w:rPr>
        <w:t xml:space="preserve">are provided </w:t>
      </w:r>
      <w:r w:rsidRPr="00356BB8">
        <w:rPr>
          <w:rFonts w:ascii="Times New Roman" w:hAnsi="Times New Roman" w:cs="Times New Roman"/>
          <w:i/>
          <w:iCs/>
          <w:color w:val="000000" w:themeColor="text1"/>
          <w:sz w:val="20"/>
          <w:szCs w:val="20"/>
          <w:lang w:val="en-US"/>
        </w:rPr>
        <w:t xml:space="preserve">in </w:t>
      </w:r>
      <w:r w:rsidR="00101DBB" w:rsidRPr="00356BB8">
        <w:rPr>
          <w:rFonts w:ascii="Times New Roman" w:hAnsi="Times New Roman" w:cs="Times New Roman"/>
          <w:i/>
          <w:iCs/>
          <w:color w:val="000000" w:themeColor="text1"/>
          <w:sz w:val="20"/>
          <w:szCs w:val="20"/>
          <w:lang w:val="en-US"/>
        </w:rPr>
        <w:t>Supplementary</w:t>
      </w:r>
      <w:r w:rsidR="000E48C1" w:rsidRPr="00356BB8">
        <w:rPr>
          <w:rFonts w:ascii="Times New Roman" w:hAnsi="Times New Roman" w:cs="Times New Roman"/>
          <w:i/>
          <w:iCs/>
          <w:color w:val="000000" w:themeColor="text1"/>
          <w:sz w:val="20"/>
          <w:szCs w:val="20"/>
          <w:lang w:val="en-US"/>
        </w:rPr>
        <w:t xml:space="preserve"> </w:t>
      </w:r>
      <w:r w:rsidR="003B46EE" w:rsidRPr="00356BB8">
        <w:rPr>
          <w:rFonts w:ascii="Times New Roman" w:hAnsi="Times New Roman" w:cs="Times New Roman"/>
          <w:i/>
          <w:iCs/>
          <w:color w:val="000000" w:themeColor="text1"/>
          <w:sz w:val="20"/>
          <w:szCs w:val="20"/>
          <w:lang w:val="en-US"/>
        </w:rPr>
        <w:t>T</w:t>
      </w:r>
      <w:r w:rsidR="00101DBB" w:rsidRPr="00356BB8">
        <w:rPr>
          <w:rFonts w:ascii="Times New Roman" w:hAnsi="Times New Roman" w:cs="Times New Roman"/>
          <w:i/>
          <w:iCs/>
          <w:color w:val="000000" w:themeColor="text1"/>
          <w:sz w:val="20"/>
          <w:szCs w:val="20"/>
          <w:lang w:val="en-US"/>
        </w:rPr>
        <w:t xml:space="preserve">able </w:t>
      </w:r>
      <w:r w:rsidR="00FE4F11" w:rsidRPr="00356BB8">
        <w:rPr>
          <w:rFonts w:ascii="Times New Roman" w:hAnsi="Times New Roman" w:cs="Times New Roman"/>
          <w:i/>
          <w:iCs/>
          <w:color w:val="000000" w:themeColor="text1"/>
          <w:sz w:val="20"/>
          <w:szCs w:val="20"/>
          <w:lang w:val="en-US"/>
        </w:rPr>
        <w:t>2</w:t>
      </w:r>
      <w:r w:rsidR="00101DBB" w:rsidRPr="00356BB8">
        <w:rPr>
          <w:rFonts w:ascii="Times New Roman" w:hAnsi="Times New Roman" w:cs="Times New Roman"/>
          <w:color w:val="000000" w:themeColor="text1"/>
          <w:sz w:val="20"/>
          <w:szCs w:val="20"/>
          <w:lang w:val="en-US"/>
        </w:rPr>
        <w:t xml:space="preserve">. </w:t>
      </w:r>
    </w:p>
    <w:p w14:paraId="044709E5" w14:textId="0AE29DA8" w:rsidR="00D01205" w:rsidRPr="00356BB8" w:rsidRDefault="00D01205" w:rsidP="003A2C95">
      <w:pPr>
        <w:spacing w:beforeAutospacing="1" w:afterAutospacing="1" w:line="480" w:lineRule="auto"/>
        <w:rPr>
          <w:rFonts w:ascii="Times New Roman" w:hAnsi="Times New Roman" w:cs="Times New Roman"/>
          <w:i/>
          <w:iCs/>
          <w:color w:val="000000" w:themeColor="text1"/>
          <w:sz w:val="16"/>
          <w:szCs w:val="16"/>
          <w:lang w:val="en-US"/>
        </w:rPr>
      </w:pPr>
      <w:r w:rsidRPr="00356BB8">
        <w:rPr>
          <w:rFonts w:ascii="Times New Roman" w:hAnsi="Times New Roman" w:cs="Times New Roman"/>
          <w:b/>
          <w:bCs/>
          <w:color w:val="000000" w:themeColor="text1"/>
          <w:sz w:val="16"/>
          <w:szCs w:val="16"/>
          <w:lang w:val="en-US"/>
        </w:rPr>
        <w:lastRenderedPageBreak/>
        <w:t>Supplementary Table 2</w:t>
      </w:r>
      <w:r w:rsidRPr="00356BB8">
        <w:rPr>
          <w:rFonts w:ascii="Times New Roman" w:hAnsi="Times New Roman" w:cs="Times New Roman"/>
          <w:color w:val="000000" w:themeColor="text1"/>
          <w:sz w:val="16"/>
          <w:szCs w:val="16"/>
          <w:lang w:val="en-US"/>
        </w:rPr>
        <w:t xml:space="preserve"> Mean left and right T1w/T2w-ratio in AC1 and in AC2 in 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and HC</w:t>
      </w:r>
    </w:p>
    <w:tbl>
      <w:tblPr>
        <w:tblStyle w:val="Rutenettabell1lysuthevingsfarge1"/>
        <w:tblW w:w="9781" w:type="dxa"/>
        <w:tblInd w:w="-5" w:type="dxa"/>
        <w:tblLook w:val="04A0" w:firstRow="1" w:lastRow="0" w:firstColumn="1" w:lastColumn="0" w:noHBand="0" w:noVBand="1"/>
      </w:tblPr>
      <w:tblGrid>
        <w:gridCol w:w="1418"/>
        <w:gridCol w:w="1984"/>
        <w:gridCol w:w="2127"/>
        <w:gridCol w:w="1984"/>
        <w:gridCol w:w="2268"/>
      </w:tblGrid>
      <w:tr w:rsidR="00356BB8" w:rsidRPr="00771BE6" w14:paraId="7B7FEB62" w14:textId="77777777" w:rsidTr="00477482">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418" w:type="dxa"/>
            <w:tcBorders>
              <w:bottom w:val="single" w:sz="12" w:space="0" w:color="4472C4"/>
            </w:tcBorders>
          </w:tcPr>
          <w:p w14:paraId="4A83BA66" w14:textId="77777777" w:rsidR="00477482" w:rsidRPr="00356BB8" w:rsidRDefault="00477482" w:rsidP="00477482">
            <w:pPr>
              <w:spacing w:line="480" w:lineRule="auto"/>
              <w:rPr>
                <w:rFonts w:ascii="Times New Roman" w:hAnsi="Times New Roman" w:cs="Times New Roman"/>
                <w:color w:val="000000" w:themeColor="text1"/>
                <w:sz w:val="16"/>
                <w:szCs w:val="16"/>
                <w:lang w:val="en-US"/>
              </w:rPr>
            </w:pPr>
          </w:p>
        </w:tc>
        <w:tc>
          <w:tcPr>
            <w:tcW w:w="1984" w:type="dxa"/>
            <w:tcBorders>
              <w:bottom w:val="single" w:sz="12" w:space="0" w:color="4472C4"/>
            </w:tcBorders>
          </w:tcPr>
          <w:p w14:paraId="7486B99B" w14:textId="77777777" w:rsidR="00C72BE2" w:rsidRPr="00356BB8" w:rsidRDefault="00477482" w:rsidP="00C72BE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Left AC1 </w:t>
            </w:r>
            <w:r w:rsidR="00C72BE2" w:rsidRPr="00356BB8">
              <w:rPr>
                <w:rFonts w:ascii="Times New Roman" w:eastAsia="Times New Roman" w:hAnsi="Times New Roman" w:cs="Times New Roman"/>
                <w:iCs/>
                <w:color w:val="000000" w:themeColor="text1"/>
                <w:sz w:val="16"/>
                <w:szCs w:val="16"/>
                <w:lang w:val="en-US"/>
              </w:rPr>
              <w:t>T1w/T2w-ratio</w:t>
            </w:r>
          </w:p>
          <w:p w14:paraId="2C2964B9" w14:textId="6F8B556F" w:rsidR="00477482" w:rsidRPr="00356BB8" w:rsidRDefault="00C72BE2" w:rsidP="00C72BE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Mean (SE) [95% CI]</w:t>
            </w:r>
          </w:p>
        </w:tc>
        <w:tc>
          <w:tcPr>
            <w:tcW w:w="2127" w:type="dxa"/>
            <w:tcBorders>
              <w:bottom w:val="single" w:sz="12" w:space="0" w:color="4472C4"/>
            </w:tcBorders>
          </w:tcPr>
          <w:p w14:paraId="1FB6D55A" w14:textId="77777777" w:rsidR="00C72BE2" w:rsidRPr="00356BB8" w:rsidRDefault="00477482" w:rsidP="00C72BE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Right AC1 </w:t>
            </w:r>
            <w:r w:rsidR="00C72BE2" w:rsidRPr="00356BB8">
              <w:rPr>
                <w:rFonts w:ascii="Times New Roman" w:eastAsia="Times New Roman" w:hAnsi="Times New Roman" w:cs="Times New Roman"/>
                <w:iCs/>
                <w:color w:val="000000" w:themeColor="text1"/>
                <w:sz w:val="16"/>
                <w:szCs w:val="16"/>
                <w:lang w:val="en-US"/>
              </w:rPr>
              <w:t>T1w/T2w-ratio</w:t>
            </w:r>
          </w:p>
          <w:p w14:paraId="53CF619A" w14:textId="4423A660" w:rsidR="00477482" w:rsidRPr="00356BB8" w:rsidRDefault="00C72BE2" w:rsidP="00C72BE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Mean (SE) [95% CI]</w:t>
            </w:r>
          </w:p>
        </w:tc>
        <w:tc>
          <w:tcPr>
            <w:tcW w:w="1984" w:type="dxa"/>
            <w:tcBorders>
              <w:bottom w:val="single" w:sz="12" w:space="0" w:color="4472C4"/>
            </w:tcBorders>
          </w:tcPr>
          <w:p w14:paraId="2CB03730" w14:textId="77777777" w:rsidR="00C72BE2" w:rsidRPr="00356BB8" w:rsidRDefault="00477482" w:rsidP="00C72BE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Left AC2 </w:t>
            </w:r>
            <w:r w:rsidR="00C72BE2" w:rsidRPr="00356BB8">
              <w:rPr>
                <w:rFonts w:ascii="Times New Roman" w:eastAsia="Times New Roman" w:hAnsi="Times New Roman" w:cs="Times New Roman"/>
                <w:iCs/>
                <w:color w:val="000000" w:themeColor="text1"/>
                <w:sz w:val="16"/>
                <w:szCs w:val="16"/>
                <w:lang w:val="en-US"/>
              </w:rPr>
              <w:t>T1w/T2w-ratio</w:t>
            </w:r>
          </w:p>
          <w:p w14:paraId="15861CCA" w14:textId="7F41FE2E" w:rsidR="00477482" w:rsidRPr="00356BB8" w:rsidRDefault="00C72BE2" w:rsidP="00C72BE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Mean (SE) [95% CI]</w:t>
            </w:r>
          </w:p>
        </w:tc>
        <w:tc>
          <w:tcPr>
            <w:tcW w:w="2268" w:type="dxa"/>
            <w:tcBorders>
              <w:bottom w:val="single" w:sz="12" w:space="0" w:color="4472C4"/>
            </w:tcBorders>
          </w:tcPr>
          <w:p w14:paraId="66596B38" w14:textId="77777777" w:rsidR="00C72BE2" w:rsidRPr="00356BB8" w:rsidRDefault="00477482" w:rsidP="00C72BE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Right AC2 </w:t>
            </w:r>
            <w:r w:rsidR="00C72BE2" w:rsidRPr="00356BB8">
              <w:rPr>
                <w:rFonts w:ascii="Times New Roman" w:eastAsia="Times New Roman" w:hAnsi="Times New Roman" w:cs="Times New Roman"/>
                <w:iCs/>
                <w:color w:val="000000" w:themeColor="text1"/>
                <w:sz w:val="16"/>
                <w:szCs w:val="16"/>
                <w:lang w:val="en-US"/>
              </w:rPr>
              <w:t>T1w/T2w-ratio</w:t>
            </w:r>
          </w:p>
          <w:p w14:paraId="16209850" w14:textId="0F732654" w:rsidR="00477482" w:rsidRPr="00356BB8" w:rsidRDefault="00C72BE2" w:rsidP="00C72BE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s-ES"/>
              </w:rPr>
            </w:pPr>
            <w:r w:rsidRPr="00356BB8">
              <w:rPr>
                <w:rFonts w:ascii="Times New Roman" w:eastAsia="Times New Roman" w:hAnsi="Times New Roman" w:cs="Times New Roman"/>
                <w:color w:val="000000" w:themeColor="text1"/>
                <w:sz w:val="16"/>
                <w:szCs w:val="16"/>
                <w:lang w:val="en-US"/>
              </w:rPr>
              <w:t>Mean (SE) [95% CI]</w:t>
            </w:r>
          </w:p>
        </w:tc>
      </w:tr>
      <w:tr w:rsidR="00356BB8" w:rsidRPr="00356BB8" w14:paraId="66CBED19" w14:textId="77777777" w:rsidTr="00477482">
        <w:trPr>
          <w:trHeight w:val="230"/>
        </w:trPr>
        <w:tc>
          <w:tcPr>
            <w:cnfStyle w:val="001000000000" w:firstRow="0" w:lastRow="0" w:firstColumn="1" w:lastColumn="0" w:oddVBand="0" w:evenVBand="0" w:oddHBand="0" w:evenHBand="0" w:firstRowFirstColumn="0" w:firstRowLastColumn="0" w:lastRowFirstColumn="0" w:lastRowLastColumn="0"/>
            <w:tcW w:w="1418" w:type="dxa"/>
          </w:tcPr>
          <w:p w14:paraId="757602E3" w14:textId="77777777" w:rsidR="00C72BE2" w:rsidRPr="00356BB8" w:rsidRDefault="00C72BE2" w:rsidP="00C72BE2">
            <w:pPr>
              <w:spacing w:line="480" w:lineRule="auto"/>
              <w:rPr>
                <w:rFonts w:ascii="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SCZ</w:t>
            </w:r>
            <w:r w:rsidRPr="00356BB8">
              <w:rPr>
                <w:rFonts w:ascii="Times New Roman" w:eastAsia="Times New Roman" w:hAnsi="Times New Roman" w:cs="Times New Roman"/>
                <w:color w:val="000000" w:themeColor="text1"/>
                <w:sz w:val="16"/>
                <w:szCs w:val="16"/>
                <w:vertAlign w:val="subscript"/>
                <w:lang w:val="en-US"/>
              </w:rPr>
              <w:t>spect</w:t>
            </w:r>
            <w:r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i/>
                <w:iCs/>
                <w:color w:val="000000" w:themeColor="text1"/>
                <w:sz w:val="16"/>
                <w:szCs w:val="16"/>
                <w:lang w:val="en-US"/>
              </w:rPr>
              <w:t>[n=33]</w:t>
            </w:r>
          </w:p>
        </w:tc>
        <w:tc>
          <w:tcPr>
            <w:tcW w:w="1984" w:type="dxa"/>
          </w:tcPr>
          <w:p w14:paraId="4B59BB12" w14:textId="2B1CC177" w:rsidR="002D0D39" w:rsidRPr="00356BB8" w:rsidRDefault="00D27801"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 xml:space="preserve">0.89 (0.001) [0.89-0.89] </w:t>
            </w:r>
          </w:p>
        </w:tc>
        <w:tc>
          <w:tcPr>
            <w:tcW w:w="2127" w:type="dxa"/>
          </w:tcPr>
          <w:p w14:paraId="4C6A7E13" w14:textId="1BD958AC" w:rsidR="002D0D39" w:rsidRPr="00356BB8" w:rsidRDefault="00D27801"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0.88 (0.002) [0.88-0.89]</w:t>
            </w:r>
          </w:p>
        </w:tc>
        <w:tc>
          <w:tcPr>
            <w:tcW w:w="1984" w:type="dxa"/>
          </w:tcPr>
          <w:p w14:paraId="288072DD" w14:textId="19D85B35" w:rsidR="002D0D39" w:rsidRPr="00356BB8" w:rsidRDefault="00D27801"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0.89 (0.002) [0.88-0.89]</w:t>
            </w:r>
          </w:p>
        </w:tc>
        <w:tc>
          <w:tcPr>
            <w:tcW w:w="2268" w:type="dxa"/>
          </w:tcPr>
          <w:p w14:paraId="2C738542" w14:textId="71045F78" w:rsidR="002D0D39" w:rsidRPr="00356BB8" w:rsidRDefault="00D27801"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sz w:val="16"/>
                <w:szCs w:val="16"/>
                <w:lang w:val="en-US"/>
              </w:rPr>
            </w:pPr>
            <w:r w:rsidRPr="00356BB8">
              <w:rPr>
                <w:rFonts w:ascii="Times New Roman" w:hAnsi="Times New Roman" w:cs="Times New Roman"/>
                <w:color w:val="000000" w:themeColor="text1"/>
                <w:sz w:val="16"/>
                <w:szCs w:val="16"/>
                <w:lang w:val="en-US"/>
              </w:rPr>
              <w:t>0.88 (0.002) [0.87-0.88]</w:t>
            </w:r>
          </w:p>
        </w:tc>
      </w:tr>
      <w:tr w:rsidR="00356BB8" w:rsidRPr="00356BB8" w14:paraId="42794C69" w14:textId="77777777" w:rsidTr="00477482">
        <w:trPr>
          <w:trHeight w:val="283"/>
        </w:trPr>
        <w:tc>
          <w:tcPr>
            <w:cnfStyle w:val="001000000000" w:firstRow="0" w:lastRow="0" w:firstColumn="1" w:lastColumn="0" w:oddVBand="0" w:evenVBand="0" w:oddHBand="0" w:evenHBand="0" w:firstRowFirstColumn="0" w:firstRowLastColumn="0" w:lastRowFirstColumn="0" w:lastRowLastColumn="0"/>
            <w:tcW w:w="1418" w:type="dxa"/>
          </w:tcPr>
          <w:p w14:paraId="3853B3CC" w14:textId="77777777" w:rsidR="00C72BE2" w:rsidRPr="00356BB8" w:rsidRDefault="00C72BE2" w:rsidP="00C72BE2">
            <w:pPr>
              <w:spacing w:line="480" w:lineRule="auto"/>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rPr>
              <w:t xml:space="preserve">HC </w:t>
            </w:r>
            <w:r w:rsidRPr="00356BB8">
              <w:rPr>
                <w:rFonts w:ascii="Times New Roman" w:eastAsia="Times New Roman" w:hAnsi="Times New Roman" w:cs="Times New Roman"/>
                <w:i/>
                <w:iCs/>
                <w:color w:val="000000" w:themeColor="text1"/>
                <w:sz w:val="16"/>
                <w:szCs w:val="16"/>
              </w:rPr>
              <w:t>[n=144</w:t>
            </w:r>
            <w:r w:rsidRPr="00356BB8">
              <w:rPr>
                <w:rFonts w:ascii="Times New Roman" w:eastAsia="Times New Roman" w:hAnsi="Times New Roman" w:cs="Times New Roman"/>
                <w:i/>
                <w:iCs/>
                <w:color w:val="000000" w:themeColor="text1"/>
                <w:sz w:val="16"/>
                <w:szCs w:val="16"/>
                <w:lang w:val="en-US"/>
              </w:rPr>
              <w:t>]</w:t>
            </w:r>
          </w:p>
        </w:tc>
        <w:tc>
          <w:tcPr>
            <w:tcW w:w="1984" w:type="dxa"/>
          </w:tcPr>
          <w:p w14:paraId="7E25592B" w14:textId="22A55F95" w:rsidR="002D0D39" w:rsidRPr="00356BB8" w:rsidRDefault="00D27801"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0.89 (0.002) [0.89-0.90]</w:t>
            </w:r>
          </w:p>
        </w:tc>
        <w:tc>
          <w:tcPr>
            <w:tcW w:w="2127" w:type="dxa"/>
          </w:tcPr>
          <w:p w14:paraId="79DAD26F" w14:textId="3F2FD22E" w:rsidR="002D0D39" w:rsidRPr="00356BB8" w:rsidRDefault="00D27801"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0.88 (0.001) [0.88-0.89]</w:t>
            </w:r>
          </w:p>
        </w:tc>
        <w:tc>
          <w:tcPr>
            <w:tcW w:w="1984" w:type="dxa"/>
          </w:tcPr>
          <w:p w14:paraId="7742D4B9" w14:textId="0EC37981" w:rsidR="002D0D39" w:rsidRPr="00356BB8" w:rsidRDefault="00D27801"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0.89 (0.001) [0.88-0.89]</w:t>
            </w:r>
          </w:p>
        </w:tc>
        <w:tc>
          <w:tcPr>
            <w:tcW w:w="2268" w:type="dxa"/>
          </w:tcPr>
          <w:p w14:paraId="5AC7EA6D" w14:textId="763FD668" w:rsidR="002D0D39" w:rsidRPr="00356BB8" w:rsidRDefault="00D27801"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0.88 (0.001) [0.88-0.88]</w:t>
            </w:r>
          </w:p>
        </w:tc>
      </w:tr>
      <w:tr w:rsidR="00356BB8" w:rsidRPr="00356BB8" w14:paraId="41CB1016" w14:textId="77777777" w:rsidTr="00477482">
        <w:trPr>
          <w:trHeight w:val="142"/>
        </w:trPr>
        <w:tc>
          <w:tcPr>
            <w:cnfStyle w:val="001000000000" w:firstRow="0" w:lastRow="0" w:firstColumn="1" w:lastColumn="0" w:oddVBand="0" w:evenVBand="0" w:oddHBand="0" w:evenHBand="0" w:firstRowFirstColumn="0" w:firstRowLastColumn="0" w:lastRowFirstColumn="0" w:lastRowLastColumn="0"/>
            <w:tcW w:w="1418" w:type="dxa"/>
          </w:tcPr>
          <w:p w14:paraId="427538CD" w14:textId="77777777" w:rsidR="00C72BE2" w:rsidRPr="00356BB8" w:rsidRDefault="00C72BE2" w:rsidP="00C72BE2">
            <w:pPr>
              <w:spacing w:line="480" w:lineRule="auto"/>
              <w:rPr>
                <w:rFonts w:ascii="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lang w:val="en-US"/>
              </w:rPr>
              <w:t>SCZ</w:t>
            </w:r>
            <w:r w:rsidRPr="00356BB8">
              <w:rPr>
                <w:rFonts w:ascii="Times New Roman" w:eastAsia="Times New Roman" w:hAnsi="Times New Roman" w:cs="Times New Roman"/>
                <w:color w:val="000000" w:themeColor="text1"/>
                <w:sz w:val="16"/>
                <w:szCs w:val="16"/>
                <w:vertAlign w:val="subscript"/>
                <w:lang w:val="en-US"/>
              </w:rPr>
              <w:t>spect</w:t>
            </w:r>
            <w:r w:rsidRPr="00356BB8">
              <w:rPr>
                <w:rFonts w:ascii="Times New Roman" w:eastAsia="Times New Roman" w:hAnsi="Times New Roman" w:cs="Times New Roman"/>
                <w:color w:val="000000" w:themeColor="text1"/>
                <w:sz w:val="16"/>
                <w:szCs w:val="16"/>
                <w:lang w:val="en-US"/>
              </w:rPr>
              <w:t xml:space="preserve"> vs. HC</w:t>
            </w:r>
          </w:p>
        </w:tc>
        <w:tc>
          <w:tcPr>
            <w:tcW w:w="1984" w:type="dxa"/>
          </w:tcPr>
          <w:p w14:paraId="6ECFC628" w14:textId="77777777" w:rsidR="00C72BE2" w:rsidRPr="00356BB8" w:rsidRDefault="008F1D18"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est=4.29e-04</w:t>
            </w:r>
          </w:p>
          <w:p w14:paraId="78A28309" w14:textId="77777777" w:rsidR="008F1D18" w:rsidRPr="00356BB8" w:rsidRDefault="008F1D18"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se=2.47e-03</w:t>
            </w:r>
          </w:p>
          <w:p w14:paraId="443C7626" w14:textId="77777777" w:rsidR="008F1D18" w:rsidRPr="00356BB8" w:rsidRDefault="008F1D18"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p=0.86</w:t>
            </w:r>
          </w:p>
          <w:p w14:paraId="1FC8ACBD" w14:textId="1403EF78" w:rsidR="001B7911" w:rsidRPr="00356BB8" w:rsidRDefault="001B7911" w:rsidP="001B791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D352BE" w:rsidRPr="00356BB8">
              <w:rPr>
                <w:rFonts w:ascii="Times New Roman" w:hAnsi="Times New Roman" w:cs="Times New Roman"/>
                <w:color w:val="000000" w:themeColor="text1"/>
                <w:sz w:val="16"/>
                <w:szCs w:val="16"/>
              </w:rPr>
              <w:t>0.03</w:t>
            </w:r>
          </w:p>
          <w:p w14:paraId="2610F674" w14:textId="46FA9390" w:rsidR="00BC4849" w:rsidRPr="00356BB8" w:rsidRDefault="001B7911" w:rsidP="001B791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D352BE" w:rsidRPr="00356BB8">
              <w:rPr>
                <w:rFonts w:ascii="Times New Roman" w:hAnsi="Times New Roman" w:cs="Times New Roman"/>
                <w:color w:val="000000" w:themeColor="text1"/>
                <w:sz w:val="16"/>
                <w:szCs w:val="16"/>
              </w:rPr>
              <w:t>0.03</w:t>
            </w:r>
          </w:p>
        </w:tc>
        <w:tc>
          <w:tcPr>
            <w:tcW w:w="2127" w:type="dxa"/>
          </w:tcPr>
          <w:p w14:paraId="103DD40D" w14:textId="0B5B848F" w:rsidR="00C72BE2" w:rsidRPr="00356BB8" w:rsidRDefault="001E5828"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est=</w:t>
            </w:r>
            <w:r w:rsidR="00EE40B9" w:rsidRPr="00356BB8">
              <w:rPr>
                <w:rFonts w:ascii="Times New Roman" w:eastAsia="Cambria" w:hAnsi="Times New Roman" w:cs="Times New Roman"/>
                <w:bCs/>
                <w:color w:val="000000" w:themeColor="text1"/>
                <w:sz w:val="16"/>
                <w:szCs w:val="16"/>
              </w:rPr>
              <w:t>-8.0</w:t>
            </w:r>
            <w:r w:rsidR="007D4799" w:rsidRPr="00356BB8">
              <w:rPr>
                <w:rFonts w:ascii="Times New Roman" w:eastAsia="Cambria" w:hAnsi="Times New Roman" w:cs="Times New Roman"/>
                <w:bCs/>
                <w:color w:val="000000" w:themeColor="text1"/>
                <w:sz w:val="16"/>
                <w:szCs w:val="16"/>
              </w:rPr>
              <w:t>1</w:t>
            </w:r>
            <w:r w:rsidR="00EE40B9" w:rsidRPr="00356BB8">
              <w:rPr>
                <w:rFonts w:ascii="Times New Roman" w:eastAsia="Cambria" w:hAnsi="Times New Roman" w:cs="Times New Roman"/>
                <w:bCs/>
                <w:color w:val="000000" w:themeColor="text1"/>
                <w:sz w:val="16"/>
                <w:szCs w:val="16"/>
              </w:rPr>
              <w:t>e-04</w:t>
            </w:r>
          </w:p>
          <w:p w14:paraId="4363552C" w14:textId="7B832A3F" w:rsidR="001E5828" w:rsidRPr="00356BB8" w:rsidRDefault="001E5828"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se=</w:t>
            </w:r>
            <w:r w:rsidR="00EE40B9" w:rsidRPr="00356BB8">
              <w:rPr>
                <w:rFonts w:ascii="Times New Roman" w:eastAsia="Cambria" w:hAnsi="Times New Roman" w:cs="Times New Roman"/>
                <w:bCs/>
                <w:color w:val="000000" w:themeColor="text1"/>
                <w:sz w:val="16"/>
                <w:szCs w:val="16"/>
              </w:rPr>
              <w:t>2.4</w:t>
            </w:r>
            <w:r w:rsidR="007D4799" w:rsidRPr="00356BB8">
              <w:rPr>
                <w:rFonts w:ascii="Times New Roman" w:eastAsia="Cambria" w:hAnsi="Times New Roman" w:cs="Times New Roman"/>
                <w:bCs/>
                <w:color w:val="000000" w:themeColor="text1"/>
                <w:sz w:val="16"/>
                <w:szCs w:val="16"/>
              </w:rPr>
              <w:t>2</w:t>
            </w:r>
            <w:r w:rsidR="00EE40B9" w:rsidRPr="00356BB8">
              <w:rPr>
                <w:rFonts w:ascii="Times New Roman" w:eastAsia="Cambria" w:hAnsi="Times New Roman" w:cs="Times New Roman"/>
                <w:bCs/>
                <w:color w:val="000000" w:themeColor="text1"/>
                <w:sz w:val="16"/>
                <w:szCs w:val="16"/>
              </w:rPr>
              <w:t>e-03</w:t>
            </w:r>
          </w:p>
          <w:p w14:paraId="360683E2" w14:textId="77777777" w:rsidR="001E5828" w:rsidRPr="00356BB8" w:rsidRDefault="001E5828" w:rsidP="00C72BE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p=</w:t>
            </w:r>
            <w:r w:rsidR="00EE40B9" w:rsidRPr="00356BB8">
              <w:rPr>
                <w:rFonts w:ascii="Times New Roman" w:eastAsia="Cambria" w:hAnsi="Times New Roman" w:cs="Times New Roman"/>
                <w:bCs/>
                <w:color w:val="000000" w:themeColor="text1"/>
                <w:sz w:val="16"/>
                <w:szCs w:val="16"/>
              </w:rPr>
              <w:t>0.74</w:t>
            </w:r>
          </w:p>
          <w:p w14:paraId="4E876987" w14:textId="7C1607DD" w:rsidR="001B7911" w:rsidRPr="00356BB8" w:rsidRDefault="001B7911" w:rsidP="001B791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0F2E0C" w:rsidRPr="00356BB8">
              <w:rPr>
                <w:rFonts w:ascii="Times New Roman" w:hAnsi="Times New Roman" w:cs="Times New Roman"/>
                <w:color w:val="000000" w:themeColor="text1"/>
                <w:sz w:val="16"/>
                <w:szCs w:val="16"/>
              </w:rPr>
              <w:t>0.06</w:t>
            </w:r>
          </w:p>
          <w:p w14:paraId="73CB7BC8" w14:textId="67BF8386" w:rsidR="001B7911" w:rsidRPr="00356BB8" w:rsidRDefault="001B7911" w:rsidP="001B791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0F2E0C" w:rsidRPr="00356BB8">
              <w:rPr>
                <w:rFonts w:ascii="Times New Roman" w:hAnsi="Times New Roman" w:cs="Times New Roman"/>
                <w:color w:val="000000" w:themeColor="text1"/>
                <w:sz w:val="16"/>
                <w:szCs w:val="16"/>
              </w:rPr>
              <w:t>0.06</w:t>
            </w:r>
          </w:p>
        </w:tc>
        <w:tc>
          <w:tcPr>
            <w:tcW w:w="1984" w:type="dxa"/>
          </w:tcPr>
          <w:p w14:paraId="15BB1A2E" w14:textId="498FFC1E" w:rsidR="001E5828" w:rsidRPr="00356BB8" w:rsidRDefault="001E5828" w:rsidP="001E5828">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est=</w:t>
            </w:r>
            <w:r w:rsidR="00290829" w:rsidRPr="00356BB8">
              <w:rPr>
                <w:rFonts w:ascii="Times New Roman" w:eastAsia="Cambria" w:hAnsi="Times New Roman" w:cs="Times New Roman"/>
                <w:bCs/>
                <w:color w:val="000000" w:themeColor="text1"/>
                <w:sz w:val="16"/>
                <w:szCs w:val="16"/>
              </w:rPr>
              <w:t>-0.001</w:t>
            </w:r>
          </w:p>
          <w:p w14:paraId="45E818CC" w14:textId="4DCD1194" w:rsidR="001E5828" w:rsidRPr="00356BB8" w:rsidRDefault="001E5828" w:rsidP="001E5828">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se=</w:t>
            </w:r>
            <w:r w:rsidR="00290829" w:rsidRPr="00356BB8">
              <w:rPr>
                <w:rFonts w:ascii="Times New Roman" w:eastAsia="Cambria" w:hAnsi="Times New Roman" w:cs="Times New Roman"/>
                <w:bCs/>
                <w:color w:val="000000" w:themeColor="text1"/>
                <w:sz w:val="16"/>
                <w:szCs w:val="16"/>
              </w:rPr>
              <w:t>0.002</w:t>
            </w:r>
          </w:p>
          <w:p w14:paraId="6134F36A" w14:textId="77777777" w:rsidR="00C72BE2" w:rsidRPr="00356BB8" w:rsidRDefault="001E5828" w:rsidP="001E5828">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p=</w:t>
            </w:r>
            <w:r w:rsidR="00290829" w:rsidRPr="00356BB8">
              <w:rPr>
                <w:rFonts w:ascii="Times New Roman" w:eastAsia="Cambria" w:hAnsi="Times New Roman" w:cs="Times New Roman"/>
                <w:bCs/>
                <w:color w:val="000000" w:themeColor="text1"/>
                <w:sz w:val="16"/>
                <w:szCs w:val="16"/>
              </w:rPr>
              <w:t>0.82</w:t>
            </w:r>
          </w:p>
          <w:p w14:paraId="6009B198" w14:textId="42E0EF14" w:rsidR="001B7911" w:rsidRPr="00356BB8" w:rsidRDefault="001B7911" w:rsidP="001B791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840E7D" w:rsidRPr="00356BB8">
              <w:rPr>
                <w:rFonts w:ascii="Times New Roman" w:hAnsi="Times New Roman" w:cs="Times New Roman"/>
                <w:color w:val="000000" w:themeColor="text1"/>
                <w:sz w:val="16"/>
                <w:szCs w:val="16"/>
              </w:rPr>
              <w:t>0.04</w:t>
            </w:r>
          </w:p>
          <w:p w14:paraId="2A6E5610" w14:textId="26C84485" w:rsidR="001B7911" w:rsidRPr="00356BB8" w:rsidRDefault="001B7911" w:rsidP="001B791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840E7D" w:rsidRPr="00356BB8">
              <w:rPr>
                <w:rFonts w:ascii="Times New Roman" w:hAnsi="Times New Roman" w:cs="Times New Roman"/>
                <w:color w:val="000000" w:themeColor="text1"/>
                <w:sz w:val="16"/>
                <w:szCs w:val="16"/>
              </w:rPr>
              <w:t>0.04</w:t>
            </w:r>
          </w:p>
        </w:tc>
        <w:tc>
          <w:tcPr>
            <w:tcW w:w="2268" w:type="dxa"/>
          </w:tcPr>
          <w:p w14:paraId="245C0614" w14:textId="671D5D39" w:rsidR="001E5828" w:rsidRPr="00356BB8" w:rsidRDefault="001E5828" w:rsidP="001E5828">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est=</w:t>
            </w:r>
            <w:r w:rsidR="000D2A85" w:rsidRPr="00356BB8">
              <w:rPr>
                <w:rFonts w:ascii="Times New Roman" w:eastAsia="Cambria" w:hAnsi="Times New Roman" w:cs="Times New Roman"/>
                <w:bCs/>
                <w:color w:val="000000" w:themeColor="text1"/>
                <w:sz w:val="16"/>
                <w:szCs w:val="16"/>
              </w:rPr>
              <w:t>0.0004</w:t>
            </w:r>
          </w:p>
          <w:p w14:paraId="7961FCD6" w14:textId="1833152F" w:rsidR="001E5828" w:rsidRPr="00356BB8" w:rsidRDefault="001E5828" w:rsidP="001E5828">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se=</w:t>
            </w:r>
            <w:r w:rsidR="000D2A85" w:rsidRPr="00356BB8">
              <w:rPr>
                <w:rFonts w:ascii="Times New Roman" w:eastAsia="Cambria" w:hAnsi="Times New Roman" w:cs="Times New Roman"/>
                <w:bCs/>
                <w:color w:val="000000" w:themeColor="text1"/>
                <w:sz w:val="16"/>
                <w:szCs w:val="16"/>
              </w:rPr>
              <w:t>0.002</w:t>
            </w:r>
          </w:p>
          <w:p w14:paraId="460A5607" w14:textId="77777777" w:rsidR="00C72BE2" w:rsidRPr="00356BB8" w:rsidRDefault="001E5828" w:rsidP="001E5828">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p=</w:t>
            </w:r>
            <w:r w:rsidR="000D2A85" w:rsidRPr="00356BB8">
              <w:rPr>
                <w:rFonts w:ascii="Times New Roman" w:eastAsia="Cambria" w:hAnsi="Times New Roman" w:cs="Times New Roman"/>
                <w:bCs/>
                <w:color w:val="000000" w:themeColor="text1"/>
                <w:sz w:val="16"/>
                <w:szCs w:val="16"/>
              </w:rPr>
              <w:t>0.89</w:t>
            </w:r>
          </w:p>
          <w:p w14:paraId="159311E1" w14:textId="17582375" w:rsidR="001B7911" w:rsidRPr="00356BB8" w:rsidRDefault="001B7911" w:rsidP="001B791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840E7D" w:rsidRPr="00356BB8">
              <w:rPr>
                <w:rFonts w:ascii="Times New Roman" w:hAnsi="Times New Roman" w:cs="Times New Roman"/>
                <w:color w:val="000000" w:themeColor="text1"/>
                <w:sz w:val="16"/>
                <w:szCs w:val="16"/>
              </w:rPr>
              <w:t>0.0</w:t>
            </w:r>
            <w:r w:rsidR="00D27801" w:rsidRPr="00356BB8">
              <w:rPr>
                <w:rFonts w:ascii="Times New Roman" w:hAnsi="Times New Roman" w:cs="Times New Roman"/>
                <w:color w:val="000000" w:themeColor="text1"/>
                <w:sz w:val="16"/>
                <w:szCs w:val="16"/>
              </w:rPr>
              <w:t>3</w:t>
            </w:r>
          </w:p>
          <w:p w14:paraId="605897F9" w14:textId="17605A17" w:rsidR="001B7911" w:rsidRPr="00356BB8" w:rsidRDefault="001B7911" w:rsidP="001B791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840E7D" w:rsidRPr="00356BB8">
              <w:rPr>
                <w:rFonts w:ascii="Times New Roman" w:hAnsi="Times New Roman" w:cs="Times New Roman"/>
                <w:color w:val="000000" w:themeColor="text1"/>
                <w:sz w:val="16"/>
                <w:szCs w:val="16"/>
              </w:rPr>
              <w:t>0.0</w:t>
            </w:r>
            <w:r w:rsidR="00D27801" w:rsidRPr="00356BB8">
              <w:rPr>
                <w:rFonts w:ascii="Times New Roman" w:hAnsi="Times New Roman" w:cs="Times New Roman"/>
                <w:color w:val="000000" w:themeColor="text1"/>
                <w:sz w:val="16"/>
                <w:szCs w:val="16"/>
              </w:rPr>
              <w:t>3</w:t>
            </w:r>
          </w:p>
        </w:tc>
      </w:tr>
    </w:tbl>
    <w:p w14:paraId="30D1F173" w14:textId="77777777" w:rsidR="00383E22" w:rsidRPr="00356BB8" w:rsidRDefault="00383E22" w:rsidP="00044331">
      <w:pPr>
        <w:spacing w:line="480" w:lineRule="auto"/>
        <w:rPr>
          <w:rFonts w:ascii="Times New Roman" w:hAnsi="Times New Roman" w:cs="Times New Roman"/>
          <w:b/>
          <w:bCs/>
          <w:color w:val="000000" w:themeColor="text1"/>
          <w:sz w:val="16"/>
          <w:szCs w:val="16"/>
          <w:lang w:val="en-US"/>
        </w:rPr>
      </w:pPr>
    </w:p>
    <w:p w14:paraId="3DF8DFC8" w14:textId="6D680023" w:rsidR="00044331" w:rsidRPr="00356BB8" w:rsidRDefault="00D01205" w:rsidP="00C72BE2">
      <w:pPr>
        <w:spacing w:line="480" w:lineRule="auto"/>
        <w:rPr>
          <w:rFonts w:ascii="Times New Roman" w:hAnsi="Times New Roman" w:cs="Times New Roman"/>
          <w:color w:val="000000" w:themeColor="text1"/>
          <w:sz w:val="16"/>
          <w:szCs w:val="16"/>
          <w:lang w:val="en-US"/>
        </w:rPr>
      </w:pPr>
      <w:r w:rsidRPr="00356BB8">
        <w:rPr>
          <w:rFonts w:ascii="Times New Roman" w:hAnsi="Times New Roman" w:cs="Times New Roman"/>
          <w:b/>
          <w:bCs/>
          <w:color w:val="000000" w:themeColor="text1"/>
          <w:sz w:val="16"/>
          <w:szCs w:val="16"/>
          <w:lang w:val="en-US"/>
        </w:rPr>
        <w:t>Supplementary Table 2</w:t>
      </w:r>
      <w:r w:rsidRPr="00356BB8">
        <w:rPr>
          <w:rFonts w:ascii="Times New Roman" w:hAnsi="Times New Roman" w:cs="Times New Roman"/>
          <w:color w:val="000000" w:themeColor="text1"/>
          <w:sz w:val="16"/>
          <w:szCs w:val="16"/>
          <w:lang w:val="en-US"/>
        </w:rPr>
        <w:t xml:space="preserve"> shows </w:t>
      </w:r>
      <w:r w:rsidR="00044331" w:rsidRPr="00356BB8">
        <w:rPr>
          <w:rFonts w:ascii="Times New Roman" w:hAnsi="Times New Roman" w:cs="Times New Roman"/>
          <w:bCs/>
          <w:color w:val="000000" w:themeColor="text1"/>
          <w:sz w:val="16"/>
          <w:szCs w:val="16"/>
          <w:lang w:val="en-US"/>
        </w:rPr>
        <w:t xml:space="preserve">mean </w:t>
      </w:r>
      <w:r w:rsidRPr="00356BB8">
        <w:rPr>
          <w:rFonts w:ascii="Times New Roman" w:hAnsi="Times New Roman" w:cs="Times New Roman"/>
          <w:bCs/>
          <w:color w:val="000000" w:themeColor="text1"/>
          <w:sz w:val="16"/>
          <w:szCs w:val="16"/>
          <w:lang w:val="en-US"/>
        </w:rPr>
        <w:t>left and right hemisphere</w:t>
      </w:r>
      <w:r w:rsidR="00044331" w:rsidRPr="00356BB8">
        <w:rPr>
          <w:rFonts w:ascii="Times New Roman" w:hAnsi="Times New Roman" w:cs="Times New Roman"/>
          <w:bCs/>
          <w:color w:val="000000" w:themeColor="text1"/>
          <w:sz w:val="16"/>
          <w:szCs w:val="16"/>
          <w:lang w:val="en-US"/>
        </w:rPr>
        <w:t xml:space="preserve"> T1w/T2w-ratio, in </w:t>
      </w:r>
      <w:r w:rsidR="00044331" w:rsidRPr="00356BB8">
        <w:rPr>
          <w:rFonts w:ascii="Times New Roman" w:eastAsia="Cambria" w:hAnsi="Times New Roman" w:cs="Times New Roman"/>
          <w:bCs/>
          <w:color w:val="000000" w:themeColor="text1"/>
          <w:sz w:val="16"/>
          <w:szCs w:val="16"/>
          <w:lang w:val="en-GB"/>
        </w:rPr>
        <w:t>AC1, primary auditory cortex and in AC2, secondary auditory cortex</w:t>
      </w:r>
      <w:r w:rsidR="00044331" w:rsidRPr="00356BB8">
        <w:rPr>
          <w:rFonts w:ascii="Times New Roman" w:hAnsi="Times New Roman" w:cs="Times New Roman"/>
          <w:bCs/>
          <w:color w:val="000000" w:themeColor="text1"/>
          <w:sz w:val="16"/>
          <w:szCs w:val="16"/>
          <w:lang w:val="en-US"/>
        </w:rPr>
        <w:t xml:space="preserve"> in </w:t>
      </w:r>
      <w:r w:rsidR="00044331" w:rsidRPr="00356BB8">
        <w:rPr>
          <w:rFonts w:ascii="Times New Roman" w:hAnsi="Times New Roman" w:cs="Times New Roman"/>
          <w:color w:val="000000" w:themeColor="text1"/>
          <w:sz w:val="16"/>
          <w:szCs w:val="16"/>
          <w:lang w:val="en-US"/>
        </w:rPr>
        <w:t>SCZ</w:t>
      </w:r>
      <w:r w:rsidR="00044331" w:rsidRPr="00356BB8">
        <w:rPr>
          <w:rFonts w:ascii="Times New Roman" w:hAnsi="Times New Roman" w:cs="Times New Roman"/>
          <w:color w:val="000000" w:themeColor="text1"/>
          <w:sz w:val="16"/>
          <w:szCs w:val="16"/>
          <w:vertAlign w:val="subscript"/>
          <w:lang w:val="en-US"/>
        </w:rPr>
        <w:t>spect</w:t>
      </w:r>
      <w:r w:rsidR="00044331" w:rsidRPr="00356BB8">
        <w:rPr>
          <w:rFonts w:ascii="Times New Roman" w:hAnsi="Times New Roman" w:cs="Times New Roman"/>
          <w:color w:val="000000" w:themeColor="text1"/>
          <w:sz w:val="16"/>
          <w:szCs w:val="16"/>
          <w:lang w:val="en-US"/>
        </w:rPr>
        <w:t>, individuals with schizophrenia</w:t>
      </w:r>
      <w:r w:rsidR="00044331" w:rsidRPr="00356BB8">
        <w:rPr>
          <w:rFonts w:ascii="Times New Roman" w:hAnsi="Times New Roman" w:cs="Times New Roman"/>
          <w:iCs/>
          <w:color w:val="000000" w:themeColor="text1"/>
          <w:sz w:val="16"/>
          <w:szCs w:val="16"/>
          <w:lang w:val="en-US"/>
        </w:rPr>
        <w:t xml:space="preserve"> spectrum disorder</w:t>
      </w:r>
      <w:r w:rsidR="00044331" w:rsidRPr="00356BB8">
        <w:rPr>
          <w:rFonts w:ascii="Times New Roman" w:eastAsia="Cambria" w:hAnsi="Times New Roman" w:cs="Times New Roman"/>
          <w:bCs/>
          <w:color w:val="000000" w:themeColor="text1"/>
          <w:sz w:val="16"/>
          <w:szCs w:val="16"/>
          <w:lang w:val="en-GB"/>
        </w:rPr>
        <w:t xml:space="preserve"> and in HC,</w:t>
      </w:r>
      <w:r w:rsidR="00044331" w:rsidRPr="00356BB8">
        <w:rPr>
          <w:rFonts w:ascii="Times New Roman" w:hAnsi="Times New Roman" w:cs="Times New Roman"/>
          <w:color w:val="000000" w:themeColor="text1"/>
          <w:sz w:val="16"/>
          <w:szCs w:val="16"/>
          <w:lang w:val="en-US"/>
        </w:rPr>
        <w:t xml:space="preserve"> </w:t>
      </w:r>
      <w:r w:rsidR="00044331" w:rsidRPr="00356BB8">
        <w:rPr>
          <w:rFonts w:ascii="Times New Roman" w:eastAsia="Cambria" w:hAnsi="Times New Roman" w:cs="Times New Roman"/>
          <w:bCs/>
          <w:color w:val="000000" w:themeColor="text1"/>
          <w:sz w:val="16"/>
          <w:szCs w:val="16"/>
          <w:lang w:val="en-GB"/>
        </w:rPr>
        <w:t xml:space="preserve">healthy controls. </w:t>
      </w:r>
      <w:r w:rsidR="00C72BE2" w:rsidRPr="00356BB8">
        <w:rPr>
          <w:rFonts w:ascii="Times New Roman" w:eastAsia="Cambria" w:hAnsi="Times New Roman" w:cs="Times New Roman"/>
          <w:bCs/>
          <w:color w:val="000000" w:themeColor="text1"/>
          <w:sz w:val="16"/>
          <w:szCs w:val="16"/>
          <w:lang w:val="en-GB"/>
        </w:rPr>
        <w:t>Estimated marginal means were calculated using ANCOVA, where</w:t>
      </w:r>
      <w:r w:rsidR="00C72BE2" w:rsidRPr="00356BB8">
        <w:rPr>
          <w:rFonts w:ascii="Times New Roman" w:hAnsi="Times New Roman" w:cs="Times New Roman"/>
          <w:bCs/>
          <w:color w:val="000000" w:themeColor="text1"/>
          <w:sz w:val="16"/>
          <w:szCs w:val="16"/>
          <w:lang w:val="en-US"/>
        </w:rPr>
        <w:t xml:space="preserve"> left/right T1w/T2w-ratio in AC1 or in AC2 were set as dependent variables with age, sex and diagnosis as independent variables</w:t>
      </w:r>
      <w:r w:rsidR="00C72BE2" w:rsidRPr="00356BB8">
        <w:rPr>
          <w:rFonts w:ascii="Times New Roman" w:hAnsi="Times New Roman" w:cs="Times New Roman"/>
          <w:b/>
          <w:bCs/>
          <w:color w:val="000000" w:themeColor="text1"/>
          <w:sz w:val="16"/>
          <w:szCs w:val="16"/>
          <w:lang w:val="en-US"/>
        </w:rPr>
        <w:t xml:space="preserve">. </w:t>
      </w:r>
      <w:r w:rsidR="00C72BE2" w:rsidRPr="00356BB8">
        <w:rPr>
          <w:rFonts w:ascii="Times New Roman" w:hAnsi="Times New Roman" w:cs="Times New Roman"/>
          <w:color w:val="000000" w:themeColor="text1"/>
          <w:sz w:val="16"/>
          <w:szCs w:val="16"/>
          <w:lang w:val="en-US"/>
        </w:rPr>
        <w:t>Estimated marginal means are provided with SE (standard error of the mean) and 95% CI, confidence interval.</w:t>
      </w:r>
      <w:r w:rsidR="00C72BE2" w:rsidRPr="00356BB8">
        <w:rPr>
          <w:rFonts w:ascii="Times New Roman" w:hAnsi="Times New Roman" w:cs="Times New Roman"/>
          <w:bCs/>
          <w:color w:val="000000" w:themeColor="text1"/>
          <w:sz w:val="16"/>
          <w:szCs w:val="16"/>
          <w:lang w:val="en-US"/>
        </w:rPr>
        <w:t xml:space="preserve"> </w:t>
      </w:r>
      <w:r w:rsidR="00C72BE2" w:rsidRPr="00356BB8">
        <w:rPr>
          <w:rFonts w:ascii="Times New Roman" w:hAnsi="Times New Roman" w:cs="Times New Roman"/>
          <w:color w:val="000000" w:themeColor="text1"/>
          <w:sz w:val="16"/>
          <w:szCs w:val="16"/>
          <w:lang w:val="en-US"/>
        </w:rPr>
        <w:t xml:space="preserve">In addition, supplementary table 2 shows </w:t>
      </w:r>
      <w:r w:rsidR="00044331" w:rsidRPr="00356BB8">
        <w:rPr>
          <w:rFonts w:ascii="Times New Roman" w:hAnsi="Times New Roman" w:cs="Times New Roman"/>
          <w:color w:val="000000" w:themeColor="text1"/>
          <w:sz w:val="16"/>
          <w:szCs w:val="16"/>
          <w:lang w:val="en-US"/>
        </w:rPr>
        <w:t>differences in means between and SCZ</w:t>
      </w:r>
      <w:r w:rsidR="00044331" w:rsidRPr="00356BB8">
        <w:rPr>
          <w:rFonts w:ascii="Times New Roman" w:hAnsi="Times New Roman" w:cs="Times New Roman"/>
          <w:color w:val="000000" w:themeColor="text1"/>
          <w:sz w:val="16"/>
          <w:szCs w:val="16"/>
          <w:vertAlign w:val="subscript"/>
          <w:lang w:val="en-US"/>
        </w:rPr>
        <w:t xml:space="preserve">spect </w:t>
      </w:r>
      <w:r w:rsidR="00044331" w:rsidRPr="00356BB8">
        <w:rPr>
          <w:rFonts w:ascii="Times New Roman" w:hAnsi="Times New Roman" w:cs="Times New Roman"/>
          <w:color w:val="000000" w:themeColor="text1"/>
          <w:sz w:val="16"/>
          <w:szCs w:val="16"/>
          <w:lang w:val="en-US"/>
        </w:rPr>
        <w:t xml:space="preserve">and HC. </w:t>
      </w:r>
      <w:r w:rsidR="00C72BE2" w:rsidRPr="00356BB8">
        <w:rPr>
          <w:rFonts w:ascii="Times New Roman" w:hAnsi="Times New Roman" w:cs="Times New Roman"/>
          <w:color w:val="000000" w:themeColor="text1"/>
          <w:sz w:val="16"/>
          <w:szCs w:val="16"/>
          <w:lang w:val="en-US"/>
        </w:rPr>
        <w:t xml:space="preserve">Est, estimate; p, p-value; </w:t>
      </w:r>
      <w:r w:rsidR="005B5CF7" w:rsidRPr="00356BB8">
        <w:rPr>
          <w:rFonts w:ascii="Times New Roman" w:hAnsi="Times New Roman" w:cs="Times New Roman"/>
          <w:iCs/>
          <w:color w:val="000000" w:themeColor="text1"/>
          <w:sz w:val="16"/>
          <w:szCs w:val="16"/>
          <w:lang w:val="en-US"/>
        </w:rPr>
        <w:t xml:space="preserve">*, significant p-value </w:t>
      </w:r>
      <w:r w:rsidR="00C72BE2" w:rsidRPr="00356BB8">
        <w:rPr>
          <w:rFonts w:ascii="Times New Roman" w:hAnsi="Times New Roman" w:cs="Times New Roman"/>
          <w:color w:val="000000" w:themeColor="text1"/>
          <w:sz w:val="16"/>
          <w:szCs w:val="16"/>
          <w:lang w:val="en-US"/>
        </w:rPr>
        <w:t>(p&lt;0.0</w:t>
      </w:r>
      <w:r w:rsidR="007D4799" w:rsidRPr="00356BB8">
        <w:rPr>
          <w:rFonts w:ascii="Times New Roman" w:hAnsi="Times New Roman" w:cs="Times New Roman"/>
          <w:color w:val="000000" w:themeColor="text1"/>
          <w:sz w:val="16"/>
          <w:szCs w:val="16"/>
          <w:lang w:val="en-US"/>
        </w:rPr>
        <w:t>25</w:t>
      </w:r>
      <w:r w:rsidR="00C72BE2" w:rsidRPr="00356BB8">
        <w:rPr>
          <w:rFonts w:ascii="Times New Roman" w:hAnsi="Times New Roman" w:cs="Times New Roman"/>
          <w:color w:val="000000" w:themeColor="text1"/>
          <w:sz w:val="16"/>
          <w:szCs w:val="16"/>
          <w:lang w:val="en-US"/>
        </w:rPr>
        <w:t xml:space="preserve">). </w:t>
      </w:r>
      <w:r w:rsidR="006F62B1" w:rsidRPr="00356BB8">
        <w:rPr>
          <w:rFonts w:ascii="Times New Roman" w:hAnsi="Times New Roman" w:cs="Times New Roman"/>
          <w:color w:val="000000" w:themeColor="text1"/>
          <w:sz w:val="16"/>
          <w:szCs w:val="16"/>
          <w:lang w:val="en-US"/>
        </w:rPr>
        <w:t xml:space="preserve">T1w/T2w-ratio in the left or in the right </w:t>
      </w:r>
      <w:r w:rsidR="00C72BE2" w:rsidRPr="00356BB8">
        <w:rPr>
          <w:rFonts w:ascii="Times New Roman" w:hAnsi="Times New Roman" w:cs="Times New Roman"/>
          <w:color w:val="000000" w:themeColor="text1"/>
          <w:sz w:val="16"/>
          <w:szCs w:val="16"/>
          <w:lang w:val="en-US"/>
        </w:rPr>
        <w:t>AC1 or in AC2 did not differ between patients and controls.</w:t>
      </w:r>
    </w:p>
    <w:p w14:paraId="64662727" w14:textId="77777777" w:rsidR="00044331" w:rsidRPr="00356BB8" w:rsidRDefault="00044331" w:rsidP="0071740D">
      <w:pPr>
        <w:pStyle w:val="Merknadstekst"/>
        <w:spacing w:line="480" w:lineRule="auto"/>
        <w:rPr>
          <w:i/>
          <w:color w:val="000000" w:themeColor="text1"/>
          <w:lang w:val="en-GB"/>
        </w:rPr>
      </w:pPr>
    </w:p>
    <w:p w14:paraId="5A7670BD" w14:textId="2B897D69" w:rsidR="0071740D" w:rsidRPr="00356BB8" w:rsidRDefault="0071740D" w:rsidP="0071740D">
      <w:pPr>
        <w:pStyle w:val="Merknadstekst"/>
        <w:spacing w:line="480" w:lineRule="auto"/>
        <w:rPr>
          <w:i/>
          <w:color w:val="000000" w:themeColor="text1"/>
          <w:lang w:val="en-US"/>
        </w:rPr>
      </w:pPr>
      <w:r w:rsidRPr="00356BB8">
        <w:rPr>
          <w:i/>
          <w:color w:val="000000" w:themeColor="text1"/>
          <w:lang w:val="en-US"/>
        </w:rPr>
        <w:t xml:space="preserve">Results from </w:t>
      </w:r>
      <w:r w:rsidR="002F4281" w:rsidRPr="00356BB8">
        <w:rPr>
          <w:i/>
          <w:color w:val="000000" w:themeColor="text1"/>
          <w:lang w:val="en-US"/>
        </w:rPr>
        <w:t>2.</w:t>
      </w:r>
      <w:r w:rsidR="00916405" w:rsidRPr="00356BB8">
        <w:rPr>
          <w:i/>
          <w:color w:val="000000" w:themeColor="text1"/>
          <w:lang w:val="en-US"/>
        </w:rPr>
        <w:t>2</w:t>
      </w:r>
      <w:r w:rsidRPr="00356BB8">
        <w:rPr>
          <w:i/>
          <w:color w:val="000000" w:themeColor="text1"/>
          <w:lang w:val="en-US"/>
        </w:rPr>
        <w:t xml:space="preserve">. </w:t>
      </w:r>
    </w:p>
    <w:p w14:paraId="287F91EB" w14:textId="5C87503E" w:rsidR="0071740D" w:rsidRPr="00356BB8" w:rsidRDefault="009E33F4" w:rsidP="00393CF1">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iCs/>
          <w:color w:val="000000" w:themeColor="text1"/>
          <w:sz w:val="20"/>
          <w:szCs w:val="20"/>
          <w:lang w:val="en-US"/>
        </w:rPr>
        <w:t>We</w:t>
      </w:r>
      <w:r w:rsidR="00101DBB" w:rsidRPr="00356BB8">
        <w:rPr>
          <w:rFonts w:ascii="Times New Roman" w:hAnsi="Times New Roman" w:cs="Times New Roman"/>
          <w:iCs/>
          <w:color w:val="000000" w:themeColor="text1"/>
          <w:sz w:val="20"/>
          <w:szCs w:val="20"/>
          <w:lang w:val="en-US"/>
        </w:rPr>
        <w:t xml:space="preserve"> found no significant association</w:t>
      </w:r>
      <w:r w:rsidR="003A2C95" w:rsidRPr="00356BB8">
        <w:rPr>
          <w:rFonts w:ascii="Times New Roman" w:hAnsi="Times New Roman" w:cs="Times New Roman"/>
          <w:iCs/>
          <w:color w:val="000000" w:themeColor="text1"/>
          <w:sz w:val="20"/>
          <w:szCs w:val="20"/>
          <w:lang w:val="en-US"/>
        </w:rPr>
        <w:t>s</w:t>
      </w:r>
      <w:r w:rsidR="00101DBB" w:rsidRPr="00356BB8">
        <w:rPr>
          <w:rFonts w:ascii="Times New Roman" w:hAnsi="Times New Roman" w:cs="Times New Roman"/>
          <w:iCs/>
          <w:color w:val="000000" w:themeColor="text1"/>
          <w:sz w:val="20"/>
          <w:szCs w:val="20"/>
          <w:lang w:val="en-US"/>
        </w:rPr>
        <w:t xml:space="preserve"> between </w:t>
      </w:r>
      <w:r w:rsidR="00401E74" w:rsidRPr="00356BB8">
        <w:rPr>
          <w:rFonts w:ascii="Times New Roman" w:hAnsi="Times New Roman" w:cs="Times New Roman"/>
          <w:iCs/>
          <w:color w:val="000000" w:themeColor="text1"/>
          <w:sz w:val="20"/>
          <w:szCs w:val="20"/>
          <w:lang w:val="en-US"/>
        </w:rPr>
        <w:t xml:space="preserve">N100 amplitude and </w:t>
      </w:r>
      <w:r w:rsidR="005D54C8" w:rsidRPr="00356BB8">
        <w:rPr>
          <w:rFonts w:ascii="Times New Roman" w:hAnsi="Times New Roman" w:cs="Times New Roman"/>
          <w:color w:val="000000" w:themeColor="text1"/>
          <w:sz w:val="20"/>
          <w:szCs w:val="20"/>
          <w:lang w:val="en-US"/>
        </w:rPr>
        <w:t xml:space="preserve">T1w/T2w-ratio </w:t>
      </w:r>
      <w:r w:rsidR="00101DBB" w:rsidRPr="00356BB8">
        <w:rPr>
          <w:rFonts w:ascii="Times New Roman" w:hAnsi="Times New Roman" w:cs="Times New Roman"/>
          <w:iCs/>
          <w:color w:val="000000" w:themeColor="text1"/>
          <w:sz w:val="20"/>
          <w:szCs w:val="20"/>
          <w:lang w:val="en-US"/>
        </w:rPr>
        <w:t>in the left</w:t>
      </w:r>
      <w:r w:rsidR="00653E86" w:rsidRPr="00356BB8">
        <w:rPr>
          <w:rFonts w:ascii="Times New Roman" w:hAnsi="Times New Roman" w:cs="Times New Roman"/>
          <w:iCs/>
          <w:color w:val="000000" w:themeColor="text1"/>
          <w:sz w:val="20"/>
          <w:szCs w:val="20"/>
          <w:lang w:val="en-US"/>
        </w:rPr>
        <w:t>/</w:t>
      </w:r>
      <w:r w:rsidR="00101DBB" w:rsidRPr="00356BB8">
        <w:rPr>
          <w:rFonts w:ascii="Times New Roman" w:hAnsi="Times New Roman" w:cs="Times New Roman"/>
          <w:iCs/>
          <w:color w:val="000000" w:themeColor="text1"/>
          <w:sz w:val="20"/>
          <w:szCs w:val="20"/>
          <w:lang w:val="en-US"/>
        </w:rPr>
        <w:t>right AC1/</w:t>
      </w:r>
      <w:r w:rsidR="00C16CE4" w:rsidRPr="00356BB8">
        <w:rPr>
          <w:rFonts w:ascii="Times New Roman" w:hAnsi="Times New Roman" w:cs="Times New Roman"/>
          <w:iCs/>
          <w:color w:val="000000" w:themeColor="text1"/>
          <w:sz w:val="20"/>
          <w:szCs w:val="20"/>
          <w:lang w:val="en-US"/>
        </w:rPr>
        <w:t>A</w:t>
      </w:r>
      <w:r w:rsidR="00101DBB" w:rsidRPr="00356BB8">
        <w:rPr>
          <w:rFonts w:ascii="Times New Roman" w:hAnsi="Times New Roman" w:cs="Times New Roman"/>
          <w:iCs/>
          <w:color w:val="000000" w:themeColor="text1"/>
          <w:sz w:val="20"/>
          <w:szCs w:val="20"/>
          <w:lang w:val="en-US"/>
        </w:rPr>
        <w:t xml:space="preserve">C2 in </w:t>
      </w:r>
      <w:r w:rsidR="00DD3D33" w:rsidRPr="00356BB8">
        <w:rPr>
          <w:rFonts w:ascii="Times New Roman" w:hAnsi="Times New Roman" w:cs="Times New Roman"/>
          <w:color w:val="000000" w:themeColor="text1"/>
          <w:sz w:val="20"/>
          <w:szCs w:val="20"/>
          <w:lang w:val="en-US"/>
        </w:rPr>
        <w:t>SCZ</w:t>
      </w:r>
      <w:r w:rsidR="00DD3D33" w:rsidRPr="00356BB8">
        <w:rPr>
          <w:rFonts w:ascii="Times New Roman" w:hAnsi="Times New Roman" w:cs="Times New Roman"/>
          <w:color w:val="000000" w:themeColor="text1"/>
          <w:sz w:val="20"/>
          <w:szCs w:val="20"/>
          <w:vertAlign w:val="subscript"/>
          <w:lang w:val="en-US"/>
        </w:rPr>
        <w:t>spect</w:t>
      </w:r>
      <w:r w:rsidR="00101DBB" w:rsidRPr="00356BB8">
        <w:rPr>
          <w:rFonts w:ascii="Times New Roman" w:hAnsi="Times New Roman" w:cs="Times New Roman"/>
          <w:iCs/>
          <w:color w:val="000000" w:themeColor="text1"/>
          <w:sz w:val="20"/>
          <w:szCs w:val="20"/>
          <w:lang w:val="en-US"/>
        </w:rPr>
        <w:t xml:space="preserve"> or in HC</w:t>
      </w:r>
      <w:r w:rsidR="00BC398A" w:rsidRPr="00356BB8">
        <w:rPr>
          <w:rFonts w:ascii="Times New Roman" w:hAnsi="Times New Roman" w:cs="Times New Roman"/>
          <w:iCs/>
          <w:color w:val="000000" w:themeColor="text1"/>
          <w:sz w:val="20"/>
          <w:szCs w:val="20"/>
          <w:lang w:val="en-US"/>
        </w:rPr>
        <w:t xml:space="preserve">. However, </w:t>
      </w:r>
      <w:r w:rsidR="00401E74" w:rsidRPr="00356BB8">
        <w:rPr>
          <w:rFonts w:ascii="Times New Roman" w:hAnsi="Times New Roman" w:cs="Times New Roman"/>
          <w:iCs/>
          <w:color w:val="000000" w:themeColor="text1"/>
          <w:sz w:val="20"/>
          <w:szCs w:val="20"/>
          <w:lang w:val="en-US"/>
        </w:rPr>
        <w:t xml:space="preserve">N100 amplitude was nominally positively associated with </w:t>
      </w:r>
      <w:r w:rsidR="00BC398A" w:rsidRPr="00356BB8">
        <w:rPr>
          <w:rFonts w:ascii="Times New Roman" w:hAnsi="Times New Roman" w:cs="Times New Roman"/>
          <w:iCs/>
          <w:color w:val="000000" w:themeColor="text1"/>
          <w:sz w:val="20"/>
          <w:szCs w:val="20"/>
          <w:lang w:val="en-US"/>
        </w:rPr>
        <w:t xml:space="preserve">T1w/Tw2 ratio in the right AC2 in </w:t>
      </w:r>
      <w:r w:rsidR="00DD3D33" w:rsidRPr="00356BB8">
        <w:rPr>
          <w:rFonts w:ascii="Times New Roman" w:hAnsi="Times New Roman" w:cs="Times New Roman"/>
          <w:color w:val="000000" w:themeColor="text1"/>
          <w:sz w:val="20"/>
          <w:szCs w:val="20"/>
          <w:lang w:val="en-US"/>
        </w:rPr>
        <w:t>SCZ</w:t>
      </w:r>
      <w:r w:rsidR="00DD3D33"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iCs/>
          <w:color w:val="000000" w:themeColor="text1"/>
          <w:sz w:val="20"/>
          <w:szCs w:val="20"/>
          <w:lang w:val="en-US"/>
        </w:rPr>
        <w:t xml:space="preserve"> </w:t>
      </w:r>
      <w:r w:rsidRPr="00356BB8">
        <w:rPr>
          <w:rFonts w:ascii="Times New Roman" w:hAnsi="Times New Roman" w:cs="Times New Roman"/>
          <w:i/>
          <w:color w:val="000000" w:themeColor="text1"/>
          <w:sz w:val="20"/>
          <w:szCs w:val="20"/>
          <w:lang w:val="en-US"/>
        </w:rPr>
        <w:t>(S</w:t>
      </w:r>
      <w:r w:rsidR="00C16CE4" w:rsidRPr="00356BB8">
        <w:rPr>
          <w:rFonts w:ascii="Times New Roman" w:hAnsi="Times New Roman" w:cs="Times New Roman"/>
          <w:i/>
          <w:color w:val="000000" w:themeColor="text1"/>
          <w:sz w:val="20"/>
          <w:szCs w:val="20"/>
          <w:lang w:val="en-US"/>
        </w:rPr>
        <w:t xml:space="preserve">upplementary </w:t>
      </w:r>
      <w:r w:rsidR="000E48C1" w:rsidRPr="00356BB8">
        <w:rPr>
          <w:rFonts w:ascii="Times New Roman" w:hAnsi="Times New Roman" w:cs="Times New Roman"/>
          <w:i/>
          <w:color w:val="000000" w:themeColor="text1"/>
          <w:sz w:val="20"/>
          <w:szCs w:val="20"/>
          <w:lang w:val="en-US"/>
        </w:rPr>
        <w:t>T</w:t>
      </w:r>
      <w:r w:rsidR="00C16CE4" w:rsidRPr="00356BB8">
        <w:rPr>
          <w:rFonts w:ascii="Times New Roman" w:hAnsi="Times New Roman" w:cs="Times New Roman"/>
          <w:i/>
          <w:color w:val="000000" w:themeColor="text1"/>
          <w:sz w:val="20"/>
          <w:szCs w:val="20"/>
          <w:lang w:val="en-US"/>
        </w:rPr>
        <w:t>able</w:t>
      </w:r>
      <w:r w:rsidR="00CD22D6" w:rsidRPr="00356BB8">
        <w:rPr>
          <w:rFonts w:ascii="Times New Roman" w:hAnsi="Times New Roman" w:cs="Times New Roman"/>
          <w:i/>
          <w:color w:val="000000" w:themeColor="text1"/>
          <w:sz w:val="20"/>
          <w:szCs w:val="20"/>
          <w:lang w:val="en-US"/>
        </w:rPr>
        <w:t xml:space="preserve"> 2</w:t>
      </w:r>
      <w:r w:rsidRPr="00356BB8">
        <w:rPr>
          <w:rFonts w:ascii="Times New Roman" w:hAnsi="Times New Roman" w:cs="Times New Roman"/>
          <w:i/>
          <w:color w:val="000000" w:themeColor="text1"/>
          <w:sz w:val="20"/>
          <w:szCs w:val="20"/>
          <w:lang w:val="en-US"/>
        </w:rPr>
        <w:t>)</w:t>
      </w:r>
      <w:r w:rsidR="00BC398A" w:rsidRPr="00356BB8">
        <w:rPr>
          <w:rFonts w:ascii="Times New Roman" w:hAnsi="Times New Roman" w:cs="Times New Roman"/>
          <w:i/>
          <w:color w:val="000000" w:themeColor="text1"/>
          <w:sz w:val="20"/>
          <w:szCs w:val="20"/>
          <w:lang w:val="en-US"/>
        </w:rPr>
        <w:t>.</w:t>
      </w:r>
      <w:r w:rsidR="00C80C51" w:rsidRPr="00356BB8">
        <w:rPr>
          <w:rFonts w:ascii="Times New Roman" w:hAnsi="Times New Roman" w:cs="Times New Roman"/>
          <w:iCs/>
          <w:color w:val="000000" w:themeColor="text1"/>
          <w:sz w:val="20"/>
          <w:szCs w:val="20"/>
          <w:lang w:val="en-US"/>
        </w:rPr>
        <w:t xml:space="preserve"> </w:t>
      </w:r>
      <w:r w:rsidR="003A2C95" w:rsidRPr="00356BB8">
        <w:rPr>
          <w:rFonts w:ascii="Times New Roman" w:hAnsi="Times New Roman" w:cs="Times New Roman"/>
          <w:iCs/>
          <w:color w:val="000000" w:themeColor="text1"/>
          <w:sz w:val="20"/>
          <w:szCs w:val="20"/>
          <w:lang w:val="en-US"/>
        </w:rPr>
        <w:t>Further, the</w:t>
      </w:r>
      <w:r w:rsidR="00653E86" w:rsidRPr="00356BB8">
        <w:rPr>
          <w:rFonts w:ascii="Times New Roman" w:hAnsi="Times New Roman" w:cs="Times New Roman"/>
          <w:iCs/>
          <w:color w:val="000000" w:themeColor="text1"/>
          <w:sz w:val="20"/>
          <w:szCs w:val="20"/>
          <w:lang w:val="en-US"/>
        </w:rPr>
        <w:t xml:space="preserve"> associations between </w:t>
      </w:r>
      <w:r w:rsidR="00401E74" w:rsidRPr="00356BB8">
        <w:rPr>
          <w:rFonts w:ascii="Times New Roman" w:hAnsi="Times New Roman" w:cs="Times New Roman"/>
          <w:iCs/>
          <w:color w:val="000000" w:themeColor="text1"/>
          <w:sz w:val="20"/>
          <w:szCs w:val="20"/>
          <w:lang w:val="en-US"/>
        </w:rPr>
        <w:t xml:space="preserve">N100 amplitude and </w:t>
      </w:r>
      <w:r w:rsidR="005D54C8" w:rsidRPr="00356BB8">
        <w:rPr>
          <w:rFonts w:ascii="Times New Roman" w:hAnsi="Times New Roman" w:cs="Times New Roman"/>
          <w:color w:val="000000" w:themeColor="text1"/>
          <w:sz w:val="20"/>
          <w:szCs w:val="20"/>
          <w:lang w:val="en-US"/>
        </w:rPr>
        <w:t>T1w/T2w-ratio</w:t>
      </w:r>
      <w:r w:rsidR="00653E86" w:rsidRPr="00356BB8">
        <w:rPr>
          <w:rFonts w:ascii="Times New Roman" w:hAnsi="Times New Roman" w:cs="Times New Roman"/>
          <w:iCs/>
          <w:color w:val="000000" w:themeColor="text1"/>
          <w:sz w:val="20"/>
          <w:szCs w:val="20"/>
          <w:lang w:val="en-US"/>
        </w:rPr>
        <w:t xml:space="preserve"> in l</w:t>
      </w:r>
      <w:r w:rsidR="00101DBB" w:rsidRPr="00356BB8">
        <w:rPr>
          <w:rFonts w:ascii="Times New Roman" w:hAnsi="Times New Roman" w:cs="Times New Roman"/>
          <w:iCs/>
          <w:color w:val="000000" w:themeColor="text1"/>
          <w:sz w:val="20"/>
          <w:szCs w:val="20"/>
          <w:lang w:val="en-US"/>
        </w:rPr>
        <w:t>eft</w:t>
      </w:r>
      <w:r w:rsidR="00653E86" w:rsidRPr="00356BB8">
        <w:rPr>
          <w:rFonts w:ascii="Times New Roman" w:hAnsi="Times New Roman" w:cs="Times New Roman"/>
          <w:iCs/>
          <w:color w:val="000000" w:themeColor="text1"/>
          <w:sz w:val="20"/>
          <w:szCs w:val="20"/>
          <w:lang w:val="en-US"/>
        </w:rPr>
        <w:t>/</w:t>
      </w:r>
      <w:r w:rsidR="00101DBB" w:rsidRPr="00356BB8">
        <w:rPr>
          <w:rFonts w:ascii="Times New Roman" w:hAnsi="Times New Roman" w:cs="Times New Roman"/>
          <w:iCs/>
          <w:color w:val="000000" w:themeColor="text1"/>
          <w:sz w:val="20"/>
          <w:szCs w:val="20"/>
          <w:lang w:val="en-US"/>
        </w:rPr>
        <w:t>right AC</w:t>
      </w:r>
      <w:r w:rsidR="00653E86" w:rsidRPr="00356BB8">
        <w:rPr>
          <w:rFonts w:ascii="Times New Roman" w:hAnsi="Times New Roman" w:cs="Times New Roman"/>
          <w:iCs/>
          <w:color w:val="000000" w:themeColor="text1"/>
          <w:sz w:val="20"/>
          <w:szCs w:val="20"/>
          <w:lang w:val="en-US"/>
        </w:rPr>
        <w:t>1/</w:t>
      </w:r>
      <w:r w:rsidR="00401E74" w:rsidRPr="00356BB8">
        <w:rPr>
          <w:rFonts w:ascii="Times New Roman" w:hAnsi="Times New Roman" w:cs="Times New Roman"/>
          <w:iCs/>
          <w:color w:val="000000" w:themeColor="text1"/>
          <w:sz w:val="20"/>
          <w:szCs w:val="20"/>
          <w:lang w:val="en-US"/>
        </w:rPr>
        <w:t>AC</w:t>
      </w:r>
      <w:r w:rsidR="00653E86" w:rsidRPr="00356BB8">
        <w:rPr>
          <w:rFonts w:ascii="Times New Roman" w:hAnsi="Times New Roman" w:cs="Times New Roman"/>
          <w:iCs/>
          <w:color w:val="000000" w:themeColor="text1"/>
          <w:sz w:val="20"/>
          <w:szCs w:val="20"/>
          <w:lang w:val="en-US"/>
        </w:rPr>
        <w:t>2 did not differ</w:t>
      </w:r>
      <w:r w:rsidR="00101DBB" w:rsidRPr="00356BB8">
        <w:rPr>
          <w:rFonts w:ascii="Times New Roman" w:hAnsi="Times New Roman" w:cs="Times New Roman"/>
          <w:iCs/>
          <w:color w:val="000000" w:themeColor="text1"/>
          <w:sz w:val="20"/>
          <w:szCs w:val="20"/>
          <w:lang w:val="en-US"/>
        </w:rPr>
        <w:t xml:space="preserve"> between </w:t>
      </w:r>
      <w:r w:rsidR="00DD3D33" w:rsidRPr="00356BB8">
        <w:rPr>
          <w:rFonts w:ascii="Times New Roman" w:hAnsi="Times New Roman" w:cs="Times New Roman"/>
          <w:color w:val="000000" w:themeColor="text1"/>
          <w:sz w:val="20"/>
          <w:szCs w:val="20"/>
          <w:lang w:val="en-US"/>
        </w:rPr>
        <w:t>SCZ</w:t>
      </w:r>
      <w:r w:rsidR="00DD3D33" w:rsidRPr="00356BB8">
        <w:rPr>
          <w:rFonts w:ascii="Times New Roman" w:hAnsi="Times New Roman" w:cs="Times New Roman"/>
          <w:color w:val="000000" w:themeColor="text1"/>
          <w:sz w:val="20"/>
          <w:szCs w:val="20"/>
          <w:vertAlign w:val="subscript"/>
          <w:lang w:val="en-US"/>
        </w:rPr>
        <w:t>spect</w:t>
      </w:r>
      <w:r w:rsidR="00DD3D33" w:rsidRPr="00356BB8">
        <w:rPr>
          <w:rFonts w:ascii="Times New Roman" w:hAnsi="Times New Roman" w:cs="Times New Roman"/>
          <w:color w:val="000000" w:themeColor="text1"/>
          <w:sz w:val="20"/>
          <w:szCs w:val="20"/>
          <w:lang w:val="en-US"/>
        </w:rPr>
        <w:t xml:space="preserve"> </w:t>
      </w:r>
      <w:r w:rsidR="003A2C95" w:rsidRPr="00356BB8">
        <w:rPr>
          <w:rFonts w:ascii="Times New Roman" w:hAnsi="Times New Roman" w:cs="Times New Roman"/>
          <w:iCs/>
          <w:color w:val="000000" w:themeColor="text1"/>
          <w:sz w:val="20"/>
          <w:szCs w:val="20"/>
          <w:lang w:val="en-US"/>
        </w:rPr>
        <w:t>and HC</w:t>
      </w:r>
      <w:r w:rsidR="00101DBB" w:rsidRPr="00356BB8">
        <w:rPr>
          <w:rFonts w:ascii="Times New Roman" w:hAnsi="Times New Roman" w:cs="Times New Roman"/>
          <w:iCs/>
          <w:color w:val="000000" w:themeColor="text1"/>
          <w:sz w:val="20"/>
          <w:szCs w:val="20"/>
          <w:lang w:val="en-US"/>
        </w:rPr>
        <w:t xml:space="preserve"> </w:t>
      </w:r>
      <w:r w:rsidR="00653E86" w:rsidRPr="00356BB8">
        <w:rPr>
          <w:rFonts w:ascii="Times New Roman" w:hAnsi="Times New Roman" w:cs="Times New Roman"/>
          <w:iCs/>
          <w:color w:val="000000" w:themeColor="text1"/>
          <w:sz w:val="20"/>
          <w:szCs w:val="20"/>
          <w:lang w:val="en-US"/>
        </w:rPr>
        <w:t xml:space="preserve">(left AC1: </w:t>
      </w:r>
      <w:r w:rsidR="00653E86" w:rsidRPr="00356BB8">
        <w:rPr>
          <w:rFonts w:ascii="Times New Roman" w:hAnsi="Times New Roman" w:cs="Times New Roman"/>
          <w:color w:val="000000" w:themeColor="text1"/>
          <w:sz w:val="20"/>
          <w:szCs w:val="20"/>
          <w:lang w:val="en-US"/>
        </w:rPr>
        <w:t>est</w:t>
      </w:r>
      <w:r w:rsidR="003C354B" w:rsidRPr="00356BB8">
        <w:rPr>
          <w:rFonts w:ascii="Times New Roman" w:hAnsi="Times New Roman" w:cs="Times New Roman"/>
          <w:color w:val="000000" w:themeColor="text1"/>
          <w:sz w:val="20"/>
          <w:szCs w:val="20"/>
          <w:lang w:val="en-US"/>
        </w:rPr>
        <w:t>=71.</w:t>
      </w:r>
      <w:r w:rsidR="00CE6F46" w:rsidRPr="00356BB8">
        <w:rPr>
          <w:rFonts w:ascii="Times New Roman" w:hAnsi="Times New Roman" w:cs="Times New Roman"/>
          <w:color w:val="000000" w:themeColor="text1"/>
          <w:sz w:val="20"/>
          <w:szCs w:val="20"/>
          <w:lang w:val="en-US"/>
        </w:rPr>
        <w:t>80</w:t>
      </w:r>
      <w:r w:rsidR="00653E86" w:rsidRPr="00356BB8">
        <w:rPr>
          <w:rFonts w:ascii="Times New Roman" w:hAnsi="Times New Roman" w:cs="Times New Roman"/>
          <w:color w:val="000000" w:themeColor="text1"/>
          <w:sz w:val="20"/>
          <w:szCs w:val="20"/>
          <w:lang w:val="en-US"/>
        </w:rPr>
        <w:t>, se=</w:t>
      </w:r>
      <w:r w:rsidR="003C354B" w:rsidRPr="00356BB8">
        <w:rPr>
          <w:rFonts w:ascii="Times New Roman" w:hAnsi="Times New Roman" w:cs="Times New Roman"/>
          <w:color w:val="000000" w:themeColor="text1"/>
          <w:sz w:val="20"/>
          <w:szCs w:val="20"/>
          <w:lang w:val="en-US"/>
        </w:rPr>
        <w:t>71.</w:t>
      </w:r>
      <w:r w:rsidR="00CE6F46" w:rsidRPr="00356BB8">
        <w:rPr>
          <w:rFonts w:ascii="Times New Roman" w:hAnsi="Times New Roman" w:cs="Times New Roman"/>
          <w:color w:val="000000" w:themeColor="text1"/>
          <w:sz w:val="20"/>
          <w:szCs w:val="20"/>
          <w:lang w:val="en-US"/>
        </w:rPr>
        <w:t>80</w:t>
      </w:r>
      <w:r w:rsidR="00653E86" w:rsidRPr="00356BB8">
        <w:rPr>
          <w:rFonts w:ascii="Times New Roman" w:hAnsi="Times New Roman" w:cs="Times New Roman"/>
          <w:color w:val="000000" w:themeColor="text1"/>
          <w:sz w:val="20"/>
          <w:szCs w:val="20"/>
          <w:lang w:val="en-US"/>
        </w:rPr>
        <w:t>, p=</w:t>
      </w:r>
      <w:r w:rsidR="003C354B" w:rsidRPr="00356BB8">
        <w:rPr>
          <w:rFonts w:ascii="Times New Roman" w:hAnsi="Times New Roman" w:cs="Times New Roman"/>
          <w:color w:val="000000" w:themeColor="text1"/>
          <w:sz w:val="20"/>
          <w:szCs w:val="20"/>
          <w:lang w:val="en-US"/>
        </w:rPr>
        <w:t>0.5</w:t>
      </w:r>
      <w:r w:rsidR="00CE6F46" w:rsidRPr="00356BB8">
        <w:rPr>
          <w:rFonts w:ascii="Times New Roman" w:hAnsi="Times New Roman" w:cs="Times New Roman"/>
          <w:color w:val="000000" w:themeColor="text1"/>
          <w:sz w:val="20"/>
          <w:szCs w:val="20"/>
          <w:lang w:val="en-US"/>
        </w:rPr>
        <w:t>7</w:t>
      </w:r>
      <w:r w:rsidR="00653E86" w:rsidRPr="00356BB8">
        <w:rPr>
          <w:rFonts w:ascii="Times New Roman" w:hAnsi="Times New Roman" w:cs="Times New Roman"/>
          <w:iCs/>
          <w:color w:val="000000" w:themeColor="text1"/>
          <w:sz w:val="20"/>
          <w:szCs w:val="20"/>
          <w:lang w:val="en-US"/>
        </w:rPr>
        <w:t>; right AC1:</w:t>
      </w:r>
      <w:r w:rsidR="00653E86" w:rsidRPr="00356BB8">
        <w:rPr>
          <w:rFonts w:ascii="Times New Roman" w:hAnsi="Times New Roman" w:cs="Times New Roman"/>
          <w:color w:val="000000" w:themeColor="text1"/>
          <w:sz w:val="20"/>
          <w:szCs w:val="20"/>
          <w:lang w:val="en-US"/>
        </w:rPr>
        <w:t xml:space="preserve"> est=</w:t>
      </w:r>
      <w:r w:rsidR="003C354B" w:rsidRPr="00356BB8">
        <w:rPr>
          <w:rFonts w:ascii="Times New Roman" w:hAnsi="Times New Roman" w:cs="Times New Roman"/>
          <w:color w:val="000000" w:themeColor="text1"/>
          <w:sz w:val="20"/>
          <w:szCs w:val="20"/>
          <w:lang w:val="en-US"/>
        </w:rPr>
        <w:t>162.27</w:t>
      </w:r>
      <w:r w:rsidR="00653E86" w:rsidRPr="00356BB8">
        <w:rPr>
          <w:rFonts w:ascii="Times New Roman" w:hAnsi="Times New Roman" w:cs="Times New Roman"/>
          <w:color w:val="000000" w:themeColor="text1"/>
          <w:sz w:val="20"/>
          <w:szCs w:val="20"/>
          <w:lang w:val="en-US"/>
        </w:rPr>
        <w:t>, se=</w:t>
      </w:r>
      <w:r w:rsidR="003C354B" w:rsidRPr="00356BB8">
        <w:rPr>
          <w:rFonts w:ascii="Times New Roman" w:hAnsi="Times New Roman" w:cs="Times New Roman"/>
          <w:color w:val="000000" w:themeColor="text1"/>
          <w:sz w:val="20"/>
          <w:szCs w:val="20"/>
          <w:lang w:val="en-US"/>
        </w:rPr>
        <w:t>136.0</w:t>
      </w:r>
      <w:r w:rsidR="00CE6F46" w:rsidRPr="00356BB8">
        <w:rPr>
          <w:rFonts w:ascii="Times New Roman" w:hAnsi="Times New Roman" w:cs="Times New Roman"/>
          <w:color w:val="000000" w:themeColor="text1"/>
          <w:sz w:val="20"/>
          <w:szCs w:val="20"/>
          <w:lang w:val="en-US"/>
        </w:rPr>
        <w:t>3</w:t>
      </w:r>
      <w:r w:rsidR="00653E86" w:rsidRPr="00356BB8">
        <w:rPr>
          <w:rFonts w:ascii="Times New Roman" w:hAnsi="Times New Roman" w:cs="Times New Roman"/>
          <w:color w:val="000000" w:themeColor="text1"/>
          <w:sz w:val="20"/>
          <w:szCs w:val="20"/>
          <w:lang w:val="en-US"/>
        </w:rPr>
        <w:t>, p=</w:t>
      </w:r>
      <w:r w:rsidR="003C354B" w:rsidRPr="00356BB8">
        <w:rPr>
          <w:rFonts w:ascii="Times New Roman" w:hAnsi="Times New Roman" w:cs="Times New Roman"/>
          <w:color w:val="000000" w:themeColor="text1"/>
          <w:sz w:val="20"/>
          <w:szCs w:val="20"/>
          <w:lang w:val="en-US"/>
        </w:rPr>
        <w:t>0.23</w:t>
      </w:r>
      <w:r w:rsidR="00653E86" w:rsidRPr="00356BB8">
        <w:rPr>
          <w:rFonts w:ascii="Times New Roman" w:hAnsi="Times New Roman" w:cs="Times New Roman"/>
          <w:iCs/>
          <w:color w:val="000000" w:themeColor="text1"/>
          <w:sz w:val="20"/>
          <w:szCs w:val="20"/>
          <w:lang w:val="en-US"/>
        </w:rPr>
        <w:t xml:space="preserve">; left AC2: </w:t>
      </w:r>
      <w:r w:rsidR="00653E86" w:rsidRPr="00356BB8">
        <w:rPr>
          <w:rFonts w:ascii="Times New Roman" w:hAnsi="Times New Roman" w:cs="Times New Roman"/>
          <w:color w:val="000000" w:themeColor="text1"/>
          <w:sz w:val="20"/>
          <w:szCs w:val="20"/>
          <w:lang w:val="en-US"/>
        </w:rPr>
        <w:t>es</w:t>
      </w:r>
      <w:r w:rsidR="00375622" w:rsidRPr="00356BB8">
        <w:rPr>
          <w:rFonts w:ascii="Times New Roman" w:hAnsi="Times New Roman" w:cs="Times New Roman"/>
          <w:color w:val="000000" w:themeColor="text1"/>
          <w:sz w:val="20"/>
          <w:szCs w:val="20"/>
          <w:lang w:val="en-US"/>
        </w:rPr>
        <w:t>t</w:t>
      </w:r>
      <w:r w:rsidR="00330625" w:rsidRPr="00356BB8">
        <w:rPr>
          <w:rFonts w:ascii="Times New Roman" w:hAnsi="Times New Roman" w:cs="Times New Roman"/>
          <w:color w:val="000000" w:themeColor="text1"/>
          <w:sz w:val="20"/>
          <w:szCs w:val="20"/>
          <w:lang w:val="en-US"/>
        </w:rPr>
        <w:t>=122.51</w:t>
      </w:r>
      <w:r w:rsidR="00653E86" w:rsidRPr="00356BB8">
        <w:rPr>
          <w:rFonts w:ascii="Times New Roman" w:hAnsi="Times New Roman" w:cs="Times New Roman"/>
          <w:color w:val="000000" w:themeColor="text1"/>
          <w:sz w:val="20"/>
          <w:szCs w:val="20"/>
          <w:lang w:val="en-US"/>
        </w:rPr>
        <w:t>, se=</w:t>
      </w:r>
      <w:r w:rsidR="00330625" w:rsidRPr="00356BB8">
        <w:rPr>
          <w:rFonts w:ascii="Times New Roman" w:hAnsi="Times New Roman" w:cs="Times New Roman"/>
          <w:color w:val="000000" w:themeColor="text1"/>
          <w:sz w:val="20"/>
          <w:szCs w:val="20"/>
          <w:lang w:val="en-US"/>
        </w:rPr>
        <w:t>128.6</w:t>
      </w:r>
      <w:r w:rsidR="00CE6F46" w:rsidRPr="00356BB8">
        <w:rPr>
          <w:rFonts w:ascii="Times New Roman" w:hAnsi="Times New Roman" w:cs="Times New Roman"/>
          <w:color w:val="000000" w:themeColor="text1"/>
          <w:sz w:val="20"/>
          <w:szCs w:val="20"/>
          <w:lang w:val="en-US"/>
        </w:rPr>
        <w:t>5</w:t>
      </w:r>
      <w:r w:rsidR="00653E86" w:rsidRPr="00356BB8">
        <w:rPr>
          <w:rFonts w:ascii="Times New Roman" w:hAnsi="Times New Roman" w:cs="Times New Roman"/>
          <w:color w:val="000000" w:themeColor="text1"/>
          <w:sz w:val="20"/>
          <w:szCs w:val="20"/>
          <w:lang w:val="en-US"/>
        </w:rPr>
        <w:t>, p=</w:t>
      </w:r>
      <w:r w:rsidR="00330625" w:rsidRPr="00356BB8">
        <w:rPr>
          <w:rFonts w:ascii="Times New Roman" w:hAnsi="Times New Roman" w:cs="Times New Roman"/>
          <w:color w:val="000000" w:themeColor="text1"/>
          <w:sz w:val="20"/>
          <w:szCs w:val="20"/>
          <w:lang w:val="en-US"/>
        </w:rPr>
        <w:t xml:space="preserve"> 0.34</w:t>
      </w:r>
      <w:r w:rsidR="00653E86" w:rsidRPr="00356BB8">
        <w:rPr>
          <w:rFonts w:ascii="Times New Roman" w:hAnsi="Times New Roman" w:cs="Times New Roman"/>
          <w:iCs/>
          <w:color w:val="000000" w:themeColor="text1"/>
          <w:sz w:val="20"/>
          <w:szCs w:val="20"/>
          <w:lang w:val="en-US"/>
        </w:rPr>
        <w:t>; right AC2:</w:t>
      </w:r>
      <w:r w:rsidR="00653E86" w:rsidRPr="00356BB8">
        <w:rPr>
          <w:rFonts w:ascii="Times New Roman" w:hAnsi="Times New Roman" w:cs="Times New Roman"/>
          <w:color w:val="000000" w:themeColor="text1"/>
          <w:sz w:val="20"/>
          <w:szCs w:val="20"/>
          <w:lang w:val="en-US"/>
        </w:rPr>
        <w:t xml:space="preserve"> est=</w:t>
      </w:r>
      <w:r w:rsidR="00A2415C" w:rsidRPr="00356BB8">
        <w:rPr>
          <w:rFonts w:ascii="Times New Roman" w:hAnsi="Times New Roman" w:cs="Times New Roman"/>
          <w:color w:val="000000" w:themeColor="text1"/>
          <w:sz w:val="20"/>
          <w:szCs w:val="20"/>
          <w:lang w:val="en-US"/>
        </w:rPr>
        <w:t>144.54</w:t>
      </w:r>
      <w:r w:rsidR="00653E86" w:rsidRPr="00356BB8">
        <w:rPr>
          <w:rFonts w:ascii="Times New Roman" w:hAnsi="Times New Roman" w:cs="Times New Roman"/>
          <w:color w:val="000000" w:themeColor="text1"/>
          <w:sz w:val="20"/>
          <w:szCs w:val="20"/>
          <w:lang w:val="en-US"/>
        </w:rPr>
        <w:t>, se=</w:t>
      </w:r>
      <w:r w:rsidR="00A2415C" w:rsidRPr="00356BB8">
        <w:rPr>
          <w:rFonts w:ascii="Times New Roman" w:hAnsi="Times New Roman" w:cs="Times New Roman"/>
          <w:color w:val="000000" w:themeColor="text1"/>
          <w:sz w:val="20"/>
          <w:szCs w:val="20"/>
          <w:lang w:val="en-US"/>
        </w:rPr>
        <w:t>116.</w:t>
      </w:r>
      <w:r w:rsidR="00CE6F46" w:rsidRPr="00356BB8">
        <w:rPr>
          <w:rFonts w:ascii="Times New Roman" w:hAnsi="Times New Roman" w:cs="Times New Roman"/>
          <w:color w:val="000000" w:themeColor="text1"/>
          <w:sz w:val="20"/>
          <w:szCs w:val="20"/>
          <w:lang w:val="en-US"/>
        </w:rPr>
        <w:t>60</w:t>
      </w:r>
      <w:r w:rsidR="00653E86" w:rsidRPr="00356BB8">
        <w:rPr>
          <w:rFonts w:ascii="Times New Roman" w:hAnsi="Times New Roman" w:cs="Times New Roman"/>
          <w:color w:val="000000" w:themeColor="text1"/>
          <w:sz w:val="20"/>
          <w:szCs w:val="20"/>
          <w:lang w:val="en-US"/>
        </w:rPr>
        <w:t>, p=</w:t>
      </w:r>
      <w:r w:rsidR="00A2415C" w:rsidRPr="00356BB8">
        <w:rPr>
          <w:rFonts w:ascii="Times New Roman" w:hAnsi="Times New Roman" w:cs="Times New Roman"/>
          <w:color w:val="000000" w:themeColor="text1"/>
          <w:sz w:val="20"/>
          <w:szCs w:val="20"/>
          <w:lang w:val="en-US"/>
        </w:rPr>
        <w:t>0.2</w:t>
      </w:r>
      <w:r w:rsidR="00CE6F46" w:rsidRPr="00356BB8">
        <w:rPr>
          <w:rFonts w:ascii="Times New Roman" w:hAnsi="Times New Roman" w:cs="Times New Roman"/>
          <w:color w:val="000000" w:themeColor="text1"/>
          <w:sz w:val="20"/>
          <w:szCs w:val="20"/>
          <w:lang w:val="en-US"/>
        </w:rPr>
        <w:t>2</w:t>
      </w:r>
      <w:r w:rsidR="00653E86" w:rsidRPr="00356BB8">
        <w:rPr>
          <w:rFonts w:ascii="Times New Roman" w:hAnsi="Times New Roman" w:cs="Times New Roman"/>
          <w:iCs/>
          <w:color w:val="000000" w:themeColor="text1"/>
          <w:sz w:val="20"/>
          <w:szCs w:val="20"/>
          <w:lang w:val="en-US"/>
        </w:rPr>
        <w:t xml:space="preserve">).  </w:t>
      </w:r>
    </w:p>
    <w:p w14:paraId="08F5DD4F" w14:textId="77777777" w:rsidR="00101DBB" w:rsidRPr="00356BB8" w:rsidRDefault="00101DBB" w:rsidP="00101DBB">
      <w:pPr>
        <w:spacing w:line="480" w:lineRule="auto"/>
        <w:rPr>
          <w:rFonts w:ascii="Times New Roman" w:hAnsi="Times New Roman" w:cs="Times New Roman"/>
          <w:color w:val="000000" w:themeColor="text1"/>
          <w:sz w:val="16"/>
          <w:szCs w:val="16"/>
          <w:lang w:val="en-US"/>
        </w:rPr>
      </w:pPr>
    </w:p>
    <w:p w14:paraId="5B37C816" w14:textId="68D826B3" w:rsidR="00101DBB" w:rsidRPr="00356BB8" w:rsidRDefault="00101DBB" w:rsidP="00101DBB">
      <w:pPr>
        <w:spacing w:line="480" w:lineRule="auto"/>
        <w:rPr>
          <w:rFonts w:ascii="Times New Roman" w:hAnsi="Times New Roman" w:cs="Times New Roman"/>
          <w:color w:val="000000" w:themeColor="text1"/>
          <w:sz w:val="16"/>
          <w:szCs w:val="16"/>
          <w:lang w:val="en-US"/>
        </w:rPr>
      </w:pPr>
      <w:r w:rsidRPr="00356BB8">
        <w:rPr>
          <w:rFonts w:ascii="Times New Roman" w:hAnsi="Times New Roman" w:cs="Times New Roman"/>
          <w:b/>
          <w:bCs/>
          <w:color w:val="000000" w:themeColor="text1"/>
          <w:sz w:val="16"/>
          <w:szCs w:val="16"/>
          <w:lang w:val="en-US"/>
        </w:rPr>
        <w:t>Supplementary Table</w:t>
      </w:r>
      <w:r w:rsidR="002F4281" w:rsidRPr="00356BB8">
        <w:rPr>
          <w:rFonts w:ascii="Times New Roman" w:hAnsi="Times New Roman" w:cs="Times New Roman"/>
          <w:b/>
          <w:bCs/>
          <w:color w:val="000000" w:themeColor="text1"/>
          <w:sz w:val="16"/>
          <w:szCs w:val="16"/>
          <w:lang w:val="en-US"/>
        </w:rPr>
        <w:t xml:space="preserve"> 3</w:t>
      </w:r>
      <w:r w:rsidRPr="00356BB8">
        <w:rPr>
          <w:rFonts w:ascii="Times New Roman" w:hAnsi="Times New Roman" w:cs="Times New Roman"/>
          <w:b/>
          <w:bCs/>
          <w:color w:val="000000" w:themeColor="text1"/>
          <w:sz w:val="16"/>
          <w:szCs w:val="16"/>
          <w:lang w:val="en-US"/>
        </w:rPr>
        <w:t xml:space="preserve"> </w:t>
      </w:r>
      <w:r w:rsidRPr="00356BB8">
        <w:rPr>
          <w:rFonts w:ascii="Times New Roman" w:hAnsi="Times New Roman" w:cs="Times New Roman"/>
          <w:bCs/>
          <w:color w:val="000000" w:themeColor="text1"/>
          <w:sz w:val="16"/>
          <w:szCs w:val="16"/>
          <w:lang w:val="en-US"/>
        </w:rPr>
        <w:t xml:space="preserve">Associations between </w:t>
      </w:r>
      <w:r w:rsidR="00383E22" w:rsidRPr="00356BB8">
        <w:rPr>
          <w:rFonts w:ascii="Times New Roman" w:hAnsi="Times New Roman" w:cs="Times New Roman"/>
          <w:bCs/>
          <w:color w:val="000000" w:themeColor="text1"/>
          <w:sz w:val="16"/>
          <w:szCs w:val="16"/>
          <w:lang w:val="en-US"/>
        </w:rPr>
        <w:t xml:space="preserve">N100 amplitude and </w:t>
      </w:r>
      <w:r w:rsidR="00D95C93" w:rsidRPr="00356BB8">
        <w:rPr>
          <w:rFonts w:ascii="Times New Roman" w:hAnsi="Times New Roman" w:cs="Times New Roman"/>
          <w:bCs/>
          <w:color w:val="000000" w:themeColor="text1"/>
          <w:sz w:val="16"/>
          <w:szCs w:val="16"/>
          <w:lang w:val="en-US"/>
        </w:rPr>
        <w:t>T1w/T2w</w:t>
      </w:r>
      <w:r w:rsidR="005B5CF7" w:rsidRPr="00356BB8">
        <w:rPr>
          <w:rFonts w:ascii="Times New Roman" w:hAnsi="Times New Roman" w:cs="Times New Roman"/>
          <w:bCs/>
          <w:color w:val="000000" w:themeColor="text1"/>
          <w:sz w:val="16"/>
          <w:szCs w:val="16"/>
          <w:lang w:val="en-US"/>
        </w:rPr>
        <w:t>-</w:t>
      </w:r>
      <w:r w:rsidR="00D95C93" w:rsidRPr="00356BB8">
        <w:rPr>
          <w:rFonts w:ascii="Times New Roman" w:hAnsi="Times New Roman" w:cs="Times New Roman"/>
          <w:bCs/>
          <w:color w:val="000000" w:themeColor="text1"/>
          <w:sz w:val="16"/>
          <w:szCs w:val="16"/>
          <w:lang w:val="en-US"/>
        </w:rPr>
        <w:t xml:space="preserve">ratio in the left and right </w:t>
      </w:r>
      <w:r w:rsidRPr="00356BB8">
        <w:rPr>
          <w:rFonts w:ascii="Times New Roman" w:hAnsi="Times New Roman" w:cs="Times New Roman"/>
          <w:bCs/>
          <w:color w:val="000000" w:themeColor="text1"/>
          <w:sz w:val="16"/>
          <w:szCs w:val="16"/>
          <w:lang w:val="en-US"/>
        </w:rPr>
        <w:t>AC</w:t>
      </w:r>
      <w:r w:rsidR="00383E22" w:rsidRPr="00356BB8">
        <w:rPr>
          <w:rFonts w:ascii="Times New Roman" w:hAnsi="Times New Roman" w:cs="Times New Roman"/>
          <w:bCs/>
          <w:color w:val="000000" w:themeColor="text1"/>
          <w:sz w:val="16"/>
          <w:szCs w:val="16"/>
          <w:lang w:val="en-US"/>
        </w:rPr>
        <w:t xml:space="preserve">1/AC2 </w:t>
      </w:r>
      <w:r w:rsidRPr="00356BB8">
        <w:rPr>
          <w:rFonts w:ascii="Times New Roman" w:hAnsi="Times New Roman" w:cs="Times New Roman"/>
          <w:bCs/>
          <w:color w:val="000000" w:themeColor="text1"/>
          <w:sz w:val="16"/>
          <w:szCs w:val="16"/>
          <w:lang w:val="en-US"/>
        </w:rPr>
        <w:t xml:space="preserve">in </w:t>
      </w:r>
      <w:r w:rsidR="00695D0F" w:rsidRPr="00356BB8">
        <w:rPr>
          <w:rFonts w:ascii="Times New Roman" w:hAnsi="Times New Roman" w:cs="Times New Roman"/>
          <w:color w:val="000000" w:themeColor="text1"/>
          <w:sz w:val="16"/>
          <w:szCs w:val="16"/>
          <w:lang w:val="en-US"/>
        </w:rPr>
        <w:t>SCZ</w:t>
      </w:r>
      <w:r w:rsidR="00695D0F" w:rsidRPr="00356BB8">
        <w:rPr>
          <w:rFonts w:ascii="Times New Roman" w:hAnsi="Times New Roman" w:cs="Times New Roman"/>
          <w:color w:val="000000" w:themeColor="text1"/>
          <w:sz w:val="16"/>
          <w:szCs w:val="16"/>
          <w:vertAlign w:val="subscript"/>
          <w:lang w:val="en-US"/>
        </w:rPr>
        <w:t>spect</w:t>
      </w:r>
      <w:r w:rsidR="00695D0F" w:rsidRPr="00356BB8">
        <w:rPr>
          <w:rFonts w:ascii="Times New Roman" w:hAnsi="Times New Roman" w:cs="Times New Roman"/>
          <w:bCs/>
          <w:color w:val="000000" w:themeColor="text1"/>
          <w:sz w:val="16"/>
          <w:szCs w:val="16"/>
          <w:lang w:val="en-US"/>
        </w:rPr>
        <w:t xml:space="preserve"> </w:t>
      </w:r>
      <w:r w:rsidRPr="00356BB8">
        <w:rPr>
          <w:rFonts w:ascii="Times New Roman" w:hAnsi="Times New Roman" w:cs="Times New Roman"/>
          <w:bCs/>
          <w:color w:val="000000" w:themeColor="text1"/>
          <w:sz w:val="16"/>
          <w:szCs w:val="16"/>
          <w:lang w:val="en-US"/>
        </w:rPr>
        <w:t>and HC</w:t>
      </w:r>
    </w:p>
    <w:tbl>
      <w:tblPr>
        <w:tblStyle w:val="Rutenettabell1lysuthevingsfarge1"/>
        <w:tblW w:w="8364" w:type="dxa"/>
        <w:tblInd w:w="-5" w:type="dxa"/>
        <w:tblLayout w:type="fixed"/>
        <w:tblLook w:val="04A0" w:firstRow="1" w:lastRow="0" w:firstColumn="1" w:lastColumn="0" w:noHBand="0" w:noVBand="1"/>
      </w:tblPr>
      <w:tblGrid>
        <w:gridCol w:w="993"/>
        <w:gridCol w:w="1842"/>
        <w:gridCol w:w="1843"/>
        <w:gridCol w:w="1843"/>
        <w:gridCol w:w="1843"/>
      </w:tblGrid>
      <w:tr w:rsidR="00356BB8" w:rsidRPr="00990E4F" w14:paraId="18E38A4B" w14:textId="77777777" w:rsidTr="000E48C1">
        <w:trPr>
          <w:cnfStyle w:val="100000000000" w:firstRow="1" w:lastRow="0" w:firstColumn="0" w:lastColumn="0" w:oddVBand="0" w:evenVBand="0" w:oddHBand="0" w:evenHBand="0"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993" w:type="dxa"/>
          </w:tcPr>
          <w:p w14:paraId="0603CA2A" w14:textId="77777777" w:rsidR="00E05BE1" w:rsidRPr="00356BB8" w:rsidRDefault="00E05BE1" w:rsidP="00AC410A">
            <w:pPr>
              <w:spacing w:line="480" w:lineRule="auto"/>
              <w:rPr>
                <w:rFonts w:ascii="Times New Roman" w:hAnsi="Times New Roman" w:cs="Times New Roman"/>
                <w:color w:val="000000" w:themeColor="text1"/>
                <w:sz w:val="16"/>
                <w:szCs w:val="16"/>
                <w:lang w:val="en-US"/>
              </w:rPr>
            </w:pPr>
          </w:p>
        </w:tc>
        <w:tc>
          <w:tcPr>
            <w:tcW w:w="1842" w:type="dxa"/>
          </w:tcPr>
          <w:p w14:paraId="7D382577" w14:textId="21D9C3A7" w:rsidR="00E05BE1" w:rsidRPr="00356BB8" w:rsidRDefault="005D186E" w:rsidP="00AC410A">
            <w:pPr>
              <w:spacing w:line="480" w:lineRule="auto"/>
              <w:cnfStyle w:val="100000000000" w:firstRow="1" w:lastRow="0" w:firstColumn="0" w:lastColumn="0" w:oddVBand="0" w:evenVBand="0" w:oddHBand="0" w:evenHBand="0" w:firstRowFirstColumn="0" w:firstRowLastColumn="0" w:lastRowFirstColumn="0" w:lastRowLastColumn="0"/>
              <w:rPr>
                <w:rFonts w:ascii="Times New Roman" w:eastAsia="Cambria" w:hAnsi="Times New Roman" w:cs="Times New Roman"/>
                <w:bCs w:val="0"/>
                <w:iCs/>
                <w:color w:val="000000" w:themeColor="text1"/>
                <w:sz w:val="16"/>
                <w:szCs w:val="16"/>
                <w:lang w:val="en-GB"/>
              </w:rPr>
            </w:pPr>
            <w:r w:rsidRPr="00356BB8">
              <w:rPr>
                <w:rFonts w:ascii="Times New Roman" w:hAnsi="Times New Roman" w:cs="Times New Roman"/>
                <w:color w:val="000000" w:themeColor="text1"/>
                <w:sz w:val="16"/>
                <w:szCs w:val="16"/>
                <w:lang w:val="en-US"/>
              </w:rPr>
              <w:t xml:space="preserve">Association between </w:t>
            </w:r>
            <w:r w:rsidR="00383E22" w:rsidRPr="00356BB8">
              <w:rPr>
                <w:rFonts w:ascii="Times New Roman" w:hAnsi="Times New Roman" w:cs="Times New Roman"/>
                <w:bCs w:val="0"/>
                <w:color w:val="000000" w:themeColor="text1"/>
                <w:sz w:val="16"/>
                <w:szCs w:val="16"/>
                <w:lang w:val="en-US"/>
              </w:rPr>
              <w:t xml:space="preserve">N100 and </w:t>
            </w:r>
            <w:r w:rsidR="00383E22" w:rsidRPr="00356BB8">
              <w:rPr>
                <w:rFonts w:ascii="Times New Roman" w:hAnsi="Times New Roman" w:cs="Times New Roman"/>
                <w:color w:val="000000" w:themeColor="text1"/>
                <w:sz w:val="16"/>
                <w:szCs w:val="16"/>
                <w:lang w:val="en-US"/>
              </w:rPr>
              <w:t>T1w/T2w</w:t>
            </w:r>
            <w:r w:rsidR="005B5CF7" w:rsidRPr="00356BB8">
              <w:rPr>
                <w:rFonts w:ascii="Times New Roman" w:hAnsi="Times New Roman" w:cs="Times New Roman"/>
                <w:color w:val="000000" w:themeColor="text1"/>
                <w:sz w:val="16"/>
                <w:szCs w:val="16"/>
                <w:lang w:val="en-US"/>
              </w:rPr>
              <w:t>-</w:t>
            </w:r>
            <w:r w:rsidR="00383E22" w:rsidRPr="00356BB8">
              <w:rPr>
                <w:rFonts w:ascii="Times New Roman" w:hAnsi="Times New Roman" w:cs="Times New Roman"/>
                <w:color w:val="000000" w:themeColor="text1"/>
                <w:sz w:val="16"/>
                <w:szCs w:val="16"/>
                <w:lang w:val="en-US"/>
              </w:rPr>
              <w:t>ratio in left AC1</w:t>
            </w:r>
          </w:p>
        </w:tc>
        <w:tc>
          <w:tcPr>
            <w:tcW w:w="1843" w:type="dxa"/>
          </w:tcPr>
          <w:p w14:paraId="6E024ED2" w14:textId="3A338F1F" w:rsidR="00E05BE1" w:rsidRPr="00356BB8" w:rsidRDefault="00383E22" w:rsidP="00AC410A">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 xml:space="preserve">Association between </w:t>
            </w:r>
            <w:r w:rsidRPr="00356BB8">
              <w:rPr>
                <w:rFonts w:ascii="Times New Roman" w:hAnsi="Times New Roman" w:cs="Times New Roman"/>
                <w:bCs w:val="0"/>
                <w:color w:val="000000" w:themeColor="text1"/>
                <w:sz w:val="16"/>
                <w:szCs w:val="16"/>
                <w:lang w:val="en-US"/>
              </w:rPr>
              <w:t xml:space="preserve">N100 and </w:t>
            </w:r>
            <w:r w:rsidRPr="00356BB8">
              <w:rPr>
                <w:rFonts w:ascii="Times New Roman" w:hAnsi="Times New Roman" w:cs="Times New Roman"/>
                <w:color w:val="000000" w:themeColor="text1"/>
                <w:sz w:val="16"/>
                <w:szCs w:val="16"/>
                <w:lang w:val="en-US"/>
              </w:rPr>
              <w:t>T1w/T2w</w:t>
            </w:r>
            <w:r w:rsidR="005B5CF7" w:rsidRPr="00356BB8">
              <w:rPr>
                <w:rFonts w:ascii="Times New Roman" w:hAnsi="Times New Roman" w:cs="Times New Roman"/>
                <w:color w:val="000000" w:themeColor="text1"/>
                <w:sz w:val="16"/>
                <w:szCs w:val="16"/>
                <w:lang w:val="en-US"/>
              </w:rPr>
              <w:t>-</w:t>
            </w:r>
            <w:r w:rsidRPr="00356BB8">
              <w:rPr>
                <w:rFonts w:ascii="Times New Roman" w:hAnsi="Times New Roman" w:cs="Times New Roman"/>
                <w:color w:val="000000" w:themeColor="text1"/>
                <w:sz w:val="16"/>
                <w:szCs w:val="16"/>
                <w:lang w:val="en-US"/>
              </w:rPr>
              <w:t xml:space="preserve"> ratio </w:t>
            </w:r>
            <w:r w:rsidR="005D186E" w:rsidRPr="00356BB8">
              <w:rPr>
                <w:rFonts w:ascii="Times New Roman" w:hAnsi="Times New Roman" w:cs="Times New Roman"/>
                <w:color w:val="000000" w:themeColor="text1"/>
                <w:sz w:val="16"/>
                <w:szCs w:val="16"/>
                <w:lang w:val="en-US"/>
              </w:rPr>
              <w:t xml:space="preserve">in the </w:t>
            </w:r>
            <w:r w:rsidR="00E05BE1" w:rsidRPr="00356BB8">
              <w:rPr>
                <w:rFonts w:ascii="Times New Roman" w:eastAsia="Cambria" w:hAnsi="Times New Roman" w:cs="Times New Roman"/>
                <w:bCs w:val="0"/>
                <w:iCs/>
                <w:color w:val="000000" w:themeColor="text1"/>
                <w:sz w:val="16"/>
                <w:szCs w:val="16"/>
                <w:lang w:val="en-GB"/>
              </w:rPr>
              <w:t xml:space="preserve">right </w:t>
            </w:r>
            <w:r w:rsidR="00E05BE1" w:rsidRPr="00356BB8">
              <w:rPr>
                <w:rFonts w:ascii="Times New Roman" w:hAnsi="Times New Roman" w:cs="Times New Roman"/>
                <w:bCs w:val="0"/>
                <w:color w:val="000000" w:themeColor="text1"/>
                <w:sz w:val="16"/>
                <w:szCs w:val="16"/>
                <w:lang w:val="en-US"/>
              </w:rPr>
              <w:t>AC1</w:t>
            </w:r>
            <w:r w:rsidR="005D186E" w:rsidRPr="00356BB8">
              <w:rPr>
                <w:rFonts w:ascii="Times New Roman" w:hAnsi="Times New Roman" w:cs="Times New Roman"/>
                <w:bCs w:val="0"/>
                <w:color w:val="000000" w:themeColor="text1"/>
                <w:sz w:val="16"/>
                <w:szCs w:val="16"/>
                <w:lang w:val="en-US"/>
              </w:rPr>
              <w:t xml:space="preserve"> </w:t>
            </w:r>
          </w:p>
        </w:tc>
        <w:tc>
          <w:tcPr>
            <w:tcW w:w="1843" w:type="dxa"/>
          </w:tcPr>
          <w:p w14:paraId="5A4000BA" w14:textId="67066D9A" w:rsidR="00E05BE1" w:rsidRPr="00356BB8" w:rsidRDefault="00383E22" w:rsidP="00AC410A">
            <w:pPr>
              <w:spacing w:line="480" w:lineRule="auto"/>
              <w:cnfStyle w:val="100000000000" w:firstRow="1" w:lastRow="0" w:firstColumn="0" w:lastColumn="0" w:oddVBand="0" w:evenVBand="0" w:oddHBand="0" w:evenHBand="0" w:firstRowFirstColumn="0" w:firstRowLastColumn="0" w:lastRowFirstColumn="0" w:lastRowLastColumn="0"/>
              <w:rPr>
                <w:rFonts w:ascii="Times New Roman" w:eastAsia="Cambria" w:hAnsi="Times New Roman" w:cs="Times New Roman"/>
                <w:b w:val="0"/>
                <w:iCs/>
                <w:color w:val="000000" w:themeColor="text1"/>
                <w:sz w:val="16"/>
                <w:szCs w:val="16"/>
                <w:lang w:val="en-GB"/>
              </w:rPr>
            </w:pPr>
            <w:r w:rsidRPr="00356BB8">
              <w:rPr>
                <w:rFonts w:ascii="Times New Roman" w:hAnsi="Times New Roman" w:cs="Times New Roman"/>
                <w:color w:val="000000" w:themeColor="text1"/>
                <w:sz w:val="16"/>
                <w:szCs w:val="16"/>
                <w:lang w:val="en-US"/>
              </w:rPr>
              <w:t xml:space="preserve">Association between </w:t>
            </w:r>
            <w:r w:rsidRPr="00356BB8">
              <w:rPr>
                <w:rFonts w:ascii="Times New Roman" w:hAnsi="Times New Roman" w:cs="Times New Roman"/>
                <w:bCs w:val="0"/>
                <w:color w:val="000000" w:themeColor="text1"/>
                <w:sz w:val="16"/>
                <w:szCs w:val="16"/>
                <w:lang w:val="en-US"/>
              </w:rPr>
              <w:t xml:space="preserve">N100 and </w:t>
            </w:r>
            <w:r w:rsidRPr="00356BB8">
              <w:rPr>
                <w:rFonts w:ascii="Times New Roman" w:hAnsi="Times New Roman" w:cs="Times New Roman"/>
                <w:color w:val="000000" w:themeColor="text1"/>
                <w:sz w:val="16"/>
                <w:szCs w:val="16"/>
                <w:lang w:val="en-US"/>
              </w:rPr>
              <w:t>T1w/T2w</w:t>
            </w:r>
            <w:r w:rsidR="005B5CF7" w:rsidRPr="00356BB8">
              <w:rPr>
                <w:rFonts w:ascii="Times New Roman" w:hAnsi="Times New Roman" w:cs="Times New Roman"/>
                <w:color w:val="000000" w:themeColor="text1"/>
                <w:sz w:val="16"/>
                <w:szCs w:val="16"/>
                <w:lang w:val="en-US"/>
              </w:rPr>
              <w:t>-</w:t>
            </w:r>
            <w:r w:rsidRPr="00356BB8">
              <w:rPr>
                <w:rFonts w:ascii="Times New Roman" w:hAnsi="Times New Roman" w:cs="Times New Roman"/>
                <w:color w:val="000000" w:themeColor="text1"/>
                <w:sz w:val="16"/>
                <w:szCs w:val="16"/>
                <w:lang w:val="en-US"/>
              </w:rPr>
              <w:t xml:space="preserve"> ratio </w:t>
            </w:r>
            <w:r w:rsidR="005D186E" w:rsidRPr="00356BB8">
              <w:rPr>
                <w:rFonts w:ascii="Times New Roman" w:hAnsi="Times New Roman" w:cs="Times New Roman"/>
                <w:color w:val="000000" w:themeColor="text1"/>
                <w:sz w:val="16"/>
                <w:szCs w:val="16"/>
                <w:lang w:val="en-US"/>
              </w:rPr>
              <w:t xml:space="preserve">in the </w:t>
            </w:r>
            <w:r w:rsidR="00E05BE1" w:rsidRPr="00356BB8">
              <w:rPr>
                <w:rFonts w:ascii="Times New Roman" w:hAnsi="Times New Roman" w:cs="Times New Roman"/>
                <w:color w:val="000000" w:themeColor="text1"/>
                <w:sz w:val="16"/>
                <w:szCs w:val="16"/>
                <w:lang w:val="en-US"/>
              </w:rPr>
              <w:t>l</w:t>
            </w:r>
            <w:r w:rsidR="00E05BE1" w:rsidRPr="00356BB8">
              <w:rPr>
                <w:rFonts w:ascii="Times New Roman" w:eastAsia="Cambria" w:hAnsi="Times New Roman" w:cs="Times New Roman"/>
                <w:bCs w:val="0"/>
                <w:iCs/>
                <w:color w:val="000000" w:themeColor="text1"/>
                <w:sz w:val="16"/>
                <w:szCs w:val="16"/>
                <w:lang w:val="en-GB"/>
              </w:rPr>
              <w:t xml:space="preserve">eft </w:t>
            </w:r>
            <w:r w:rsidR="00E05BE1" w:rsidRPr="00356BB8">
              <w:rPr>
                <w:rFonts w:ascii="Times New Roman" w:hAnsi="Times New Roman" w:cs="Times New Roman"/>
                <w:bCs w:val="0"/>
                <w:color w:val="000000" w:themeColor="text1"/>
                <w:sz w:val="16"/>
                <w:szCs w:val="16"/>
                <w:lang w:val="en-US"/>
              </w:rPr>
              <w:t>AC2</w:t>
            </w:r>
            <w:r w:rsidR="005D186E" w:rsidRPr="00356BB8">
              <w:rPr>
                <w:rFonts w:ascii="Times New Roman" w:hAnsi="Times New Roman" w:cs="Times New Roman"/>
                <w:bCs w:val="0"/>
                <w:color w:val="000000" w:themeColor="text1"/>
                <w:sz w:val="16"/>
                <w:szCs w:val="16"/>
                <w:lang w:val="en-US"/>
              </w:rPr>
              <w:t xml:space="preserve"> </w:t>
            </w:r>
          </w:p>
        </w:tc>
        <w:tc>
          <w:tcPr>
            <w:tcW w:w="1843" w:type="dxa"/>
          </w:tcPr>
          <w:p w14:paraId="1FD76BBE" w14:textId="071051A9" w:rsidR="00E05BE1" w:rsidRPr="00356BB8" w:rsidRDefault="00383E22" w:rsidP="00AC410A">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16"/>
                <w:szCs w:val="16"/>
                <w:lang w:val="en-US"/>
              </w:rPr>
            </w:pPr>
            <w:r w:rsidRPr="00356BB8">
              <w:rPr>
                <w:rFonts w:ascii="Times New Roman" w:hAnsi="Times New Roman" w:cs="Times New Roman"/>
                <w:color w:val="000000" w:themeColor="text1"/>
                <w:sz w:val="16"/>
                <w:szCs w:val="16"/>
                <w:lang w:val="en-US"/>
              </w:rPr>
              <w:t xml:space="preserve">Association between </w:t>
            </w:r>
            <w:r w:rsidRPr="00356BB8">
              <w:rPr>
                <w:rFonts w:ascii="Times New Roman" w:hAnsi="Times New Roman" w:cs="Times New Roman"/>
                <w:bCs w:val="0"/>
                <w:color w:val="000000" w:themeColor="text1"/>
                <w:sz w:val="16"/>
                <w:szCs w:val="16"/>
                <w:lang w:val="en-US"/>
              </w:rPr>
              <w:t xml:space="preserve">N100 and </w:t>
            </w:r>
            <w:r w:rsidRPr="00356BB8">
              <w:rPr>
                <w:rFonts w:ascii="Times New Roman" w:hAnsi="Times New Roman" w:cs="Times New Roman"/>
                <w:color w:val="000000" w:themeColor="text1"/>
                <w:sz w:val="16"/>
                <w:szCs w:val="16"/>
                <w:lang w:val="en-US"/>
              </w:rPr>
              <w:t>T1w/T2w</w:t>
            </w:r>
            <w:r w:rsidR="005B5CF7" w:rsidRPr="00356BB8">
              <w:rPr>
                <w:rFonts w:ascii="Times New Roman" w:hAnsi="Times New Roman" w:cs="Times New Roman"/>
                <w:color w:val="000000" w:themeColor="text1"/>
                <w:sz w:val="16"/>
                <w:szCs w:val="16"/>
                <w:lang w:val="en-US"/>
              </w:rPr>
              <w:t>-</w:t>
            </w:r>
            <w:r w:rsidRPr="00356BB8">
              <w:rPr>
                <w:rFonts w:ascii="Times New Roman" w:hAnsi="Times New Roman" w:cs="Times New Roman"/>
                <w:color w:val="000000" w:themeColor="text1"/>
                <w:sz w:val="16"/>
                <w:szCs w:val="16"/>
                <w:lang w:val="en-US"/>
              </w:rPr>
              <w:t xml:space="preserve">ratio </w:t>
            </w:r>
            <w:r w:rsidR="005D186E" w:rsidRPr="00356BB8">
              <w:rPr>
                <w:rFonts w:ascii="Times New Roman" w:hAnsi="Times New Roman" w:cs="Times New Roman"/>
                <w:color w:val="000000" w:themeColor="text1"/>
                <w:sz w:val="16"/>
                <w:szCs w:val="16"/>
                <w:lang w:val="en-US"/>
              </w:rPr>
              <w:t xml:space="preserve">in the </w:t>
            </w:r>
            <w:r w:rsidR="00E05BE1" w:rsidRPr="00356BB8">
              <w:rPr>
                <w:rFonts w:ascii="Times New Roman" w:hAnsi="Times New Roman" w:cs="Times New Roman"/>
                <w:color w:val="000000" w:themeColor="text1"/>
                <w:sz w:val="16"/>
                <w:szCs w:val="16"/>
                <w:lang w:val="en-US"/>
              </w:rPr>
              <w:t>r</w:t>
            </w:r>
            <w:r w:rsidR="00E05BE1" w:rsidRPr="00356BB8">
              <w:rPr>
                <w:rFonts w:ascii="Times New Roman" w:hAnsi="Times New Roman" w:cs="Times New Roman"/>
                <w:bCs w:val="0"/>
                <w:color w:val="000000" w:themeColor="text1"/>
                <w:sz w:val="16"/>
                <w:szCs w:val="16"/>
                <w:lang w:val="en-US"/>
              </w:rPr>
              <w:t xml:space="preserve">ight </w:t>
            </w:r>
            <w:r w:rsidR="005D186E" w:rsidRPr="00356BB8">
              <w:rPr>
                <w:rFonts w:ascii="Times New Roman" w:hAnsi="Times New Roman" w:cs="Times New Roman"/>
                <w:bCs w:val="0"/>
                <w:color w:val="000000" w:themeColor="text1"/>
                <w:sz w:val="16"/>
                <w:szCs w:val="16"/>
                <w:lang w:val="en-US"/>
              </w:rPr>
              <w:t xml:space="preserve">AC2 </w:t>
            </w:r>
          </w:p>
        </w:tc>
      </w:tr>
      <w:tr w:rsidR="00356BB8" w:rsidRPr="00356BB8" w14:paraId="1562DF8F" w14:textId="77777777" w:rsidTr="009E33F4">
        <w:trPr>
          <w:trHeight w:val="396"/>
        </w:trPr>
        <w:tc>
          <w:tcPr>
            <w:cnfStyle w:val="001000000000" w:firstRow="0" w:lastRow="0" w:firstColumn="1" w:lastColumn="0" w:oddVBand="0" w:evenVBand="0" w:oddHBand="0" w:evenHBand="0" w:firstRowFirstColumn="0" w:firstRowLastColumn="0" w:lastRowFirstColumn="0" w:lastRowLastColumn="0"/>
            <w:tcW w:w="993" w:type="dxa"/>
          </w:tcPr>
          <w:p w14:paraId="6C3D2FF1" w14:textId="78BB61AD" w:rsidR="005227A9" w:rsidRPr="00356BB8" w:rsidRDefault="00695D0F" w:rsidP="005227A9">
            <w:pPr>
              <w:spacing w:line="480" w:lineRule="auto"/>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b w:val="0"/>
                <w:i/>
                <w:iCs/>
                <w:color w:val="000000" w:themeColor="text1"/>
                <w:sz w:val="16"/>
                <w:szCs w:val="16"/>
              </w:rPr>
              <w:t xml:space="preserve"> </w:t>
            </w:r>
            <w:r w:rsidR="005227A9" w:rsidRPr="00356BB8">
              <w:rPr>
                <w:rFonts w:ascii="Times New Roman" w:hAnsi="Times New Roman" w:cs="Times New Roman"/>
                <w:b w:val="0"/>
                <w:i/>
                <w:iCs/>
                <w:color w:val="000000" w:themeColor="text1"/>
                <w:sz w:val="16"/>
                <w:szCs w:val="16"/>
              </w:rPr>
              <w:t>[n=33</w:t>
            </w:r>
            <w:r w:rsidR="005227A9" w:rsidRPr="00356BB8">
              <w:rPr>
                <w:rFonts w:ascii="Times New Roman" w:hAnsi="Times New Roman" w:cs="Times New Roman"/>
                <w:b w:val="0"/>
                <w:i/>
                <w:iCs/>
                <w:color w:val="000000" w:themeColor="text1"/>
                <w:sz w:val="16"/>
                <w:szCs w:val="16"/>
                <w:lang w:val="en-US"/>
              </w:rPr>
              <w:t>]</w:t>
            </w:r>
          </w:p>
        </w:tc>
        <w:tc>
          <w:tcPr>
            <w:tcW w:w="1842" w:type="dxa"/>
          </w:tcPr>
          <w:p w14:paraId="2A2FD38B" w14:textId="65E400DA"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est=</w:t>
            </w:r>
            <w:r w:rsidR="006F5369" w:rsidRPr="00356BB8">
              <w:rPr>
                <w:rFonts w:ascii="Times New Roman" w:hAnsi="Times New Roman" w:cs="Times New Roman"/>
                <w:color w:val="000000" w:themeColor="text1"/>
                <w:sz w:val="16"/>
                <w:szCs w:val="16"/>
              </w:rPr>
              <w:t>152.93</w:t>
            </w:r>
          </w:p>
          <w:p w14:paraId="0CAEEB02" w14:textId="030F64E9" w:rsidR="006F536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se=</w:t>
            </w:r>
            <w:r w:rsidR="006F5369" w:rsidRPr="00356BB8">
              <w:rPr>
                <w:rFonts w:ascii="Times New Roman" w:hAnsi="Times New Roman" w:cs="Times New Roman"/>
                <w:color w:val="000000" w:themeColor="text1"/>
                <w:sz w:val="16"/>
                <w:szCs w:val="16"/>
              </w:rPr>
              <w:t>146.1</w:t>
            </w:r>
            <w:r w:rsidR="00CE6F46" w:rsidRPr="00356BB8">
              <w:rPr>
                <w:rFonts w:ascii="Times New Roman" w:hAnsi="Times New Roman" w:cs="Times New Roman"/>
                <w:color w:val="000000" w:themeColor="text1"/>
                <w:sz w:val="16"/>
                <w:szCs w:val="16"/>
              </w:rPr>
              <w:t>9</w:t>
            </w:r>
          </w:p>
          <w:p w14:paraId="356137B8" w14:textId="24BB65E2"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p=</w:t>
            </w:r>
            <w:r w:rsidR="006F5369" w:rsidRPr="00356BB8">
              <w:rPr>
                <w:rFonts w:ascii="Times New Roman" w:hAnsi="Times New Roman" w:cs="Times New Roman"/>
                <w:color w:val="000000" w:themeColor="text1"/>
                <w:sz w:val="16"/>
                <w:szCs w:val="16"/>
              </w:rPr>
              <w:t>0.30</w:t>
            </w:r>
          </w:p>
        </w:tc>
        <w:tc>
          <w:tcPr>
            <w:tcW w:w="1843" w:type="dxa"/>
          </w:tcPr>
          <w:p w14:paraId="466E43A0" w14:textId="0FE9B6C9"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est=</w:t>
            </w:r>
            <w:r w:rsidR="000021CB" w:rsidRPr="00356BB8">
              <w:rPr>
                <w:rFonts w:ascii="Times New Roman" w:hAnsi="Times New Roman" w:cs="Times New Roman"/>
                <w:color w:val="000000" w:themeColor="text1"/>
                <w:sz w:val="16"/>
                <w:szCs w:val="16"/>
              </w:rPr>
              <w:t>213.2</w:t>
            </w:r>
            <w:r w:rsidR="00CE6F46" w:rsidRPr="00356BB8">
              <w:rPr>
                <w:rFonts w:ascii="Times New Roman" w:hAnsi="Times New Roman" w:cs="Times New Roman"/>
                <w:color w:val="000000" w:themeColor="text1"/>
                <w:sz w:val="16"/>
                <w:szCs w:val="16"/>
              </w:rPr>
              <w:t>6</w:t>
            </w:r>
          </w:p>
          <w:p w14:paraId="2061123B" w14:textId="4119052B"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se=</w:t>
            </w:r>
            <w:r w:rsidR="000021CB" w:rsidRPr="00356BB8">
              <w:rPr>
                <w:rFonts w:ascii="Times New Roman" w:hAnsi="Times New Roman" w:cs="Times New Roman"/>
                <w:color w:val="000000" w:themeColor="text1"/>
                <w:sz w:val="16"/>
                <w:szCs w:val="16"/>
              </w:rPr>
              <w:t>157.4</w:t>
            </w:r>
            <w:r w:rsidR="00CE6F46" w:rsidRPr="00356BB8">
              <w:rPr>
                <w:rFonts w:ascii="Times New Roman" w:hAnsi="Times New Roman" w:cs="Times New Roman"/>
                <w:color w:val="000000" w:themeColor="text1"/>
                <w:sz w:val="16"/>
                <w:szCs w:val="16"/>
              </w:rPr>
              <w:t>1</w:t>
            </w:r>
          </w:p>
          <w:p w14:paraId="089CB573" w14:textId="2340F462"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p=</w:t>
            </w:r>
            <w:r w:rsidR="00A13911" w:rsidRPr="00356BB8">
              <w:rPr>
                <w:rFonts w:ascii="Times New Roman" w:hAnsi="Times New Roman" w:cs="Times New Roman"/>
                <w:color w:val="000000" w:themeColor="text1"/>
                <w:sz w:val="16"/>
                <w:szCs w:val="16"/>
              </w:rPr>
              <w:t>0.1</w:t>
            </w:r>
            <w:r w:rsidR="004E3D0C" w:rsidRPr="00356BB8">
              <w:rPr>
                <w:rFonts w:ascii="Times New Roman" w:hAnsi="Times New Roman" w:cs="Times New Roman"/>
                <w:color w:val="000000" w:themeColor="text1"/>
                <w:sz w:val="16"/>
                <w:szCs w:val="16"/>
              </w:rPr>
              <w:t>9</w:t>
            </w:r>
            <w:r w:rsidR="00A13911" w:rsidRPr="00356BB8">
              <w:rPr>
                <w:rFonts w:ascii="Times New Roman" w:hAnsi="Times New Roman" w:cs="Times New Roman"/>
                <w:color w:val="000000" w:themeColor="text1"/>
                <w:sz w:val="16"/>
                <w:szCs w:val="16"/>
              </w:rPr>
              <w:t xml:space="preserve"> </w:t>
            </w:r>
          </w:p>
        </w:tc>
        <w:tc>
          <w:tcPr>
            <w:tcW w:w="1843" w:type="dxa"/>
          </w:tcPr>
          <w:p w14:paraId="036F6F28" w14:textId="5D29422B" w:rsidR="000021CB"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est=</w:t>
            </w:r>
            <w:r w:rsidR="000021CB" w:rsidRPr="00356BB8">
              <w:rPr>
                <w:rFonts w:ascii="Times New Roman" w:hAnsi="Times New Roman" w:cs="Times New Roman"/>
                <w:color w:val="000000" w:themeColor="text1"/>
                <w:sz w:val="16"/>
                <w:szCs w:val="16"/>
              </w:rPr>
              <w:t>248.3</w:t>
            </w:r>
            <w:r w:rsidR="00CE6F46" w:rsidRPr="00356BB8">
              <w:rPr>
                <w:rFonts w:ascii="Times New Roman" w:hAnsi="Times New Roman" w:cs="Times New Roman"/>
                <w:color w:val="000000" w:themeColor="text1"/>
                <w:sz w:val="16"/>
                <w:szCs w:val="16"/>
              </w:rPr>
              <w:t>4</w:t>
            </w:r>
          </w:p>
          <w:p w14:paraId="7729BD43" w14:textId="6AA21635"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se=</w:t>
            </w:r>
            <w:r w:rsidR="000021CB" w:rsidRPr="00356BB8">
              <w:rPr>
                <w:rFonts w:ascii="Times New Roman" w:hAnsi="Times New Roman" w:cs="Times New Roman"/>
                <w:color w:val="000000" w:themeColor="text1"/>
                <w:sz w:val="16"/>
                <w:szCs w:val="16"/>
              </w:rPr>
              <w:t>151.51</w:t>
            </w:r>
          </w:p>
          <w:p w14:paraId="22BA7349" w14:textId="0A08B07F"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p=</w:t>
            </w:r>
            <w:r w:rsidR="00A13911" w:rsidRPr="00356BB8">
              <w:rPr>
                <w:rFonts w:ascii="Times New Roman" w:hAnsi="Times New Roman" w:cs="Times New Roman"/>
                <w:color w:val="000000" w:themeColor="text1"/>
                <w:sz w:val="16"/>
                <w:szCs w:val="16"/>
              </w:rPr>
              <w:t>0.11</w:t>
            </w:r>
          </w:p>
        </w:tc>
        <w:tc>
          <w:tcPr>
            <w:tcW w:w="1843" w:type="dxa"/>
          </w:tcPr>
          <w:p w14:paraId="413A3F68" w14:textId="1D9E3C0B" w:rsidR="000021CB"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est=</w:t>
            </w:r>
            <w:r w:rsidR="000021CB" w:rsidRPr="00356BB8">
              <w:rPr>
                <w:rFonts w:ascii="Times New Roman" w:hAnsi="Times New Roman" w:cs="Times New Roman"/>
                <w:color w:val="000000" w:themeColor="text1"/>
                <w:sz w:val="16"/>
                <w:szCs w:val="16"/>
              </w:rPr>
              <w:t>278.00</w:t>
            </w:r>
          </w:p>
          <w:p w14:paraId="3A70CA64" w14:textId="311F6961"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se=</w:t>
            </w:r>
            <w:r w:rsidR="000021CB" w:rsidRPr="00356BB8">
              <w:rPr>
                <w:rFonts w:ascii="Times New Roman" w:hAnsi="Times New Roman" w:cs="Times New Roman"/>
                <w:color w:val="000000" w:themeColor="text1"/>
                <w:sz w:val="16"/>
                <w:szCs w:val="16"/>
              </w:rPr>
              <w:t>138.49</w:t>
            </w:r>
          </w:p>
          <w:p w14:paraId="652F0434" w14:textId="24D4B928"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p=</w:t>
            </w:r>
            <w:r w:rsidR="00A13911" w:rsidRPr="00356BB8">
              <w:rPr>
                <w:rFonts w:ascii="Times New Roman" w:hAnsi="Times New Roman" w:cs="Times New Roman"/>
                <w:color w:val="000000" w:themeColor="text1"/>
                <w:sz w:val="16"/>
                <w:szCs w:val="16"/>
              </w:rPr>
              <w:t>0.05</w:t>
            </w:r>
          </w:p>
        </w:tc>
      </w:tr>
      <w:tr w:rsidR="00356BB8" w:rsidRPr="00356BB8" w14:paraId="276FA2B4" w14:textId="77777777" w:rsidTr="000E48C1">
        <w:trPr>
          <w:trHeight w:val="246"/>
        </w:trPr>
        <w:tc>
          <w:tcPr>
            <w:cnfStyle w:val="001000000000" w:firstRow="0" w:lastRow="0" w:firstColumn="1" w:lastColumn="0" w:oddVBand="0" w:evenVBand="0" w:oddHBand="0" w:evenHBand="0" w:firstRowFirstColumn="0" w:firstRowLastColumn="0" w:lastRowFirstColumn="0" w:lastRowLastColumn="0"/>
            <w:tcW w:w="993" w:type="dxa"/>
          </w:tcPr>
          <w:p w14:paraId="318ABCD3" w14:textId="45BAA41A" w:rsidR="005227A9" w:rsidRPr="00356BB8" w:rsidRDefault="005227A9" w:rsidP="005227A9">
            <w:pPr>
              <w:spacing w:line="480" w:lineRule="auto"/>
              <w:rPr>
                <w:rFonts w:ascii="Times New Roman" w:hAnsi="Times New Roman" w:cs="Times New Roman"/>
                <w:bCs w:val="0"/>
                <w:color w:val="000000" w:themeColor="text1"/>
                <w:sz w:val="16"/>
                <w:szCs w:val="16"/>
                <w:lang w:val="en-US"/>
              </w:rPr>
            </w:pPr>
            <w:r w:rsidRPr="00356BB8">
              <w:rPr>
                <w:rFonts w:ascii="Times New Roman" w:hAnsi="Times New Roman" w:cs="Times New Roman"/>
                <w:bCs w:val="0"/>
                <w:color w:val="000000" w:themeColor="text1"/>
                <w:sz w:val="16"/>
                <w:szCs w:val="16"/>
              </w:rPr>
              <w:lastRenderedPageBreak/>
              <w:t xml:space="preserve">HC </w:t>
            </w:r>
            <w:r w:rsidRPr="00356BB8">
              <w:rPr>
                <w:rFonts w:ascii="Times New Roman" w:hAnsi="Times New Roman" w:cs="Times New Roman"/>
                <w:b w:val="0"/>
                <w:i/>
                <w:iCs/>
                <w:color w:val="000000" w:themeColor="text1"/>
                <w:sz w:val="16"/>
                <w:szCs w:val="16"/>
              </w:rPr>
              <w:t>[n=144</w:t>
            </w:r>
            <w:r w:rsidRPr="00356BB8">
              <w:rPr>
                <w:rFonts w:ascii="Times New Roman" w:hAnsi="Times New Roman" w:cs="Times New Roman"/>
                <w:b w:val="0"/>
                <w:i/>
                <w:iCs/>
                <w:color w:val="000000" w:themeColor="text1"/>
                <w:sz w:val="16"/>
                <w:szCs w:val="16"/>
                <w:lang w:val="en-US"/>
              </w:rPr>
              <w:t>]</w:t>
            </w:r>
          </w:p>
        </w:tc>
        <w:tc>
          <w:tcPr>
            <w:tcW w:w="1842" w:type="dxa"/>
          </w:tcPr>
          <w:p w14:paraId="7D776A1B" w14:textId="6991DA85"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est=</w:t>
            </w:r>
            <w:r w:rsidR="000021CB" w:rsidRPr="00356BB8">
              <w:rPr>
                <w:rFonts w:ascii="Times New Roman" w:hAnsi="Times New Roman" w:cs="Times New Roman"/>
                <w:color w:val="000000" w:themeColor="text1"/>
                <w:sz w:val="16"/>
                <w:szCs w:val="16"/>
              </w:rPr>
              <w:t>11.6</w:t>
            </w:r>
            <w:r w:rsidR="00CE6F46" w:rsidRPr="00356BB8">
              <w:rPr>
                <w:rFonts w:ascii="Times New Roman" w:hAnsi="Times New Roman" w:cs="Times New Roman"/>
                <w:color w:val="000000" w:themeColor="text1"/>
                <w:sz w:val="16"/>
                <w:szCs w:val="16"/>
              </w:rPr>
              <w:t>2</w:t>
            </w:r>
          </w:p>
          <w:p w14:paraId="64642392" w14:textId="2BB5D453" w:rsidR="000021CB"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se=</w:t>
            </w:r>
            <w:r w:rsidR="000021CB" w:rsidRPr="00356BB8">
              <w:rPr>
                <w:rFonts w:ascii="Times New Roman" w:hAnsi="Times New Roman" w:cs="Times New Roman"/>
                <w:color w:val="000000" w:themeColor="text1"/>
                <w:sz w:val="16"/>
                <w:szCs w:val="16"/>
              </w:rPr>
              <w:t>45.3</w:t>
            </w:r>
            <w:r w:rsidR="00CE6F46" w:rsidRPr="00356BB8">
              <w:rPr>
                <w:rFonts w:ascii="Times New Roman" w:hAnsi="Times New Roman" w:cs="Times New Roman"/>
                <w:color w:val="000000" w:themeColor="text1"/>
                <w:sz w:val="16"/>
                <w:szCs w:val="16"/>
              </w:rPr>
              <w:t>4</w:t>
            </w:r>
          </w:p>
          <w:p w14:paraId="4986CE42" w14:textId="7535500A"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p=</w:t>
            </w:r>
            <w:r w:rsidR="00A13911" w:rsidRPr="00356BB8">
              <w:rPr>
                <w:rFonts w:ascii="Times New Roman" w:hAnsi="Times New Roman" w:cs="Times New Roman"/>
                <w:color w:val="000000" w:themeColor="text1"/>
                <w:sz w:val="16"/>
                <w:szCs w:val="16"/>
              </w:rPr>
              <w:t>0.</w:t>
            </w:r>
            <w:r w:rsidR="004E3D0C" w:rsidRPr="00356BB8">
              <w:rPr>
                <w:rFonts w:ascii="Times New Roman" w:hAnsi="Times New Roman" w:cs="Times New Roman"/>
                <w:color w:val="000000" w:themeColor="text1"/>
                <w:sz w:val="16"/>
                <w:szCs w:val="16"/>
              </w:rPr>
              <w:t>80</w:t>
            </w:r>
            <w:r w:rsidR="00A13911" w:rsidRPr="00356BB8">
              <w:rPr>
                <w:rFonts w:ascii="Times New Roman" w:hAnsi="Times New Roman" w:cs="Times New Roman"/>
                <w:color w:val="000000" w:themeColor="text1"/>
                <w:sz w:val="16"/>
                <w:szCs w:val="16"/>
              </w:rPr>
              <w:t xml:space="preserve">   </w:t>
            </w:r>
          </w:p>
        </w:tc>
        <w:tc>
          <w:tcPr>
            <w:tcW w:w="1843" w:type="dxa"/>
          </w:tcPr>
          <w:p w14:paraId="56948AB4" w14:textId="499D6572"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est=</w:t>
            </w:r>
            <w:r w:rsidR="000021CB" w:rsidRPr="00356BB8">
              <w:rPr>
                <w:rFonts w:ascii="Times New Roman" w:hAnsi="Times New Roman" w:cs="Times New Roman"/>
                <w:color w:val="000000" w:themeColor="text1"/>
                <w:sz w:val="16"/>
                <w:szCs w:val="16"/>
              </w:rPr>
              <w:t>-15.1</w:t>
            </w:r>
            <w:r w:rsidR="00CE6F46" w:rsidRPr="00356BB8">
              <w:rPr>
                <w:rFonts w:ascii="Times New Roman" w:hAnsi="Times New Roman" w:cs="Times New Roman"/>
                <w:color w:val="000000" w:themeColor="text1"/>
                <w:sz w:val="16"/>
                <w:szCs w:val="16"/>
              </w:rPr>
              <w:t>5</w:t>
            </w:r>
          </w:p>
          <w:p w14:paraId="2E29AEC0" w14:textId="6FDB4E03" w:rsidR="000021CB"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se=</w:t>
            </w:r>
            <w:r w:rsidR="000021CB" w:rsidRPr="00356BB8">
              <w:rPr>
                <w:rFonts w:ascii="Times New Roman" w:hAnsi="Times New Roman" w:cs="Times New Roman"/>
                <w:color w:val="000000" w:themeColor="text1"/>
                <w:sz w:val="16"/>
                <w:szCs w:val="16"/>
              </w:rPr>
              <w:t>46.1</w:t>
            </w:r>
            <w:r w:rsidR="00CE6F46" w:rsidRPr="00356BB8">
              <w:rPr>
                <w:rFonts w:ascii="Times New Roman" w:hAnsi="Times New Roman" w:cs="Times New Roman"/>
                <w:color w:val="000000" w:themeColor="text1"/>
                <w:sz w:val="16"/>
                <w:szCs w:val="16"/>
              </w:rPr>
              <w:t>6</w:t>
            </w:r>
          </w:p>
          <w:p w14:paraId="72EEDF66" w14:textId="4B4CB0A4" w:rsidR="005227A9" w:rsidRPr="00356BB8" w:rsidRDefault="005227A9" w:rsidP="00CE6F46">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p=</w:t>
            </w:r>
            <w:r w:rsidR="00A13911" w:rsidRPr="00356BB8">
              <w:rPr>
                <w:rFonts w:ascii="Times New Roman" w:hAnsi="Times New Roman" w:cs="Times New Roman"/>
                <w:color w:val="000000" w:themeColor="text1"/>
                <w:sz w:val="16"/>
                <w:szCs w:val="16"/>
              </w:rPr>
              <w:t xml:space="preserve">0.74   </w:t>
            </w:r>
          </w:p>
        </w:tc>
        <w:tc>
          <w:tcPr>
            <w:tcW w:w="1843" w:type="dxa"/>
          </w:tcPr>
          <w:p w14:paraId="29CCB6CD" w14:textId="551515F5" w:rsidR="000021CB"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est=</w:t>
            </w:r>
            <w:r w:rsidR="000021CB" w:rsidRPr="00356BB8">
              <w:rPr>
                <w:rFonts w:ascii="Times New Roman" w:hAnsi="Times New Roman" w:cs="Times New Roman"/>
                <w:color w:val="000000" w:themeColor="text1"/>
                <w:sz w:val="16"/>
                <w:szCs w:val="16"/>
              </w:rPr>
              <w:t>26.6</w:t>
            </w:r>
            <w:r w:rsidR="00CE6F46" w:rsidRPr="00356BB8">
              <w:rPr>
                <w:rFonts w:ascii="Times New Roman" w:hAnsi="Times New Roman" w:cs="Times New Roman"/>
                <w:color w:val="000000" w:themeColor="text1"/>
                <w:sz w:val="16"/>
                <w:szCs w:val="16"/>
              </w:rPr>
              <w:t>9</w:t>
            </w:r>
          </w:p>
          <w:p w14:paraId="2C811D59" w14:textId="24F83391"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se=</w:t>
            </w:r>
            <w:r w:rsidR="000021CB" w:rsidRPr="00356BB8">
              <w:rPr>
                <w:rFonts w:ascii="Times New Roman" w:hAnsi="Times New Roman" w:cs="Times New Roman"/>
                <w:color w:val="000000" w:themeColor="text1"/>
                <w:sz w:val="16"/>
                <w:szCs w:val="16"/>
              </w:rPr>
              <w:t>45.2</w:t>
            </w:r>
            <w:r w:rsidR="00CE6F46" w:rsidRPr="00356BB8">
              <w:rPr>
                <w:rFonts w:ascii="Times New Roman" w:hAnsi="Times New Roman" w:cs="Times New Roman"/>
                <w:color w:val="000000" w:themeColor="text1"/>
                <w:sz w:val="16"/>
                <w:szCs w:val="16"/>
              </w:rPr>
              <w:t>9</w:t>
            </w:r>
          </w:p>
          <w:p w14:paraId="0AA7AC07" w14:textId="5088FD9C"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p=</w:t>
            </w:r>
            <w:r w:rsidR="00A13911" w:rsidRPr="00356BB8">
              <w:rPr>
                <w:rFonts w:ascii="Times New Roman" w:hAnsi="Times New Roman" w:cs="Times New Roman"/>
                <w:color w:val="000000" w:themeColor="text1"/>
                <w:sz w:val="16"/>
                <w:szCs w:val="16"/>
              </w:rPr>
              <w:t>0.5</w:t>
            </w:r>
            <w:r w:rsidR="004E3D0C" w:rsidRPr="00356BB8">
              <w:rPr>
                <w:rFonts w:ascii="Times New Roman" w:hAnsi="Times New Roman" w:cs="Times New Roman"/>
                <w:color w:val="000000" w:themeColor="text1"/>
                <w:sz w:val="16"/>
                <w:szCs w:val="16"/>
              </w:rPr>
              <w:t>6</w:t>
            </w:r>
            <w:r w:rsidR="00A13911" w:rsidRPr="00356BB8">
              <w:rPr>
                <w:rFonts w:ascii="Times New Roman" w:hAnsi="Times New Roman" w:cs="Times New Roman"/>
                <w:color w:val="000000" w:themeColor="text1"/>
                <w:sz w:val="16"/>
                <w:szCs w:val="16"/>
              </w:rPr>
              <w:t xml:space="preserve">  </w:t>
            </w:r>
          </w:p>
        </w:tc>
        <w:tc>
          <w:tcPr>
            <w:tcW w:w="1843" w:type="dxa"/>
          </w:tcPr>
          <w:p w14:paraId="6FFDD8C1" w14:textId="15BCBCF9"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est=</w:t>
            </w:r>
            <w:r w:rsidR="000021CB" w:rsidRPr="00356BB8">
              <w:rPr>
                <w:rFonts w:ascii="Times New Roman" w:hAnsi="Times New Roman" w:cs="Times New Roman"/>
                <w:color w:val="000000" w:themeColor="text1"/>
                <w:sz w:val="16"/>
                <w:szCs w:val="16"/>
              </w:rPr>
              <w:t>15.75</w:t>
            </w:r>
          </w:p>
          <w:p w14:paraId="78716882" w14:textId="76DA297B" w:rsidR="005227A9" w:rsidRPr="00356BB8" w:rsidRDefault="005227A9" w:rsidP="005227A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se=</w:t>
            </w:r>
            <w:r w:rsidR="000021CB" w:rsidRPr="00356BB8">
              <w:rPr>
                <w:rFonts w:ascii="Times New Roman" w:hAnsi="Times New Roman" w:cs="Times New Roman"/>
                <w:color w:val="000000" w:themeColor="text1"/>
                <w:sz w:val="16"/>
                <w:szCs w:val="16"/>
              </w:rPr>
              <w:t>46.0</w:t>
            </w:r>
            <w:r w:rsidR="00CE6F46" w:rsidRPr="00356BB8">
              <w:rPr>
                <w:rFonts w:ascii="Times New Roman" w:hAnsi="Times New Roman" w:cs="Times New Roman"/>
                <w:color w:val="000000" w:themeColor="text1"/>
                <w:sz w:val="16"/>
                <w:szCs w:val="16"/>
              </w:rPr>
              <w:t>4</w:t>
            </w:r>
          </w:p>
          <w:p w14:paraId="1D8D8CA9" w14:textId="7CEEDFB6" w:rsidR="005227A9" w:rsidRPr="00356BB8" w:rsidRDefault="005227A9" w:rsidP="000E5EB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p=</w:t>
            </w:r>
            <w:r w:rsidR="00A13911" w:rsidRPr="00356BB8">
              <w:rPr>
                <w:rFonts w:ascii="Times New Roman" w:hAnsi="Times New Roman" w:cs="Times New Roman"/>
                <w:color w:val="000000" w:themeColor="text1"/>
                <w:sz w:val="16"/>
                <w:szCs w:val="16"/>
              </w:rPr>
              <w:t>0.73</w:t>
            </w:r>
          </w:p>
        </w:tc>
      </w:tr>
    </w:tbl>
    <w:p w14:paraId="00C1A0A5" w14:textId="77777777" w:rsidR="00101DBB" w:rsidRPr="00356BB8" w:rsidRDefault="00101DBB" w:rsidP="00101DBB">
      <w:pPr>
        <w:pStyle w:val="Merknadstekst"/>
        <w:spacing w:line="480" w:lineRule="auto"/>
        <w:rPr>
          <w:i/>
          <w:color w:val="000000" w:themeColor="text1"/>
          <w:sz w:val="16"/>
          <w:szCs w:val="16"/>
          <w:lang w:val="en-US"/>
        </w:rPr>
      </w:pPr>
    </w:p>
    <w:p w14:paraId="2E4841B3" w14:textId="39B645B0" w:rsidR="00432CB7" w:rsidRPr="00356BB8" w:rsidRDefault="00101DBB" w:rsidP="00101DBB">
      <w:pPr>
        <w:pStyle w:val="Merknadstekst"/>
        <w:spacing w:line="480" w:lineRule="auto"/>
        <w:rPr>
          <w:rFonts w:eastAsia="Cambria"/>
          <w:bCs/>
          <w:color w:val="000000" w:themeColor="text1"/>
          <w:sz w:val="16"/>
          <w:szCs w:val="16"/>
          <w:lang w:val="en-GB" w:eastAsia="en-US"/>
        </w:rPr>
      </w:pPr>
      <w:r w:rsidRPr="00356BB8">
        <w:rPr>
          <w:i/>
          <w:color w:val="000000" w:themeColor="text1"/>
          <w:sz w:val="16"/>
          <w:szCs w:val="16"/>
          <w:lang w:val="en-US"/>
        </w:rPr>
        <w:t>Note</w:t>
      </w:r>
      <w:r w:rsidR="005D186E" w:rsidRPr="00356BB8">
        <w:rPr>
          <w:i/>
          <w:color w:val="000000" w:themeColor="text1"/>
          <w:sz w:val="16"/>
          <w:szCs w:val="16"/>
          <w:lang w:val="en-US"/>
        </w:rPr>
        <w:t>:</w:t>
      </w:r>
      <w:r w:rsidR="00432CB7" w:rsidRPr="00356BB8">
        <w:rPr>
          <w:i/>
          <w:color w:val="000000" w:themeColor="text1"/>
          <w:sz w:val="16"/>
          <w:szCs w:val="16"/>
          <w:lang w:val="en-US"/>
        </w:rPr>
        <w:t xml:space="preserve"> </w:t>
      </w:r>
      <w:r w:rsidR="00432CB7" w:rsidRPr="00356BB8">
        <w:rPr>
          <w:rFonts w:eastAsia="Cambria"/>
          <w:b/>
          <w:color w:val="000000" w:themeColor="text1"/>
          <w:sz w:val="16"/>
          <w:szCs w:val="16"/>
          <w:lang w:val="en-GB" w:eastAsia="en-US"/>
        </w:rPr>
        <w:t xml:space="preserve">Supplementary </w:t>
      </w:r>
      <w:r w:rsidR="000E48C1" w:rsidRPr="00356BB8">
        <w:rPr>
          <w:rFonts w:eastAsia="Cambria"/>
          <w:b/>
          <w:color w:val="000000" w:themeColor="text1"/>
          <w:sz w:val="16"/>
          <w:szCs w:val="16"/>
          <w:lang w:val="en-GB" w:eastAsia="en-US"/>
        </w:rPr>
        <w:t>T</w:t>
      </w:r>
      <w:r w:rsidR="00432CB7" w:rsidRPr="00356BB8">
        <w:rPr>
          <w:rFonts w:eastAsia="Cambria"/>
          <w:b/>
          <w:color w:val="000000" w:themeColor="text1"/>
          <w:sz w:val="16"/>
          <w:szCs w:val="16"/>
          <w:lang w:val="en-GB" w:eastAsia="en-US"/>
        </w:rPr>
        <w:t xml:space="preserve">able </w:t>
      </w:r>
      <w:r w:rsidR="002F4281" w:rsidRPr="00356BB8">
        <w:rPr>
          <w:rFonts w:eastAsia="Cambria"/>
          <w:b/>
          <w:color w:val="000000" w:themeColor="text1"/>
          <w:sz w:val="16"/>
          <w:szCs w:val="16"/>
          <w:lang w:val="en-GB" w:eastAsia="en-US"/>
        </w:rPr>
        <w:t>3</w:t>
      </w:r>
      <w:r w:rsidR="00432CB7" w:rsidRPr="00356BB8">
        <w:rPr>
          <w:rFonts w:eastAsia="Cambria"/>
          <w:bCs/>
          <w:color w:val="000000" w:themeColor="text1"/>
          <w:sz w:val="16"/>
          <w:szCs w:val="16"/>
          <w:lang w:val="en-GB" w:eastAsia="en-US"/>
        </w:rPr>
        <w:t xml:space="preserve"> shows</w:t>
      </w:r>
      <w:r w:rsidR="00432CB7" w:rsidRPr="00356BB8">
        <w:rPr>
          <w:i/>
          <w:iCs/>
          <w:color w:val="000000" w:themeColor="text1"/>
          <w:sz w:val="16"/>
          <w:szCs w:val="16"/>
          <w:lang w:val="en-US"/>
        </w:rPr>
        <w:t xml:space="preserve"> </w:t>
      </w:r>
      <w:r w:rsidR="00432CB7" w:rsidRPr="00356BB8">
        <w:rPr>
          <w:iCs/>
          <w:color w:val="000000" w:themeColor="text1"/>
          <w:sz w:val="16"/>
          <w:szCs w:val="16"/>
          <w:lang w:val="en-US"/>
        </w:rPr>
        <w:t>association between</w:t>
      </w:r>
      <w:r w:rsidR="00432CB7" w:rsidRPr="00356BB8">
        <w:rPr>
          <w:b/>
          <w:bCs/>
          <w:color w:val="000000" w:themeColor="text1"/>
          <w:sz w:val="16"/>
          <w:szCs w:val="16"/>
          <w:lang w:val="en-US"/>
        </w:rPr>
        <w:t xml:space="preserve"> </w:t>
      </w:r>
      <w:r w:rsidR="00383E22" w:rsidRPr="00356BB8">
        <w:rPr>
          <w:bCs/>
          <w:color w:val="000000" w:themeColor="text1"/>
          <w:sz w:val="16"/>
          <w:szCs w:val="16"/>
          <w:lang w:val="en-US"/>
        </w:rPr>
        <w:t>N100, N100 amplitude and T1w/T2w</w:t>
      </w:r>
      <w:r w:rsidR="005B5CF7" w:rsidRPr="00356BB8">
        <w:rPr>
          <w:bCs/>
          <w:color w:val="000000" w:themeColor="text1"/>
          <w:sz w:val="16"/>
          <w:szCs w:val="16"/>
          <w:lang w:val="en-US"/>
        </w:rPr>
        <w:t>-</w:t>
      </w:r>
      <w:r w:rsidR="00383E22" w:rsidRPr="00356BB8">
        <w:rPr>
          <w:bCs/>
          <w:color w:val="000000" w:themeColor="text1"/>
          <w:sz w:val="16"/>
          <w:szCs w:val="16"/>
          <w:lang w:val="en-US"/>
        </w:rPr>
        <w:t xml:space="preserve">ratio </w:t>
      </w:r>
      <w:r w:rsidR="00432CB7" w:rsidRPr="00356BB8">
        <w:rPr>
          <w:bCs/>
          <w:color w:val="000000" w:themeColor="text1"/>
          <w:sz w:val="16"/>
          <w:szCs w:val="16"/>
          <w:lang w:val="en-US"/>
        </w:rPr>
        <w:t>in the left</w:t>
      </w:r>
      <w:r w:rsidR="00383E22" w:rsidRPr="00356BB8">
        <w:rPr>
          <w:bCs/>
          <w:color w:val="000000" w:themeColor="text1"/>
          <w:sz w:val="16"/>
          <w:szCs w:val="16"/>
          <w:lang w:val="en-US"/>
        </w:rPr>
        <w:t>/</w:t>
      </w:r>
      <w:r w:rsidR="00432CB7" w:rsidRPr="00356BB8">
        <w:rPr>
          <w:bCs/>
          <w:color w:val="000000" w:themeColor="text1"/>
          <w:sz w:val="16"/>
          <w:szCs w:val="16"/>
          <w:lang w:val="en-US"/>
        </w:rPr>
        <w:t xml:space="preserve"> right</w:t>
      </w:r>
      <w:r w:rsidR="00432CB7" w:rsidRPr="00356BB8">
        <w:rPr>
          <w:b/>
          <w:bCs/>
          <w:color w:val="000000" w:themeColor="text1"/>
          <w:sz w:val="16"/>
          <w:szCs w:val="16"/>
          <w:lang w:val="en-US"/>
        </w:rPr>
        <w:t xml:space="preserve"> </w:t>
      </w:r>
      <w:r w:rsidR="00432CB7" w:rsidRPr="00356BB8">
        <w:rPr>
          <w:rFonts w:eastAsia="Cambria"/>
          <w:bCs/>
          <w:color w:val="000000" w:themeColor="text1"/>
          <w:sz w:val="16"/>
          <w:szCs w:val="16"/>
          <w:lang w:val="en-GB" w:eastAsia="en-US"/>
        </w:rPr>
        <w:t xml:space="preserve">AC1, primary auditory cortex </w:t>
      </w:r>
      <w:r w:rsidR="00383E22" w:rsidRPr="00356BB8">
        <w:rPr>
          <w:rFonts w:eastAsia="Cambria"/>
          <w:bCs/>
          <w:color w:val="000000" w:themeColor="text1"/>
          <w:sz w:val="16"/>
          <w:szCs w:val="16"/>
          <w:lang w:val="en-GB" w:eastAsia="en-US"/>
        </w:rPr>
        <w:t xml:space="preserve">and between N100 and </w:t>
      </w:r>
      <w:r w:rsidR="00432CB7" w:rsidRPr="00356BB8">
        <w:rPr>
          <w:bCs/>
          <w:color w:val="000000" w:themeColor="text1"/>
          <w:sz w:val="16"/>
          <w:szCs w:val="16"/>
          <w:lang w:val="en-US"/>
        </w:rPr>
        <w:t>T1w/T2w ratio in the left</w:t>
      </w:r>
      <w:r w:rsidR="00383E22" w:rsidRPr="00356BB8">
        <w:rPr>
          <w:bCs/>
          <w:color w:val="000000" w:themeColor="text1"/>
          <w:sz w:val="16"/>
          <w:szCs w:val="16"/>
          <w:lang w:val="en-US"/>
        </w:rPr>
        <w:t>/</w:t>
      </w:r>
      <w:r w:rsidR="00432CB7" w:rsidRPr="00356BB8">
        <w:rPr>
          <w:bCs/>
          <w:color w:val="000000" w:themeColor="text1"/>
          <w:sz w:val="16"/>
          <w:szCs w:val="16"/>
          <w:lang w:val="en-US"/>
        </w:rPr>
        <w:t>right</w:t>
      </w:r>
      <w:r w:rsidR="00432CB7" w:rsidRPr="00356BB8">
        <w:rPr>
          <w:b/>
          <w:bCs/>
          <w:color w:val="000000" w:themeColor="text1"/>
          <w:sz w:val="16"/>
          <w:szCs w:val="16"/>
          <w:lang w:val="en-US"/>
        </w:rPr>
        <w:t xml:space="preserve"> </w:t>
      </w:r>
      <w:r w:rsidR="00432CB7" w:rsidRPr="00356BB8">
        <w:rPr>
          <w:rFonts w:eastAsia="Cambria"/>
          <w:bCs/>
          <w:color w:val="000000" w:themeColor="text1"/>
          <w:sz w:val="16"/>
          <w:szCs w:val="16"/>
          <w:lang w:val="en-GB" w:eastAsia="en-US"/>
        </w:rPr>
        <w:t>AC2, secondary auditory cortex</w:t>
      </w:r>
      <w:r w:rsidR="00383E22" w:rsidRPr="00356BB8">
        <w:rPr>
          <w:iCs/>
          <w:color w:val="000000" w:themeColor="text1"/>
          <w:sz w:val="16"/>
          <w:szCs w:val="16"/>
          <w:lang w:val="en-GB"/>
        </w:rPr>
        <w:t xml:space="preserve">, </w:t>
      </w:r>
      <w:r w:rsidR="00432CB7" w:rsidRPr="00356BB8">
        <w:rPr>
          <w:iCs/>
          <w:color w:val="000000" w:themeColor="text1"/>
          <w:sz w:val="16"/>
          <w:szCs w:val="16"/>
          <w:lang w:val="en-US"/>
        </w:rPr>
        <w:t xml:space="preserve">in </w:t>
      </w:r>
      <w:r w:rsidR="00695D0F" w:rsidRPr="00356BB8">
        <w:rPr>
          <w:color w:val="000000" w:themeColor="text1"/>
          <w:sz w:val="16"/>
          <w:szCs w:val="16"/>
          <w:lang w:val="en-US"/>
        </w:rPr>
        <w:t>SCZ</w:t>
      </w:r>
      <w:r w:rsidR="00695D0F" w:rsidRPr="00356BB8">
        <w:rPr>
          <w:color w:val="000000" w:themeColor="text1"/>
          <w:sz w:val="16"/>
          <w:szCs w:val="16"/>
          <w:vertAlign w:val="subscript"/>
          <w:lang w:val="en-US"/>
        </w:rPr>
        <w:t>spect</w:t>
      </w:r>
      <w:r w:rsidR="00432CB7" w:rsidRPr="00356BB8">
        <w:rPr>
          <w:color w:val="000000" w:themeColor="text1"/>
          <w:sz w:val="16"/>
          <w:szCs w:val="16"/>
          <w:lang w:val="en-US"/>
        </w:rPr>
        <w:t>, patients with</w:t>
      </w:r>
      <w:r w:rsidR="000E48C1" w:rsidRPr="00356BB8">
        <w:rPr>
          <w:color w:val="000000" w:themeColor="text1"/>
          <w:sz w:val="16"/>
          <w:szCs w:val="16"/>
          <w:lang w:val="en-US"/>
        </w:rPr>
        <w:t xml:space="preserve"> </w:t>
      </w:r>
      <w:r w:rsidR="00432CB7" w:rsidRPr="00356BB8">
        <w:rPr>
          <w:color w:val="000000" w:themeColor="text1"/>
          <w:sz w:val="16"/>
          <w:szCs w:val="16"/>
          <w:lang w:val="en-US"/>
        </w:rPr>
        <w:t>schizophrenia</w:t>
      </w:r>
      <w:r w:rsidR="00432CB7" w:rsidRPr="00356BB8">
        <w:rPr>
          <w:iCs/>
          <w:color w:val="000000" w:themeColor="text1"/>
          <w:sz w:val="16"/>
          <w:szCs w:val="16"/>
          <w:lang w:val="en-US"/>
        </w:rPr>
        <w:t xml:space="preserve"> spectrum disorder</w:t>
      </w:r>
      <w:r w:rsidR="00432CB7" w:rsidRPr="00356BB8">
        <w:rPr>
          <w:rFonts w:eastAsia="Cambria"/>
          <w:bCs/>
          <w:color w:val="000000" w:themeColor="text1"/>
          <w:sz w:val="16"/>
          <w:szCs w:val="16"/>
          <w:lang w:val="en-GB" w:eastAsia="en-US"/>
        </w:rPr>
        <w:t xml:space="preserve"> and in HC, healthy controls; </w:t>
      </w:r>
      <w:r w:rsidR="00432CB7" w:rsidRPr="00356BB8">
        <w:rPr>
          <w:color w:val="000000" w:themeColor="text1"/>
          <w:sz w:val="16"/>
          <w:szCs w:val="16"/>
          <w:lang w:val="en-US"/>
        </w:rPr>
        <w:t>est, estimate; se, standard error; p, p-value</w:t>
      </w:r>
      <w:r w:rsidR="00432CB7" w:rsidRPr="00356BB8">
        <w:rPr>
          <w:iCs/>
          <w:color w:val="000000" w:themeColor="text1"/>
          <w:sz w:val="16"/>
          <w:szCs w:val="16"/>
          <w:lang w:val="en-US"/>
        </w:rPr>
        <w:t xml:space="preserve">; *, significant </w:t>
      </w:r>
      <w:r w:rsidR="005B5CF7" w:rsidRPr="00356BB8">
        <w:rPr>
          <w:iCs/>
          <w:color w:val="000000" w:themeColor="text1"/>
          <w:sz w:val="16"/>
          <w:szCs w:val="16"/>
          <w:lang w:val="en-US"/>
        </w:rPr>
        <w:t xml:space="preserve">p-value </w:t>
      </w:r>
      <w:r w:rsidR="00432CB7" w:rsidRPr="00356BB8">
        <w:rPr>
          <w:color w:val="000000" w:themeColor="text1"/>
          <w:sz w:val="16"/>
          <w:szCs w:val="16"/>
          <w:lang w:val="en-US"/>
        </w:rPr>
        <w:t>(p&lt;0.0</w:t>
      </w:r>
      <w:r w:rsidR="00CE6F46" w:rsidRPr="00356BB8">
        <w:rPr>
          <w:color w:val="000000" w:themeColor="text1"/>
          <w:sz w:val="16"/>
          <w:szCs w:val="16"/>
          <w:lang w:val="en-US"/>
        </w:rPr>
        <w:t>25</w:t>
      </w:r>
      <w:r w:rsidR="00432CB7" w:rsidRPr="00356BB8">
        <w:rPr>
          <w:color w:val="000000" w:themeColor="text1"/>
          <w:sz w:val="16"/>
          <w:szCs w:val="16"/>
          <w:lang w:val="en-US"/>
        </w:rPr>
        <w:t xml:space="preserve">) </w:t>
      </w:r>
      <w:r w:rsidR="00432CB7" w:rsidRPr="00356BB8">
        <w:rPr>
          <w:iCs/>
          <w:color w:val="000000" w:themeColor="text1"/>
          <w:sz w:val="16"/>
          <w:szCs w:val="16"/>
          <w:lang w:val="en-US"/>
        </w:rPr>
        <w:t xml:space="preserve">association. </w:t>
      </w:r>
      <w:r w:rsidR="00215EE9" w:rsidRPr="00356BB8">
        <w:rPr>
          <w:rFonts w:eastAsia="Cambria"/>
          <w:bCs/>
          <w:color w:val="000000" w:themeColor="text1"/>
          <w:sz w:val="16"/>
          <w:szCs w:val="16"/>
          <w:lang w:val="en-GB" w:eastAsia="en-US"/>
        </w:rPr>
        <w:t>We found no significant association between</w:t>
      </w:r>
      <w:r w:rsidR="00383E22" w:rsidRPr="00356BB8">
        <w:rPr>
          <w:rFonts w:eastAsia="Cambria"/>
          <w:bCs/>
          <w:color w:val="000000" w:themeColor="text1"/>
          <w:sz w:val="16"/>
          <w:szCs w:val="16"/>
          <w:lang w:val="en-GB" w:eastAsia="en-US"/>
        </w:rPr>
        <w:t xml:space="preserve"> N100 amplitude and</w:t>
      </w:r>
      <w:r w:rsidR="00215EE9" w:rsidRPr="00356BB8">
        <w:rPr>
          <w:rFonts w:eastAsia="Cambria"/>
          <w:bCs/>
          <w:color w:val="000000" w:themeColor="text1"/>
          <w:sz w:val="16"/>
          <w:szCs w:val="16"/>
          <w:lang w:val="en-GB" w:eastAsia="en-US"/>
        </w:rPr>
        <w:t xml:space="preserve"> </w:t>
      </w:r>
      <w:r w:rsidR="00215EE9" w:rsidRPr="00356BB8">
        <w:rPr>
          <w:bCs/>
          <w:color w:val="000000" w:themeColor="text1"/>
          <w:sz w:val="16"/>
          <w:szCs w:val="16"/>
          <w:lang w:val="en-US"/>
        </w:rPr>
        <w:t>T1w/T2w ratio in the left and right</w:t>
      </w:r>
      <w:r w:rsidR="00215EE9" w:rsidRPr="00356BB8">
        <w:rPr>
          <w:b/>
          <w:bCs/>
          <w:color w:val="000000" w:themeColor="text1"/>
          <w:sz w:val="16"/>
          <w:szCs w:val="16"/>
          <w:lang w:val="en-US"/>
        </w:rPr>
        <w:t xml:space="preserve"> </w:t>
      </w:r>
      <w:r w:rsidR="00215EE9" w:rsidRPr="00356BB8">
        <w:rPr>
          <w:rFonts w:eastAsia="Cambria"/>
          <w:bCs/>
          <w:color w:val="000000" w:themeColor="text1"/>
          <w:sz w:val="16"/>
          <w:szCs w:val="16"/>
          <w:lang w:val="en-GB" w:eastAsia="en-US"/>
        </w:rPr>
        <w:t xml:space="preserve">AC1 or AC2 in </w:t>
      </w:r>
      <w:r w:rsidR="00695D0F" w:rsidRPr="00356BB8">
        <w:rPr>
          <w:color w:val="000000" w:themeColor="text1"/>
          <w:sz w:val="16"/>
          <w:szCs w:val="16"/>
          <w:lang w:val="en-US"/>
        </w:rPr>
        <w:t>SCZ</w:t>
      </w:r>
      <w:r w:rsidR="00695D0F" w:rsidRPr="00356BB8">
        <w:rPr>
          <w:color w:val="000000" w:themeColor="text1"/>
          <w:sz w:val="16"/>
          <w:szCs w:val="16"/>
          <w:vertAlign w:val="subscript"/>
          <w:lang w:val="en-US"/>
        </w:rPr>
        <w:t>spect</w:t>
      </w:r>
      <w:r w:rsidR="00695D0F" w:rsidRPr="00356BB8">
        <w:rPr>
          <w:rFonts w:eastAsia="Cambria"/>
          <w:bCs/>
          <w:color w:val="000000" w:themeColor="text1"/>
          <w:sz w:val="16"/>
          <w:szCs w:val="16"/>
          <w:lang w:val="en-GB" w:eastAsia="en-US"/>
        </w:rPr>
        <w:t xml:space="preserve"> </w:t>
      </w:r>
      <w:r w:rsidR="00215EE9" w:rsidRPr="00356BB8">
        <w:rPr>
          <w:rFonts w:eastAsia="Cambria"/>
          <w:bCs/>
          <w:color w:val="000000" w:themeColor="text1"/>
          <w:sz w:val="16"/>
          <w:szCs w:val="16"/>
          <w:lang w:val="en-GB" w:eastAsia="en-US"/>
        </w:rPr>
        <w:t>or in HC.</w:t>
      </w:r>
    </w:p>
    <w:p w14:paraId="77BFA2BF" w14:textId="77777777" w:rsidR="002004A7" w:rsidRPr="00356BB8" w:rsidRDefault="002004A7" w:rsidP="00136CC9">
      <w:pPr>
        <w:spacing w:line="480" w:lineRule="auto"/>
        <w:rPr>
          <w:rFonts w:ascii="Times New Roman" w:hAnsi="Times New Roman" w:cs="Times New Roman"/>
          <w:bCs/>
          <w:color w:val="000000" w:themeColor="text1"/>
          <w:sz w:val="20"/>
          <w:szCs w:val="20"/>
          <w:lang w:val="en-US"/>
        </w:rPr>
      </w:pPr>
    </w:p>
    <w:p w14:paraId="2CB2629C" w14:textId="2588D7A0" w:rsidR="007455B5" w:rsidRPr="00356BB8" w:rsidRDefault="007455B5" w:rsidP="007455B5">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Supplementary analysis </w:t>
      </w:r>
      <w:r w:rsidR="00B32D47" w:rsidRPr="00356BB8">
        <w:rPr>
          <w:rFonts w:ascii="Times New Roman" w:hAnsi="Times New Roman" w:cs="Times New Roman"/>
          <w:i/>
          <w:iCs/>
          <w:color w:val="000000" w:themeColor="text1"/>
          <w:sz w:val="20"/>
          <w:szCs w:val="20"/>
          <w:lang w:val="en-US"/>
        </w:rPr>
        <w:t>3</w:t>
      </w:r>
    </w:p>
    <w:p w14:paraId="57F1B78D" w14:textId="04447BD3" w:rsidR="00134B5A" w:rsidRPr="00356BB8" w:rsidRDefault="00B32D47" w:rsidP="00134B5A">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3</w:t>
      </w:r>
      <w:r w:rsidR="00C80C51" w:rsidRPr="00356BB8">
        <w:rPr>
          <w:rFonts w:ascii="Times New Roman" w:hAnsi="Times New Roman" w:cs="Times New Roman"/>
          <w:i/>
          <w:iCs/>
          <w:color w:val="000000" w:themeColor="text1"/>
          <w:sz w:val="20"/>
          <w:szCs w:val="20"/>
          <w:lang w:val="en-US"/>
        </w:rPr>
        <w:t xml:space="preserve">.1. </w:t>
      </w:r>
      <w:r w:rsidR="00134B5A" w:rsidRPr="00356BB8">
        <w:rPr>
          <w:rFonts w:ascii="Times New Roman" w:hAnsi="Times New Roman" w:cs="Times New Roman"/>
          <w:i/>
          <w:iCs/>
          <w:color w:val="000000" w:themeColor="text1"/>
          <w:sz w:val="20"/>
          <w:szCs w:val="20"/>
          <w:lang w:val="en-US"/>
        </w:rPr>
        <w:t xml:space="preserve">N100 latency in </w:t>
      </w:r>
      <w:r w:rsidR="00DD3D33" w:rsidRPr="00356BB8">
        <w:rPr>
          <w:rFonts w:ascii="Times New Roman" w:hAnsi="Times New Roman" w:cs="Times New Roman"/>
          <w:i/>
          <w:iCs/>
          <w:color w:val="000000" w:themeColor="text1"/>
          <w:sz w:val="20"/>
          <w:szCs w:val="20"/>
          <w:lang w:val="en-US"/>
        </w:rPr>
        <w:t>SCZ</w:t>
      </w:r>
      <w:r w:rsidR="00DD3D33" w:rsidRPr="00356BB8">
        <w:rPr>
          <w:rFonts w:ascii="Times New Roman" w:hAnsi="Times New Roman" w:cs="Times New Roman"/>
          <w:i/>
          <w:iCs/>
          <w:color w:val="000000" w:themeColor="text1"/>
          <w:sz w:val="20"/>
          <w:szCs w:val="20"/>
          <w:vertAlign w:val="subscript"/>
          <w:lang w:val="en-US"/>
        </w:rPr>
        <w:t>spect</w:t>
      </w:r>
      <w:r w:rsidR="00DD3D33" w:rsidRPr="00356BB8">
        <w:rPr>
          <w:rFonts w:ascii="Times New Roman" w:hAnsi="Times New Roman" w:cs="Times New Roman"/>
          <w:color w:val="000000" w:themeColor="text1"/>
          <w:sz w:val="20"/>
          <w:szCs w:val="20"/>
          <w:lang w:val="en-US"/>
        </w:rPr>
        <w:t xml:space="preserve"> </w:t>
      </w:r>
      <w:r w:rsidR="00134B5A" w:rsidRPr="00356BB8">
        <w:rPr>
          <w:rFonts w:ascii="Times New Roman" w:hAnsi="Times New Roman" w:cs="Times New Roman"/>
          <w:i/>
          <w:iCs/>
          <w:color w:val="000000" w:themeColor="text1"/>
          <w:sz w:val="20"/>
          <w:szCs w:val="20"/>
          <w:lang w:val="en-US"/>
        </w:rPr>
        <w:t xml:space="preserve">and HC </w:t>
      </w:r>
    </w:p>
    <w:p w14:paraId="2B6461EB" w14:textId="4B63B48C" w:rsidR="00582F54" w:rsidRPr="00356BB8" w:rsidRDefault="008A705B" w:rsidP="007455B5">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N100 latency has been reported to be delayed in individuals with SCZ</w:t>
      </w:r>
      <w:r w:rsidRPr="00356BB8">
        <w:rPr>
          <w:rFonts w:ascii="Times New Roman" w:hAnsi="Times New Roman" w:cs="Times New Roman"/>
          <w:color w:val="000000" w:themeColor="text1"/>
          <w:sz w:val="20"/>
          <w:szCs w:val="20"/>
          <w:vertAlign w:val="subscript"/>
          <w:lang w:val="en-US"/>
        </w:rPr>
        <w:t>spect</w:t>
      </w:r>
      <w:r w:rsidR="00134B5A" w:rsidRPr="00356BB8">
        <w:rPr>
          <w:rFonts w:ascii="Times New Roman" w:hAnsi="Times New Roman" w:cs="Times New Roman"/>
          <w:color w:val="000000" w:themeColor="text1"/>
          <w:sz w:val="20"/>
          <w:szCs w:val="20"/>
          <w:lang w:val="en-US"/>
        </w:rPr>
        <w:t xml:space="preserve"> </w:t>
      </w:r>
      <w:r w:rsidR="00134B5A" w:rsidRPr="00356BB8">
        <w:rPr>
          <w:rFonts w:ascii="Times New Roman" w:hAnsi="Times New Roman" w:cs="Times New Roman"/>
          <w:color w:val="000000" w:themeColor="text1"/>
          <w:sz w:val="20"/>
          <w:szCs w:val="20"/>
          <w:lang w:val="en-US"/>
        </w:rPr>
        <w:fldChar w:fldCharType="begin"/>
      </w:r>
      <w:r w:rsidR="00990E4F">
        <w:rPr>
          <w:rFonts w:ascii="Times New Roman" w:hAnsi="Times New Roman" w:cs="Times New Roman"/>
          <w:color w:val="000000" w:themeColor="text1"/>
          <w:sz w:val="20"/>
          <w:szCs w:val="20"/>
          <w:lang w:val="en-US"/>
        </w:rPr>
        <w:instrText xml:space="preserve"> ADDIN EN.CITE &lt;EndNote&gt;&lt;Cite&gt;&lt;Author&gt;Shen&lt;/Author&gt;&lt;Year&gt;2020&lt;/Year&gt;&lt;RecNum&gt;1238&lt;/RecNum&gt;&lt;DisplayText&gt;&lt;style face="superscript"&gt;7&lt;/style&gt;&lt;/DisplayText&gt;&lt;record&gt;&lt;rec-number&gt;1238&lt;/rec-number&gt;&lt;foreign-keys&gt;&lt;key app="EN" db-id="df9a9vpaua2xasewpfvptez79s2etpfxps20" timestamp="1671973097"&gt;1238&lt;/key&gt;&lt;/foreign-keys&gt;&lt;ref-type name="Journal Article"&gt;17&lt;/ref-type&gt;&lt;contributors&gt;&lt;authors&gt;&lt;author&gt;Shen, C. L.&lt;/author&gt;&lt;author&gt;Chou, T. L.&lt;/author&gt;&lt;author&gt;Lai, W. S.&lt;/author&gt;&lt;author&gt;Hsieh, M. H.&lt;/author&gt;&lt;author&gt;Liu, C. C.&lt;/author&gt;&lt;author&gt;Liu, C. M.&lt;/author&gt;&lt;author&gt;Hwu, H. G.&lt;/author&gt;&lt;/authors&gt;&lt;/contributors&gt;&lt;auth-address&gt;Department of General Psychiatry, Tsao-Tun Psychiatric Center, Nanto, Taiwan.&amp;#xD;Department of Psychology, College of Science, National Taiwan University, Taipei, Taiwan.&amp;#xD;Department of Psychiatry, National Taiwan University Hospital and College of Medicine, Taipei, Taiwan.&amp;#xD;Graduate Institute of Brain and Mind Sciences, National Taiwan University, Taipei, Taiwan.&lt;/auth-address&gt;&lt;titles&gt;&lt;title&gt;P50, N100, and P200 Auditory Sensory Gating Deficits in Schizophrenia Patients&lt;/title&gt;&lt;secondary-title&gt;Front Psychiatry&lt;/secondary-title&gt;&lt;/titles&gt;&lt;periodical&gt;&lt;full-title&gt;Frontiers in psychiatry&lt;/full-title&gt;&lt;abbr-1&gt;Front Psychiatry&lt;/abbr-1&gt;&lt;/periodical&gt;&lt;pages&gt;868&lt;/pages&gt;&lt;volume&gt;11&lt;/volume&gt;&lt;edition&gt;2020/11/17&lt;/edition&gt;&lt;keywords&gt;&lt;keyword&gt;N100&lt;/keyword&gt;&lt;keyword&gt;P200&lt;/keyword&gt;&lt;keyword&gt;P50&lt;/keyword&gt;&lt;keyword&gt;event-related potentials&lt;/keyword&gt;&lt;keyword&gt;paired click paradigm&lt;/keyword&gt;&lt;keyword&gt;schizophrenia&lt;/keyword&gt;&lt;keyword&gt;sensory gating&lt;/keyword&gt;&lt;/keywords&gt;&lt;dates&gt;&lt;year&gt;2020&lt;/year&gt;&lt;/dates&gt;&lt;isbn&gt;1664-0640 (Print)&amp;#xD;1664-0640&lt;/isbn&gt;&lt;accession-num&gt;33192632&lt;/accession-num&gt;&lt;urls&gt;&lt;/urls&gt;&lt;custom2&gt;PMC7481459&lt;/custom2&gt;&lt;electronic-resource-num&gt;10.3389/fpsyt.2020.00868&lt;/electronic-resource-num&gt;&lt;remote-database-provider&gt;NLM&lt;/remote-database-provider&gt;&lt;language&gt;eng&lt;/language&gt;&lt;/record&gt;&lt;/Cite&gt;&lt;/EndNote&gt;</w:instrText>
      </w:r>
      <w:r w:rsidR="00134B5A" w:rsidRPr="00356BB8">
        <w:rPr>
          <w:rFonts w:ascii="Times New Roman" w:hAnsi="Times New Roman" w:cs="Times New Roman"/>
          <w:color w:val="000000" w:themeColor="text1"/>
          <w:sz w:val="20"/>
          <w:szCs w:val="20"/>
          <w:lang w:val="en-US"/>
        </w:rPr>
        <w:fldChar w:fldCharType="separate"/>
      </w:r>
      <w:r w:rsidR="00990E4F" w:rsidRPr="00990E4F">
        <w:rPr>
          <w:rFonts w:ascii="Times New Roman" w:hAnsi="Times New Roman" w:cs="Times New Roman"/>
          <w:noProof/>
          <w:color w:val="000000" w:themeColor="text1"/>
          <w:sz w:val="20"/>
          <w:szCs w:val="20"/>
          <w:vertAlign w:val="superscript"/>
          <w:lang w:val="en-US"/>
        </w:rPr>
        <w:t>7</w:t>
      </w:r>
      <w:r w:rsidR="00134B5A" w:rsidRPr="00356BB8">
        <w:rPr>
          <w:rFonts w:ascii="Times New Roman" w:hAnsi="Times New Roman" w:cs="Times New Roman"/>
          <w:color w:val="000000" w:themeColor="text1"/>
          <w:sz w:val="20"/>
          <w:szCs w:val="20"/>
          <w:lang w:val="en-US"/>
        </w:rPr>
        <w:fldChar w:fldCharType="end"/>
      </w:r>
      <w:r w:rsidRPr="00356BB8">
        <w:rPr>
          <w:rFonts w:ascii="Times New Roman" w:hAnsi="Times New Roman" w:cs="Times New Roman"/>
          <w:color w:val="000000" w:themeColor="text1"/>
          <w:sz w:val="20"/>
          <w:szCs w:val="20"/>
          <w:lang w:val="en-US"/>
        </w:rPr>
        <w:t xml:space="preserve">. Thus, </w:t>
      </w:r>
      <w:r w:rsidR="00134B5A" w:rsidRPr="00356BB8">
        <w:rPr>
          <w:rFonts w:ascii="Times New Roman" w:hAnsi="Times New Roman" w:cs="Times New Roman"/>
          <w:color w:val="000000" w:themeColor="text1"/>
          <w:sz w:val="20"/>
          <w:szCs w:val="20"/>
          <w:lang w:val="en-US"/>
        </w:rPr>
        <w:t xml:space="preserve">we ran post-hoc analysis </w:t>
      </w:r>
      <w:r w:rsidRPr="00356BB8">
        <w:rPr>
          <w:rFonts w:ascii="Times New Roman" w:hAnsi="Times New Roman" w:cs="Times New Roman"/>
          <w:color w:val="000000" w:themeColor="text1"/>
          <w:sz w:val="20"/>
          <w:szCs w:val="20"/>
          <w:lang w:val="en-US"/>
        </w:rPr>
        <w:t xml:space="preserve">examining </w:t>
      </w:r>
      <w:r w:rsidR="00D83F76" w:rsidRPr="00356BB8">
        <w:rPr>
          <w:rFonts w:ascii="Times New Roman" w:hAnsi="Times New Roman" w:cs="Times New Roman"/>
          <w:color w:val="000000" w:themeColor="text1"/>
          <w:sz w:val="20"/>
          <w:szCs w:val="20"/>
          <w:lang w:val="en-US"/>
        </w:rPr>
        <w:t>mean N100 latency and differences in N100 latency between SCZ</w:t>
      </w:r>
      <w:r w:rsidR="00D83F76" w:rsidRPr="00356BB8">
        <w:rPr>
          <w:rFonts w:ascii="Times New Roman" w:hAnsi="Times New Roman" w:cs="Times New Roman"/>
          <w:color w:val="000000" w:themeColor="text1"/>
          <w:sz w:val="20"/>
          <w:szCs w:val="20"/>
          <w:vertAlign w:val="subscript"/>
          <w:lang w:val="en-US"/>
        </w:rPr>
        <w:t>spect</w:t>
      </w:r>
      <w:r w:rsidR="00D83F76" w:rsidRPr="00356BB8">
        <w:rPr>
          <w:rFonts w:ascii="Times New Roman" w:hAnsi="Times New Roman" w:cs="Times New Roman"/>
          <w:color w:val="000000" w:themeColor="text1"/>
          <w:sz w:val="20"/>
          <w:szCs w:val="20"/>
          <w:lang w:val="en-US"/>
        </w:rPr>
        <w:t xml:space="preserve"> and HC.</w:t>
      </w:r>
      <w:r w:rsidRPr="00356BB8">
        <w:rPr>
          <w:rFonts w:ascii="Times New Roman" w:hAnsi="Times New Roman" w:cs="Times New Roman"/>
          <w:color w:val="000000" w:themeColor="text1"/>
          <w:sz w:val="20"/>
          <w:szCs w:val="20"/>
          <w:lang w:val="en-US"/>
        </w:rPr>
        <w:t xml:space="preserve"> </w:t>
      </w:r>
      <w:r w:rsidR="00CC0126" w:rsidRPr="00356BB8">
        <w:rPr>
          <w:rFonts w:ascii="Times New Roman" w:hAnsi="Times New Roman" w:cs="Times New Roman"/>
          <w:color w:val="000000" w:themeColor="text1"/>
          <w:sz w:val="20"/>
          <w:szCs w:val="20"/>
          <w:lang w:val="en-US"/>
        </w:rPr>
        <w:t>To calculated mean N100 latency in SCZ</w:t>
      </w:r>
      <w:r w:rsidR="00CC0126" w:rsidRPr="00356BB8">
        <w:rPr>
          <w:rFonts w:ascii="Times New Roman" w:hAnsi="Times New Roman" w:cs="Times New Roman"/>
          <w:color w:val="000000" w:themeColor="text1"/>
          <w:sz w:val="20"/>
          <w:szCs w:val="20"/>
          <w:vertAlign w:val="subscript"/>
          <w:lang w:val="en-US"/>
        </w:rPr>
        <w:t>spect</w:t>
      </w:r>
      <w:r w:rsidR="00CC0126" w:rsidRPr="00356BB8">
        <w:rPr>
          <w:rFonts w:ascii="Times New Roman" w:hAnsi="Times New Roman" w:cs="Times New Roman"/>
          <w:color w:val="000000" w:themeColor="text1"/>
          <w:sz w:val="20"/>
          <w:szCs w:val="20"/>
          <w:lang w:val="en-US"/>
        </w:rPr>
        <w:t xml:space="preserve"> (n=33) and HC (n=144), we performed separate ANCOVA, where N100 latency was set as outcome variable, diagnostic group (SCZ</w:t>
      </w:r>
      <w:r w:rsidR="00CC0126" w:rsidRPr="00356BB8">
        <w:rPr>
          <w:rFonts w:ascii="Times New Roman" w:hAnsi="Times New Roman" w:cs="Times New Roman"/>
          <w:color w:val="000000" w:themeColor="text1"/>
          <w:sz w:val="20"/>
          <w:szCs w:val="20"/>
          <w:vertAlign w:val="subscript"/>
          <w:lang w:val="en-US"/>
        </w:rPr>
        <w:t xml:space="preserve">spect </w:t>
      </w:r>
      <w:r w:rsidR="00CC0126" w:rsidRPr="00356BB8">
        <w:rPr>
          <w:rFonts w:ascii="Times New Roman" w:hAnsi="Times New Roman" w:cs="Times New Roman"/>
          <w:color w:val="000000" w:themeColor="text1"/>
          <w:sz w:val="20"/>
          <w:szCs w:val="20"/>
          <w:lang w:val="en-US"/>
        </w:rPr>
        <w:t xml:space="preserve">or HC) and sex as factors, and age as a covariate. To compare the N100 </w:t>
      </w:r>
      <w:r w:rsidR="00E57B76" w:rsidRPr="00356BB8">
        <w:rPr>
          <w:rFonts w:ascii="Times New Roman" w:hAnsi="Times New Roman" w:cs="Times New Roman"/>
          <w:color w:val="000000" w:themeColor="text1"/>
          <w:sz w:val="20"/>
          <w:szCs w:val="20"/>
          <w:lang w:val="en-US"/>
        </w:rPr>
        <w:t>latency</w:t>
      </w:r>
      <w:r w:rsidR="00CC0126" w:rsidRPr="00356BB8">
        <w:rPr>
          <w:rFonts w:ascii="Times New Roman" w:hAnsi="Times New Roman" w:cs="Times New Roman"/>
          <w:color w:val="000000" w:themeColor="text1"/>
          <w:sz w:val="20"/>
          <w:szCs w:val="20"/>
          <w:lang w:val="en-US"/>
        </w:rPr>
        <w:t xml:space="preserve"> between patients and controls, we used linear models where N100 </w:t>
      </w:r>
      <w:r w:rsidR="00E57B76" w:rsidRPr="00356BB8">
        <w:rPr>
          <w:rFonts w:ascii="Times New Roman" w:hAnsi="Times New Roman" w:cs="Times New Roman"/>
          <w:color w:val="000000" w:themeColor="text1"/>
          <w:sz w:val="20"/>
          <w:szCs w:val="20"/>
          <w:lang w:val="en-US"/>
        </w:rPr>
        <w:t>latency was the</w:t>
      </w:r>
      <w:r w:rsidR="00CC0126" w:rsidRPr="00356BB8">
        <w:rPr>
          <w:rFonts w:ascii="Times New Roman" w:hAnsi="Times New Roman" w:cs="Times New Roman"/>
          <w:color w:val="000000" w:themeColor="text1"/>
          <w:sz w:val="20"/>
          <w:szCs w:val="20"/>
          <w:lang w:val="en-US"/>
        </w:rPr>
        <w:t xml:space="preserve"> dependent variable</w:t>
      </w:r>
      <w:r w:rsidR="00E57B76" w:rsidRPr="00356BB8">
        <w:rPr>
          <w:rFonts w:ascii="Times New Roman" w:hAnsi="Times New Roman" w:cs="Times New Roman"/>
          <w:color w:val="000000" w:themeColor="text1"/>
          <w:sz w:val="20"/>
          <w:szCs w:val="20"/>
          <w:lang w:val="en-US"/>
        </w:rPr>
        <w:t xml:space="preserve"> </w:t>
      </w:r>
      <w:r w:rsidR="00CC0126" w:rsidRPr="00356BB8">
        <w:rPr>
          <w:rFonts w:ascii="Times New Roman" w:hAnsi="Times New Roman" w:cs="Times New Roman"/>
          <w:color w:val="000000" w:themeColor="text1"/>
          <w:sz w:val="20"/>
          <w:szCs w:val="20"/>
          <w:lang w:val="en-US"/>
        </w:rPr>
        <w:t>and diagnostic group was the independent variable of interest. The model</w:t>
      </w:r>
      <w:r w:rsidR="00E57B76" w:rsidRPr="00356BB8">
        <w:rPr>
          <w:rFonts w:ascii="Times New Roman" w:hAnsi="Times New Roman" w:cs="Times New Roman"/>
          <w:color w:val="000000" w:themeColor="text1"/>
          <w:sz w:val="20"/>
          <w:szCs w:val="20"/>
          <w:lang w:val="en-US"/>
        </w:rPr>
        <w:t xml:space="preserve"> </w:t>
      </w:r>
      <w:r w:rsidR="00CC0126" w:rsidRPr="00356BB8">
        <w:rPr>
          <w:rFonts w:ascii="Times New Roman" w:hAnsi="Times New Roman" w:cs="Times New Roman"/>
          <w:color w:val="000000" w:themeColor="text1"/>
          <w:sz w:val="20"/>
          <w:szCs w:val="20"/>
          <w:lang w:val="en-US"/>
        </w:rPr>
        <w:t>w</w:t>
      </w:r>
      <w:r w:rsidR="00E57B76" w:rsidRPr="00356BB8">
        <w:rPr>
          <w:rFonts w:ascii="Times New Roman" w:hAnsi="Times New Roman" w:cs="Times New Roman"/>
          <w:color w:val="000000" w:themeColor="text1"/>
          <w:sz w:val="20"/>
          <w:szCs w:val="20"/>
          <w:lang w:val="en-US"/>
        </w:rPr>
        <w:t xml:space="preserve">as </w:t>
      </w:r>
      <w:r w:rsidR="00CC0126" w:rsidRPr="00356BB8">
        <w:rPr>
          <w:rFonts w:ascii="Times New Roman" w:hAnsi="Times New Roman" w:cs="Times New Roman"/>
          <w:color w:val="000000" w:themeColor="text1"/>
          <w:sz w:val="20"/>
          <w:szCs w:val="20"/>
          <w:lang w:val="en-US"/>
        </w:rPr>
        <w:t xml:space="preserve">adjusted for age and sex. For the linear regression analyses </w:t>
      </w:r>
      <w:r w:rsidR="00F740AC" w:rsidRPr="00356BB8">
        <w:rPr>
          <w:rFonts w:ascii="Times New Roman" w:hAnsi="Times New Roman" w:cs="Times New Roman"/>
          <w:color w:val="000000" w:themeColor="text1"/>
          <w:sz w:val="20"/>
          <w:szCs w:val="20"/>
          <w:lang w:val="en-US"/>
        </w:rPr>
        <w:t>a p-value&lt;0.017 was considered significant</w:t>
      </w:r>
      <w:r w:rsidR="005C7414" w:rsidRPr="00356BB8">
        <w:rPr>
          <w:rFonts w:ascii="Times New Roman" w:hAnsi="Times New Roman" w:cs="Times New Roman"/>
          <w:color w:val="000000" w:themeColor="text1"/>
          <w:sz w:val="20"/>
          <w:szCs w:val="20"/>
          <w:lang w:val="en-US"/>
        </w:rPr>
        <w:t>.</w:t>
      </w:r>
    </w:p>
    <w:p w14:paraId="43073189" w14:textId="77777777" w:rsidR="00F740AC" w:rsidRPr="00356BB8" w:rsidRDefault="00F740AC" w:rsidP="007455B5">
      <w:pPr>
        <w:spacing w:line="480" w:lineRule="auto"/>
        <w:rPr>
          <w:rFonts w:ascii="Times New Roman" w:hAnsi="Times New Roman" w:cs="Times New Roman"/>
          <w:color w:val="000000" w:themeColor="text1"/>
          <w:sz w:val="20"/>
          <w:szCs w:val="20"/>
          <w:lang w:val="en-US"/>
        </w:rPr>
      </w:pPr>
    </w:p>
    <w:p w14:paraId="4C533F67" w14:textId="20F8091B" w:rsidR="009C6E63" w:rsidRPr="00356BB8" w:rsidRDefault="00B32D47" w:rsidP="007455B5">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3</w:t>
      </w:r>
      <w:r w:rsidR="009C6E63" w:rsidRPr="00356BB8">
        <w:rPr>
          <w:rFonts w:ascii="Times New Roman" w:hAnsi="Times New Roman" w:cs="Times New Roman"/>
          <w:i/>
          <w:iCs/>
          <w:color w:val="000000" w:themeColor="text1"/>
          <w:sz w:val="20"/>
          <w:szCs w:val="20"/>
          <w:lang w:val="en-US"/>
        </w:rPr>
        <w:t>.2. Association between N100 latency</w:t>
      </w:r>
      <w:r w:rsidR="00932525" w:rsidRPr="00356BB8">
        <w:rPr>
          <w:rFonts w:ascii="Times New Roman" w:hAnsi="Times New Roman" w:cs="Times New Roman"/>
          <w:i/>
          <w:iCs/>
          <w:color w:val="000000" w:themeColor="text1"/>
          <w:sz w:val="20"/>
          <w:szCs w:val="20"/>
          <w:lang w:val="en-US"/>
        </w:rPr>
        <w:t xml:space="preserve"> and T1w/T2w</w:t>
      </w:r>
      <w:r w:rsidR="005D54C8" w:rsidRPr="00356BB8">
        <w:rPr>
          <w:rFonts w:ascii="Times New Roman" w:hAnsi="Times New Roman" w:cs="Times New Roman"/>
          <w:i/>
          <w:iCs/>
          <w:color w:val="000000" w:themeColor="text1"/>
          <w:sz w:val="20"/>
          <w:szCs w:val="20"/>
          <w:lang w:val="en-US"/>
        </w:rPr>
        <w:t>-</w:t>
      </w:r>
      <w:r w:rsidR="00932525" w:rsidRPr="00356BB8">
        <w:rPr>
          <w:rFonts w:ascii="Times New Roman" w:hAnsi="Times New Roman" w:cs="Times New Roman"/>
          <w:i/>
          <w:iCs/>
          <w:color w:val="000000" w:themeColor="text1"/>
          <w:sz w:val="20"/>
          <w:szCs w:val="20"/>
          <w:lang w:val="en-US"/>
        </w:rPr>
        <w:t>ratio in AC</w:t>
      </w:r>
      <w:r w:rsidR="008A705B" w:rsidRPr="00356BB8">
        <w:rPr>
          <w:rFonts w:ascii="Times New Roman" w:hAnsi="Times New Roman" w:cs="Times New Roman"/>
          <w:i/>
          <w:iCs/>
          <w:color w:val="000000" w:themeColor="text1"/>
          <w:sz w:val="20"/>
          <w:szCs w:val="20"/>
          <w:lang w:val="en-US"/>
        </w:rPr>
        <w:t>1/</w:t>
      </w:r>
      <w:r w:rsidR="00551454" w:rsidRPr="00356BB8">
        <w:rPr>
          <w:rFonts w:ascii="Times New Roman" w:hAnsi="Times New Roman" w:cs="Times New Roman"/>
          <w:i/>
          <w:iCs/>
          <w:color w:val="000000" w:themeColor="text1"/>
          <w:sz w:val="20"/>
          <w:szCs w:val="20"/>
          <w:lang w:val="en-US"/>
        </w:rPr>
        <w:t>AC</w:t>
      </w:r>
      <w:r w:rsidR="008A705B" w:rsidRPr="00356BB8">
        <w:rPr>
          <w:rFonts w:ascii="Times New Roman" w:hAnsi="Times New Roman" w:cs="Times New Roman"/>
          <w:i/>
          <w:iCs/>
          <w:color w:val="000000" w:themeColor="text1"/>
          <w:sz w:val="20"/>
          <w:szCs w:val="20"/>
          <w:lang w:val="en-US"/>
        </w:rPr>
        <w:t>2</w:t>
      </w:r>
    </w:p>
    <w:p w14:paraId="43FA957E" w14:textId="3B34569D" w:rsidR="00DE4783" w:rsidRPr="00356BB8" w:rsidRDefault="007455B5" w:rsidP="00DE4783">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 xml:space="preserve">To test for association between </w:t>
      </w:r>
      <w:r w:rsidR="00F44774" w:rsidRPr="00356BB8">
        <w:rPr>
          <w:rFonts w:ascii="Times New Roman" w:hAnsi="Times New Roman" w:cs="Times New Roman"/>
          <w:color w:val="000000" w:themeColor="text1"/>
          <w:sz w:val="20"/>
          <w:szCs w:val="20"/>
          <w:lang w:val="en-US"/>
        </w:rPr>
        <w:t>N100 latency</w:t>
      </w:r>
      <w:r w:rsidR="00E53CBD" w:rsidRPr="00356BB8">
        <w:rPr>
          <w:rFonts w:ascii="Times New Roman" w:hAnsi="Times New Roman" w:cs="Times New Roman"/>
          <w:color w:val="000000" w:themeColor="text1"/>
          <w:sz w:val="20"/>
          <w:szCs w:val="20"/>
          <w:lang w:val="en-US"/>
        </w:rPr>
        <w:t xml:space="preserve"> and </w:t>
      </w:r>
      <w:r w:rsidR="005D54C8" w:rsidRPr="00356BB8">
        <w:rPr>
          <w:rFonts w:ascii="Times New Roman" w:hAnsi="Times New Roman" w:cs="Times New Roman"/>
          <w:color w:val="000000" w:themeColor="text1"/>
          <w:sz w:val="20"/>
          <w:szCs w:val="20"/>
          <w:lang w:val="en-US"/>
        </w:rPr>
        <w:t xml:space="preserve">T1w/T2w-ratio </w:t>
      </w:r>
      <w:r w:rsidR="00E53CBD" w:rsidRPr="00356BB8">
        <w:rPr>
          <w:rFonts w:ascii="Times New Roman" w:hAnsi="Times New Roman" w:cs="Times New Roman"/>
          <w:color w:val="000000" w:themeColor="text1"/>
          <w:sz w:val="20"/>
          <w:szCs w:val="20"/>
          <w:lang w:val="en-US"/>
        </w:rPr>
        <w:t>in AC</w:t>
      </w:r>
      <w:r w:rsidR="008A705B" w:rsidRPr="00356BB8">
        <w:rPr>
          <w:rFonts w:ascii="Times New Roman" w:hAnsi="Times New Roman" w:cs="Times New Roman"/>
          <w:color w:val="000000" w:themeColor="text1"/>
          <w:sz w:val="20"/>
          <w:szCs w:val="20"/>
          <w:lang w:val="en-US"/>
        </w:rPr>
        <w:t>1/</w:t>
      </w:r>
      <w:r w:rsidR="00551454" w:rsidRPr="00356BB8">
        <w:rPr>
          <w:rFonts w:ascii="Times New Roman" w:hAnsi="Times New Roman" w:cs="Times New Roman"/>
          <w:color w:val="000000" w:themeColor="text1"/>
          <w:sz w:val="20"/>
          <w:szCs w:val="20"/>
          <w:lang w:val="en-US"/>
        </w:rPr>
        <w:t>AC</w:t>
      </w:r>
      <w:r w:rsidR="008A705B" w:rsidRPr="00356BB8">
        <w:rPr>
          <w:rFonts w:ascii="Times New Roman" w:hAnsi="Times New Roman" w:cs="Times New Roman"/>
          <w:color w:val="000000" w:themeColor="text1"/>
          <w:sz w:val="20"/>
          <w:szCs w:val="20"/>
          <w:lang w:val="en-US"/>
        </w:rPr>
        <w:t>2</w:t>
      </w:r>
      <w:r w:rsidRPr="00356BB8">
        <w:rPr>
          <w:rFonts w:ascii="Times New Roman" w:hAnsi="Times New Roman" w:cs="Times New Roman"/>
          <w:color w:val="000000" w:themeColor="text1"/>
          <w:sz w:val="20"/>
          <w:szCs w:val="20"/>
          <w:lang w:val="en-US"/>
        </w:rPr>
        <w:t xml:space="preserve">, we </w:t>
      </w:r>
      <w:r w:rsidR="00D03276" w:rsidRPr="00356BB8">
        <w:rPr>
          <w:rFonts w:ascii="Times New Roman" w:hAnsi="Times New Roman" w:cs="Times New Roman"/>
          <w:color w:val="000000" w:themeColor="text1"/>
          <w:sz w:val="20"/>
          <w:szCs w:val="20"/>
          <w:lang w:val="en-US"/>
        </w:rPr>
        <w:t>ran separate linear models in SCZ</w:t>
      </w:r>
      <w:r w:rsidR="00D03276" w:rsidRPr="00356BB8">
        <w:rPr>
          <w:rFonts w:ascii="Times New Roman" w:hAnsi="Times New Roman" w:cs="Times New Roman"/>
          <w:color w:val="000000" w:themeColor="text1"/>
          <w:sz w:val="20"/>
          <w:szCs w:val="20"/>
          <w:vertAlign w:val="subscript"/>
          <w:lang w:val="en-US"/>
        </w:rPr>
        <w:t>spect</w:t>
      </w:r>
      <w:r w:rsidR="00D03276" w:rsidRPr="00356BB8">
        <w:rPr>
          <w:rFonts w:ascii="Times New Roman" w:hAnsi="Times New Roman" w:cs="Times New Roman"/>
          <w:color w:val="000000" w:themeColor="text1"/>
          <w:sz w:val="20"/>
          <w:szCs w:val="20"/>
          <w:lang w:val="en-US"/>
        </w:rPr>
        <w:t xml:space="preserve"> and HC</w:t>
      </w:r>
      <w:r w:rsidRPr="00356BB8">
        <w:rPr>
          <w:rFonts w:ascii="Times New Roman" w:hAnsi="Times New Roman" w:cs="Times New Roman"/>
          <w:color w:val="000000" w:themeColor="text1"/>
          <w:sz w:val="20"/>
          <w:szCs w:val="20"/>
          <w:lang w:val="en-US"/>
        </w:rPr>
        <w:t xml:space="preserve">, </w:t>
      </w:r>
      <w:r w:rsidR="00D03276" w:rsidRPr="00356BB8">
        <w:rPr>
          <w:rFonts w:ascii="Times New Roman" w:hAnsi="Times New Roman" w:cs="Times New Roman"/>
          <w:color w:val="000000" w:themeColor="text1"/>
          <w:sz w:val="20"/>
          <w:szCs w:val="20"/>
          <w:lang w:val="en-US"/>
        </w:rPr>
        <w:t xml:space="preserve">where the N100 </w:t>
      </w:r>
      <w:r w:rsidR="00E53CBD" w:rsidRPr="00356BB8">
        <w:rPr>
          <w:rFonts w:ascii="Times New Roman" w:hAnsi="Times New Roman" w:cs="Times New Roman"/>
          <w:color w:val="000000" w:themeColor="text1"/>
          <w:sz w:val="20"/>
          <w:szCs w:val="20"/>
          <w:lang w:val="en-US"/>
        </w:rPr>
        <w:t xml:space="preserve">latency </w:t>
      </w:r>
      <w:r w:rsidR="00D03276" w:rsidRPr="00356BB8">
        <w:rPr>
          <w:rFonts w:ascii="Times New Roman" w:hAnsi="Times New Roman" w:cs="Times New Roman"/>
          <w:color w:val="000000" w:themeColor="text1"/>
          <w:sz w:val="20"/>
          <w:szCs w:val="20"/>
          <w:lang w:val="en-US"/>
        </w:rPr>
        <w:t>w</w:t>
      </w:r>
      <w:r w:rsidRPr="00356BB8">
        <w:rPr>
          <w:rFonts w:ascii="Times New Roman" w:hAnsi="Times New Roman" w:cs="Times New Roman"/>
          <w:color w:val="000000" w:themeColor="text1"/>
          <w:sz w:val="20"/>
          <w:szCs w:val="20"/>
          <w:lang w:val="en-US"/>
        </w:rPr>
        <w:t xml:space="preserve">as </w:t>
      </w:r>
      <w:r w:rsidR="00D03276" w:rsidRPr="00356BB8">
        <w:rPr>
          <w:rFonts w:ascii="Times New Roman" w:hAnsi="Times New Roman" w:cs="Times New Roman"/>
          <w:color w:val="000000" w:themeColor="text1"/>
          <w:sz w:val="20"/>
          <w:szCs w:val="20"/>
          <w:lang w:val="en-US"/>
        </w:rPr>
        <w:t xml:space="preserve">the </w:t>
      </w:r>
      <w:r w:rsidRPr="00356BB8">
        <w:rPr>
          <w:rFonts w:ascii="Times New Roman" w:hAnsi="Times New Roman" w:cs="Times New Roman"/>
          <w:color w:val="000000" w:themeColor="text1"/>
          <w:sz w:val="20"/>
          <w:szCs w:val="20"/>
          <w:lang w:val="en-US"/>
        </w:rPr>
        <w:t>dependent variable</w:t>
      </w:r>
      <w:r w:rsidR="00D03276" w:rsidRPr="00356BB8">
        <w:rPr>
          <w:rFonts w:ascii="Times New Roman" w:hAnsi="Times New Roman" w:cs="Times New Roman"/>
          <w:color w:val="000000" w:themeColor="text1"/>
          <w:sz w:val="20"/>
          <w:szCs w:val="20"/>
          <w:lang w:val="en-US"/>
        </w:rPr>
        <w:t xml:space="preserve"> and </w:t>
      </w:r>
      <w:r w:rsidR="00E53CBD" w:rsidRPr="00356BB8">
        <w:rPr>
          <w:rFonts w:ascii="Times New Roman" w:hAnsi="Times New Roman" w:cs="Times New Roman"/>
          <w:color w:val="000000" w:themeColor="text1"/>
          <w:sz w:val="20"/>
          <w:szCs w:val="20"/>
          <w:lang w:val="en-US"/>
        </w:rPr>
        <w:t>T1w/T2w</w:t>
      </w:r>
      <w:r w:rsidR="005D54C8" w:rsidRPr="00356BB8">
        <w:rPr>
          <w:rFonts w:ascii="Times New Roman" w:hAnsi="Times New Roman" w:cs="Times New Roman"/>
          <w:color w:val="000000" w:themeColor="text1"/>
          <w:sz w:val="20"/>
          <w:szCs w:val="20"/>
          <w:lang w:val="en-US"/>
        </w:rPr>
        <w:t>-</w:t>
      </w:r>
      <w:r w:rsidR="00E53CBD" w:rsidRPr="00356BB8">
        <w:rPr>
          <w:rFonts w:ascii="Times New Roman" w:hAnsi="Times New Roman" w:cs="Times New Roman"/>
          <w:color w:val="000000" w:themeColor="text1"/>
          <w:sz w:val="20"/>
          <w:szCs w:val="20"/>
          <w:lang w:val="en-US"/>
        </w:rPr>
        <w:t xml:space="preserve">ratio in AC1 or AC2 </w:t>
      </w:r>
      <w:r w:rsidR="00D03276" w:rsidRPr="00356BB8">
        <w:rPr>
          <w:rFonts w:ascii="Times New Roman" w:hAnsi="Times New Roman" w:cs="Times New Roman"/>
          <w:color w:val="000000" w:themeColor="text1"/>
          <w:sz w:val="20"/>
          <w:szCs w:val="20"/>
          <w:lang w:val="en-US"/>
        </w:rPr>
        <w:t>as well as age and sex were independent variables</w:t>
      </w:r>
      <w:r w:rsidRPr="00356BB8">
        <w:rPr>
          <w:rFonts w:ascii="Times New Roman" w:hAnsi="Times New Roman" w:cs="Times New Roman"/>
          <w:color w:val="000000" w:themeColor="text1"/>
          <w:sz w:val="20"/>
          <w:szCs w:val="20"/>
          <w:lang w:val="en-US"/>
        </w:rPr>
        <w:t xml:space="preserve">. </w:t>
      </w:r>
      <w:r w:rsidR="00D03276" w:rsidRPr="00356BB8">
        <w:rPr>
          <w:rFonts w:ascii="Times New Roman" w:hAnsi="Times New Roman" w:cs="Times New Roman"/>
          <w:color w:val="000000" w:themeColor="text1"/>
          <w:sz w:val="20"/>
          <w:szCs w:val="20"/>
          <w:lang w:val="en-US"/>
        </w:rPr>
        <w:t>Thereafter, to examine whether the associations between</w:t>
      </w:r>
      <w:r w:rsidRPr="00356BB8">
        <w:rPr>
          <w:rFonts w:ascii="Times New Roman" w:hAnsi="Times New Roman" w:cs="Times New Roman"/>
          <w:color w:val="000000" w:themeColor="text1"/>
          <w:sz w:val="20"/>
          <w:szCs w:val="20"/>
          <w:lang w:val="en-US"/>
        </w:rPr>
        <w:t xml:space="preserve"> N100</w:t>
      </w:r>
      <w:r w:rsidR="00D03276" w:rsidRPr="00356BB8">
        <w:rPr>
          <w:rFonts w:ascii="Times New Roman" w:hAnsi="Times New Roman" w:cs="Times New Roman"/>
          <w:color w:val="000000" w:themeColor="text1"/>
          <w:sz w:val="20"/>
          <w:szCs w:val="20"/>
          <w:lang w:val="en-US"/>
        </w:rPr>
        <w:t xml:space="preserve"> latency and T1w/T2w-ratio in AC1 and in AC2 differed between diagnostic groups (SCZ</w:t>
      </w:r>
      <w:r w:rsidR="00D03276" w:rsidRPr="00356BB8">
        <w:rPr>
          <w:rFonts w:ascii="Times New Roman" w:hAnsi="Times New Roman" w:cs="Times New Roman"/>
          <w:color w:val="000000" w:themeColor="text1"/>
          <w:sz w:val="20"/>
          <w:szCs w:val="20"/>
          <w:vertAlign w:val="subscript"/>
          <w:lang w:val="en-US"/>
        </w:rPr>
        <w:t>spect</w:t>
      </w:r>
      <w:r w:rsidR="00D03276" w:rsidRPr="00356BB8">
        <w:rPr>
          <w:rFonts w:ascii="Times New Roman" w:hAnsi="Times New Roman" w:cs="Times New Roman"/>
          <w:color w:val="000000" w:themeColor="text1"/>
          <w:sz w:val="20"/>
          <w:szCs w:val="20"/>
          <w:lang w:val="en-US"/>
        </w:rPr>
        <w:t xml:space="preserve"> and HC)</w:t>
      </w:r>
      <w:r w:rsidRPr="00356BB8">
        <w:rPr>
          <w:rFonts w:ascii="Times New Roman" w:hAnsi="Times New Roman" w:cs="Times New Roman"/>
          <w:color w:val="000000" w:themeColor="text1"/>
          <w:sz w:val="20"/>
          <w:szCs w:val="20"/>
          <w:lang w:val="en-US"/>
        </w:rPr>
        <w:t xml:space="preserve">, we </w:t>
      </w:r>
      <w:r w:rsidR="00D03276" w:rsidRPr="00356BB8">
        <w:rPr>
          <w:rFonts w:ascii="Times New Roman" w:hAnsi="Times New Roman" w:cs="Times New Roman"/>
          <w:color w:val="000000" w:themeColor="text1"/>
          <w:sz w:val="20"/>
          <w:szCs w:val="20"/>
          <w:lang w:val="en-US"/>
        </w:rPr>
        <w:t>ran linear models in the combined sample (n=177) of SCZ</w:t>
      </w:r>
      <w:r w:rsidR="00D03276" w:rsidRPr="00356BB8">
        <w:rPr>
          <w:rFonts w:ascii="Times New Roman" w:hAnsi="Times New Roman" w:cs="Times New Roman"/>
          <w:color w:val="000000" w:themeColor="text1"/>
          <w:sz w:val="20"/>
          <w:szCs w:val="20"/>
          <w:vertAlign w:val="subscript"/>
          <w:lang w:val="en-US"/>
        </w:rPr>
        <w:t>spect</w:t>
      </w:r>
      <w:r w:rsidR="00D03276" w:rsidRPr="00356BB8">
        <w:rPr>
          <w:rFonts w:ascii="Times New Roman" w:hAnsi="Times New Roman" w:cs="Times New Roman"/>
          <w:color w:val="000000" w:themeColor="text1"/>
          <w:sz w:val="20"/>
          <w:szCs w:val="20"/>
          <w:lang w:val="en-US"/>
        </w:rPr>
        <w:t xml:space="preserve"> and HC with </w:t>
      </w:r>
      <w:r w:rsidR="00D03276" w:rsidRPr="00356BB8">
        <w:rPr>
          <w:rFonts w:ascii="Times New Roman" w:hAnsi="Times New Roman" w:cs="Times New Roman"/>
          <w:iCs/>
          <w:color w:val="000000" w:themeColor="text1"/>
          <w:sz w:val="20"/>
          <w:szCs w:val="20"/>
          <w:lang w:val="en-US"/>
        </w:rPr>
        <w:t xml:space="preserve">N100 </w:t>
      </w:r>
      <w:r w:rsidR="00E53CBD" w:rsidRPr="00356BB8">
        <w:rPr>
          <w:rFonts w:ascii="Times New Roman" w:hAnsi="Times New Roman" w:cs="Times New Roman"/>
          <w:color w:val="000000" w:themeColor="text1"/>
          <w:sz w:val="20"/>
          <w:szCs w:val="20"/>
          <w:lang w:val="en-US"/>
        </w:rPr>
        <w:t xml:space="preserve">latency </w:t>
      </w:r>
      <w:r w:rsidRPr="00356BB8">
        <w:rPr>
          <w:rFonts w:ascii="Times New Roman" w:hAnsi="Times New Roman" w:cs="Times New Roman"/>
          <w:color w:val="000000" w:themeColor="text1"/>
          <w:sz w:val="20"/>
          <w:szCs w:val="20"/>
          <w:lang w:val="en-US"/>
        </w:rPr>
        <w:t>as dependent variable and diagnosis</w:t>
      </w:r>
      <w:r w:rsidR="00D03276" w:rsidRPr="00356BB8">
        <w:rPr>
          <w:rFonts w:ascii="Times New Roman" w:hAnsi="Times New Roman" w:cs="Times New Roman"/>
          <w:color w:val="000000" w:themeColor="text1"/>
          <w:sz w:val="20"/>
          <w:szCs w:val="20"/>
          <w:lang w:val="en-US"/>
        </w:rPr>
        <w:t xml:space="preserve">, </w:t>
      </w:r>
      <w:r w:rsidR="005D54C8" w:rsidRPr="00356BB8">
        <w:rPr>
          <w:rFonts w:ascii="Times New Roman" w:hAnsi="Times New Roman" w:cs="Times New Roman"/>
          <w:color w:val="000000" w:themeColor="text1"/>
          <w:sz w:val="20"/>
          <w:szCs w:val="20"/>
          <w:lang w:val="en-US"/>
        </w:rPr>
        <w:t xml:space="preserve">T1w/T2w-ratio </w:t>
      </w:r>
      <w:r w:rsidR="00D03276" w:rsidRPr="00356BB8">
        <w:rPr>
          <w:rFonts w:ascii="Times New Roman" w:hAnsi="Times New Roman" w:cs="Times New Roman"/>
          <w:color w:val="000000" w:themeColor="text1"/>
          <w:sz w:val="20"/>
          <w:szCs w:val="20"/>
          <w:lang w:val="en-US"/>
        </w:rPr>
        <w:t>in AC1 or in AC2 and the interaction term (diagnosis*</w:t>
      </w:r>
      <w:r w:rsidR="00D03276" w:rsidRPr="00356BB8">
        <w:rPr>
          <w:rFonts w:ascii="Times New Roman" w:hAnsi="Times New Roman" w:cs="Times New Roman"/>
          <w:iCs/>
          <w:color w:val="000000" w:themeColor="text1"/>
          <w:sz w:val="20"/>
          <w:szCs w:val="20"/>
          <w:lang w:val="en-US"/>
        </w:rPr>
        <w:t xml:space="preserve"> </w:t>
      </w:r>
      <w:r w:rsidR="005D54C8" w:rsidRPr="00356BB8">
        <w:rPr>
          <w:rFonts w:ascii="Times New Roman" w:hAnsi="Times New Roman" w:cs="Times New Roman"/>
          <w:color w:val="000000" w:themeColor="text1"/>
          <w:sz w:val="20"/>
          <w:szCs w:val="20"/>
          <w:lang w:val="en-US"/>
        </w:rPr>
        <w:t>T1w/T2w-ratio</w:t>
      </w:r>
      <w:r w:rsidR="00D03276" w:rsidRPr="00356BB8">
        <w:rPr>
          <w:rFonts w:ascii="Times New Roman" w:hAnsi="Times New Roman" w:cs="Times New Roman"/>
          <w:color w:val="000000" w:themeColor="text1"/>
          <w:sz w:val="20"/>
          <w:szCs w:val="20"/>
          <w:lang w:val="en-US"/>
        </w:rPr>
        <w:t xml:space="preserve">) as independent variables. </w:t>
      </w:r>
      <w:r w:rsidRPr="00356BB8">
        <w:rPr>
          <w:rFonts w:ascii="Times New Roman" w:hAnsi="Times New Roman" w:cs="Times New Roman"/>
          <w:color w:val="000000" w:themeColor="text1"/>
          <w:sz w:val="20"/>
          <w:szCs w:val="20"/>
          <w:lang w:val="en-US"/>
        </w:rPr>
        <w:t>For the linear regression analyses, a p-value&lt;0.025 was considered significant</w:t>
      </w:r>
      <w:r w:rsidR="0096203D" w:rsidRPr="00356BB8">
        <w:rPr>
          <w:rFonts w:ascii="Times New Roman" w:hAnsi="Times New Roman" w:cs="Times New Roman"/>
          <w:color w:val="000000" w:themeColor="text1"/>
          <w:sz w:val="20"/>
          <w:szCs w:val="20"/>
          <w:lang w:val="en-US"/>
        </w:rPr>
        <w:t>.</w:t>
      </w:r>
    </w:p>
    <w:p w14:paraId="0F81E372" w14:textId="77777777" w:rsidR="00751647" w:rsidRPr="00356BB8" w:rsidRDefault="00751647" w:rsidP="00DE4783">
      <w:pPr>
        <w:spacing w:line="480" w:lineRule="auto"/>
        <w:rPr>
          <w:rFonts w:ascii="Times New Roman" w:hAnsi="Times New Roman" w:cs="Times New Roman"/>
          <w:i/>
          <w:iCs/>
          <w:color w:val="000000" w:themeColor="text1"/>
          <w:sz w:val="20"/>
          <w:szCs w:val="20"/>
          <w:lang w:val="en-US"/>
        </w:rPr>
      </w:pPr>
    </w:p>
    <w:p w14:paraId="7F45ECDE" w14:textId="5B48B62E" w:rsidR="00DE4783" w:rsidRPr="00356BB8" w:rsidRDefault="00DE4783" w:rsidP="00DE4783">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Results from </w:t>
      </w:r>
      <w:r w:rsidR="00B32D47" w:rsidRPr="00356BB8">
        <w:rPr>
          <w:rFonts w:ascii="Times New Roman" w:hAnsi="Times New Roman" w:cs="Times New Roman"/>
          <w:i/>
          <w:iCs/>
          <w:color w:val="000000" w:themeColor="text1"/>
          <w:sz w:val="20"/>
          <w:szCs w:val="20"/>
          <w:lang w:val="en-US"/>
        </w:rPr>
        <w:t>3</w:t>
      </w:r>
      <w:r w:rsidRPr="00356BB8">
        <w:rPr>
          <w:rFonts w:ascii="Times New Roman" w:hAnsi="Times New Roman" w:cs="Times New Roman"/>
          <w:i/>
          <w:iCs/>
          <w:color w:val="000000" w:themeColor="text1"/>
          <w:sz w:val="20"/>
          <w:szCs w:val="20"/>
          <w:lang w:val="en-US"/>
        </w:rPr>
        <w:t xml:space="preserve">.1. </w:t>
      </w:r>
    </w:p>
    <w:p w14:paraId="7B616F7D" w14:textId="7898C925" w:rsidR="00DE4783" w:rsidRPr="00356BB8" w:rsidRDefault="003678B8" w:rsidP="00DE4783">
      <w:pPr>
        <w:spacing w:beforeAutospacing="1" w:afterAutospacing="1"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Estimated marginal means and differences in means between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and HC</w:t>
      </w:r>
      <w:r w:rsidRPr="00356BB8">
        <w:rPr>
          <w:rFonts w:ascii="Times New Roman" w:hAnsi="Times New Roman" w:cs="Times New Roman"/>
          <w:b/>
          <w:bCs/>
          <w:color w:val="000000" w:themeColor="text1"/>
          <w:sz w:val="20"/>
          <w:szCs w:val="20"/>
          <w:lang w:val="en-US"/>
        </w:rPr>
        <w:t xml:space="preserve"> </w:t>
      </w:r>
      <w:r w:rsidRPr="00356BB8">
        <w:rPr>
          <w:rFonts w:ascii="Times New Roman" w:hAnsi="Times New Roman" w:cs="Times New Roman"/>
          <w:color w:val="000000" w:themeColor="text1"/>
          <w:sz w:val="20"/>
          <w:szCs w:val="20"/>
          <w:lang w:val="en-US"/>
        </w:rPr>
        <w:t xml:space="preserve">are provided in </w:t>
      </w:r>
      <w:r w:rsidR="00AE7FC7" w:rsidRPr="00356BB8">
        <w:rPr>
          <w:rFonts w:ascii="Times New Roman" w:hAnsi="Times New Roman" w:cs="Times New Roman"/>
          <w:i/>
          <w:iCs/>
          <w:color w:val="000000" w:themeColor="text1"/>
          <w:sz w:val="20"/>
          <w:szCs w:val="20"/>
          <w:lang w:val="en-US"/>
        </w:rPr>
        <w:t>Supplementary Table 4.</w:t>
      </w:r>
      <w:r w:rsidR="00AE7FC7" w:rsidRPr="00356BB8">
        <w:rPr>
          <w:rFonts w:ascii="Times New Roman" w:hAnsi="Times New Roman" w:cs="Times New Roman"/>
          <w:color w:val="000000" w:themeColor="text1"/>
          <w:sz w:val="20"/>
          <w:szCs w:val="20"/>
          <w:lang w:val="en-US"/>
        </w:rPr>
        <w:t xml:space="preserve"> </w:t>
      </w:r>
      <w:r w:rsidR="00DE4783" w:rsidRPr="00356BB8">
        <w:rPr>
          <w:rFonts w:ascii="Times New Roman" w:hAnsi="Times New Roman" w:cs="Times New Roman"/>
          <w:color w:val="000000" w:themeColor="text1"/>
          <w:sz w:val="20"/>
          <w:szCs w:val="20"/>
          <w:lang w:val="en-US"/>
        </w:rPr>
        <w:t xml:space="preserve">We found no significant difference in mean N100 latency between </w:t>
      </w:r>
      <w:r w:rsidR="00DD3D33" w:rsidRPr="00356BB8">
        <w:rPr>
          <w:rFonts w:ascii="Times New Roman" w:hAnsi="Times New Roman" w:cs="Times New Roman"/>
          <w:color w:val="000000" w:themeColor="text1"/>
          <w:sz w:val="20"/>
          <w:szCs w:val="20"/>
          <w:lang w:val="en-US"/>
        </w:rPr>
        <w:t>SCZ</w:t>
      </w:r>
      <w:r w:rsidR="00DD3D33" w:rsidRPr="00356BB8">
        <w:rPr>
          <w:rFonts w:ascii="Times New Roman" w:hAnsi="Times New Roman" w:cs="Times New Roman"/>
          <w:color w:val="000000" w:themeColor="text1"/>
          <w:sz w:val="20"/>
          <w:szCs w:val="20"/>
          <w:vertAlign w:val="subscript"/>
          <w:lang w:val="en-US"/>
        </w:rPr>
        <w:t>spect</w:t>
      </w:r>
      <w:r w:rsidR="00DD3D33" w:rsidRPr="00356BB8">
        <w:rPr>
          <w:rFonts w:ascii="Times New Roman" w:hAnsi="Times New Roman" w:cs="Times New Roman"/>
          <w:color w:val="000000" w:themeColor="text1"/>
          <w:sz w:val="20"/>
          <w:szCs w:val="20"/>
          <w:lang w:val="en-US"/>
        </w:rPr>
        <w:t xml:space="preserve"> and HC</w:t>
      </w:r>
      <w:r w:rsidR="00484F04" w:rsidRPr="00356BB8">
        <w:rPr>
          <w:rFonts w:ascii="Times New Roman" w:hAnsi="Times New Roman" w:cs="Times New Roman"/>
          <w:color w:val="000000" w:themeColor="text1"/>
          <w:sz w:val="20"/>
          <w:szCs w:val="20"/>
          <w:lang w:val="en-US"/>
        </w:rPr>
        <w:t>.</w:t>
      </w:r>
    </w:p>
    <w:p w14:paraId="63FF0E89" w14:textId="585E4CA3" w:rsidR="00DE4783" w:rsidRPr="00356BB8" w:rsidRDefault="00DE4783" w:rsidP="00DE4783">
      <w:pPr>
        <w:spacing w:line="480" w:lineRule="auto"/>
        <w:rPr>
          <w:rFonts w:ascii="Times New Roman" w:hAnsi="Times New Roman" w:cs="Times New Roman"/>
          <w:b/>
          <w:bCs/>
          <w:color w:val="000000" w:themeColor="text1"/>
          <w:sz w:val="16"/>
          <w:szCs w:val="16"/>
          <w:lang w:val="en-US"/>
        </w:rPr>
      </w:pPr>
      <w:r w:rsidRPr="00356BB8">
        <w:rPr>
          <w:rFonts w:ascii="Times New Roman" w:hAnsi="Times New Roman" w:cs="Times New Roman"/>
          <w:b/>
          <w:bCs/>
          <w:color w:val="000000" w:themeColor="text1"/>
          <w:sz w:val="16"/>
          <w:szCs w:val="16"/>
          <w:lang w:val="en-US"/>
        </w:rPr>
        <w:lastRenderedPageBreak/>
        <w:t xml:space="preserve">Supplementary </w:t>
      </w:r>
      <w:r w:rsidR="000E48C1" w:rsidRPr="00356BB8">
        <w:rPr>
          <w:rFonts w:ascii="Times New Roman" w:hAnsi="Times New Roman" w:cs="Times New Roman"/>
          <w:b/>
          <w:bCs/>
          <w:color w:val="000000" w:themeColor="text1"/>
          <w:sz w:val="16"/>
          <w:szCs w:val="16"/>
          <w:lang w:val="en-US"/>
        </w:rPr>
        <w:t>T</w:t>
      </w:r>
      <w:r w:rsidRPr="00356BB8">
        <w:rPr>
          <w:rFonts w:ascii="Times New Roman" w:hAnsi="Times New Roman" w:cs="Times New Roman"/>
          <w:b/>
          <w:bCs/>
          <w:color w:val="000000" w:themeColor="text1"/>
          <w:sz w:val="16"/>
          <w:szCs w:val="16"/>
          <w:lang w:val="en-US"/>
        </w:rPr>
        <w:t xml:space="preserve">able </w:t>
      </w:r>
      <w:r w:rsidR="00B32D47" w:rsidRPr="00356BB8">
        <w:rPr>
          <w:rFonts w:ascii="Times New Roman" w:hAnsi="Times New Roman" w:cs="Times New Roman"/>
          <w:b/>
          <w:bCs/>
          <w:color w:val="000000" w:themeColor="text1"/>
          <w:sz w:val="16"/>
          <w:szCs w:val="16"/>
          <w:lang w:val="en-US"/>
        </w:rPr>
        <w:t>4</w:t>
      </w:r>
      <w:r w:rsidRPr="00356BB8">
        <w:rPr>
          <w:rFonts w:ascii="Times New Roman" w:hAnsi="Times New Roman" w:cs="Times New Roman"/>
          <w:b/>
          <w:bCs/>
          <w:color w:val="000000" w:themeColor="text1"/>
          <w:sz w:val="16"/>
          <w:szCs w:val="16"/>
          <w:lang w:val="en-US"/>
        </w:rPr>
        <w:t xml:space="preserve"> </w:t>
      </w:r>
      <w:r w:rsidRPr="00356BB8">
        <w:rPr>
          <w:rFonts w:ascii="Times New Roman" w:hAnsi="Times New Roman" w:cs="Times New Roman"/>
          <w:color w:val="000000" w:themeColor="text1"/>
          <w:sz w:val="16"/>
          <w:szCs w:val="16"/>
          <w:lang w:val="en-US"/>
        </w:rPr>
        <w:t>Mean</w:t>
      </w:r>
      <w:r w:rsidRPr="00356BB8">
        <w:rPr>
          <w:rFonts w:ascii="Times New Roman" w:hAnsi="Times New Roman" w:cs="Times New Roman"/>
          <w:b/>
          <w:bCs/>
          <w:color w:val="000000" w:themeColor="text1"/>
          <w:sz w:val="16"/>
          <w:szCs w:val="16"/>
          <w:lang w:val="en-US"/>
        </w:rPr>
        <w:t xml:space="preserve"> </w:t>
      </w:r>
      <w:r w:rsidRPr="00356BB8">
        <w:rPr>
          <w:rFonts w:ascii="Times New Roman" w:hAnsi="Times New Roman" w:cs="Times New Roman"/>
          <w:color w:val="000000" w:themeColor="text1"/>
          <w:sz w:val="16"/>
          <w:szCs w:val="16"/>
          <w:lang w:val="en-US"/>
        </w:rPr>
        <w:t xml:space="preserve">N100 latency in </w:t>
      </w:r>
      <w:r w:rsidR="00DD3D33" w:rsidRPr="00356BB8">
        <w:rPr>
          <w:rFonts w:ascii="Times New Roman" w:hAnsi="Times New Roman" w:cs="Times New Roman"/>
          <w:color w:val="000000" w:themeColor="text1"/>
          <w:sz w:val="16"/>
          <w:szCs w:val="16"/>
          <w:lang w:val="en-US"/>
        </w:rPr>
        <w:t>SCZ</w:t>
      </w:r>
      <w:r w:rsidR="00DD3D33" w:rsidRPr="00356BB8">
        <w:rPr>
          <w:rFonts w:ascii="Times New Roman" w:hAnsi="Times New Roman" w:cs="Times New Roman"/>
          <w:color w:val="000000" w:themeColor="text1"/>
          <w:sz w:val="16"/>
          <w:szCs w:val="16"/>
          <w:vertAlign w:val="subscript"/>
          <w:lang w:val="en-US"/>
        </w:rPr>
        <w:t>spect</w:t>
      </w:r>
      <w:r w:rsidR="00DD3D33" w:rsidRPr="00356BB8">
        <w:rPr>
          <w:rFonts w:ascii="Times New Roman" w:hAnsi="Times New Roman" w:cs="Times New Roman"/>
          <w:color w:val="000000" w:themeColor="text1"/>
          <w:sz w:val="16"/>
          <w:szCs w:val="16"/>
          <w:lang w:val="en-US"/>
        </w:rPr>
        <w:t xml:space="preserve"> </w:t>
      </w:r>
      <w:r w:rsidRPr="00356BB8">
        <w:rPr>
          <w:rFonts w:ascii="Times New Roman" w:hAnsi="Times New Roman" w:cs="Times New Roman"/>
          <w:color w:val="000000" w:themeColor="text1"/>
          <w:sz w:val="16"/>
          <w:szCs w:val="16"/>
          <w:lang w:val="en-US"/>
        </w:rPr>
        <w:t>and HC</w:t>
      </w:r>
    </w:p>
    <w:tbl>
      <w:tblPr>
        <w:tblStyle w:val="Rutenettabell1lysuthevingsfarge1"/>
        <w:tblW w:w="4820" w:type="dxa"/>
        <w:tblInd w:w="-5" w:type="dxa"/>
        <w:tblLayout w:type="fixed"/>
        <w:tblLook w:val="04A0" w:firstRow="1" w:lastRow="0" w:firstColumn="1" w:lastColumn="0" w:noHBand="0" w:noVBand="1"/>
      </w:tblPr>
      <w:tblGrid>
        <w:gridCol w:w="1560"/>
        <w:gridCol w:w="3260"/>
      </w:tblGrid>
      <w:tr w:rsidR="00356BB8" w:rsidRPr="00990E4F" w14:paraId="4FC9342F" w14:textId="77777777" w:rsidTr="000548AD">
        <w:trPr>
          <w:cnfStyle w:val="100000000000" w:firstRow="1" w:lastRow="0" w:firstColumn="0" w:lastColumn="0" w:oddVBand="0" w:evenVBand="0" w:oddHBand="0" w:evenHBand="0" w:firstRowFirstColumn="0" w:firstRowLastColumn="0" w:lastRowFirstColumn="0" w:lastRowLastColumn="0"/>
          <w:trHeight w:val="767"/>
        </w:trPr>
        <w:tc>
          <w:tcPr>
            <w:cnfStyle w:val="001000000000" w:firstRow="0" w:lastRow="0" w:firstColumn="1" w:lastColumn="0" w:oddVBand="0" w:evenVBand="0" w:oddHBand="0" w:evenHBand="0" w:firstRowFirstColumn="0" w:firstRowLastColumn="0" w:lastRowFirstColumn="0" w:lastRowLastColumn="0"/>
            <w:tcW w:w="1560" w:type="dxa"/>
            <w:tcBorders>
              <w:bottom w:val="single" w:sz="12" w:space="0" w:color="8EAADB"/>
            </w:tcBorders>
          </w:tcPr>
          <w:p w14:paraId="4ADD8EFC" w14:textId="77777777" w:rsidR="00DE4783" w:rsidRPr="00356BB8" w:rsidRDefault="00DE4783" w:rsidP="002B4E0D">
            <w:pPr>
              <w:spacing w:line="480" w:lineRule="auto"/>
              <w:rPr>
                <w:rFonts w:ascii="Times New Roman" w:hAnsi="Times New Roman" w:cs="Times New Roman"/>
                <w:color w:val="000000" w:themeColor="text1"/>
                <w:sz w:val="16"/>
                <w:szCs w:val="16"/>
                <w:lang w:val="en-US"/>
              </w:rPr>
            </w:pPr>
          </w:p>
        </w:tc>
        <w:tc>
          <w:tcPr>
            <w:tcW w:w="3260" w:type="dxa"/>
            <w:tcBorders>
              <w:bottom w:val="single" w:sz="12" w:space="0" w:color="8EAADB"/>
            </w:tcBorders>
          </w:tcPr>
          <w:p w14:paraId="2A7C82CF" w14:textId="77777777" w:rsidR="000548AD" w:rsidRPr="00356BB8" w:rsidRDefault="00DE4783" w:rsidP="002B4E0D">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000000" w:themeColor="text1"/>
                <w:sz w:val="16"/>
                <w:szCs w:val="16"/>
                <w:lang w:val="en-US"/>
              </w:rPr>
            </w:pPr>
            <w:r w:rsidRPr="00356BB8">
              <w:rPr>
                <w:rFonts w:ascii="Times New Roman" w:hAnsi="Times New Roman" w:cs="Times New Roman"/>
                <w:bCs w:val="0"/>
                <w:color w:val="000000" w:themeColor="text1"/>
                <w:sz w:val="16"/>
                <w:szCs w:val="16"/>
                <w:lang w:val="en-US"/>
              </w:rPr>
              <w:t>N100 latency (ms)</w:t>
            </w:r>
            <w:r w:rsidR="008064BC" w:rsidRPr="00356BB8">
              <w:rPr>
                <w:rFonts w:ascii="Times New Roman" w:hAnsi="Times New Roman" w:cs="Times New Roman"/>
                <w:b w:val="0"/>
                <w:color w:val="000000" w:themeColor="text1"/>
                <w:sz w:val="16"/>
                <w:szCs w:val="16"/>
                <w:lang w:val="en-US"/>
              </w:rPr>
              <w:t xml:space="preserve"> </w:t>
            </w:r>
          </w:p>
          <w:p w14:paraId="3C8830E9" w14:textId="354C161F" w:rsidR="00DE4783" w:rsidRPr="00356BB8" w:rsidRDefault="00471683" w:rsidP="002B4E0D">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s-ES"/>
              </w:rPr>
              <w:t>Mean (SE) [95% CI]</w:t>
            </w:r>
          </w:p>
        </w:tc>
      </w:tr>
      <w:tr w:rsidR="00356BB8" w:rsidRPr="00356BB8" w14:paraId="1B1EE14A" w14:textId="77777777" w:rsidTr="000548AD">
        <w:trPr>
          <w:trHeight w:val="386"/>
        </w:trPr>
        <w:tc>
          <w:tcPr>
            <w:cnfStyle w:val="001000000000" w:firstRow="0" w:lastRow="0" w:firstColumn="1" w:lastColumn="0" w:oddVBand="0" w:evenVBand="0" w:oddHBand="0" w:evenHBand="0" w:firstRowFirstColumn="0" w:firstRowLastColumn="0" w:lastRowFirstColumn="0" w:lastRowLastColumn="0"/>
            <w:tcW w:w="1560" w:type="dxa"/>
          </w:tcPr>
          <w:p w14:paraId="74E3CB3C" w14:textId="536E3058" w:rsidR="00DE4783" w:rsidRPr="00356BB8" w:rsidRDefault="00DD3D33" w:rsidP="002B4E0D">
            <w:pPr>
              <w:spacing w:line="480" w:lineRule="auto"/>
              <w:rPr>
                <w:rFonts w:ascii="Times New Roman" w:hAnsi="Times New Roman" w:cs="Times New Roman"/>
                <w:b w:val="0"/>
                <w:bCs w:val="0"/>
                <w:color w:val="000000" w:themeColor="text1"/>
                <w:sz w:val="16"/>
                <w:szCs w:val="16"/>
              </w:rPr>
            </w:pPr>
            <w:r w:rsidRPr="00356BB8">
              <w:rPr>
                <w:rFonts w:ascii="Times New Roman" w:hAnsi="Times New Roman" w:cs="Times New Roman"/>
                <w:color w:val="000000" w:themeColor="text1"/>
                <w:sz w:val="16"/>
                <w:szCs w:val="16"/>
                <w:lang w:val="en-US"/>
              </w:rPr>
              <w:t>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w:t>
            </w:r>
            <w:r w:rsidR="00DE4783" w:rsidRPr="00356BB8">
              <w:rPr>
                <w:rFonts w:ascii="Times New Roman" w:hAnsi="Times New Roman" w:cs="Times New Roman"/>
                <w:b w:val="0"/>
                <w:bCs w:val="0"/>
                <w:i/>
                <w:color w:val="000000" w:themeColor="text1"/>
                <w:sz w:val="16"/>
                <w:szCs w:val="16"/>
              </w:rPr>
              <w:t>[n=33]</w:t>
            </w:r>
          </w:p>
        </w:tc>
        <w:tc>
          <w:tcPr>
            <w:tcW w:w="3260" w:type="dxa"/>
          </w:tcPr>
          <w:p w14:paraId="61F8A6AB" w14:textId="4BBDC749" w:rsidR="00220072" w:rsidRPr="00356BB8" w:rsidRDefault="00DE4783" w:rsidP="002B4E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 xml:space="preserve"> </w:t>
            </w:r>
            <w:r w:rsidR="006D79DE" w:rsidRPr="00356BB8">
              <w:rPr>
                <w:rFonts w:ascii="Times New Roman" w:hAnsi="Times New Roman" w:cs="Times New Roman"/>
                <w:color w:val="000000" w:themeColor="text1"/>
                <w:sz w:val="16"/>
                <w:szCs w:val="16"/>
              </w:rPr>
              <w:t xml:space="preserve"> 127.98 (2.79) [122.47-133.49]</w:t>
            </w:r>
          </w:p>
        </w:tc>
      </w:tr>
      <w:tr w:rsidR="00356BB8" w:rsidRPr="00356BB8" w14:paraId="1C8337F1" w14:textId="77777777" w:rsidTr="000548AD">
        <w:trPr>
          <w:trHeight w:val="403"/>
        </w:trPr>
        <w:tc>
          <w:tcPr>
            <w:cnfStyle w:val="001000000000" w:firstRow="0" w:lastRow="0" w:firstColumn="1" w:lastColumn="0" w:oddVBand="0" w:evenVBand="0" w:oddHBand="0" w:evenHBand="0" w:firstRowFirstColumn="0" w:firstRowLastColumn="0" w:lastRowFirstColumn="0" w:lastRowLastColumn="0"/>
            <w:tcW w:w="1560" w:type="dxa"/>
          </w:tcPr>
          <w:p w14:paraId="0AB58E55" w14:textId="77777777" w:rsidR="00DE4783" w:rsidRPr="00356BB8" w:rsidRDefault="00DE4783" w:rsidP="002B4E0D">
            <w:pPr>
              <w:spacing w:line="480" w:lineRule="auto"/>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 xml:space="preserve">HC </w:t>
            </w:r>
            <w:r w:rsidRPr="00356BB8">
              <w:rPr>
                <w:rFonts w:ascii="Times New Roman" w:hAnsi="Times New Roman" w:cs="Times New Roman"/>
                <w:b w:val="0"/>
                <w:bCs w:val="0"/>
                <w:i/>
                <w:color w:val="000000" w:themeColor="text1"/>
                <w:sz w:val="16"/>
                <w:szCs w:val="16"/>
                <w:lang w:val="en-US"/>
              </w:rPr>
              <w:t>[n=144]</w:t>
            </w:r>
            <w:r w:rsidRPr="00356BB8">
              <w:rPr>
                <w:rFonts w:ascii="Times New Roman" w:hAnsi="Times New Roman" w:cs="Times New Roman"/>
                <w:b w:val="0"/>
                <w:bCs w:val="0"/>
                <w:color w:val="000000" w:themeColor="text1"/>
                <w:sz w:val="16"/>
                <w:szCs w:val="16"/>
                <w:lang w:val="en-US"/>
              </w:rPr>
              <w:t xml:space="preserve"> </w:t>
            </w:r>
          </w:p>
        </w:tc>
        <w:tc>
          <w:tcPr>
            <w:tcW w:w="3260" w:type="dxa"/>
          </w:tcPr>
          <w:p w14:paraId="7221FA10" w14:textId="0F81E14B" w:rsidR="00220072" w:rsidRPr="00356BB8" w:rsidRDefault="00303F35" w:rsidP="002B4E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124.96 (1.33) [122.34-127.58]</w:t>
            </w:r>
          </w:p>
        </w:tc>
      </w:tr>
      <w:tr w:rsidR="00356BB8" w:rsidRPr="00356BB8" w14:paraId="17C758E1" w14:textId="77777777" w:rsidTr="000548AD">
        <w:trPr>
          <w:trHeight w:val="450"/>
        </w:trPr>
        <w:tc>
          <w:tcPr>
            <w:cnfStyle w:val="001000000000" w:firstRow="0" w:lastRow="0" w:firstColumn="1" w:lastColumn="0" w:oddVBand="0" w:evenVBand="0" w:oddHBand="0" w:evenHBand="0" w:firstRowFirstColumn="0" w:firstRowLastColumn="0" w:lastRowFirstColumn="0" w:lastRowLastColumn="0"/>
            <w:tcW w:w="1560" w:type="dxa"/>
          </w:tcPr>
          <w:p w14:paraId="7105E367" w14:textId="68123A92" w:rsidR="00DE4783" w:rsidRPr="00356BB8" w:rsidRDefault="00DD3D33" w:rsidP="002B4E0D">
            <w:pPr>
              <w:spacing w:line="480" w:lineRule="auto"/>
              <w:rPr>
                <w:rFonts w:ascii="Times New Roman" w:hAnsi="Times New Roman" w:cs="Times New Roman"/>
                <w:b w:val="0"/>
                <w:bCs w:val="0"/>
                <w:color w:val="000000" w:themeColor="text1"/>
                <w:sz w:val="16"/>
                <w:szCs w:val="16"/>
                <w:lang w:val="en-US"/>
              </w:rPr>
            </w:pPr>
            <w:r w:rsidRPr="00356BB8">
              <w:rPr>
                <w:rFonts w:ascii="Times New Roman" w:hAnsi="Times New Roman" w:cs="Times New Roman"/>
                <w:color w:val="000000" w:themeColor="text1"/>
                <w:sz w:val="16"/>
                <w:szCs w:val="16"/>
                <w:lang w:val="en-US"/>
              </w:rPr>
              <w:t>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w:t>
            </w:r>
            <w:r w:rsidR="00DE4783" w:rsidRPr="00356BB8">
              <w:rPr>
                <w:rFonts w:ascii="Times New Roman" w:hAnsi="Times New Roman" w:cs="Times New Roman"/>
                <w:color w:val="000000" w:themeColor="text1"/>
                <w:sz w:val="16"/>
                <w:szCs w:val="16"/>
                <w:lang w:val="en-US"/>
              </w:rPr>
              <w:t>vs. HC</w:t>
            </w:r>
          </w:p>
        </w:tc>
        <w:tc>
          <w:tcPr>
            <w:tcW w:w="3260" w:type="dxa"/>
          </w:tcPr>
          <w:p w14:paraId="26116B39" w14:textId="28B08D84" w:rsidR="001E5828" w:rsidRPr="00356BB8" w:rsidRDefault="001E5828" w:rsidP="001E5828">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est=</w:t>
            </w:r>
            <w:r w:rsidR="005E5793" w:rsidRPr="00356BB8">
              <w:rPr>
                <w:rFonts w:ascii="Times New Roman" w:eastAsia="Cambria" w:hAnsi="Times New Roman" w:cs="Times New Roman"/>
                <w:bCs/>
                <w:color w:val="000000" w:themeColor="text1"/>
                <w:sz w:val="16"/>
                <w:szCs w:val="16"/>
              </w:rPr>
              <w:t>3.02</w:t>
            </w:r>
          </w:p>
          <w:p w14:paraId="054B2115" w14:textId="7D8E65B9" w:rsidR="001E5828" w:rsidRPr="00356BB8" w:rsidRDefault="001E5828" w:rsidP="001E5828">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se=</w:t>
            </w:r>
            <w:r w:rsidR="005E5793" w:rsidRPr="00356BB8">
              <w:rPr>
                <w:rFonts w:ascii="Times New Roman" w:eastAsia="Cambria" w:hAnsi="Times New Roman" w:cs="Times New Roman"/>
                <w:bCs/>
                <w:color w:val="000000" w:themeColor="text1"/>
                <w:sz w:val="16"/>
                <w:szCs w:val="16"/>
              </w:rPr>
              <w:t>3.10</w:t>
            </w:r>
          </w:p>
          <w:p w14:paraId="49FA42E6" w14:textId="77777777" w:rsidR="00DE4783" w:rsidRPr="00356BB8" w:rsidRDefault="001E5828" w:rsidP="001E5828">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eastAsia="Cambria" w:hAnsi="Times New Roman" w:cs="Times New Roman"/>
                <w:bCs/>
                <w:color w:val="000000" w:themeColor="text1"/>
                <w:sz w:val="16"/>
                <w:szCs w:val="16"/>
              </w:rPr>
              <w:t>p=</w:t>
            </w:r>
            <w:r w:rsidR="005E5793" w:rsidRPr="00356BB8">
              <w:rPr>
                <w:rFonts w:ascii="Times New Roman" w:eastAsia="Cambria" w:hAnsi="Times New Roman" w:cs="Times New Roman"/>
                <w:bCs/>
                <w:color w:val="000000" w:themeColor="text1"/>
                <w:sz w:val="16"/>
                <w:szCs w:val="16"/>
              </w:rPr>
              <w:t>0.33</w:t>
            </w:r>
          </w:p>
          <w:p w14:paraId="5464604F" w14:textId="21F2F459" w:rsidR="0024060D" w:rsidRPr="00356BB8" w:rsidRDefault="0024060D" w:rsidP="002406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4938E1" w:rsidRPr="00356BB8">
              <w:rPr>
                <w:rFonts w:ascii="Times New Roman" w:hAnsi="Times New Roman" w:cs="Times New Roman"/>
                <w:color w:val="000000" w:themeColor="text1"/>
                <w:sz w:val="16"/>
                <w:szCs w:val="16"/>
              </w:rPr>
              <w:t>0.1</w:t>
            </w:r>
            <w:r w:rsidR="00823053" w:rsidRPr="00356BB8">
              <w:rPr>
                <w:rFonts w:ascii="Times New Roman" w:hAnsi="Times New Roman" w:cs="Times New Roman"/>
                <w:color w:val="000000" w:themeColor="text1"/>
                <w:sz w:val="16"/>
                <w:szCs w:val="16"/>
              </w:rPr>
              <w:t>9</w:t>
            </w:r>
          </w:p>
          <w:p w14:paraId="0D5883DC" w14:textId="3642695A" w:rsidR="0024060D" w:rsidRPr="00356BB8" w:rsidRDefault="0024060D" w:rsidP="002406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4938E1" w:rsidRPr="00356BB8">
              <w:rPr>
                <w:rFonts w:ascii="Times New Roman" w:hAnsi="Times New Roman" w:cs="Times New Roman"/>
                <w:color w:val="000000" w:themeColor="text1"/>
                <w:sz w:val="16"/>
                <w:szCs w:val="16"/>
              </w:rPr>
              <w:t>0.1</w:t>
            </w:r>
            <w:r w:rsidR="00823053" w:rsidRPr="00356BB8">
              <w:rPr>
                <w:rFonts w:ascii="Times New Roman" w:hAnsi="Times New Roman" w:cs="Times New Roman"/>
                <w:color w:val="000000" w:themeColor="text1"/>
                <w:sz w:val="16"/>
                <w:szCs w:val="16"/>
              </w:rPr>
              <w:t>9</w:t>
            </w:r>
          </w:p>
        </w:tc>
      </w:tr>
    </w:tbl>
    <w:p w14:paraId="55A96DEE" w14:textId="77777777" w:rsidR="00DE4783" w:rsidRPr="00356BB8" w:rsidRDefault="00DE4783" w:rsidP="00DE4783">
      <w:pPr>
        <w:spacing w:line="480" w:lineRule="auto"/>
        <w:rPr>
          <w:rFonts w:ascii="Times New Roman" w:hAnsi="Times New Roman" w:cs="Times New Roman"/>
          <w:i/>
          <w:iCs/>
          <w:color w:val="000000" w:themeColor="text1"/>
          <w:sz w:val="16"/>
          <w:szCs w:val="16"/>
        </w:rPr>
      </w:pPr>
    </w:p>
    <w:p w14:paraId="16D0714B" w14:textId="64F31ED8" w:rsidR="00590D7B" w:rsidRPr="00356BB8" w:rsidRDefault="00DE4783" w:rsidP="00590D7B">
      <w:pPr>
        <w:spacing w:line="480" w:lineRule="auto"/>
        <w:rPr>
          <w:rFonts w:ascii="Times New Roman" w:hAnsi="Times New Roman" w:cs="Times New Roman"/>
          <w:color w:val="000000" w:themeColor="text1"/>
          <w:sz w:val="16"/>
          <w:szCs w:val="16"/>
          <w:lang w:val="en-US"/>
        </w:rPr>
      </w:pPr>
      <w:r w:rsidRPr="00356BB8">
        <w:rPr>
          <w:rFonts w:ascii="Times New Roman" w:hAnsi="Times New Roman" w:cs="Times New Roman"/>
          <w:i/>
          <w:iCs/>
          <w:color w:val="000000" w:themeColor="text1"/>
          <w:sz w:val="16"/>
          <w:szCs w:val="16"/>
          <w:lang w:val="en-US"/>
        </w:rPr>
        <w:t>Note:</w:t>
      </w:r>
      <w:r w:rsidRPr="00356BB8">
        <w:rPr>
          <w:rFonts w:ascii="Times New Roman" w:hAnsi="Times New Roman" w:cs="Times New Roman"/>
          <w:b/>
          <w:bCs/>
          <w:color w:val="000000" w:themeColor="text1"/>
          <w:sz w:val="16"/>
          <w:szCs w:val="16"/>
          <w:lang w:val="en-US"/>
        </w:rPr>
        <w:t xml:space="preserve"> </w:t>
      </w:r>
      <w:r w:rsidRPr="00356BB8">
        <w:rPr>
          <w:rFonts w:ascii="Times New Roman" w:hAnsi="Times New Roman" w:cs="Times New Roman"/>
          <w:b/>
          <w:color w:val="000000" w:themeColor="text1"/>
          <w:sz w:val="16"/>
          <w:szCs w:val="16"/>
          <w:lang w:val="en-US"/>
        </w:rPr>
        <w:t xml:space="preserve">Supplementary </w:t>
      </w:r>
      <w:r w:rsidR="000E48C1" w:rsidRPr="00356BB8">
        <w:rPr>
          <w:rFonts w:ascii="Times New Roman" w:hAnsi="Times New Roman" w:cs="Times New Roman"/>
          <w:b/>
          <w:color w:val="000000" w:themeColor="text1"/>
          <w:sz w:val="16"/>
          <w:szCs w:val="16"/>
          <w:lang w:val="en-US"/>
        </w:rPr>
        <w:t>T</w:t>
      </w:r>
      <w:r w:rsidRPr="00356BB8">
        <w:rPr>
          <w:rFonts w:ascii="Times New Roman" w:hAnsi="Times New Roman" w:cs="Times New Roman"/>
          <w:b/>
          <w:color w:val="000000" w:themeColor="text1"/>
          <w:sz w:val="16"/>
          <w:szCs w:val="16"/>
          <w:lang w:val="en-US"/>
        </w:rPr>
        <w:t xml:space="preserve">able </w:t>
      </w:r>
      <w:r w:rsidR="00B32D47" w:rsidRPr="00356BB8">
        <w:rPr>
          <w:rFonts w:ascii="Times New Roman" w:hAnsi="Times New Roman" w:cs="Times New Roman"/>
          <w:b/>
          <w:color w:val="000000" w:themeColor="text1"/>
          <w:sz w:val="16"/>
          <w:szCs w:val="16"/>
          <w:lang w:val="en-US"/>
        </w:rPr>
        <w:t>4</w:t>
      </w:r>
      <w:r w:rsidR="002F4281" w:rsidRPr="00356BB8">
        <w:rPr>
          <w:rFonts w:ascii="Times New Roman" w:hAnsi="Times New Roman" w:cs="Times New Roman"/>
          <w:bCs/>
          <w:color w:val="000000" w:themeColor="text1"/>
          <w:sz w:val="16"/>
          <w:szCs w:val="16"/>
          <w:lang w:val="en-US"/>
        </w:rPr>
        <w:t xml:space="preserve"> s</w:t>
      </w:r>
      <w:r w:rsidRPr="00356BB8">
        <w:rPr>
          <w:rFonts w:ascii="Times New Roman" w:hAnsi="Times New Roman" w:cs="Times New Roman"/>
          <w:bCs/>
          <w:color w:val="000000" w:themeColor="text1"/>
          <w:sz w:val="16"/>
          <w:szCs w:val="16"/>
          <w:lang w:val="en-US"/>
        </w:rPr>
        <w:t xml:space="preserve">hows mean N100 latency in </w:t>
      </w:r>
      <w:r w:rsidR="00DD3D33" w:rsidRPr="00356BB8">
        <w:rPr>
          <w:rFonts w:ascii="Times New Roman" w:hAnsi="Times New Roman" w:cs="Times New Roman"/>
          <w:color w:val="000000" w:themeColor="text1"/>
          <w:sz w:val="16"/>
          <w:szCs w:val="16"/>
          <w:lang w:val="en-US"/>
        </w:rPr>
        <w:t>SCZ</w:t>
      </w:r>
      <w:r w:rsidR="00DD3D33"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bCs/>
          <w:color w:val="000000" w:themeColor="text1"/>
          <w:sz w:val="16"/>
          <w:szCs w:val="16"/>
          <w:lang w:val="en-US"/>
        </w:rPr>
        <w:t xml:space="preserve">, patients with schizophrenia spectrum disorders </w:t>
      </w:r>
      <w:r w:rsidRPr="00356BB8">
        <w:rPr>
          <w:rFonts w:ascii="Times New Roman" w:hAnsi="Times New Roman" w:cs="Times New Roman"/>
          <w:color w:val="000000" w:themeColor="text1"/>
          <w:sz w:val="16"/>
          <w:szCs w:val="16"/>
          <w:lang w:val="en-US"/>
        </w:rPr>
        <w:t>and in HC, healthy controls</w:t>
      </w:r>
      <w:r w:rsidR="005E064C" w:rsidRPr="00356BB8">
        <w:rPr>
          <w:rFonts w:ascii="Times New Roman" w:eastAsia="Cambria" w:hAnsi="Times New Roman" w:cs="Times New Roman"/>
          <w:bCs/>
          <w:color w:val="000000" w:themeColor="text1"/>
          <w:sz w:val="16"/>
          <w:szCs w:val="16"/>
          <w:lang w:val="en-GB"/>
        </w:rPr>
        <w:t xml:space="preserve">. </w:t>
      </w:r>
      <w:r w:rsidR="00471683" w:rsidRPr="00356BB8">
        <w:rPr>
          <w:rFonts w:ascii="Times New Roman" w:eastAsia="Cambria" w:hAnsi="Times New Roman" w:cs="Times New Roman"/>
          <w:bCs/>
          <w:color w:val="000000" w:themeColor="text1"/>
          <w:sz w:val="16"/>
          <w:szCs w:val="16"/>
          <w:lang w:val="en-GB"/>
        </w:rPr>
        <w:t>Estimated marginal means were calculated using ANCOVA, where</w:t>
      </w:r>
      <w:r w:rsidR="00471683" w:rsidRPr="00356BB8">
        <w:rPr>
          <w:rFonts w:ascii="Times New Roman" w:hAnsi="Times New Roman" w:cs="Times New Roman"/>
          <w:bCs/>
          <w:color w:val="000000" w:themeColor="text1"/>
          <w:sz w:val="16"/>
          <w:szCs w:val="16"/>
          <w:lang w:val="en-US"/>
        </w:rPr>
        <w:t xml:space="preserve"> N100 latency was set as the dependent variable with age, sex and diagnosis as independent variables</w:t>
      </w:r>
      <w:r w:rsidR="00471683" w:rsidRPr="00356BB8">
        <w:rPr>
          <w:rFonts w:ascii="Times New Roman" w:hAnsi="Times New Roman" w:cs="Times New Roman"/>
          <w:b/>
          <w:bCs/>
          <w:color w:val="000000" w:themeColor="text1"/>
          <w:sz w:val="16"/>
          <w:szCs w:val="16"/>
          <w:lang w:val="en-US"/>
        </w:rPr>
        <w:t xml:space="preserve">. </w:t>
      </w:r>
      <w:r w:rsidR="00471683" w:rsidRPr="00356BB8">
        <w:rPr>
          <w:rFonts w:ascii="Times New Roman" w:hAnsi="Times New Roman" w:cs="Times New Roman"/>
          <w:color w:val="000000" w:themeColor="text1"/>
          <w:sz w:val="16"/>
          <w:szCs w:val="16"/>
          <w:lang w:val="en-US"/>
        </w:rPr>
        <w:t>Estimated marginal means are provided with SE (standard error of the mean) and 95% CI, confidence interval.</w:t>
      </w:r>
      <w:r w:rsidR="00471683" w:rsidRPr="00356BB8">
        <w:rPr>
          <w:rFonts w:ascii="Times New Roman" w:hAnsi="Times New Roman" w:cs="Times New Roman"/>
          <w:bCs/>
          <w:color w:val="000000" w:themeColor="text1"/>
          <w:sz w:val="16"/>
          <w:szCs w:val="16"/>
          <w:lang w:val="en-US"/>
        </w:rPr>
        <w:t xml:space="preserve"> </w:t>
      </w:r>
      <w:r w:rsidR="00471683" w:rsidRPr="00356BB8">
        <w:rPr>
          <w:rFonts w:ascii="Times New Roman" w:hAnsi="Times New Roman" w:cs="Times New Roman"/>
          <w:color w:val="000000" w:themeColor="text1"/>
          <w:sz w:val="16"/>
          <w:szCs w:val="16"/>
          <w:lang w:val="en-US"/>
        </w:rPr>
        <w:t>In</w:t>
      </w:r>
      <w:r w:rsidR="00590D7B" w:rsidRPr="00356BB8">
        <w:rPr>
          <w:rFonts w:ascii="Times New Roman" w:eastAsia="Cambria" w:hAnsi="Times New Roman" w:cs="Times New Roman"/>
          <w:bCs/>
          <w:color w:val="000000" w:themeColor="text1"/>
          <w:sz w:val="16"/>
          <w:szCs w:val="16"/>
          <w:lang w:val="en-GB"/>
        </w:rPr>
        <w:t xml:space="preserve"> </w:t>
      </w:r>
      <w:r w:rsidR="005E064C" w:rsidRPr="00356BB8">
        <w:rPr>
          <w:rFonts w:ascii="Times New Roman" w:eastAsia="Cambria" w:hAnsi="Times New Roman" w:cs="Times New Roman"/>
          <w:bCs/>
          <w:color w:val="000000" w:themeColor="text1"/>
          <w:sz w:val="16"/>
          <w:szCs w:val="16"/>
          <w:lang w:val="en-GB"/>
        </w:rPr>
        <w:t xml:space="preserve">addition, </w:t>
      </w:r>
      <w:r w:rsidR="005E064C" w:rsidRPr="00356BB8">
        <w:rPr>
          <w:rFonts w:ascii="Times New Roman" w:hAnsi="Times New Roman" w:cs="Times New Roman"/>
          <w:bCs/>
          <w:color w:val="000000" w:themeColor="text1"/>
          <w:sz w:val="16"/>
          <w:szCs w:val="16"/>
          <w:lang w:val="en-US"/>
        </w:rPr>
        <w:t xml:space="preserve">Supplementary Table 4 </w:t>
      </w:r>
      <w:r w:rsidR="005E064C" w:rsidRPr="00356BB8">
        <w:rPr>
          <w:rFonts w:ascii="Times New Roman" w:hAnsi="Times New Roman" w:cs="Times New Roman"/>
          <w:color w:val="000000" w:themeColor="text1"/>
          <w:sz w:val="16"/>
          <w:szCs w:val="16"/>
          <w:lang w:val="en-US"/>
        </w:rPr>
        <w:t>shows differences in mean</w:t>
      </w:r>
      <w:r w:rsidR="00590D7B" w:rsidRPr="00356BB8">
        <w:rPr>
          <w:rFonts w:ascii="Times New Roman" w:hAnsi="Times New Roman" w:cs="Times New Roman"/>
          <w:color w:val="000000" w:themeColor="text1"/>
          <w:sz w:val="16"/>
          <w:szCs w:val="16"/>
          <w:lang w:val="en-US"/>
        </w:rPr>
        <w:t xml:space="preserve"> N100 latency</w:t>
      </w:r>
      <w:r w:rsidR="005E064C" w:rsidRPr="00356BB8">
        <w:rPr>
          <w:rFonts w:ascii="Times New Roman" w:hAnsi="Times New Roman" w:cs="Times New Roman"/>
          <w:color w:val="000000" w:themeColor="text1"/>
          <w:sz w:val="16"/>
          <w:szCs w:val="16"/>
          <w:lang w:val="en-US"/>
        </w:rPr>
        <w:t xml:space="preserve"> between and SCZ</w:t>
      </w:r>
      <w:r w:rsidR="005E064C" w:rsidRPr="00356BB8">
        <w:rPr>
          <w:rFonts w:ascii="Times New Roman" w:hAnsi="Times New Roman" w:cs="Times New Roman"/>
          <w:color w:val="000000" w:themeColor="text1"/>
          <w:sz w:val="16"/>
          <w:szCs w:val="16"/>
          <w:vertAlign w:val="subscript"/>
          <w:lang w:val="en-US"/>
        </w:rPr>
        <w:t xml:space="preserve">spect </w:t>
      </w:r>
      <w:r w:rsidR="005E064C" w:rsidRPr="00356BB8">
        <w:rPr>
          <w:rFonts w:ascii="Times New Roman" w:hAnsi="Times New Roman" w:cs="Times New Roman"/>
          <w:color w:val="000000" w:themeColor="text1"/>
          <w:sz w:val="16"/>
          <w:szCs w:val="16"/>
          <w:lang w:val="en-US"/>
        </w:rPr>
        <w:t xml:space="preserve">and HC. </w:t>
      </w:r>
      <w:r w:rsidR="00590D7B" w:rsidRPr="00356BB8">
        <w:rPr>
          <w:rFonts w:ascii="Times New Roman" w:hAnsi="Times New Roman" w:cs="Times New Roman"/>
          <w:color w:val="000000" w:themeColor="text1"/>
          <w:sz w:val="16"/>
          <w:szCs w:val="16"/>
          <w:lang w:val="en-US"/>
        </w:rPr>
        <w:t xml:space="preserve">Est, estimate; p, p-value; *, </w:t>
      </w:r>
      <w:r w:rsidR="005B5CF7" w:rsidRPr="00356BB8">
        <w:rPr>
          <w:rFonts w:ascii="Times New Roman" w:hAnsi="Times New Roman" w:cs="Times New Roman"/>
          <w:iCs/>
          <w:color w:val="000000" w:themeColor="text1"/>
          <w:sz w:val="16"/>
          <w:szCs w:val="16"/>
          <w:lang w:val="en-US"/>
        </w:rPr>
        <w:t xml:space="preserve">significant p-value </w:t>
      </w:r>
      <w:r w:rsidR="00590D7B" w:rsidRPr="00356BB8">
        <w:rPr>
          <w:rFonts w:ascii="Times New Roman" w:hAnsi="Times New Roman" w:cs="Times New Roman"/>
          <w:color w:val="000000" w:themeColor="text1"/>
          <w:sz w:val="16"/>
          <w:szCs w:val="16"/>
          <w:lang w:val="en-US"/>
        </w:rPr>
        <w:t>(p&lt;0.025). N100 latency did not differ between SCZ</w:t>
      </w:r>
      <w:r w:rsidR="00590D7B" w:rsidRPr="00356BB8">
        <w:rPr>
          <w:rFonts w:ascii="Times New Roman" w:hAnsi="Times New Roman" w:cs="Times New Roman"/>
          <w:color w:val="000000" w:themeColor="text1"/>
          <w:sz w:val="16"/>
          <w:szCs w:val="16"/>
          <w:vertAlign w:val="subscript"/>
          <w:lang w:val="en-US"/>
        </w:rPr>
        <w:t>spect</w:t>
      </w:r>
      <w:r w:rsidR="00590D7B" w:rsidRPr="00356BB8">
        <w:rPr>
          <w:rFonts w:ascii="Times New Roman" w:hAnsi="Times New Roman" w:cs="Times New Roman"/>
          <w:color w:val="000000" w:themeColor="text1"/>
          <w:sz w:val="16"/>
          <w:szCs w:val="16"/>
          <w:lang w:val="en-US"/>
        </w:rPr>
        <w:t xml:space="preserve"> and HC. </w:t>
      </w:r>
    </w:p>
    <w:p w14:paraId="19F67730" w14:textId="77777777" w:rsidR="00DD3D33" w:rsidRPr="00356BB8" w:rsidRDefault="00DD3D33" w:rsidP="009C6E63">
      <w:pPr>
        <w:spacing w:line="480" w:lineRule="auto"/>
        <w:rPr>
          <w:rFonts w:ascii="Times New Roman" w:hAnsi="Times New Roman" w:cs="Times New Roman"/>
          <w:i/>
          <w:iCs/>
          <w:color w:val="000000" w:themeColor="text1"/>
          <w:sz w:val="20"/>
          <w:szCs w:val="20"/>
          <w:lang w:val="en-US"/>
        </w:rPr>
      </w:pPr>
    </w:p>
    <w:p w14:paraId="40F997D5" w14:textId="5EE19E35" w:rsidR="009C6E63" w:rsidRPr="00356BB8" w:rsidRDefault="009C6E63" w:rsidP="009C6E63">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Results from </w:t>
      </w:r>
      <w:r w:rsidR="00B32D47" w:rsidRPr="00356BB8">
        <w:rPr>
          <w:rFonts w:ascii="Times New Roman" w:hAnsi="Times New Roman" w:cs="Times New Roman"/>
          <w:i/>
          <w:iCs/>
          <w:color w:val="000000" w:themeColor="text1"/>
          <w:sz w:val="20"/>
          <w:szCs w:val="20"/>
          <w:lang w:val="en-US"/>
        </w:rPr>
        <w:t>3</w:t>
      </w:r>
      <w:r w:rsidRPr="00356BB8">
        <w:rPr>
          <w:rFonts w:ascii="Times New Roman" w:hAnsi="Times New Roman" w:cs="Times New Roman"/>
          <w:i/>
          <w:iCs/>
          <w:color w:val="000000" w:themeColor="text1"/>
          <w:sz w:val="20"/>
          <w:szCs w:val="20"/>
          <w:lang w:val="en-US"/>
        </w:rPr>
        <w:t xml:space="preserve">.2. </w:t>
      </w:r>
    </w:p>
    <w:p w14:paraId="7A304683" w14:textId="7AE5E7F5" w:rsidR="0034460A" w:rsidRPr="00356BB8" w:rsidRDefault="009E4CCF" w:rsidP="007455B5">
      <w:pPr>
        <w:spacing w:line="480" w:lineRule="auto"/>
        <w:rPr>
          <w:rFonts w:ascii="Times New Roman" w:eastAsia="Cambria" w:hAnsi="Times New Roman" w:cs="Times New Roman"/>
          <w:bCs/>
          <w:color w:val="000000" w:themeColor="text1"/>
          <w:sz w:val="20"/>
          <w:szCs w:val="20"/>
          <w:lang w:val="en-US"/>
        </w:rPr>
      </w:pPr>
      <w:r w:rsidRPr="00356BB8">
        <w:rPr>
          <w:rFonts w:ascii="Times New Roman" w:hAnsi="Times New Roman" w:cs="Times New Roman"/>
          <w:color w:val="000000" w:themeColor="text1"/>
          <w:sz w:val="20"/>
          <w:szCs w:val="20"/>
          <w:lang w:val="en-US"/>
        </w:rPr>
        <w:t xml:space="preserve">We </w:t>
      </w:r>
      <w:r w:rsidR="009C6E63" w:rsidRPr="00356BB8">
        <w:rPr>
          <w:rFonts w:ascii="Times New Roman" w:hAnsi="Times New Roman" w:cs="Times New Roman"/>
          <w:color w:val="000000" w:themeColor="text1"/>
          <w:sz w:val="20"/>
          <w:szCs w:val="20"/>
          <w:lang w:val="en-US"/>
        </w:rPr>
        <w:t xml:space="preserve">found no significant associations between </w:t>
      </w:r>
      <w:r w:rsidR="009C6E63" w:rsidRPr="00356BB8">
        <w:rPr>
          <w:rFonts w:ascii="Times New Roman" w:eastAsia="Cambria" w:hAnsi="Times New Roman" w:cs="Times New Roman"/>
          <w:bCs/>
          <w:color w:val="000000" w:themeColor="text1"/>
          <w:sz w:val="20"/>
          <w:szCs w:val="20"/>
          <w:lang w:val="en-US"/>
        </w:rPr>
        <w:t xml:space="preserve">N100 latency </w:t>
      </w:r>
      <w:r w:rsidR="001A4470" w:rsidRPr="00356BB8">
        <w:rPr>
          <w:rFonts w:ascii="Times New Roman" w:eastAsia="Cambria" w:hAnsi="Times New Roman" w:cs="Times New Roman"/>
          <w:bCs/>
          <w:color w:val="000000" w:themeColor="text1"/>
          <w:sz w:val="20"/>
          <w:szCs w:val="20"/>
          <w:lang w:val="en-US"/>
        </w:rPr>
        <w:t>and T1w/T2w</w:t>
      </w:r>
      <w:r w:rsidR="005D54C8" w:rsidRPr="00356BB8">
        <w:rPr>
          <w:rFonts w:ascii="Times New Roman" w:eastAsia="Cambria" w:hAnsi="Times New Roman" w:cs="Times New Roman"/>
          <w:bCs/>
          <w:color w:val="000000" w:themeColor="text1"/>
          <w:sz w:val="20"/>
          <w:szCs w:val="20"/>
          <w:lang w:val="en-US"/>
        </w:rPr>
        <w:t>-</w:t>
      </w:r>
      <w:r w:rsidR="001A4470" w:rsidRPr="00356BB8">
        <w:rPr>
          <w:rFonts w:ascii="Times New Roman" w:eastAsia="Cambria" w:hAnsi="Times New Roman" w:cs="Times New Roman"/>
          <w:bCs/>
          <w:color w:val="000000" w:themeColor="text1"/>
          <w:sz w:val="20"/>
          <w:szCs w:val="20"/>
          <w:lang w:val="en-US"/>
        </w:rPr>
        <w:t>ratio in AC1/</w:t>
      </w:r>
      <w:r w:rsidR="005D54C8" w:rsidRPr="00356BB8">
        <w:rPr>
          <w:rFonts w:ascii="Times New Roman" w:eastAsia="Cambria" w:hAnsi="Times New Roman" w:cs="Times New Roman"/>
          <w:bCs/>
          <w:color w:val="000000" w:themeColor="text1"/>
          <w:sz w:val="20"/>
          <w:szCs w:val="20"/>
          <w:lang w:val="en-US"/>
        </w:rPr>
        <w:t>AC</w:t>
      </w:r>
      <w:r w:rsidR="001A4470" w:rsidRPr="00356BB8">
        <w:rPr>
          <w:rFonts w:ascii="Times New Roman" w:eastAsia="Cambria" w:hAnsi="Times New Roman" w:cs="Times New Roman"/>
          <w:bCs/>
          <w:color w:val="000000" w:themeColor="text1"/>
          <w:sz w:val="20"/>
          <w:szCs w:val="20"/>
          <w:lang w:val="en-US"/>
        </w:rPr>
        <w:t xml:space="preserve">2 </w:t>
      </w:r>
      <w:r w:rsidR="005C1132" w:rsidRPr="00356BB8">
        <w:rPr>
          <w:rFonts w:ascii="Times New Roman" w:eastAsia="Cambria" w:hAnsi="Times New Roman" w:cs="Times New Roman"/>
          <w:bCs/>
          <w:color w:val="000000" w:themeColor="text1"/>
          <w:sz w:val="20"/>
          <w:szCs w:val="20"/>
          <w:lang w:val="en-US"/>
        </w:rPr>
        <w:t xml:space="preserve">in </w:t>
      </w:r>
      <w:r w:rsidR="00DD3D33" w:rsidRPr="00356BB8">
        <w:rPr>
          <w:rFonts w:ascii="Times New Roman" w:hAnsi="Times New Roman" w:cs="Times New Roman"/>
          <w:color w:val="000000" w:themeColor="text1"/>
          <w:sz w:val="20"/>
          <w:szCs w:val="20"/>
          <w:lang w:val="en-US"/>
        </w:rPr>
        <w:t>SCZ</w:t>
      </w:r>
      <w:r w:rsidR="00DD3D33" w:rsidRPr="00356BB8">
        <w:rPr>
          <w:rFonts w:ascii="Times New Roman" w:hAnsi="Times New Roman" w:cs="Times New Roman"/>
          <w:color w:val="000000" w:themeColor="text1"/>
          <w:sz w:val="20"/>
          <w:szCs w:val="20"/>
          <w:vertAlign w:val="subscript"/>
          <w:lang w:val="en-US"/>
        </w:rPr>
        <w:t>spect</w:t>
      </w:r>
      <w:r w:rsidR="00DD3D33" w:rsidRPr="00356BB8">
        <w:rPr>
          <w:rFonts w:ascii="Times New Roman" w:hAnsi="Times New Roman" w:cs="Times New Roman"/>
          <w:color w:val="000000" w:themeColor="text1"/>
          <w:sz w:val="20"/>
          <w:szCs w:val="20"/>
          <w:lang w:val="en-US"/>
        </w:rPr>
        <w:t xml:space="preserve"> </w:t>
      </w:r>
      <w:r w:rsidR="005C1132" w:rsidRPr="00356BB8">
        <w:rPr>
          <w:rFonts w:ascii="Times New Roman" w:eastAsia="Cambria" w:hAnsi="Times New Roman" w:cs="Times New Roman"/>
          <w:bCs/>
          <w:color w:val="000000" w:themeColor="text1"/>
          <w:sz w:val="20"/>
          <w:szCs w:val="20"/>
          <w:lang w:val="en-US"/>
        </w:rPr>
        <w:t>(AC1:</w:t>
      </w:r>
      <w:r w:rsidR="008064BC" w:rsidRPr="00356BB8">
        <w:rPr>
          <w:rFonts w:ascii="Times New Roman" w:eastAsia="Cambria" w:hAnsi="Times New Roman" w:cs="Times New Roman"/>
          <w:bCs/>
          <w:color w:val="000000" w:themeColor="text1"/>
          <w:sz w:val="20"/>
          <w:szCs w:val="20"/>
          <w:lang w:val="en-US"/>
        </w:rPr>
        <w:t xml:space="preserve"> </w:t>
      </w:r>
      <w:r w:rsidR="005C1132" w:rsidRPr="00356BB8">
        <w:rPr>
          <w:rFonts w:ascii="Times New Roman" w:eastAsia="Cambria" w:hAnsi="Times New Roman" w:cs="Times New Roman"/>
          <w:bCs/>
          <w:color w:val="000000" w:themeColor="text1"/>
          <w:sz w:val="20"/>
          <w:szCs w:val="20"/>
          <w:lang w:val="en-US"/>
        </w:rPr>
        <w:t>est=</w:t>
      </w:r>
      <w:r w:rsidR="008C690D" w:rsidRPr="00356BB8">
        <w:rPr>
          <w:rFonts w:ascii="Times New Roman" w:eastAsia="Cambria" w:hAnsi="Times New Roman" w:cs="Times New Roman"/>
          <w:bCs/>
          <w:color w:val="000000" w:themeColor="text1"/>
          <w:sz w:val="20"/>
          <w:szCs w:val="20"/>
          <w:lang w:val="en-US"/>
        </w:rPr>
        <w:t>79.</w:t>
      </w:r>
      <w:r w:rsidR="0096203D" w:rsidRPr="00356BB8">
        <w:rPr>
          <w:rFonts w:ascii="Times New Roman" w:eastAsia="Cambria" w:hAnsi="Times New Roman" w:cs="Times New Roman"/>
          <w:bCs/>
          <w:color w:val="000000" w:themeColor="text1"/>
          <w:sz w:val="20"/>
          <w:szCs w:val="20"/>
          <w:lang w:val="en-US"/>
        </w:rPr>
        <w:t>50</w:t>
      </w:r>
      <w:r w:rsidR="005C1132" w:rsidRPr="00356BB8">
        <w:rPr>
          <w:rFonts w:ascii="Times New Roman" w:eastAsia="Cambria" w:hAnsi="Times New Roman" w:cs="Times New Roman"/>
          <w:bCs/>
          <w:color w:val="000000" w:themeColor="text1"/>
          <w:sz w:val="20"/>
          <w:szCs w:val="20"/>
          <w:lang w:val="en-US"/>
        </w:rPr>
        <w:t>, se=</w:t>
      </w:r>
      <w:r w:rsidR="008C690D" w:rsidRPr="00356BB8">
        <w:rPr>
          <w:rFonts w:ascii="Times New Roman" w:eastAsia="Cambria" w:hAnsi="Times New Roman" w:cs="Times New Roman"/>
          <w:bCs/>
          <w:color w:val="000000" w:themeColor="text1"/>
          <w:sz w:val="20"/>
          <w:szCs w:val="20"/>
          <w:lang w:val="en-US"/>
        </w:rPr>
        <w:t>35.2</w:t>
      </w:r>
      <w:r w:rsidR="0096203D" w:rsidRPr="00356BB8">
        <w:rPr>
          <w:rFonts w:ascii="Times New Roman" w:eastAsia="Cambria" w:hAnsi="Times New Roman" w:cs="Times New Roman"/>
          <w:bCs/>
          <w:color w:val="000000" w:themeColor="text1"/>
          <w:sz w:val="20"/>
          <w:szCs w:val="20"/>
          <w:lang w:val="en-US"/>
        </w:rPr>
        <w:t>3</w:t>
      </w:r>
      <w:r w:rsidR="005C1132" w:rsidRPr="00356BB8">
        <w:rPr>
          <w:rFonts w:ascii="Times New Roman" w:eastAsia="Cambria" w:hAnsi="Times New Roman" w:cs="Times New Roman"/>
          <w:bCs/>
          <w:color w:val="000000" w:themeColor="text1"/>
          <w:sz w:val="20"/>
          <w:szCs w:val="20"/>
          <w:lang w:val="en-US"/>
        </w:rPr>
        <w:t>, p=</w:t>
      </w:r>
      <w:r w:rsidR="00DE4783" w:rsidRPr="00356BB8">
        <w:rPr>
          <w:rFonts w:ascii="Times New Roman" w:eastAsia="Cambria" w:hAnsi="Times New Roman" w:cs="Times New Roman"/>
          <w:bCs/>
          <w:color w:val="000000" w:themeColor="text1"/>
          <w:sz w:val="20"/>
          <w:szCs w:val="20"/>
          <w:lang w:val="en-US"/>
        </w:rPr>
        <w:t>0.7</w:t>
      </w:r>
      <w:r w:rsidR="000548AD" w:rsidRPr="00356BB8">
        <w:rPr>
          <w:rFonts w:ascii="Times New Roman" w:eastAsia="Cambria" w:hAnsi="Times New Roman" w:cs="Times New Roman"/>
          <w:bCs/>
          <w:color w:val="000000" w:themeColor="text1"/>
          <w:sz w:val="20"/>
          <w:szCs w:val="20"/>
          <w:lang w:val="en-US"/>
        </w:rPr>
        <w:t>4</w:t>
      </w:r>
      <w:r w:rsidR="005C1132" w:rsidRPr="00356BB8">
        <w:rPr>
          <w:rFonts w:ascii="Times New Roman" w:eastAsia="Cambria" w:hAnsi="Times New Roman" w:cs="Times New Roman"/>
          <w:bCs/>
          <w:color w:val="000000" w:themeColor="text1"/>
          <w:sz w:val="20"/>
          <w:szCs w:val="20"/>
          <w:lang w:val="en-US"/>
        </w:rPr>
        <w:t>; AC2: est=</w:t>
      </w:r>
      <w:r w:rsidR="008C690D" w:rsidRPr="00356BB8">
        <w:rPr>
          <w:rFonts w:ascii="Times New Roman" w:eastAsia="Cambria" w:hAnsi="Times New Roman" w:cs="Times New Roman"/>
          <w:bCs/>
          <w:color w:val="000000" w:themeColor="text1"/>
          <w:sz w:val="20"/>
          <w:szCs w:val="20"/>
          <w:lang w:val="en-US"/>
        </w:rPr>
        <w:t>-78.88</w:t>
      </w:r>
      <w:r w:rsidR="005C1132" w:rsidRPr="00356BB8">
        <w:rPr>
          <w:rFonts w:ascii="Times New Roman" w:eastAsia="Cambria" w:hAnsi="Times New Roman" w:cs="Times New Roman"/>
          <w:bCs/>
          <w:color w:val="000000" w:themeColor="text1"/>
          <w:sz w:val="20"/>
          <w:szCs w:val="20"/>
          <w:lang w:val="en-US"/>
        </w:rPr>
        <w:t>, se=</w:t>
      </w:r>
      <w:r w:rsidR="008C690D" w:rsidRPr="00356BB8">
        <w:rPr>
          <w:rFonts w:ascii="Times New Roman" w:eastAsia="Cambria" w:hAnsi="Times New Roman" w:cs="Times New Roman"/>
          <w:bCs/>
          <w:color w:val="000000" w:themeColor="text1"/>
          <w:sz w:val="20"/>
          <w:szCs w:val="20"/>
          <w:lang w:val="en-US"/>
        </w:rPr>
        <w:t>218.7</w:t>
      </w:r>
      <w:r w:rsidR="0096203D" w:rsidRPr="00356BB8">
        <w:rPr>
          <w:rFonts w:ascii="Times New Roman" w:eastAsia="Cambria" w:hAnsi="Times New Roman" w:cs="Times New Roman"/>
          <w:bCs/>
          <w:color w:val="000000" w:themeColor="text1"/>
          <w:sz w:val="20"/>
          <w:szCs w:val="20"/>
          <w:lang w:val="en-US"/>
        </w:rPr>
        <w:t>2</w:t>
      </w:r>
      <w:r w:rsidR="005C1132" w:rsidRPr="00356BB8">
        <w:rPr>
          <w:rFonts w:ascii="Times New Roman" w:eastAsia="Cambria" w:hAnsi="Times New Roman" w:cs="Times New Roman"/>
          <w:bCs/>
          <w:color w:val="000000" w:themeColor="text1"/>
          <w:sz w:val="20"/>
          <w:szCs w:val="20"/>
          <w:lang w:val="en-US"/>
        </w:rPr>
        <w:t>, p=</w:t>
      </w:r>
      <w:r w:rsidR="00DE4783" w:rsidRPr="00356BB8">
        <w:rPr>
          <w:rFonts w:ascii="Times New Roman" w:eastAsia="Cambria" w:hAnsi="Times New Roman" w:cs="Times New Roman"/>
          <w:bCs/>
          <w:color w:val="000000" w:themeColor="text1"/>
          <w:sz w:val="20"/>
          <w:szCs w:val="20"/>
          <w:lang w:val="en-US"/>
        </w:rPr>
        <w:t>0.72</w:t>
      </w:r>
      <w:r w:rsidR="005C1132" w:rsidRPr="00356BB8">
        <w:rPr>
          <w:rFonts w:ascii="Times New Roman" w:eastAsia="Cambria" w:hAnsi="Times New Roman" w:cs="Times New Roman"/>
          <w:bCs/>
          <w:color w:val="000000" w:themeColor="text1"/>
          <w:sz w:val="20"/>
          <w:szCs w:val="20"/>
          <w:lang w:val="en-US"/>
        </w:rPr>
        <w:t>)</w:t>
      </w:r>
      <w:r w:rsidR="009C6E63" w:rsidRPr="00356BB8">
        <w:rPr>
          <w:rFonts w:ascii="Times New Roman" w:eastAsia="Cambria" w:hAnsi="Times New Roman" w:cs="Times New Roman"/>
          <w:bCs/>
          <w:color w:val="000000" w:themeColor="text1"/>
          <w:sz w:val="20"/>
          <w:szCs w:val="20"/>
          <w:lang w:val="en-US"/>
        </w:rPr>
        <w:t xml:space="preserve"> or in </w:t>
      </w:r>
      <w:r w:rsidR="005C1132" w:rsidRPr="00356BB8">
        <w:rPr>
          <w:rFonts w:ascii="Times New Roman" w:eastAsia="Cambria" w:hAnsi="Times New Roman" w:cs="Times New Roman"/>
          <w:bCs/>
          <w:color w:val="000000" w:themeColor="text1"/>
          <w:sz w:val="20"/>
          <w:szCs w:val="20"/>
          <w:lang w:val="en-US"/>
        </w:rPr>
        <w:t>HC (AC1: est=</w:t>
      </w:r>
      <w:r w:rsidR="008C690D" w:rsidRPr="00356BB8">
        <w:rPr>
          <w:rFonts w:ascii="Times New Roman" w:eastAsia="Cambria" w:hAnsi="Times New Roman" w:cs="Times New Roman"/>
          <w:bCs/>
          <w:color w:val="000000" w:themeColor="text1"/>
          <w:sz w:val="20"/>
          <w:szCs w:val="20"/>
          <w:lang w:val="en-US"/>
        </w:rPr>
        <w:t>14.</w:t>
      </w:r>
      <w:r w:rsidR="0096203D" w:rsidRPr="00356BB8">
        <w:rPr>
          <w:rFonts w:ascii="Times New Roman" w:eastAsia="Cambria" w:hAnsi="Times New Roman" w:cs="Times New Roman"/>
          <w:bCs/>
          <w:color w:val="000000" w:themeColor="text1"/>
          <w:sz w:val="20"/>
          <w:szCs w:val="20"/>
          <w:lang w:val="en-US"/>
        </w:rPr>
        <w:t>20</w:t>
      </w:r>
      <w:r w:rsidR="005C1132" w:rsidRPr="00356BB8">
        <w:rPr>
          <w:rFonts w:ascii="Times New Roman" w:eastAsia="Cambria" w:hAnsi="Times New Roman" w:cs="Times New Roman"/>
          <w:bCs/>
          <w:color w:val="000000" w:themeColor="text1"/>
          <w:sz w:val="20"/>
          <w:szCs w:val="20"/>
          <w:lang w:val="en-US"/>
        </w:rPr>
        <w:t>, se=</w:t>
      </w:r>
      <w:r w:rsidR="008C690D" w:rsidRPr="00356BB8">
        <w:rPr>
          <w:rFonts w:ascii="Times New Roman" w:eastAsia="Cambria" w:hAnsi="Times New Roman" w:cs="Times New Roman"/>
          <w:bCs/>
          <w:color w:val="000000" w:themeColor="text1"/>
          <w:sz w:val="20"/>
          <w:szCs w:val="20"/>
          <w:lang w:val="en-US"/>
        </w:rPr>
        <w:t>114.30</w:t>
      </w:r>
      <w:r w:rsidR="005C1132" w:rsidRPr="00356BB8">
        <w:rPr>
          <w:rFonts w:ascii="Times New Roman" w:eastAsia="Cambria" w:hAnsi="Times New Roman" w:cs="Times New Roman"/>
          <w:bCs/>
          <w:color w:val="000000" w:themeColor="text1"/>
          <w:sz w:val="20"/>
          <w:szCs w:val="20"/>
          <w:lang w:val="en-US"/>
        </w:rPr>
        <w:t>, p=</w:t>
      </w:r>
      <w:r w:rsidR="00E7663F" w:rsidRPr="00356BB8">
        <w:rPr>
          <w:rFonts w:ascii="Times New Roman" w:eastAsia="Cambria" w:hAnsi="Times New Roman" w:cs="Times New Roman"/>
          <w:bCs/>
          <w:color w:val="000000" w:themeColor="text1"/>
          <w:sz w:val="20"/>
          <w:szCs w:val="20"/>
          <w:lang w:val="en-US"/>
        </w:rPr>
        <w:t>0.90</w:t>
      </w:r>
      <w:r w:rsidR="005C1132" w:rsidRPr="00356BB8">
        <w:rPr>
          <w:rFonts w:ascii="Times New Roman" w:eastAsia="Cambria" w:hAnsi="Times New Roman" w:cs="Times New Roman"/>
          <w:bCs/>
          <w:color w:val="000000" w:themeColor="text1"/>
          <w:sz w:val="20"/>
          <w:szCs w:val="20"/>
          <w:lang w:val="en-US"/>
        </w:rPr>
        <w:t>; AC2: est</w:t>
      </w:r>
      <w:r w:rsidR="008C690D" w:rsidRPr="00356BB8">
        <w:rPr>
          <w:rFonts w:ascii="Times New Roman" w:eastAsia="Cambria" w:hAnsi="Times New Roman" w:cs="Times New Roman"/>
          <w:bCs/>
          <w:color w:val="000000" w:themeColor="text1"/>
          <w:sz w:val="20"/>
          <w:szCs w:val="20"/>
          <w:lang w:val="en-US"/>
        </w:rPr>
        <w:t>=-35.92</w:t>
      </w:r>
      <w:r w:rsidR="005C1132" w:rsidRPr="00356BB8">
        <w:rPr>
          <w:rFonts w:ascii="Times New Roman" w:eastAsia="Cambria" w:hAnsi="Times New Roman" w:cs="Times New Roman"/>
          <w:bCs/>
          <w:color w:val="000000" w:themeColor="text1"/>
          <w:sz w:val="20"/>
          <w:szCs w:val="20"/>
          <w:lang w:val="en-US"/>
        </w:rPr>
        <w:t>, se=</w:t>
      </w:r>
      <w:r w:rsidR="008C690D" w:rsidRPr="00356BB8">
        <w:rPr>
          <w:rFonts w:ascii="Times New Roman" w:eastAsia="Cambria" w:hAnsi="Times New Roman" w:cs="Times New Roman"/>
          <w:bCs/>
          <w:color w:val="000000" w:themeColor="text1"/>
          <w:sz w:val="20"/>
          <w:szCs w:val="20"/>
          <w:lang w:val="en-US"/>
        </w:rPr>
        <w:t>115.5</w:t>
      </w:r>
      <w:r w:rsidR="009860B2" w:rsidRPr="00356BB8">
        <w:rPr>
          <w:rFonts w:ascii="Times New Roman" w:eastAsia="Cambria" w:hAnsi="Times New Roman" w:cs="Times New Roman"/>
          <w:bCs/>
          <w:color w:val="000000" w:themeColor="text1"/>
          <w:sz w:val="20"/>
          <w:szCs w:val="20"/>
          <w:lang w:val="en-US"/>
        </w:rPr>
        <w:t>1</w:t>
      </w:r>
      <w:r w:rsidR="005C1132" w:rsidRPr="00356BB8">
        <w:rPr>
          <w:rFonts w:ascii="Times New Roman" w:eastAsia="Cambria" w:hAnsi="Times New Roman" w:cs="Times New Roman"/>
          <w:bCs/>
          <w:color w:val="000000" w:themeColor="text1"/>
          <w:sz w:val="20"/>
          <w:szCs w:val="20"/>
          <w:lang w:val="en-US"/>
        </w:rPr>
        <w:t>, p=</w:t>
      </w:r>
      <w:r w:rsidR="00E7663F" w:rsidRPr="00356BB8">
        <w:rPr>
          <w:rFonts w:ascii="Times New Roman" w:eastAsia="Cambria" w:hAnsi="Times New Roman" w:cs="Times New Roman"/>
          <w:bCs/>
          <w:color w:val="000000" w:themeColor="text1"/>
          <w:sz w:val="20"/>
          <w:szCs w:val="20"/>
          <w:lang w:val="en-US"/>
        </w:rPr>
        <w:t>0.76</w:t>
      </w:r>
      <w:r w:rsidR="005C1132" w:rsidRPr="00356BB8">
        <w:rPr>
          <w:rFonts w:ascii="Times New Roman" w:eastAsia="Cambria" w:hAnsi="Times New Roman" w:cs="Times New Roman"/>
          <w:bCs/>
          <w:color w:val="000000" w:themeColor="text1"/>
          <w:sz w:val="20"/>
          <w:szCs w:val="20"/>
          <w:lang w:val="en-US"/>
        </w:rPr>
        <w:t>)</w:t>
      </w:r>
      <w:r w:rsidR="009C6E63" w:rsidRPr="00356BB8">
        <w:rPr>
          <w:rFonts w:ascii="Times New Roman" w:eastAsia="Cambria" w:hAnsi="Times New Roman" w:cs="Times New Roman"/>
          <w:bCs/>
          <w:color w:val="000000" w:themeColor="text1"/>
          <w:sz w:val="20"/>
          <w:szCs w:val="20"/>
          <w:lang w:val="en-US"/>
        </w:rPr>
        <w:t xml:space="preserve">. </w:t>
      </w:r>
      <w:r w:rsidR="00645466" w:rsidRPr="00356BB8">
        <w:rPr>
          <w:rFonts w:ascii="Times New Roman" w:hAnsi="Times New Roman" w:cs="Times New Roman"/>
          <w:color w:val="000000" w:themeColor="text1"/>
          <w:sz w:val="20"/>
          <w:szCs w:val="20"/>
          <w:lang w:val="en-US"/>
        </w:rPr>
        <w:t xml:space="preserve">Results from the regression models with interaction terms (diagnosis×T1w/T2w-ratio) indicate that the associations between N100 latency and </w:t>
      </w:r>
      <w:r w:rsidR="001A4470" w:rsidRPr="00356BB8">
        <w:rPr>
          <w:rFonts w:ascii="Times New Roman" w:eastAsia="Cambria" w:hAnsi="Times New Roman" w:cs="Times New Roman"/>
          <w:bCs/>
          <w:color w:val="000000" w:themeColor="text1"/>
          <w:sz w:val="20"/>
          <w:szCs w:val="20"/>
          <w:lang w:val="en-US"/>
        </w:rPr>
        <w:t>T1w/T2w</w:t>
      </w:r>
      <w:r w:rsidR="005D54C8" w:rsidRPr="00356BB8">
        <w:rPr>
          <w:rFonts w:ascii="Times New Roman" w:eastAsia="Cambria" w:hAnsi="Times New Roman" w:cs="Times New Roman"/>
          <w:bCs/>
          <w:color w:val="000000" w:themeColor="text1"/>
          <w:sz w:val="20"/>
          <w:szCs w:val="20"/>
          <w:lang w:val="en-US"/>
        </w:rPr>
        <w:t>-</w:t>
      </w:r>
      <w:r w:rsidR="001A4470" w:rsidRPr="00356BB8">
        <w:rPr>
          <w:rFonts w:ascii="Times New Roman" w:eastAsia="Cambria" w:hAnsi="Times New Roman" w:cs="Times New Roman"/>
          <w:bCs/>
          <w:color w:val="000000" w:themeColor="text1"/>
          <w:sz w:val="20"/>
          <w:szCs w:val="20"/>
          <w:lang w:val="en-US"/>
        </w:rPr>
        <w:t>ratio in AC1/</w:t>
      </w:r>
      <w:r w:rsidR="00645466" w:rsidRPr="00356BB8">
        <w:rPr>
          <w:rFonts w:ascii="Times New Roman" w:eastAsia="Cambria" w:hAnsi="Times New Roman" w:cs="Times New Roman"/>
          <w:bCs/>
          <w:color w:val="000000" w:themeColor="text1"/>
          <w:sz w:val="20"/>
          <w:szCs w:val="20"/>
          <w:lang w:val="en-US"/>
        </w:rPr>
        <w:t>AC</w:t>
      </w:r>
      <w:r w:rsidR="001A4470" w:rsidRPr="00356BB8">
        <w:rPr>
          <w:rFonts w:ascii="Times New Roman" w:eastAsia="Cambria" w:hAnsi="Times New Roman" w:cs="Times New Roman"/>
          <w:bCs/>
          <w:color w:val="000000" w:themeColor="text1"/>
          <w:sz w:val="20"/>
          <w:szCs w:val="20"/>
          <w:lang w:val="en-US"/>
        </w:rPr>
        <w:t xml:space="preserve">2 </w:t>
      </w:r>
      <w:r w:rsidR="009C6E63" w:rsidRPr="00356BB8">
        <w:rPr>
          <w:rFonts w:ascii="Times New Roman" w:eastAsia="Cambria" w:hAnsi="Times New Roman" w:cs="Times New Roman"/>
          <w:bCs/>
          <w:color w:val="000000" w:themeColor="text1"/>
          <w:sz w:val="20"/>
          <w:szCs w:val="20"/>
          <w:lang w:val="en-US"/>
        </w:rPr>
        <w:t xml:space="preserve">did not differ between </w:t>
      </w:r>
      <w:r w:rsidR="00DD3D33" w:rsidRPr="00356BB8">
        <w:rPr>
          <w:rFonts w:ascii="Times New Roman" w:hAnsi="Times New Roman" w:cs="Times New Roman"/>
          <w:color w:val="000000" w:themeColor="text1"/>
          <w:sz w:val="20"/>
          <w:szCs w:val="20"/>
          <w:lang w:val="en-US"/>
        </w:rPr>
        <w:t>SCZ</w:t>
      </w:r>
      <w:r w:rsidR="00DD3D33" w:rsidRPr="00356BB8">
        <w:rPr>
          <w:rFonts w:ascii="Times New Roman" w:hAnsi="Times New Roman" w:cs="Times New Roman"/>
          <w:color w:val="000000" w:themeColor="text1"/>
          <w:sz w:val="20"/>
          <w:szCs w:val="20"/>
          <w:vertAlign w:val="subscript"/>
          <w:lang w:val="en-US"/>
        </w:rPr>
        <w:t>spect</w:t>
      </w:r>
      <w:r w:rsidR="00DD3D33" w:rsidRPr="00356BB8">
        <w:rPr>
          <w:rFonts w:ascii="Times New Roman" w:hAnsi="Times New Roman" w:cs="Times New Roman"/>
          <w:color w:val="000000" w:themeColor="text1"/>
          <w:sz w:val="20"/>
          <w:szCs w:val="20"/>
          <w:lang w:val="en-US"/>
        </w:rPr>
        <w:t xml:space="preserve"> </w:t>
      </w:r>
      <w:r w:rsidR="009C6E63" w:rsidRPr="00356BB8">
        <w:rPr>
          <w:rFonts w:ascii="Times New Roman" w:eastAsia="Cambria" w:hAnsi="Times New Roman" w:cs="Times New Roman"/>
          <w:bCs/>
          <w:color w:val="000000" w:themeColor="text1"/>
          <w:sz w:val="20"/>
          <w:szCs w:val="20"/>
          <w:lang w:val="en-US"/>
        </w:rPr>
        <w:t>and HC (AC1:</w:t>
      </w:r>
      <w:r w:rsidR="009C6E63" w:rsidRPr="00356BB8">
        <w:rPr>
          <w:rFonts w:ascii="Times New Roman" w:hAnsi="Times New Roman" w:cs="Times New Roman"/>
          <w:color w:val="000000" w:themeColor="text1"/>
          <w:sz w:val="20"/>
          <w:szCs w:val="20"/>
          <w:lang w:val="en-US"/>
        </w:rPr>
        <w:t xml:space="preserve"> est</w:t>
      </w:r>
      <w:r w:rsidR="00314943" w:rsidRPr="00356BB8">
        <w:rPr>
          <w:rFonts w:ascii="Times New Roman" w:hAnsi="Times New Roman" w:cs="Times New Roman"/>
          <w:color w:val="000000" w:themeColor="text1"/>
          <w:sz w:val="20"/>
          <w:szCs w:val="20"/>
          <w:lang w:val="en-US"/>
        </w:rPr>
        <w:t>=</w:t>
      </w:r>
      <w:r w:rsidR="008C690D" w:rsidRPr="00356BB8">
        <w:rPr>
          <w:rFonts w:ascii="Times New Roman" w:hAnsi="Times New Roman" w:cs="Times New Roman"/>
          <w:color w:val="000000" w:themeColor="text1"/>
          <w:sz w:val="20"/>
          <w:szCs w:val="20"/>
          <w:lang w:val="en-US"/>
        </w:rPr>
        <w:t>-22.</w:t>
      </w:r>
      <w:r w:rsidR="009860B2" w:rsidRPr="00356BB8">
        <w:rPr>
          <w:rFonts w:ascii="Times New Roman" w:hAnsi="Times New Roman" w:cs="Times New Roman"/>
          <w:color w:val="000000" w:themeColor="text1"/>
          <w:sz w:val="20"/>
          <w:szCs w:val="20"/>
          <w:lang w:val="en-US"/>
        </w:rPr>
        <w:t>10</w:t>
      </w:r>
      <w:r w:rsidR="009C6E63" w:rsidRPr="00356BB8">
        <w:rPr>
          <w:rFonts w:ascii="Times New Roman" w:eastAsia="Cambria" w:hAnsi="Times New Roman" w:cs="Times New Roman"/>
          <w:bCs/>
          <w:color w:val="000000" w:themeColor="text1"/>
          <w:sz w:val="20"/>
          <w:szCs w:val="20"/>
          <w:lang w:val="en-US"/>
        </w:rPr>
        <w:t>, se=</w:t>
      </w:r>
      <w:r w:rsidR="008C690D" w:rsidRPr="00356BB8">
        <w:rPr>
          <w:rFonts w:ascii="Times New Roman" w:eastAsia="Cambria" w:hAnsi="Times New Roman" w:cs="Times New Roman"/>
          <w:bCs/>
          <w:color w:val="000000" w:themeColor="text1"/>
          <w:sz w:val="20"/>
          <w:szCs w:val="20"/>
          <w:lang w:val="en-US"/>
        </w:rPr>
        <w:t>303.26</w:t>
      </w:r>
      <w:r w:rsidR="009C6E63" w:rsidRPr="00356BB8">
        <w:rPr>
          <w:rFonts w:ascii="Times New Roman" w:eastAsia="Cambria" w:hAnsi="Times New Roman" w:cs="Times New Roman"/>
          <w:bCs/>
          <w:color w:val="000000" w:themeColor="text1"/>
          <w:sz w:val="20"/>
          <w:szCs w:val="20"/>
          <w:lang w:val="en-US"/>
        </w:rPr>
        <w:t>, p=</w:t>
      </w:r>
      <w:r w:rsidR="008C690D" w:rsidRPr="00356BB8">
        <w:rPr>
          <w:rFonts w:ascii="Times New Roman" w:eastAsia="Cambria" w:hAnsi="Times New Roman" w:cs="Times New Roman"/>
          <w:bCs/>
          <w:color w:val="000000" w:themeColor="text1"/>
          <w:sz w:val="20"/>
          <w:szCs w:val="20"/>
          <w:lang w:val="en-US"/>
        </w:rPr>
        <w:t>0.94</w:t>
      </w:r>
      <w:r w:rsidR="009C6E63" w:rsidRPr="00356BB8">
        <w:rPr>
          <w:rFonts w:ascii="Times New Roman" w:eastAsia="Cambria" w:hAnsi="Times New Roman" w:cs="Times New Roman"/>
          <w:bCs/>
          <w:color w:val="000000" w:themeColor="text1"/>
          <w:sz w:val="20"/>
          <w:szCs w:val="20"/>
          <w:lang w:val="en-US"/>
        </w:rPr>
        <w:t>; AC2: est</w:t>
      </w:r>
      <w:r w:rsidR="008C690D" w:rsidRPr="00356BB8">
        <w:rPr>
          <w:rFonts w:ascii="Times New Roman" w:eastAsia="Cambria" w:hAnsi="Times New Roman" w:cs="Times New Roman"/>
          <w:bCs/>
          <w:color w:val="000000" w:themeColor="text1"/>
          <w:sz w:val="20"/>
          <w:szCs w:val="20"/>
          <w:lang w:val="en-US"/>
        </w:rPr>
        <w:t>=-15.64</w:t>
      </w:r>
      <w:r w:rsidR="009C6E63" w:rsidRPr="00356BB8">
        <w:rPr>
          <w:rFonts w:ascii="Times New Roman" w:eastAsia="Cambria" w:hAnsi="Times New Roman" w:cs="Times New Roman"/>
          <w:bCs/>
          <w:color w:val="000000" w:themeColor="text1"/>
          <w:sz w:val="20"/>
          <w:szCs w:val="20"/>
          <w:lang w:val="en-US"/>
        </w:rPr>
        <w:t>, se=</w:t>
      </w:r>
      <w:r w:rsidR="008C690D" w:rsidRPr="00356BB8">
        <w:rPr>
          <w:rFonts w:ascii="Times New Roman" w:eastAsia="Cambria" w:hAnsi="Times New Roman" w:cs="Times New Roman"/>
          <w:bCs/>
          <w:color w:val="000000" w:themeColor="text1"/>
          <w:sz w:val="20"/>
          <w:szCs w:val="20"/>
          <w:lang w:val="en-US"/>
        </w:rPr>
        <w:t>271.2</w:t>
      </w:r>
      <w:r w:rsidR="009860B2" w:rsidRPr="00356BB8">
        <w:rPr>
          <w:rFonts w:ascii="Times New Roman" w:eastAsia="Cambria" w:hAnsi="Times New Roman" w:cs="Times New Roman"/>
          <w:bCs/>
          <w:color w:val="000000" w:themeColor="text1"/>
          <w:sz w:val="20"/>
          <w:szCs w:val="20"/>
          <w:lang w:val="en-US"/>
        </w:rPr>
        <w:t>2</w:t>
      </w:r>
      <w:r w:rsidR="009C6E63" w:rsidRPr="00356BB8">
        <w:rPr>
          <w:rFonts w:ascii="Times New Roman" w:eastAsia="Cambria" w:hAnsi="Times New Roman" w:cs="Times New Roman"/>
          <w:bCs/>
          <w:color w:val="000000" w:themeColor="text1"/>
          <w:sz w:val="20"/>
          <w:szCs w:val="20"/>
          <w:lang w:val="en-US"/>
        </w:rPr>
        <w:t>, p=</w:t>
      </w:r>
      <w:r w:rsidR="008C690D" w:rsidRPr="00356BB8">
        <w:rPr>
          <w:rFonts w:ascii="Times New Roman" w:eastAsia="Cambria" w:hAnsi="Times New Roman" w:cs="Times New Roman"/>
          <w:bCs/>
          <w:color w:val="000000" w:themeColor="text1"/>
          <w:sz w:val="20"/>
          <w:szCs w:val="20"/>
          <w:lang w:val="en-US"/>
        </w:rPr>
        <w:t>0.95</w:t>
      </w:r>
      <w:r w:rsidR="009C6E63" w:rsidRPr="00356BB8">
        <w:rPr>
          <w:rFonts w:ascii="Times New Roman" w:eastAsia="Cambria" w:hAnsi="Times New Roman" w:cs="Times New Roman"/>
          <w:bCs/>
          <w:color w:val="000000" w:themeColor="text1"/>
          <w:sz w:val="20"/>
          <w:szCs w:val="20"/>
          <w:lang w:val="en-US"/>
        </w:rPr>
        <w:t>).</w:t>
      </w:r>
    </w:p>
    <w:p w14:paraId="6F096007" w14:textId="77777777" w:rsidR="003409FD" w:rsidRPr="00356BB8" w:rsidRDefault="003409FD" w:rsidP="00DC34F0">
      <w:pPr>
        <w:spacing w:line="480" w:lineRule="auto"/>
        <w:rPr>
          <w:rFonts w:ascii="Times New Roman" w:hAnsi="Times New Roman" w:cs="Times New Roman"/>
          <w:b/>
          <w:bCs/>
          <w:color w:val="000000" w:themeColor="text1"/>
          <w:sz w:val="20"/>
          <w:szCs w:val="20"/>
          <w:lang w:val="en-US"/>
        </w:rPr>
      </w:pPr>
    </w:p>
    <w:p w14:paraId="521FDE85" w14:textId="5F6A3060" w:rsidR="00751647" w:rsidRPr="00356BB8" w:rsidRDefault="00751647" w:rsidP="00DC34F0">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Supplementary analyses 4</w:t>
      </w:r>
    </w:p>
    <w:p w14:paraId="08D6EA0F" w14:textId="719C3DA3" w:rsidR="00751647" w:rsidRPr="00356BB8" w:rsidRDefault="00751647" w:rsidP="00751647">
      <w:pPr>
        <w:pStyle w:val="Listeavsnitt"/>
        <w:numPr>
          <w:ilvl w:val="1"/>
          <w:numId w:val="29"/>
        </w:numPr>
        <w:spacing w:line="480" w:lineRule="auto"/>
        <w:rPr>
          <w:i/>
          <w:iCs/>
          <w:color w:val="000000" w:themeColor="text1"/>
          <w:sz w:val="20"/>
          <w:szCs w:val="20"/>
          <w:lang w:val="en-US"/>
        </w:rPr>
      </w:pPr>
      <w:r w:rsidRPr="00356BB8">
        <w:rPr>
          <w:i/>
          <w:iCs/>
          <w:color w:val="000000" w:themeColor="text1"/>
          <w:sz w:val="20"/>
          <w:szCs w:val="20"/>
          <w:lang w:val="en-US"/>
        </w:rPr>
        <w:t>Explained variance of age and sex on N100 amplitude</w:t>
      </w:r>
    </w:p>
    <w:p w14:paraId="37DDFFDE" w14:textId="2B160802" w:rsidR="00751647" w:rsidRPr="00356BB8" w:rsidRDefault="00751647" w:rsidP="00751647">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To calculate how much of the variance in N100 amplitude was explained by age and sex, we ran linear regression models (lm), first (1) with N100 amplitude as dependent variable with age, sex and diagnosis (SCZ</w:t>
      </w:r>
      <w:r w:rsidRPr="00356BB8">
        <w:rPr>
          <w:rFonts w:ascii="Times New Roman" w:hAnsi="Times New Roman" w:cs="Times New Roman"/>
          <w:color w:val="000000" w:themeColor="text1"/>
          <w:sz w:val="20"/>
          <w:szCs w:val="20"/>
          <w:vertAlign w:val="subscript"/>
          <w:lang w:val="en-US"/>
        </w:rPr>
        <w:t xml:space="preserve">spect </w:t>
      </w:r>
      <w:r w:rsidRPr="00356BB8">
        <w:rPr>
          <w:rFonts w:ascii="Times New Roman" w:hAnsi="Times New Roman" w:cs="Times New Roman"/>
          <w:color w:val="000000" w:themeColor="text1"/>
          <w:sz w:val="20"/>
          <w:szCs w:val="20"/>
          <w:lang w:val="en-US"/>
        </w:rPr>
        <w:t xml:space="preserve">or HC) as covariates. Then we ran the same model, however without including age as a covariate (2) and calculated the change in multiple R squared obtained from running lm (1) and lm (2), giving the explained variance of age on N100 amplitude. Then we ran the same lm as (1), however excluding sex as a covariate and </w:t>
      </w:r>
      <w:r w:rsidRPr="00356BB8">
        <w:rPr>
          <w:rFonts w:ascii="Times New Roman" w:hAnsi="Times New Roman" w:cs="Times New Roman"/>
          <w:color w:val="000000" w:themeColor="text1"/>
          <w:sz w:val="20"/>
          <w:szCs w:val="20"/>
          <w:lang w:val="en-US"/>
        </w:rPr>
        <w:lastRenderedPageBreak/>
        <w:t>calculated differences in multiple R squared from lm (1) and lm (3). In addition, we ran these analyses in SCZ</w:t>
      </w:r>
      <w:r w:rsidRPr="00356BB8">
        <w:rPr>
          <w:rFonts w:ascii="Times New Roman" w:hAnsi="Times New Roman" w:cs="Times New Roman"/>
          <w:color w:val="000000" w:themeColor="text1"/>
          <w:sz w:val="20"/>
          <w:szCs w:val="20"/>
          <w:vertAlign w:val="subscript"/>
          <w:lang w:val="en-US"/>
        </w:rPr>
        <w:t xml:space="preserve">spect   </w:t>
      </w:r>
      <w:r w:rsidRPr="00356BB8">
        <w:rPr>
          <w:rFonts w:ascii="Times New Roman" w:hAnsi="Times New Roman" w:cs="Times New Roman"/>
          <w:color w:val="000000" w:themeColor="text1"/>
          <w:sz w:val="20"/>
          <w:szCs w:val="20"/>
          <w:lang w:val="en-US"/>
        </w:rPr>
        <w:t>and in HC, separately.</w:t>
      </w:r>
    </w:p>
    <w:p w14:paraId="7EBEEE5A" w14:textId="77777777" w:rsidR="003409FD" w:rsidRPr="00356BB8" w:rsidRDefault="003409FD" w:rsidP="00DC34F0">
      <w:pPr>
        <w:spacing w:line="480" w:lineRule="auto"/>
        <w:rPr>
          <w:rFonts w:ascii="Times New Roman" w:hAnsi="Times New Roman" w:cs="Times New Roman"/>
          <w:b/>
          <w:bCs/>
          <w:color w:val="000000" w:themeColor="text1"/>
          <w:sz w:val="20"/>
          <w:szCs w:val="20"/>
          <w:lang w:val="en-US"/>
        </w:rPr>
      </w:pPr>
    </w:p>
    <w:p w14:paraId="6E6D8C5F" w14:textId="5378499B" w:rsidR="003409FD" w:rsidRPr="00356BB8" w:rsidRDefault="00751647" w:rsidP="00DC34F0">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Results from 4.1. </w:t>
      </w:r>
    </w:p>
    <w:p w14:paraId="05DD2BAC" w14:textId="55117E20" w:rsidR="00751647" w:rsidRPr="00356BB8" w:rsidRDefault="00152769" w:rsidP="00DC34F0">
      <w:pPr>
        <w:spacing w:line="480" w:lineRule="auto"/>
        <w:rPr>
          <w:rFonts w:ascii="Times New Roman" w:hAnsi="Times New Roman" w:cs="Times New Roman"/>
          <w:b/>
          <w:bCs/>
          <w:color w:val="000000" w:themeColor="text1"/>
          <w:sz w:val="20"/>
          <w:szCs w:val="20"/>
          <w:lang w:val="en-US"/>
        </w:rPr>
      </w:pPr>
      <w:r w:rsidRPr="00356BB8">
        <w:rPr>
          <w:rFonts w:ascii="Times New Roman" w:hAnsi="Times New Roman" w:cs="Times New Roman"/>
          <w:color w:val="000000" w:themeColor="text1"/>
          <w:sz w:val="20"/>
          <w:szCs w:val="20"/>
          <w:lang w:val="en-US"/>
        </w:rPr>
        <w:t>In the combined sample of SCZ</w:t>
      </w:r>
      <w:r w:rsidRPr="00356BB8">
        <w:rPr>
          <w:rFonts w:ascii="Times New Roman" w:hAnsi="Times New Roman" w:cs="Times New Roman"/>
          <w:color w:val="000000" w:themeColor="text1"/>
          <w:sz w:val="20"/>
          <w:szCs w:val="20"/>
          <w:vertAlign w:val="subscript"/>
          <w:lang w:val="en-US"/>
        </w:rPr>
        <w:t xml:space="preserve">spect   </w:t>
      </w:r>
      <w:r w:rsidRPr="00356BB8">
        <w:rPr>
          <w:rFonts w:ascii="Times New Roman" w:hAnsi="Times New Roman" w:cs="Times New Roman"/>
          <w:color w:val="000000" w:themeColor="text1"/>
          <w:sz w:val="20"/>
          <w:szCs w:val="20"/>
          <w:lang w:val="en-US"/>
        </w:rPr>
        <w:t>and HC, sex explained 4.5%, while age explained 2.7% of variance in N100 amplitude. In SCZ</w:t>
      </w:r>
      <w:r w:rsidRPr="00356BB8">
        <w:rPr>
          <w:rFonts w:ascii="Times New Roman" w:hAnsi="Times New Roman" w:cs="Times New Roman"/>
          <w:color w:val="000000" w:themeColor="text1"/>
          <w:sz w:val="20"/>
          <w:szCs w:val="20"/>
          <w:vertAlign w:val="subscript"/>
          <w:lang w:val="en-US"/>
        </w:rPr>
        <w:t xml:space="preserve">spect </w:t>
      </w:r>
      <w:r w:rsidRPr="00356BB8">
        <w:rPr>
          <w:rFonts w:ascii="Times New Roman" w:hAnsi="Times New Roman" w:cs="Times New Roman"/>
          <w:color w:val="000000" w:themeColor="text1"/>
          <w:sz w:val="20"/>
          <w:szCs w:val="20"/>
          <w:lang w:val="en-US"/>
        </w:rPr>
        <w:t xml:space="preserve">sex explained 13,67%, while age explained 9.91% of the variance in N100 amplitude. In HC, sex explained 3.17 % and age explained 1.62% of variance in N100 amplitude. </w:t>
      </w:r>
    </w:p>
    <w:p w14:paraId="5CD9CC64" w14:textId="77777777" w:rsidR="0038340B" w:rsidRPr="00356BB8" w:rsidRDefault="0038340B" w:rsidP="00DC34F0">
      <w:pPr>
        <w:spacing w:line="480" w:lineRule="auto"/>
        <w:rPr>
          <w:rFonts w:ascii="Times New Roman" w:hAnsi="Times New Roman" w:cs="Times New Roman"/>
          <w:b/>
          <w:bCs/>
          <w:color w:val="000000" w:themeColor="text1"/>
          <w:sz w:val="20"/>
          <w:szCs w:val="20"/>
          <w:lang w:val="en-US"/>
        </w:rPr>
      </w:pPr>
    </w:p>
    <w:p w14:paraId="7EA7D53C" w14:textId="235E7A42" w:rsidR="0038340B" w:rsidRPr="00356BB8" w:rsidRDefault="0038340B" w:rsidP="00DC34F0">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Supplementary analysis 5</w:t>
      </w:r>
    </w:p>
    <w:p w14:paraId="5B865013" w14:textId="67D9164F" w:rsidR="0038340B" w:rsidRPr="00356BB8" w:rsidRDefault="0038340B" w:rsidP="00DC34F0">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5.1. Demographics in female and male SCZ</w:t>
      </w:r>
      <w:r w:rsidRPr="00356BB8">
        <w:rPr>
          <w:rFonts w:ascii="Times New Roman" w:hAnsi="Times New Roman" w:cs="Times New Roman"/>
          <w:i/>
          <w:iCs/>
          <w:color w:val="000000" w:themeColor="text1"/>
          <w:sz w:val="20"/>
          <w:szCs w:val="20"/>
          <w:vertAlign w:val="subscript"/>
          <w:lang w:val="en-US"/>
        </w:rPr>
        <w:t xml:space="preserve">spect   </w:t>
      </w:r>
      <w:r w:rsidRPr="00356BB8">
        <w:rPr>
          <w:rFonts w:ascii="Times New Roman" w:hAnsi="Times New Roman" w:cs="Times New Roman"/>
          <w:i/>
          <w:iCs/>
          <w:color w:val="000000" w:themeColor="text1"/>
          <w:sz w:val="20"/>
          <w:szCs w:val="20"/>
          <w:lang w:val="en-US"/>
        </w:rPr>
        <w:t>and HC</w:t>
      </w:r>
    </w:p>
    <w:p w14:paraId="0215792B" w14:textId="0F94B419" w:rsidR="007F6422" w:rsidRPr="00356BB8" w:rsidRDefault="007F6422" w:rsidP="007F6422">
      <w:pPr>
        <w:pStyle w:val="Merknadstekst"/>
        <w:spacing w:line="480" w:lineRule="auto"/>
        <w:rPr>
          <w:color w:val="000000" w:themeColor="text1"/>
          <w:lang w:val="en-US"/>
        </w:rPr>
      </w:pPr>
      <w:r w:rsidRPr="00356BB8">
        <w:rPr>
          <w:color w:val="000000" w:themeColor="text1"/>
          <w:lang w:val="en-US"/>
        </w:rPr>
        <w:t xml:space="preserve">Group differences in demographics and clinical variables, as provided in Supplementary table 5 were calculated using the t-test for continuous variables and the chi-squared test for categorical variables. </w:t>
      </w:r>
    </w:p>
    <w:p w14:paraId="0B023ACB" w14:textId="77777777" w:rsidR="009528EB" w:rsidRPr="00356BB8" w:rsidRDefault="009528EB" w:rsidP="009528EB">
      <w:pPr>
        <w:spacing w:line="480" w:lineRule="auto"/>
        <w:rPr>
          <w:rFonts w:ascii="Times New Roman" w:hAnsi="Times New Roman" w:cs="Times New Roman"/>
          <w:b/>
          <w:bCs/>
          <w:color w:val="000000" w:themeColor="text1"/>
          <w:sz w:val="16"/>
          <w:szCs w:val="16"/>
          <w:lang w:val="en-US"/>
        </w:rPr>
      </w:pPr>
    </w:p>
    <w:p w14:paraId="5766C40C" w14:textId="37344B93" w:rsidR="0038340B" w:rsidRPr="00356BB8" w:rsidRDefault="009528EB" w:rsidP="00DC34F0">
      <w:pPr>
        <w:spacing w:line="480" w:lineRule="auto"/>
        <w:rPr>
          <w:rFonts w:ascii="Times New Roman" w:hAnsi="Times New Roman" w:cs="Times New Roman"/>
          <w:b/>
          <w:bCs/>
          <w:color w:val="000000" w:themeColor="text1"/>
          <w:sz w:val="16"/>
          <w:szCs w:val="16"/>
          <w:lang w:val="en-US"/>
        </w:rPr>
      </w:pPr>
      <w:r w:rsidRPr="00356BB8">
        <w:rPr>
          <w:rFonts w:ascii="Times New Roman" w:hAnsi="Times New Roman" w:cs="Times New Roman"/>
          <w:b/>
          <w:bCs/>
          <w:color w:val="000000" w:themeColor="text1"/>
          <w:sz w:val="16"/>
          <w:szCs w:val="16"/>
          <w:lang w:val="en-US"/>
        </w:rPr>
        <w:t xml:space="preserve">Supplementary Table 5 </w:t>
      </w:r>
      <w:r w:rsidRPr="00356BB8">
        <w:rPr>
          <w:rFonts w:ascii="Times New Roman" w:hAnsi="Times New Roman" w:cs="Times New Roman"/>
          <w:color w:val="000000" w:themeColor="text1"/>
          <w:sz w:val="16"/>
          <w:szCs w:val="16"/>
          <w:lang w:val="en-US"/>
        </w:rPr>
        <w:t>Demographics in female 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male 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female HC and male HC</w:t>
      </w:r>
    </w:p>
    <w:tbl>
      <w:tblPr>
        <w:tblStyle w:val="Rutenettabell1lysuthevingsfarge5"/>
        <w:tblW w:w="9356" w:type="dxa"/>
        <w:tblInd w:w="-5" w:type="dxa"/>
        <w:tblLayout w:type="fixed"/>
        <w:tblLook w:val="04A0" w:firstRow="1" w:lastRow="0" w:firstColumn="1" w:lastColumn="0" w:noHBand="0" w:noVBand="1"/>
      </w:tblPr>
      <w:tblGrid>
        <w:gridCol w:w="1276"/>
        <w:gridCol w:w="1559"/>
        <w:gridCol w:w="1560"/>
        <w:gridCol w:w="1559"/>
        <w:gridCol w:w="1559"/>
        <w:gridCol w:w="992"/>
        <w:gridCol w:w="851"/>
      </w:tblGrid>
      <w:tr w:rsidR="00356BB8" w:rsidRPr="00356BB8" w14:paraId="4B050270" w14:textId="52462835" w:rsidTr="00CD5A56">
        <w:trPr>
          <w:cnfStyle w:val="100000000000" w:firstRow="1" w:lastRow="0" w:firstColumn="0" w:lastColumn="0" w:oddVBand="0" w:evenVBand="0" w:oddHBand="0"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1276" w:type="dxa"/>
            <w:tcBorders>
              <w:bottom w:val="single" w:sz="12" w:space="0" w:color="9CC2E5"/>
            </w:tcBorders>
          </w:tcPr>
          <w:p w14:paraId="5639E445" w14:textId="77777777" w:rsidR="00F041BD" w:rsidRPr="00356BB8" w:rsidRDefault="00F041BD" w:rsidP="00F041BD">
            <w:pPr>
              <w:rPr>
                <w:rFonts w:ascii="Times New Roman" w:hAnsi="Times New Roman" w:cs="Times New Roman"/>
                <w:color w:val="000000" w:themeColor="text1"/>
                <w:sz w:val="16"/>
                <w:szCs w:val="16"/>
                <w:lang w:val="en-US"/>
              </w:rPr>
            </w:pPr>
          </w:p>
        </w:tc>
        <w:tc>
          <w:tcPr>
            <w:tcW w:w="1559" w:type="dxa"/>
            <w:tcBorders>
              <w:bottom w:val="single" w:sz="12" w:space="0" w:color="9CC2E5"/>
            </w:tcBorders>
          </w:tcPr>
          <w:p w14:paraId="05F715FE" w14:textId="627A6DB0" w:rsidR="00F041BD" w:rsidRPr="00356BB8" w:rsidRDefault="00F041BD" w:rsidP="00F041B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16"/>
                <w:szCs w:val="16"/>
              </w:rPr>
            </w:pPr>
            <w:r w:rsidRPr="00356BB8">
              <w:rPr>
                <w:rFonts w:ascii="Times New Roman" w:eastAsia="Times New Roman" w:hAnsi="Times New Roman" w:cs="Times New Roman"/>
                <w:color w:val="000000" w:themeColor="text1"/>
                <w:sz w:val="16"/>
                <w:szCs w:val="16"/>
                <w:lang w:val="en-US"/>
              </w:rPr>
              <w:t>F SCZ</w:t>
            </w:r>
            <w:r w:rsidRPr="00356BB8">
              <w:rPr>
                <w:rFonts w:ascii="Times New Roman" w:eastAsia="Times New Roman" w:hAnsi="Times New Roman" w:cs="Times New Roman"/>
                <w:color w:val="000000" w:themeColor="text1"/>
                <w:sz w:val="16"/>
                <w:szCs w:val="16"/>
                <w:vertAlign w:val="subscript"/>
                <w:lang w:val="en-US"/>
              </w:rPr>
              <w:t>spect</w:t>
            </w:r>
            <w:r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color w:val="000000" w:themeColor="text1"/>
                <w:sz w:val="16"/>
                <w:szCs w:val="16"/>
              </w:rPr>
              <w:t>[n=</w:t>
            </w:r>
            <w:r w:rsidR="00FE2827" w:rsidRPr="00356BB8">
              <w:rPr>
                <w:rFonts w:ascii="Times New Roman" w:eastAsia="Times New Roman" w:hAnsi="Times New Roman" w:cs="Times New Roman"/>
                <w:color w:val="000000" w:themeColor="text1"/>
                <w:sz w:val="16"/>
                <w:szCs w:val="16"/>
              </w:rPr>
              <w:t>16</w:t>
            </w:r>
            <w:r w:rsidRPr="00356BB8">
              <w:rPr>
                <w:rFonts w:ascii="Times New Roman" w:eastAsia="Times New Roman" w:hAnsi="Times New Roman" w:cs="Times New Roman"/>
                <w:color w:val="000000" w:themeColor="text1"/>
                <w:sz w:val="16"/>
                <w:szCs w:val="16"/>
                <w:lang w:val="en-US"/>
              </w:rPr>
              <w:t>]</w:t>
            </w:r>
            <w:r w:rsidRPr="00356BB8">
              <w:rPr>
                <w:rFonts w:ascii="Times New Roman" w:eastAsia="Times New Roman" w:hAnsi="Times New Roman" w:cs="Times New Roman"/>
                <w:color w:val="000000" w:themeColor="text1"/>
                <w:sz w:val="16"/>
                <w:szCs w:val="16"/>
              </w:rPr>
              <w:t xml:space="preserve"> </w:t>
            </w:r>
          </w:p>
        </w:tc>
        <w:tc>
          <w:tcPr>
            <w:tcW w:w="1560" w:type="dxa"/>
            <w:tcBorders>
              <w:bottom w:val="single" w:sz="12" w:space="0" w:color="9CC2E5"/>
            </w:tcBorders>
          </w:tcPr>
          <w:p w14:paraId="620A771C" w14:textId="59CC301A" w:rsidR="00F041BD" w:rsidRPr="00356BB8" w:rsidRDefault="00F041BD" w:rsidP="00F041BD">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lang w:val="en-US"/>
              </w:rPr>
              <w:t>M</w:t>
            </w:r>
            <w:r w:rsidR="00566506"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color w:val="000000" w:themeColor="text1"/>
                <w:sz w:val="16"/>
                <w:szCs w:val="16"/>
                <w:lang w:val="en-US"/>
              </w:rPr>
              <w:t>SCZ</w:t>
            </w:r>
            <w:r w:rsidRPr="00356BB8">
              <w:rPr>
                <w:rFonts w:ascii="Times New Roman" w:eastAsia="Times New Roman" w:hAnsi="Times New Roman" w:cs="Times New Roman"/>
                <w:color w:val="000000" w:themeColor="text1"/>
                <w:sz w:val="16"/>
                <w:szCs w:val="16"/>
                <w:vertAlign w:val="subscript"/>
                <w:lang w:val="en-US"/>
              </w:rPr>
              <w:t>spect</w:t>
            </w:r>
            <w:r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color w:val="000000" w:themeColor="text1"/>
                <w:sz w:val="16"/>
                <w:szCs w:val="16"/>
              </w:rPr>
              <w:t>[n=</w:t>
            </w:r>
            <w:r w:rsidR="00FE2827" w:rsidRPr="00356BB8">
              <w:rPr>
                <w:rFonts w:ascii="Times New Roman" w:eastAsia="Times New Roman" w:hAnsi="Times New Roman" w:cs="Times New Roman"/>
                <w:color w:val="000000" w:themeColor="text1"/>
                <w:sz w:val="16"/>
                <w:szCs w:val="16"/>
              </w:rPr>
              <w:t>17</w:t>
            </w:r>
            <w:r w:rsidRPr="00356BB8">
              <w:rPr>
                <w:rFonts w:ascii="Times New Roman" w:eastAsia="Times New Roman" w:hAnsi="Times New Roman" w:cs="Times New Roman"/>
                <w:color w:val="000000" w:themeColor="text1"/>
                <w:sz w:val="16"/>
                <w:szCs w:val="16"/>
                <w:lang w:val="en-US"/>
              </w:rPr>
              <w:t>]</w:t>
            </w:r>
            <w:r w:rsidRPr="00356BB8">
              <w:rPr>
                <w:rFonts w:ascii="Times New Roman" w:eastAsia="Times New Roman" w:hAnsi="Times New Roman" w:cs="Times New Roman"/>
                <w:color w:val="000000" w:themeColor="text1"/>
                <w:sz w:val="16"/>
                <w:szCs w:val="16"/>
              </w:rPr>
              <w:t xml:space="preserve"> </w:t>
            </w:r>
          </w:p>
        </w:tc>
        <w:tc>
          <w:tcPr>
            <w:tcW w:w="1559" w:type="dxa"/>
            <w:tcBorders>
              <w:bottom w:val="single" w:sz="12" w:space="0" w:color="9CC2E5"/>
            </w:tcBorders>
          </w:tcPr>
          <w:p w14:paraId="468850E7" w14:textId="55E88664" w:rsidR="00F041BD" w:rsidRPr="00356BB8" w:rsidRDefault="00F041BD" w:rsidP="00F041BD">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F HC [n=</w:t>
            </w:r>
            <w:r w:rsidR="00FE2827" w:rsidRPr="00356BB8">
              <w:rPr>
                <w:rFonts w:ascii="Times New Roman" w:eastAsia="Times New Roman" w:hAnsi="Times New Roman" w:cs="Times New Roman"/>
                <w:color w:val="000000" w:themeColor="text1"/>
                <w:sz w:val="16"/>
                <w:szCs w:val="16"/>
              </w:rPr>
              <w:t>70</w:t>
            </w:r>
            <w:r w:rsidRPr="00356BB8">
              <w:rPr>
                <w:rFonts w:ascii="Times New Roman" w:eastAsia="Times New Roman" w:hAnsi="Times New Roman" w:cs="Times New Roman"/>
                <w:color w:val="000000" w:themeColor="text1"/>
                <w:sz w:val="16"/>
                <w:szCs w:val="16"/>
                <w:lang w:val="en-US"/>
              </w:rPr>
              <w:t>]</w:t>
            </w:r>
          </w:p>
        </w:tc>
        <w:tc>
          <w:tcPr>
            <w:tcW w:w="1559" w:type="dxa"/>
            <w:tcBorders>
              <w:bottom w:val="single" w:sz="12" w:space="0" w:color="9CC2E5"/>
            </w:tcBorders>
          </w:tcPr>
          <w:p w14:paraId="73136C77" w14:textId="2F1FAF89" w:rsidR="00F041BD" w:rsidRPr="00356BB8" w:rsidRDefault="00F041BD" w:rsidP="00F041B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16"/>
                <w:szCs w:val="16"/>
              </w:rPr>
            </w:pPr>
            <w:r w:rsidRPr="00356BB8">
              <w:rPr>
                <w:rFonts w:ascii="Times New Roman" w:eastAsia="Times New Roman" w:hAnsi="Times New Roman" w:cs="Times New Roman"/>
                <w:color w:val="000000" w:themeColor="text1"/>
                <w:sz w:val="16"/>
                <w:szCs w:val="16"/>
              </w:rPr>
              <w:t>M</w:t>
            </w:r>
            <w:r w:rsidR="0099460F" w:rsidRPr="00356BB8">
              <w:rPr>
                <w:rFonts w:ascii="Times New Roman" w:eastAsia="Times New Roman" w:hAnsi="Times New Roman" w:cs="Times New Roman"/>
                <w:color w:val="000000" w:themeColor="text1"/>
                <w:sz w:val="16"/>
                <w:szCs w:val="16"/>
              </w:rPr>
              <w:t xml:space="preserve"> </w:t>
            </w:r>
            <w:r w:rsidRPr="00356BB8">
              <w:rPr>
                <w:rFonts w:ascii="Times New Roman" w:eastAsia="Times New Roman" w:hAnsi="Times New Roman" w:cs="Times New Roman"/>
                <w:color w:val="000000" w:themeColor="text1"/>
                <w:sz w:val="16"/>
                <w:szCs w:val="16"/>
              </w:rPr>
              <w:t>HC [n=</w:t>
            </w:r>
            <w:r w:rsidR="008561BB" w:rsidRPr="00356BB8">
              <w:rPr>
                <w:rFonts w:ascii="Times New Roman" w:eastAsia="Times New Roman" w:hAnsi="Times New Roman" w:cs="Times New Roman"/>
                <w:color w:val="000000" w:themeColor="text1"/>
                <w:sz w:val="16"/>
                <w:szCs w:val="16"/>
              </w:rPr>
              <w:t>74</w:t>
            </w:r>
            <w:r w:rsidRPr="00356BB8">
              <w:rPr>
                <w:rFonts w:ascii="Times New Roman" w:eastAsia="Times New Roman" w:hAnsi="Times New Roman" w:cs="Times New Roman"/>
                <w:color w:val="000000" w:themeColor="text1"/>
                <w:sz w:val="16"/>
                <w:szCs w:val="16"/>
                <w:lang w:val="en-US"/>
              </w:rPr>
              <w:t>]</w:t>
            </w:r>
          </w:p>
        </w:tc>
        <w:tc>
          <w:tcPr>
            <w:tcW w:w="992" w:type="dxa"/>
            <w:tcBorders>
              <w:bottom w:val="single" w:sz="12" w:space="0" w:color="9CC2E5"/>
            </w:tcBorders>
          </w:tcPr>
          <w:p w14:paraId="4B34FE1A" w14:textId="5B445693" w:rsidR="00F041BD" w:rsidRPr="00356BB8" w:rsidRDefault="00F041BD" w:rsidP="00F041BD">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F SCZ</w:t>
            </w:r>
            <w:r w:rsidRPr="00356BB8">
              <w:rPr>
                <w:rFonts w:ascii="Times New Roman" w:eastAsia="Times New Roman" w:hAnsi="Times New Roman" w:cs="Times New Roman"/>
                <w:color w:val="000000" w:themeColor="text1"/>
                <w:sz w:val="16"/>
                <w:szCs w:val="16"/>
                <w:vertAlign w:val="subscript"/>
                <w:lang w:val="en-US"/>
              </w:rPr>
              <w:t>spect</w:t>
            </w:r>
            <w:r w:rsidRPr="00356BB8">
              <w:rPr>
                <w:rFonts w:ascii="Times New Roman" w:eastAsia="Times New Roman" w:hAnsi="Times New Roman" w:cs="Times New Roman"/>
                <w:color w:val="000000" w:themeColor="text1"/>
                <w:sz w:val="16"/>
                <w:szCs w:val="16"/>
                <w:lang w:val="en-US"/>
              </w:rPr>
              <w:t xml:space="preserve"> vs. </w:t>
            </w:r>
            <w:r w:rsidR="0099460F" w:rsidRPr="00356BB8">
              <w:rPr>
                <w:rFonts w:ascii="Times New Roman" w:eastAsia="Times New Roman" w:hAnsi="Times New Roman" w:cs="Times New Roman"/>
                <w:color w:val="000000" w:themeColor="text1"/>
                <w:sz w:val="16"/>
                <w:szCs w:val="16"/>
                <w:lang w:val="en-US"/>
              </w:rPr>
              <w:t xml:space="preserve">M </w:t>
            </w:r>
            <w:r w:rsidRPr="00356BB8">
              <w:rPr>
                <w:rFonts w:ascii="Times New Roman" w:eastAsia="Times New Roman" w:hAnsi="Times New Roman" w:cs="Times New Roman"/>
                <w:color w:val="000000" w:themeColor="text1"/>
                <w:sz w:val="16"/>
                <w:szCs w:val="16"/>
                <w:lang w:val="en-US"/>
              </w:rPr>
              <w:t>SCZ</w:t>
            </w:r>
            <w:r w:rsidRPr="00356BB8">
              <w:rPr>
                <w:rFonts w:ascii="Times New Roman" w:eastAsia="Times New Roman" w:hAnsi="Times New Roman" w:cs="Times New Roman"/>
                <w:color w:val="000000" w:themeColor="text1"/>
                <w:sz w:val="16"/>
                <w:szCs w:val="16"/>
                <w:vertAlign w:val="subscript"/>
                <w:lang w:val="en-US"/>
              </w:rPr>
              <w:t>spect</w:t>
            </w:r>
          </w:p>
        </w:tc>
        <w:tc>
          <w:tcPr>
            <w:tcW w:w="851" w:type="dxa"/>
            <w:tcBorders>
              <w:bottom w:val="single" w:sz="12" w:space="0" w:color="9CC2E5"/>
            </w:tcBorders>
          </w:tcPr>
          <w:p w14:paraId="68815DBB" w14:textId="440D5232" w:rsidR="00F041BD" w:rsidRPr="00356BB8" w:rsidRDefault="00F041BD" w:rsidP="00F041BD">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F HC vs. </w:t>
            </w:r>
            <w:r w:rsidR="0099460F" w:rsidRPr="00356BB8">
              <w:rPr>
                <w:rFonts w:ascii="Times New Roman" w:eastAsia="Times New Roman" w:hAnsi="Times New Roman" w:cs="Times New Roman"/>
                <w:color w:val="000000" w:themeColor="text1"/>
                <w:sz w:val="16"/>
                <w:szCs w:val="16"/>
                <w:lang w:val="en-US"/>
              </w:rPr>
              <w:t>M</w:t>
            </w:r>
            <w:r w:rsidRPr="00356BB8">
              <w:rPr>
                <w:rFonts w:ascii="Times New Roman" w:eastAsia="Times New Roman" w:hAnsi="Times New Roman" w:cs="Times New Roman"/>
                <w:color w:val="000000" w:themeColor="text1"/>
                <w:sz w:val="16"/>
                <w:szCs w:val="16"/>
                <w:lang w:val="en-US"/>
              </w:rPr>
              <w:t xml:space="preserve"> HC</w:t>
            </w:r>
          </w:p>
        </w:tc>
      </w:tr>
      <w:tr w:rsidR="00356BB8" w:rsidRPr="00356BB8" w14:paraId="625946E2" w14:textId="45F5BF07" w:rsidTr="00CD5A56">
        <w:trPr>
          <w:trHeight w:val="348"/>
        </w:trPr>
        <w:tc>
          <w:tcPr>
            <w:cnfStyle w:val="001000000000" w:firstRow="0" w:lastRow="0" w:firstColumn="1" w:lastColumn="0" w:oddVBand="0" w:evenVBand="0" w:oddHBand="0" w:evenHBand="0" w:firstRowFirstColumn="0" w:firstRowLastColumn="0" w:lastRowFirstColumn="0" w:lastRowLastColumn="0"/>
            <w:tcW w:w="1276" w:type="dxa"/>
          </w:tcPr>
          <w:p w14:paraId="1A3B581C" w14:textId="77777777" w:rsidR="00F041BD" w:rsidRPr="00356BB8" w:rsidRDefault="00F041BD" w:rsidP="00F041BD">
            <w:pPr>
              <w:rPr>
                <w:rFonts w:ascii="Times New Roman" w:hAnsi="Times New Roman" w:cs="Times New Roman"/>
                <w:color w:val="000000" w:themeColor="text1"/>
                <w:sz w:val="16"/>
                <w:szCs w:val="16"/>
                <w:lang w:val="de-DE"/>
              </w:rPr>
            </w:pPr>
          </w:p>
        </w:tc>
        <w:tc>
          <w:tcPr>
            <w:tcW w:w="1559" w:type="dxa"/>
          </w:tcPr>
          <w:p w14:paraId="71AFE058" w14:textId="77777777" w:rsidR="00F041BD" w:rsidRPr="00356BB8" w:rsidRDefault="00F041BD" w:rsidP="00F041B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de-DE"/>
              </w:rPr>
            </w:pPr>
          </w:p>
        </w:tc>
        <w:tc>
          <w:tcPr>
            <w:tcW w:w="1560" w:type="dxa"/>
          </w:tcPr>
          <w:p w14:paraId="39CD1ECC" w14:textId="77777777" w:rsidR="00F041BD" w:rsidRPr="00356BB8" w:rsidRDefault="00F041BD" w:rsidP="00F041B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de-DE"/>
              </w:rPr>
            </w:pPr>
          </w:p>
        </w:tc>
        <w:tc>
          <w:tcPr>
            <w:tcW w:w="1559" w:type="dxa"/>
          </w:tcPr>
          <w:p w14:paraId="0D235181" w14:textId="77777777" w:rsidR="00F041BD" w:rsidRPr="00356BB8" w:rsidRDefault="00F041BD" w:rsidP="00F041B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de-DE"/>
              </w:rPr>
            </w:pPr>
          </w:p>
        </w:tc>
        <w:tc>
          <w:tcPr>
            <w:tcW w:w="1559" w:type="dxa"/>
          </w:tcPr>
          <w:p w14:paraId="033E7653" w14:textId="76947EB0" w:rsidR="00F041BD" w:rsidRPr="00356BB8" w:rsidRDefault="00F041BD" w:rsidP="00F041B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sz w:val="16"/>
                <w:szCs w:val="16"/>
                <w:lang w:val="de-DE"/>
              </w:rPr>
            </w:pPr>
          </w:p>
        </w:tc>
        <w:tc>
          <w:tcPr>
            <w:tcW w:w="992" w:type="dxa"/>
          </w:tcPr>
          <w:p w14:paraId="0E4E066D" w14:textId="77777777" w:rsidR="00F041BD" w:rsidRPr="00356BB8" w:rsidRDefault="00F041BD" w:rsidP="00F041B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lang w:val="en-US"/>
              </w:rPr>
            </w:pPr>
            <w:r w:rsidRPr="00356BB8">
              <w:rPr>
                <w:rFonts w:ascii="Times New Roman" w:eastAsia="Times New Roman" w:hAnsi="Times New Roman" w:cs="Times New Roman"/>
                <w:bCs/>
                <w:color w:val="000000" w:themeColor="text1"/>
                <w:sz w:val="16"/>
                <w:szCs w:val="16"/>
                <w:lang w:val="en-US"/>
              </w:rPr>
              <w:t xml:space="preserve">p-value </w:t>
            </w:r>
          </w:p>
        </w:tc>
        <w:tc>
          <w:tcPr>
            <w:tcW w:w="851" w:type="dxa"/>
          </w:tcPr>
          <w:p w14:paraId="7FAE3F30" w14:textId="2C3451E0" w:rsidR="00F041BD" w:rsidRPr="00356BB8" w:rsidRDefault="00F041BD" w:rsidP="00F041B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lang w:val="en-US"/>
              </w:rPr>
            </w:pPr>
            <w:r w:rsidRPr="00356BB8">
              <w:rPr>
                <w:rFonts w:ascii="Times New Roman" w:eastAsia="Times New Roman" w:hAnsi="Times New Roman" w:cs="Times New Roman"/>
                <w:bCs/>
                <w:color w:val="000000" w:themeColor="text1"/>
                <w:sz w:val="16"/>
                <w:szCs w:val="16"/>
                <w:lang w:val="en-US"/>
              </w:rPr>
              <w:t xml:space="preserve">p-value </w:t>
            </w:r>
          </w:p>
        </w:tc>
      </w:tr>
      <w:tr w:rsidR="00356BB8" w:rsidRPr="00356BB8" w14:paraId="7AB55CBE" w14:textId="5ABB17DC" w:rsidTr="00CD5A56">
        <w:trPr>
          <w:trHeight w:val="294"/>
        </w:trPr>
        <w:tc>
          <w:tcPr>
            <w:cnfStyle w:val="001000000000" w:firstRow="0" w:lastRow="0" w:firstColumn="1" w:lastColumn="0" w:oddVBand="0" w:evenVBand="0" w:oddHBand="0" w:evenHBand="0" w:firstRowFirstColumn="0" w:firstRowLastColumn="0" w:lastRowFirstColumn="0" w:lastRowLastColumn="0"/>
            <w:tcW w:w="1276" w:type="dxa"/>
          </w:tcPr>
          <w:p w14:paraId="48E475F8" w14:textId="5B7AC570" w:rsidR="00AF083B" w:rsidRPr="00356BB8" w:rsidRDefault="00AF083B" w:rsidP="00AF083B">
            <w:pPr>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Age, </w:t>
            </w:r>
            <w:r w:rsidR="005B68A3" w:rsidRPr="00356BB8">
              <w:rPr>
                <w:rFonts w:ascii="Times New Roman" w:eastAsia="Times New Roman" w:hAnsi="Times New Roman" w:cs="Times New Roman"/>
                <w:b w:val="0"/>
                <w:bCs w:val="0"/>
                <w:color w:val="000000" w:themeColor="text1"/>
                <w:sz w:val="16"/>
                <w:szCs w:val="16"/>
                <w:lang w:val="en-US"/>
              </w:rPr>
              <w:t>M</w:t>
            </w:r>
            <w:r w:rsidRPr="00356BB8">
              <w:rPr>
                <w:rFonts w:ascii="Times New Roman" w:eastAsia="Times New Roman" w:hAnsi="Times New Roman" w:cs="Times New Roman"/>
                <w:b w:val="0"/>
                <w:bCs w:val="0"/>
                <w:color w:val="000000" w:themeColor="text1"/>
                <w:sz w:val="16"/>
                <w:szCs w:val="16"/>
                <w:lang w:val="en-US"/>
              </w:rPr>
              <w:t>ean (range, sd)</w:t>
            </w:r>
            <w:r w:rsidRPr="00356BB8">
              <w:rPr>
                <w:rFonts w:ascii="Times New Roman" w:eastAsia="Times New Roman" w:hAnsi="Times New Roman" w:cs="Times New Roman"/>
                <w:color w:val="000000" w:themeColor="text1"/>
                <w:sz w:val="16"/>
                <w:szCs w:val="16"/>
                <w:lang w:val="en-US"/>
              </w:rPr>
              <w:t xml:space="preserve"> </w:t>
            </w:r>
          </w:p>
        </w:tc>
        <w:tc>
          <w:tcPr>
            <w:tcW w:w="1559" w:type="dxa"/>
          </w:tcPr>
          <w:p w14:paraId="2D6C784E"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 xml:space="preserve">31.84 </w:t>
            </w:r>
          </w:p>
          <w:p w14:paraId="7F8E8527" w14:textId="4A5EAF00"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 xml:space="preserve">(18.46-54.06, 10.17) </w:t>
            </w:r>
          </w:p>
        </w:tc>
        <w:tc>
          <w:tcPr>
            <w:tcW w:w="1560" w:type="dxa"/>
          </w:tcPr>
          <w:p w14:paraId="0B9EBB24"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 xml:space="preserve">28.20 </w:t>
            </w:r>
          </w:p>
          <w:p w14:paraId="07B6D054" w14:textId="44E47664"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(18.77-45.20, 7.70)</w:t>
            </w:r>
          </w:p>
        </w:tc>
        <w:tc>
          <w:tcPr>
            <w:tcW w:w="1559" w:type="dxa"/>
          </w:tcPr>
          <w:p w14:paraId="62AE028E"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 xml:space="preserve">32.60 </w:t>
            </w:r>
          </w:p>
          <w:p w14:paraId="0B62CC22" w14:textId="49AF3C6D"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(19.21-45.57, 7.49)</w:t>
            </w:r>
          </w:p>
        </w:tc>
        <w:tc>
          <w:tcPr>
            <w:tcW w:w="1559" w:type="dxa"/>
          </w:tcPr>
          <w:p w14:paraId="27454EC0"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 xml:space="preserve">33.26 </w:t>
            </w:r>
          </w:p>
          <w:p w14:paraId="1997361C" w14:textId="374130C8"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(18.50-45.58,</w:t>
            </w:r>
            <w:r w:rsidR="005B68A3" w:rsidRPr="00356BB8">
              <w:rPr>
                <w:rFonts w:ascii="Times New Roman" w:hAnsi="Times New Roman" w:cs="Times New Roman"/>
                <w:color w:val="000000" w:themeColor="text1"/>
                <w:sz w:val="16"/>
                <w:szCs w:val="16"/>
              </w:rPr>
              <w:t xml:space="preserve"> </w:t>
            </w:r>
            <w:r w:rsidRPr="00356BB8">
              <w:rPr>
                <w:rFonts w:ascii="Times New Roman" w:hAnsi="Times New Roman" w:cs="Times New Roman"/>
                <w:color w:val="000000" w:themeColor="text1"/>
                <w:sz w:val="16"/>
                <w:szCs w:val="16"/>
              </w:rPr>
              <w:t>7.39)</w:t>
            </w:r>
          </w:p>
        </w:tc>
        <w:tc>
          <w:tcPr>
            <w:tcW w:w="992" w:type="dxa"/>
          </w:tcPr>
          <w:p w14:paraId="59039D46" w14:textId="5B082DBA"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0.26</w:t>
            </w:r>
          </w:p>
        </w:tc>
        <w:tc>
          <w:tcPr>
            <w:tcW w:w="851" w:type="dxa"/>
          </w:tcPr>
          <w:p w14:paraId="568F43D6" w14:textId="4D824909"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0.59</w:t>
            </w:r>
          </w:p>
        </w:tc>
      </w:tr>
      <w:tr w:rsidR="00356BB8" w:rsidRPr="00356BB8" w14:paraId="5664C87C" w14:textId="512A5EAE" w:rsidTr="00CD5A56">
        <w:trPr>
          <w:trHeight w:val="295"/>
        </w:trPr>
        <w:tc>
          <w:tcPr>
            <w:cnfStyle w:val="001000000000" w:firstRow="0" w:lastRow="0" w:firstColumn="1" w:lastColumn="0" w:oddVBand="0" w:evenVBand="0" w:oddHBand="0" w:evenHBand="0" w:firstRowFirstColumn="0" w:firstRowLastColumn="0" w:lastRowFirstColumn="0" w:lastRowLastColumn="0"/>
            <w:tcW w:w="1276" w:type="dxa"/>
          </w:tcPr>
          <w:p w14:paraId="005EFC26" w14:textId="60DA0027" w:rsidR="005B68A3" w:rsidRPr="00356BB8" w:rsidRDefault="00AF083B" w:rsidP="00AF083B">
            <w:pPr>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Time between EEG</w:t>
            </w:r>
            <w:r w:rsidR="005B68A3" w:rsidRPr="00356BB8">
              <w:rPr>
                <w:rFonts w:ascii="Times New Roman" w:eastAsia="Times New Roman" w:hAnsi="Times New Roman" w:cs="Times New Roman"/>
                <w:color w:val="000000" w:themeColor="text1"/>
                <w:sz w:val="16"/>
                <w:szCs w:val="16"/>
                <w:lang w:val="en-US"/>
              </w:rPr>
              <w:t xml:space="preserve"> and </w:t>
            </w:r>
            <w:r w:rsidRPr="00356BB8">
              <w:rPr>
                <w:rFonts w:ascii="Times New Roman" w:eastAsia="Times New Roman" w:hAnsi="Times New Roman" w:cs="Times New Roman"/>
                <w:color w:val="000000" w:themeColor="text1"/>
                <w:sz w:val="16"/>
                <w:szCs w:val="16"/>
                <w:lang w:val="en-US"/>
              </w:rPr>
              <w:t xml:space="preserve">MRI, </w:t>
            </w:r>
          </w:p>
          <w:p w14:paraId="1AB3EED2" w14:textId="56FBDFD2" w:rsidR="00AF083B" w:rsidRPr="00356BB8" w:rsidRDefault="00AF083B" w:rsidP="00AF083B">
            <w:pPr>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b w:val="0"/>
                <w:bCs w:val="0"/>
                <w:color w:val="000000" w:themeColor="text1"/>
                <w:sz w:val="16"/>
                <w:szCs w:val="16"/>
                <w:lang w:val="en-US"/>
              </w:rPr>
              <w:t>Median (range,</w:t>
            </w:r>
            <w:r w:rsidR="005B68A3" w:rsidRPr="00356BB8">
              <w:rPr>
                <w:rFonts w:ascii="Times New Roman" w:eastAsia="Times New Roman" w:hAnsi="Times New Roman" w:cs="Times New Roman"/>
                <w:b w:val="0"/>
                <w:bCs w:val="0"/>
                <w:color w:val="000000" w:themeColor="text1"/>
                <w:sz w:val="16"/>
                <w:szCs w:val="16"/>
                <w:lang w:val="en-US"/>
              </w:rPr>
              <w:t xml:space="preserve"> </w:t>
            </w:r>
            <w:r w:rsidRPr="00356BB8">
              <w:rPr>
                <w:rFonts w:ascii="Times New Roman" w:eastAsia="Times New Roman" w:hAnsi="Times New Roman" w:cs="Times New Roman"/>
                <w:b w:val="0"/>
                <w:bCs w:val="0"/>
                <w:color w:val="000000" w:themeColor="text1"/>
                <w:sz w:val="16"/>
                <w:szCs w:val="16"/>
                <w:lang w:val="en-US"/>
              </w:rPr>
              <w:t>IQR)</w:t>
            </w:r>
          </w:p>
        </w:tc>
        <w:tc>
          <w:tcPr>
            <w:tcW w:w="1559" w:type="dxa"/>
          </w:tcPr>
          <w:p w14:paraId="5BCF05F4"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29.81 </w:t>
            </w:r>
          </w:p>
          <w:p w14:paraId="03DDA344" w14:textId="355011FE"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(0-321, 79.54)</w:t>
            </w:r>
          </w:p>
        </w:tc>
        <w:tc>
          <w:tcPr>
            <w:tcW w:w="1560" w:type="dxa"/>
          </w:tcPr>
          <w:p w14:paraId="731D3977"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46.47 </w:t>
            </w:r>
          </w:p>
          <w:p w14:paraId="2B01B588" w14:textId="637DFB44"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(0-337, 82.84)</w:t>
            </w:r>
          </w:p>
        </w:tc>
        <w:tc>
          <w:tcPr>
            <w:tcW w:w="1559" w:type="dxa"/>
          </w:tcPr>
          <w:p w14:paraId="77C1F36C"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33.66 </w:t>
            </w:r>
          </w:p>
          <w:p w14:paraId="7B9DF80C" w14:textId="48A4DD13"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(0-193, 45.59)</w:t>
            </w:r>
          </w:p>
        </w:tc>
        <w:tc>
          <w:tcPr>
            <w:tcW w:w="1559" w:type="dxa"/>
          </w:tcPr>
          <w:p w14:paraId="54A68406"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24.08 </w:t>
            </w:r>
          </w:p>
          <w:p w14:paraId="68CD2B49" w14:textId="28EAD97E"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(0-278, 37.61)</w:t>
            </w:r>
          </w:p>
        </w:tc>
        <w:tc>
          <w:tcPr>
            <w:tcW w:w="992" w:type="dxa"/>
          </w:tcPr>
          <w:p w14:paraId="22028994" w14:textId="674CA641"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0.56</w:t>
            </w:r>
          </w:p>
        </w:tc>
        <w:tc>
          <w:tcPr>
            <w:tcW w:w="851" w:type="dxa"/>
          </w:tcPr>
          <w:p w14:paraId="617F0F4D" w14:textId="26209EB7"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0.17</w:t>
            </w:r>
          </w:p>
        </w:tc>
      </w:tr>
      <w:tr w:rsidR="00356BB8" w:rsidRPr="00356BB8" w14:paraId="19DDA895" w14:textId="627AF1DC" w:rsidTr="00CD5A56">
        <w:trPr>
          <w:trHeight w:val="295"/>
        </w:trPr>
        <w:tc>
          <w:tcPr>
            <w:cnfStyle w:val="001000000000" w:firstRow="0" w:lastRow="0" w:firstColumn="1" w:lastColumn="0" w:oddVBand="0" w:evenVBand="0" w:oddHBand="0" w:evenHBand="0" w:firstRowFirstColumn="0" w:firstRowLastColumn="0" w:lastRowFirstColumn="0" w:lastRowLastColumn="0"/>
            <w:tcW w:w="1276" w:type="dxa"/>
          </w:tcPr>
          <w:p w14:paraId="76E0A21C" w14:textId="77777777" w:rsidR="005B68A3" w:rsidRPr="00356BB8" w:rsidRDefault="00AF083B" w:rsidP="00AF083B">
            <w:pPr>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Age of Onset, </w:t>
            </w:r>
          </w:p>
          <w:p w14:paraId="736C0F17" w14:textId="3E73ADD5" w:rsidR="00AF083B" w:rsidRPr="00356BB8" w:rsidRDefault="00AF083B" w:rsidP="00AF083B">
            <w:pPr>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b w:val="0"/>
                <w:bCs w:val="0"/>
                <w:color w:val="000000" w:themeColor="text1"/>
                <w:sz w:val="16"/>
                <w:szCs w:val="16"/>
                <w:lang w:val="en-US"/>
              </w:rPr>
              <w:t>Mean (range, sd)</w:t>
            </w:r>
          </w:p>
        </w:tc>
        <w:tc>
          <w:tcPr>
            <w:tcW w:w="1559" w:type="dxa"/>
          </w:tcPr>
          <w:p w14:paraId="7A2462AE"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 xml:space="preserve">25.91 </w:t>
            </w:r>
          </w:p>
          <w:p w14:paraId="138BE197" w14:textId="302442D3"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(17-37, 5.58)</w:t>
            </w:r>
          </w:p>
        </w:tc>
        <w:tc>
          <w:tcPr>
            <w:tcW w:w="1560" w:type="dxa"/>
          </w:tcPr>
          <w:p w14:paraId="02B0F033"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23.31 </w:t>
            </w:r>
          </w:p>
          <w:p w14:paraId="56B3F39C" w14:textId="43327B4C"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(17-32, 4.70)</w:t>
            </w:r>
          </w:p>
        </w:tc>
        <w:tc>
          <w:tcPr>
            <w:tcW w:w="1559" w:type="dxa"/>
          </w:tcPr>
          <w:p w14:paraId="5095954B" w14:textId="470EDEE7"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w:t>
            </w:r>
          </w:p>
        </w:tc>
        <w:tc>
          <w:tcPr>
            <w:tcW w:w="1559" w:type="dxa"/>
          </w:tcPr>
          <w:p w14:paraId="785A179F" w14:textId="208A282D"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w:t>
            </w:r>
          </w:p>
        </w:tc>
        <w:tc>
          <w:tcPr>
            <w:tcW w:w="992" w:type="dxa"/>
          </w:tcPr>
          <w:p w14:paraId="334930B0" w14:textId="74A5880F"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0.24</w:t>
            </w:r>
          </w:p>
        </w:tc>
        <w:tc>
          <w:tcPr>
            <w:tcW w:w="851" w:type="dxa"/>
          </w:tcPr>
          <w:p w14:paraId="219D6C8D" w14:textId="43D603E5"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w:t>
            </w:r>
          </w:p>
        </w:tc>
      </w:tr>
      <w:tr w:rsidR="00356BB8" w:rsidRPr="00356BB8" w14:paraId="7E1E17BB" w14:textId="2F5A18B8" w:rsidTr="00CD5A56">
        <w:trPr>
          <w:trHeight w:val="295"/>
        </w:trPr>
        <w:tc>
          <w:tcPr>
            <w:cnfStyle w:val="001000000000" w:firstRow="0" w:lastRow="0" w:firstColumn="1" w:lastColumn="0" w:oddVBand="0" w:evenVBand="0" w:oddHBand="0" w:evenHBand="0" w:firstRowFirstColumn="0" w:firstRowLastColumn="0" w:lastRowFirstColumn="0" w:lastRowLastColumn="0"/>
            <w:tcW w:w="1276" w:type="dxa"/>
          </w:tcPr>
          <w:p w14:paraId="67990B08" w14:textId="0FF53002" w:rsidR="00AF083B" w:rsidRPr="00356BB8" w:rsidRDefault="00AF083B" w:rsidP="00AF083B">
            <w:pPr>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DOI, </w:t>
            </w:r>
            <w:r w:rsidRPr="00356BB8">
              <w:rPr>
                <w:rFonts w:ascii="Times New Roman" w:eastAsia="Times New Roman" w:hAnsi="Times New Roman" w:cs="Times New Roman"/>
                <w:b w:val="0"/>
                <w:bCs w:val="0"/>
                <w:color w:val="000000" w:themeColor="text1"/>
                <w:sz w:val="16"/>
                <w:szCs w:val="16"/>
                <w:lang w:val="en-US"/>
              </w:rPr>
              <w:t>Mean (range, sd)</w:t>
            </w:r>
          </w:p>
        </w:tc>
        <w:tc>
          <w:tcPr>
            <w:tcW w:w="1559" w:type="dxa"/>
          </w:tcPr>
          <w:p w14:paraId="22F230F3"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 xml:space="preserve">4.52 </w:t>
            </w:r>
          </w:p>
          <w:p w14:paraId="754926DE" w14:textId="60EA98BB"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(0-17.06, 5.69)</w:t>
            </w:r>
          </w:p>
        </w:tc>
        <w:tc>
          <w:tcPr>
            <w:tcW w:w="1560" w:type="dxa"/>
          </w:tcPr>
          <w:p w14:paraId="43DCC8B4"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 xml:space="preserve">3.81 </w:t>
            </w:r>
          </w:p>
          <w:p w14:paraId="642F26DD" w14:textId="58FB82FB"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(1-20.47, 5.25)</w:t>
            </w:r>
          </w:p>
        </w:tc>
        <w:tc>
          <w:tcPr>
            <w:tcW w:w="1559" w:type="dxa"/>
          </w:tcPr>
          <w:p w14:paraId="7FF2D0AF" w14:textId="5FE0634D"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lang w:val="en-US"/>
              </w:rPr>
              <w:t>/</w:t>
            </w:r>
          </w:p>
        </w:tc>
        <w:tc>
          <w:tcPr>
            <w:tcW w:w="1559" w:type="dxa"/>
          </w:tcPr>
          <w:p w14:paraId="1265013F" w14:textId="3E4E5D6F"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lang w:val="en-US"/>
              </w:rPr>
              <w:t>/</w:t>
            </w:r>
          </w:p>
        </w:tc>
        <w:tc>
          <w:tcPr>
            <w:tcW w:w="992" w:type="dxa"/>
          </w:tcPr>
          <w:p w14:paraId="47ED8542" w14:textId="46540AA1"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0.75</w:t>
            </w:r>
          </w:p>
        </w:tc>
        <w:tc>
          <w:tcPr>
            <w:tcW w:w="851" w:type="dxa"/>
          </w:tcPr>
          <w:p w14:paraId="2E7306DD" w14:textId="04602FC0"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w:t>
            </w:r>
          </w:p>
        </w:tc>
      </w:tr>
      <w:tr w:rsidR="00356BB8" w:rsidRPr="00356BB8" w14:paraId="7FF4928F" w14:textId="0DDB12B9" w:rsidTr="00CD5A56">
        <w:trPr>
          <w:trHeight w:val="295"/>
        </w:trPr>
        <w:tc>
          <w:tcPr>
            <w:cnfStyle w:val="001000000000" w:firstRow="0" w:lastRow="0" w:firstColumn="1" w:lastColumn="0" w:oddVBand="0" w:evenVBand="0" w:oddHBand="0" w:evenHBand="0" w:firstRowFirstColumn="0" w:firstRowLastColumn="0" w:lastRowFirstColumn="0" w:lastRowLastColumn="0"/>
            <w:tcW w:w="1276" w:type="dxa"/>
          </w:tcPr>
          <w:p w14:paraId="63814A35" w14:textId="4C3F79CB" w:rsidR="00AF083B" w:rsidRPr="00356BB8" w:rsidRDefault="00AF083B" w:rsidP="00AF083B">
            <w:pPr>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GAF-S, </w:t>
            </w:r>
            <w:r w:rsidRPr="00356BB8">
              <w:rPr>
                <w:rFonts w:ascii="Times New Roman" w:eastAsia="Times New Roman" w:hAnsi="Times New Roman" w:cs="Times New Roman"/>
                <w:b w:val="0"/>
                <w:bCs w:val="0"/>
                <w:color w:val="000000" w:themeColor="text1"/>
                <w:sz w:val="16"/>
                <w:szCs w:val="16"/>
                <w:lang w:val="en-US"/>
              </w:rPr>
              <w:t>Mean</w:t>
            </w:r>
            <w:r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b w:val="0"/>
                <w:bCs w:val="0"/>
                <w:color w:val="000000" w:themeColor="text1"/>
                <w:sz w:val="16"/>
                <w:szCs w:val="16"/>
                <w:lang w:val="en-US"/>
              </w:rPr>
              <w:t>(range, sd)</w:t>
            </w:r>
          </w:p>
        </w:tc>
        <w:tc>
          <w:tcPr>
            <w:tcW w:w="1559" w:type="dxa"/>
          </w:tcPr>
          <w:p w14:paraId="589B6099"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 xml:space="preserve">52.56 </w:t>
            </w:r>
          </w:p>
          <w:p w14:paraId="7208B508" w14:textId="404CAD26"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(38-73, 9.09)</w:t>
            </w:r>
          </w:p>
        </w:tc>
        <w:tc>
          <w:tcPr>
            <w:tcW w:w="1560" w:type="dxa"/>
          </w:tcPr>
          <w:p w14:paraId="60A42654"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 xml:space="preserve">56.29 </w:t>
            </w:r>
          </w:p>
          <w:p w14:paraId="36600EA8" w14:textId="080C72FE"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(38-85, 13.48)</w:t>
            </w:r>
          </w:p>
        </w:tc>
        <w:tc>
          <w:tcPr>
            <w:tcW w:w="1559" w:type="dxa"/>
          </w:tcPr>
          <w:p w14:paraId="1E1F26B0" w14:textId="5F634AB5"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lang w:val="en-US"/>
              </w:rPr>
              <w:t>/</w:t>
            </w:r>
          </w:p>
        </w:tc>
        <w:tc>
          <w:tcPr>
            <w:tcW w:w="1559" w:type="dxa"/>
          </w:tcPr>
          <w:p w14:paraId="5315F5AE" w14:textId="7F35E45B"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lang w:val="en-US"/>
              </w:rPr>
              <w:t>/</w:t>
            </w:r>
          </w:p>
        </w:tc>
        <w:tc>
          <w:tcPr>
            <w:tcW w:w="992" w:type="dxa"/>
          </w:tcPr>
          <w:p w14:paraId="0C7F0522" w14:textId="27C9738E"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0.25</w:t>
            </w:r>
          </w:p>
        </w:tc>
        <w:tc>
          <w:tcPr>
            <w:tcW w:w="851" w:type="dxa"/>
          </w:tcPr>
          <w:p w14:paraId="2869ECCB" w14:textId="2F16827A"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w:t>
            </w:r>
          </w:p>
        </w:tc>
      </w:tr>
      <w:tr w:rsidR="00356BB8" w:rsidRPr="00356BB8" w14:paraId="26A7574B" w14:textId="02ADFA52" w:rsidTr="00CD5A56">
        <w:trPr>
          <w:trHeight w:val="295"/>
        </w:trPr>
        <w:tc>
          <w:tcPr>
            <w:cnfStyle w:val="001000000000" w:firstRow="0" w:lastRow="0" w:firstColumn="1" w:lastColumn="0" w:oddVBand="0" w:evenVBand="0" w:oddHBand="0" w:evenHBand="0" w:firstRowFirstColumn="0" w:firstRowLastColumn="0" w:lastRowFirstColumn="0" w:lastRowLastColumn="0"/>
            <w:tcW w:w="1276" w:type="dxa"/>
          </w:tcPr>
          <w:p w14:paraId="64A77467" w14:textId="3A303C02" w:rsidR="00AF083B" w:rsidRPr="00356BB8" w:rsidRDefault="00AF083B" w:rsidP="00AF083B">
            <w:pPr>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GAF-F, </w:t>
            </w:r>
            <w:r w:rsidRPr="00356BB8">
              <w:rPr>
                <w:rFonts w:ascii="Times New Roman" w:eastAsia="Times New Roman" w:hAnsi="Times New Roman" w:cs="Times New Roman"/>
                <w:b w:val="0"/>
                <w:bCs w:val="0"/>
                <w:color w:val="000000" w:themeColor="text1"/>
                <w:sz w:val="16"/>
                <w:szCs w:val="16"/>
                <w:lang w:val="en-US"/>
              </w:rPr>
              <w:t>Mean</w:t>
            </w:r>
            <w:r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b w:val="0"/>
                <w:bCs w:val="0"/>
                <w:color w:val="000000" w:themeColor="text1"/>
                <w:sz w:val="16"/>
                <w:szCs w:val="16"/>
                <w:lang w:val="en-US"/>
              </w:rPr>
              <w:t>(range, sd)</w:t>
            </w:r>
          </w:p>
        </w:tc>
        <w:tc>
          <w:tcPr>
            <w:tcW w:w="1559" w:type="dxa"/>
          </w:tcPr>
          <w:p w14:paraId="75E26E7A"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 xml:space="preserve">53.44 </w:t>
            </w:r>
          </w:p>
          <w:p w14:paraId="07298863" w14:textId="75BD2FDF"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(39-84, 13.09)</w:t>
            </w:r>
          </w:p>
        </w:tc>
        <w:tc>
          <w:tcPr>
            <w:tcW w:w="1560" w:type="dxa"/>
          </w:tcPr>
          <w:p w14:paraId="29884573"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 xml:space="preserve">56.82 </w:t>
            </w:r>
          </w:p>
          <w:p w14:paraId="47FC0AA4" w14:textId="145F5D3A"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(35-85, 15.22)</w:t>
            </w:r>
          </w:p>
        </w:tc>
        <w:tc>
          <w:tcPr>
            <w:tcW w:w="1559" w:type="dxa"/>
          </w:tcPr>
          <w:p w14:paraId="2B310E85" w14:textId="518678C2"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lang w:val="en-US"/>
              </w:rPr>
              <w:t>/</w:t>
            </w:r>
          </w:p>
        </w:tc>
        <w:tc>
          <w:tcPr>
            <w:tcW w:w="1559" w:type="dxa"/>
          </w:tcPr>
          <w:p w14:paraId="5F61DFD5" w14:textId="2ED39480"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lang w:val="en-US"/>
              </w:rPr>
              <w:t>/</w:t>
            </w:r>
          </w:p>
        </w:tc>
        <w:tc>
          <w:tcPr>
            <w:tcW w:w="992" w:type="dxa"/>
          </w:tcPr>
          <w:p w14:paraId="48D4CC1D" w14:textId="3ADD73D6"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0.34</w:t>
            </w:r>
          </w:p>
        </w:tc>
        <w:tc>
          <w:tcPr>
            <w:tcW w:w="851" w:type="dxa"/>
          </w:tcPr>
          <w:p w14:paraId="6768D5B5" w14:textId="0D984024"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w:t>
            </w:r>
          </w:p>
        </w:tc>
      </w:tr>
      <w:tr w:rsidR="00356BB8" w:rsidRPr="00356BB8" w14:paraId="50971DE5" w14:textId="3BDB6A42" w:rsidTr="00CD5A56">
        <w:trPr>
          <w:trHeight w:val="295"/>
        </w:trPr>
        <w:tc>
          <w:tcPr>
            <w:cnfStyle w:val="001000000000" w:firstRow="0" w:lastRow="0" w:firstColumn="1" w:lastColumn="0" w:oddVBand="0" w:evenVBand="0" w:oddHBand="0" w:evenHBand="0" w:firstRowFirstColumn="0" w:firstRowLastColumn="0" w:lastRowFirstColumn="0" w:lastRowLastColumn="0"/>
            <w:tcW w:w="1276" w:type="dxa"/>
          </w:tcPr>
          <w:p w14:paraId="7009AE61" w14:textId="77777777" w:rsidR="005B68A3" w:rsidRPr="00356BB8" w:rsidRDefault="00AF083B" w:rsidP="00AF083B">
            <w:pPr>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PANSS total, </w:t>
            </w:r>
          </w:p>
          <w:p w14:paraId="7CCC9B27" w14:textId="29F9D268" w:rsidR="00AF083B" w:rsidRPr="00356BB8" w:rsidRDefault="00AF083B" w:rsidP="00AF083B">
            <w:pPr>
              <w:rPr>
                <w:rFonts w:ascii="Times New Roman" w:hAnsi="Times New Roman" w:cs="Times New Roman"/>
                <w:bCs w:val="0"/>
                <w:color w:val="000000" w:themeColor="text1"/>
                <w:sz w:val="16"/>
                <w:szCs w:val="16"/>
                <w:lang w:val="en-US"/>
              </w:rPr>
            </w:pPr>
            <w:r w:rsidRPr="00356BB8">
              <w:rPr>
                <w:rFonts w:ascii="Times New Roman" w:eastAsia="Times New Roman" w:hAnsi="Times New Roman" w:cs="Times New Roman"/>
                <w:b w:val="0"/>
                <w:bCs w:val="0"/>
                <w:color w:val="000000" w:themeColor="text1"/>
                <w:sz w:val="16"/>
                <w:szCs w:val="16"/>
                <w:lang w:val="en-US"/>
              </w:rPr>
              <w:t>Mean</w:t>
            </w:r>
            <w:r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b w:val="0"/>
                <w:bCs w:val="0"/>
                <w:color w:val="000000" w:themeColor="text1"/>
                <w:sz w:val="16"/>
                <w:szCs w:val="16"/>
                <w:lang w:val="en-US"/>
              </w:rPr>
              <w:t>(range, sd)</w:t>
            </w:r>
          </w:p>
        </w:tc>
        <w:tc>
          <w:tcPr>
            <w:tcW w:w="1559" w:type="dxa"/>
          </w:tcPr>
          <w:p w14:paraId="642143F6"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 xml:space="preserve">59.38 </w:t>
            </w:r>
          </w:p>
          <w:p w14:paraId="50692F3D" w14:textId="0AB530E4"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(40-82, 13.19)</w:t>
            </w:r>
          </w:p>
        </w:tc>
        <w:tc>
          <w:tcPr>
            <w:tcW w:w="1560" w:type="dxa"/>
          </w:tcPr>
          <w:p w14:paraId="1C929EEB"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 xml:space="preserve">53.06 </w:t>
            </w:r>
          </w:p>
          <w:p w14:paraId="6443B032" w14:textId="6BDD1C46"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(33-91, 15.22)</w:t>
            </w:r>
          </w:p>
        </w:tc>
        <w:tc>
          <w:tcPr>
            <w:tcW w:w="1559" w:type="dxa"/>
          </w:tcPr>
          <w:p w14:paraId="13CB5E43" w14:textId="05F4CD2B"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lang w:val="en-US"/>
              </w:rPr>
              <w:t>/</w:t>
            </w:r>
          </w:p>
        </w:tc>
        <w:tc>
          <w:tcPr>
            <w:tcW w:w="1559" w:type="dxa"/>
          </w:tcPr>
          <w:p w14:paraId="6E460B9A" w14:textId="1B6F95DB"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lang w:val="en-US"/>
              </w:rPr>
              <w:t>/</w:t>
            </w:r>
          </w:p>
        </w:tc>
        <w:tc>
          <w:tcPr>
            <w:tcW w:w="992" w:type="dxa"/>
          </w:tcPr>
          <w:p w14:paraId="103807FD" w14:textId="29B83170"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0.38</w:t>
            </w:r>
          </w:p>
        </w:tc>
        <w:tc>
          <w:tcPr>
            <w:tcW w:w="851" w:type="dxa"/>
          </w:tcPr>
          <w:p w14:paraId="6B8826DD" w14:textId="24E152F0"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w:t>
            </w:r>
          </w:p>
        </w:tc>
      </w:tr>
      <w:tr w:rsidR="00356BB8" w:rsidRPr="00356BB8" w14:paraId="795275C1" w14:textId="6147D1A9" w:rsidTr="00CD5A56">
        <w:trPr>
          <w:trHeight w:val="379"/>
        </w:trPr>
        <w:tc>
          <w:tcPr>
            <w:cnfStyle w:val="001000000000" w:firstRow="0" w:lastRow="0" w:firstColumn="1" w:lastColumn="0" w:oddVBand="0" w:evenVBand="0" w:oddHBand="0" w:evenHBand="0" w:firstRowFirstColumn="0" w:firstRowLastColumn="0" w:lastRowFirstColumn="0" w:lastRowLastColumn="0"/>
            <w:tcW w:w="1276" w:type="dxa"/>
          </w:tcPr>
          <w:p w14:paraId="5062C1BE" w14:textId="57BF9383" w:rsidR="00AF083B" w:rsidRPr="00356BB8" w:rsidRDefault="00AF083B" w:rsidP="00AF083B">
            <w:pPr>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PANSS G, </w:t>
            </w:r>
            <w:r w:rsidRPr="00356BB8">
              <w:rPr>
                <w:rFonts w:ascii="Times New Roman" w:eastAsia="Times New Roman" w:hAnsi="Times New Roman" w:cs="Times New Roman"/>
                <w:b w:val="0"/>
                <w:bCs w:val="0"/>
                <w:color w:val="000000" w:themeColor="text1"/>
                <w:sz w:val="16"/>
                <w:szCs w:val="16"/>
                <w:lang w:val="en-US"/>
              </w:rPr>
              <w:t>Mean</w:t>
            </w:r>
            <w:r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b w:val="0"/>
                <w:bCs w:val="0"/>
                <w:color w:val="000000" w:themeColor="text1"/>
                <w:sz w:val="16"/>
                <w:szCs w:val="16"/>
                <w:lang w:val="en-US"/>
              </w:rPr>
              <w:t>(range, sd)</w:t>
            </w:r>
          </w:p>
        </w:tc>
        <w:tc>
          <w:tcPr>
            <w:tcW w:w="1559" w:type="dxa"/>
          </w:tcPr>
          <w:p w14:paraId="0B078935"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 xml:space="preserve">32.06 </w:t>
            </w:r>
          </w:p>
          <w:p w14:paraId="77AF70E9" w14:textId="6B3929DA"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 xml:space="preserve">(22-43, 6.30) </w:t>
            </w:r>
          </w:p>
        </w:tc>
        <w:tc>
          <w:tcPr>
            <w:tcW w:w="1560" w:type="dxa"/>
          </w:tcPr>
          <w:p w14:paraId="2CC130B5"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 xml:space="preserve">27.65 </w:t>
            </w:r>
          </w:p>
          <w:p w14:paraId="2208AC30" w14:textId="3FE77004"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(18-47, 7.58)</w:t>
            </w:r>
          </w:p>
        </w:tc>
        <w:tc>
          <w:tcPr>
            <w:tcW w:w="1559" w:type="dxa"/>
          </w:tcPr>
          <w:p w14:paraId="41C277FE" w14:textId="22D4C4FB"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lang w:val="en-US"/>
              </w:rPr>
              <w:t>/</w:t>
            </w:r>
          </w:p>
        </w:tc>
        <w:tc>
          <w:tcPr>
            <w:tcW w:w="1559" w:type="dxa"/>
          </w:tcPr>
          <w:p w14:paraId="208B8126" w14:textId="5795A387"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lang w:val="en-US"/>
              </w:rPr>
              <w:t>/</w:t>
            </w:r>
          </w:p>
        </w:tc>
        <w:tc>
          <w:tcPr>
            <w:tcW w:w="992" w:type="dxa"/>
          </w:tcPr>
          <w:p w14:paraId="22E654DD" w14:textId="44D43A65"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0.16</w:t>
            </w:r>
          </w:p>
        </w:tc>
        <w:tc>
          <w:tcPr>
            <w:tcW w:w="851" w:type="dxa"/>
          </w:tcPr>
          <w:p w14:paraId="1B433775" w14:textId="73377AF4"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w:t>
            </w:r>
          </w:p>
        </w:tc>
      </w:tr>
      <w:tr w:rsidR="00356BB8" w:rsidRPr="00356BB8" w14:paraId="273EE1AD" w14:textId="7CB34F07" w:rsidTr="00CD5A56">
        <w:trPr>
          <w:trHeight w:val="295"/>
        </w:trPr>
        <w:tc>
          <w:tcPr>
            <w:cnfStyle w:val="001000000000" w:firstRow="0" w:lastRow="0" w:firstColumn="1" w:lastColumn="0" w:oddVBand="0" w:evenVBand="0" w:oddHBand="0" w:evenHBand="0" w:firstRowFirstColumn="0" w:firstRowLastColumn="0" w:lastRowFirstColumn="0" w:lastRowLastColumn="0"/>
            <w:tcW w:w="1276" w:type="dxa"/>
          </w:tcPr>
          <w:p w14:paraId="6B7C544A" w14:textId="56F3831F" w:rsidR="00AF083B" w:rsidRPr="00356BB8" w:rsidRDefault="00AF083B" w:rsidP="00AF083B">
            <w:pPr>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PANSS P,</w:t>
            </w:r>
            <w:r w:rsidR="005C7414"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b w:val="0"/>
                <w:bCs w:val="0"/>
                <w:color w:val="000000" w:themeColor="text1"/>
                <w:sz w:val="16"/>
                <w:szCs w:val="16"/>
                <w:lang w:val="en-US"/>
              </w:rPr>
              <w:t>Mean</w:t>
            </w:r>
            <w:r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b w:val="0"/>
                <w:bCs w:val="0"/>
                <w:color w:val="000000" w:themeColor="text1"/>
                <w:sz w:val="16"/>
                <w:szCs w:val="16"/>
                <w:lang w:val="en-US"/>
              </w:rPr>
              <w:t>(range, sd)</w:t>
            </w:r>
          </w:p>
        </w:tc>
        <w:tc>
          <w:tcPr>
            <w:tcW w:w="1559" w:type="dxa"/>
          </w:tcPr>
          <w:p w14:paraId="74156553"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 xml:space="preserve">13.63 </w:t>
            </w:r>
          </w:p>
          <w:p w14:paraId="1BBA795F" w14:textId="3B277738"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 xml:space="preserve">(7-24, 3.96) </w:t>
            </w:r>
          </w:p>
        </w:tc>
        <w:tc>
          <w:tcPr>
            <w:tcW w:w="1560" w:type="dxa"/>
          </w:tcPr>
          <w:p w14:paraId="77B8AC30"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 xml:space="preserve">12.35 </w:t>
            </w:r>
          </w:p>
          <w:p w14:paraId="064CCCEE" w14:textId="0A764EC6"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(7-19, 3.72)</w:t>
            </w:r>
          </w:p>
        </w:tc>
        <w:tc>
          <w:tcPr>
            <w:tcW w:w="1559" w:type="dxa"/>
          </w:tcPr>
          <w:p w14:paraId="4B5E6E9F" w14:textId="22AF63C9"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lang w:val="en-US"/>
              </w:rPr>
              <w:t>/</w:t>
            </w:r>
          </w:p>
        </w:tc>
        <w:tc>
          <w:tcPr>
            <w:tcW w:w="1559" w:type="dxa"/>
          </w:tcPr>
          <w:p w14:paraId="5BCEE6EF" w14:textId="3D93E585"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lang w:val="en-US"/>
              </w:rPr>
              <w:t>/</w:t>
            </w:r>
          </w:p>
        </w:tc>
        <w:tc>
          <w:tcPr>
            <w:tcW w:w="992" w:type="dxa"/>
          </w:tcPr>
          <w:p w14:paraId="2B7E4C39" w14:textId="2D04253A"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0.45</w:t>
            </w:r>
          </w:p>
        </w:tc>
        <w:tc>
          <w:tcPr>
            <w:tcW w:w="851" w:type="dxa"/>
          </w:tcPr>
          <w:p w14:paraId="05EBC359" w14:textId="3274E491"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w:t>
            </w:r>
          </w:p>
        </w:tc>
      </w:tr>
      <w:tr w:rsidR="00356BB8" w:rsidRPr="00356BB8" w14:paraId="5DAA9929" w14:textId="40B1CDED" w:rsidTr="00CD5A56">
        <w:trPr>
          <w:trHeight w:val="295"/>
        </w:trPr>
        <w:tc>
          <w:tcPr>
            <w:cnfStyle w:val="001000000000" w:firstRow="0" w:lastRow="0" w:firstColumn="1" w:lastColumn="0" w:oddVBand="0" w:evenVBand="0" w:oddHBand="0" w:evenHBand="0" w:firstRowFirstColumn="0" w:firstRowLastColumn="0" w:lastRowFirstColumn="0" w:lastRowLastColumn="0"/>
            <w:tcW w:w="1276" w:type="dxa"/>
          </w:tcPr>
          <w:p w14:paraId="102EFEE8" w14:textId="77777777" w:rsidR="005B68A3" w:rsidRPr="00356BB8" w:rsidRDefault="00AF083B" w:rsidP="00AF083B">
            <w:pPr>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PANSS N, </w:t>
            </w:r>
          </w:p>
          <w:p w14:paraId="326481D1" w14:textId="365FB1A6" w:rsidR="00AF083B" w:rsidRPr="00356BB8" w:rsidRDefault="00AF083B" w:rsidP="00AF083B">
            <w:pPr>
              <w:rPr>
                <w:rFonts w:ascii="Times New Roman" w:hAnsi="Times New Roman" w:cs="Times New Roman"/>
                <w:bCs w:val="0"/>
                <w:color w:val="000000" w:themeColor="text1"/>
                <w:sz w:val="16"/>
                <w:szCs w:val="16"/>
                <w:lang w:val="en-US"/>
              </w:rPr>
            </w:pPr>
            <w:r w:rsidRPr="00356BB8">
              <w:rPr>
                <w:rFonts w:ascii="Times New Roman" w:eastAsia="Times New Roman" w:hAnsi="Times New Roman" w:cs="Times New Roman"/>
                <w:b w:val="0"/>
                <w:bCs w:val="0"/>
                <w:color w:val="000000" w:themeColor="text1"/>
                <w:sz w:val="16"/>
                <w:szCs w:val="16"/>
                <w:lang w:val="en-US"/>
              </w:rPr>
              <w:t>Mean</w:t>
            </w:r>
            <w:r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b w:val="0"/>
                <w:bCs w:val="0"/>
                <w:color w:val="000000" w:themeColor="text1"/>
                <w:sz w:val="16"/>
                <w:szCs w:val="16"/>
                <w:lang w:val="en-US"/>
              </w:rPr>
              <w:t>(range, sd)</w:t>
            </w:r>
          </w:p>
        </w:tc>
        <w:tc>
          <w:tcPr>
            <w:tcW w:w="1559" w:type="dxa"/>
          </w:tcPr>
          <w:p w14:paraId="0355C8D4"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 xml:space="preserve">13.69 </w:t>
            </w:r>
          </w:p>
          <w:p w14:paraId="54D4EBD7" w14:textId="73DD1404"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(7-25, 5.08)</w:t>
            </w:r>
          </w:p>
        </w:tc>
        <w:tc>
          <w:tcPr>
            <w:tcW w:w="1560" w:type="dxa"/>
          </w:tcPr>
          <w:p w14:paraId="188BE30E"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 xml:space="preserve">13.06 </w:t>
            </w:r>
          </w:p>
          <w:p w14:paraId="619004D2" w14:textId="02B2985D"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(7-25, 5.49)</w:t>
            </w:r>
          </w:p>
        </w:tc>
        <w:tc>
          <w:tcPr>
            <w:tcW w:w="1559" w:type="dxa"/>
          </w:tcPr>
          <w:p w14:paraId="6D15CEAB" w14:textId="6DD8EE70"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lang w:val="en-US"/>
              </w:rPr>
              <w:t>/</w:t>
            </w:r>
          </w:p>
        </w:tc>
        <w:tc>
          <w:tcPr>
            <w:tcW w:w="1559" w:type="dxa"/>
          </w:tcPr>
          <w:p w14:paraId="07688ACC" w14:textId="364037B3"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lang w:val="en-US"/>
              </w:rPr>
              <w:t>/</w:t>
            </w:r>
          </w:p>
        </w:tc>
        <w:tc>
          <w:tcPr>
            <w:tcW w:w="992" w:type="dxa"/>
          </w:tcPr>
          <w:p w14:paraId="50A178F8" w14:textId="5E6C189B"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0.98</w:t>
            </w:r>
          </w:p>
        </w:tc>
        <w:tc>
          <w:tcPr>
            <w:tcW w:w="851" w:type="dxa"/>
          </w:tcPr>
          <w:p w14:paraId="0035D777" w14:textId="49716751"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w:t>
            </w:r>
          </w:p>
        </w:tc>
      </w:tr>
      <w:tr w:rsidR="00356BB8" w:rsidRPr="00356BB8" w14:paraId="137C29BB" w14:textId="2C97A5F5" w:rsidTr="00CD5A56">
        <w:trPr>
          <w:trHeight w:val="295"/>
        </w:trPr>
        <w:tc>
          <w:tcPr>
            <w:cnfStyle w:val="001000000000" w:firstRow="0" w:lastRow="0" w:firstColumn="1" w:lastColumn="0" w:oddVBand="0" w:evenVBand="0" w:oddHBand="0" w:evenHBand="0" w:firstRowFirstColumn="0" w:firstRowLastColumn="0" w:lastRowFirstColumn="0" w:lastRowLastColumn="0"/>
            <w:tcW w:w="1276" w:type="dxa"/>
          </w:tcPr>
          <w:p w14:paraId="3418797F" w14:textId="77777777" w:rsidR="005B68A3" w:rsidRPr="00356BB8" w:rsidRDefault="00AF083B" w:rsidP="00AF083B">
            <w:pPr>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Antipsychotic drug use, DDD, </w:t>
            </w:r>
          </w:p>
          <w:p w14:paraId="74C29647" w14:textId="63790097" w:rsidR="00AF083B" w:rsidRPr="00356BB8" w:rsidRDefault="00AF083B" w:rsidP="00AF083B">
            <w:pPr>
              <w:rPr>
                <w:rFonts w:ascii="Times New Roman" w:eastAsia="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b w:val="0"/>
                <w:bCs w:val="0"/>
                <w:color w:val="000000" w:themeColor="text1"/>
                <w:sz w:val="16"/>
                <w:szCs w:val="16"/>
                <w:lang w:val="en-US"/>
              </w:rPr>
              <w:t>Mean</w:t>
            </w:r>
            <w:r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b w:val="0"/>
                <w:bCs w:val="0"/>
                <w:color w:val="000000" w:themeColor="text1"/>
                <w:sz w:val="16"/>
                <w:szCs w:val="16"/>
                <w:lang w:val="en-US"/>
              </w:rPr>
              <w:t>(range, sd)</w:t>
            </w:r>
          </w:p>
        </w:tc>
        <w:tc>
          <w:tcPr>
            <w:tcW w:w="1559" w:type="dxa"/>
          </w:tcPr>
          <w:p w14:paraId="40C8800C"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 xml:space="preserve">0.99 </w:t>
            </w:r>
          </w:p>
          <w:p w14:paraId="680C2092" w14:textId="0D062BBC"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(0.19-1.5, 0.55)</w:t>
            </w:r>
          </w:p>
        </w:tc>
        <w:tc>
          <w:tcPr>
            <w:tcW w:w="1560" w:type="dxa"/>
          </w:tcPr>
          <w:p w14:paraId="0F1C471D" w14:textId="77777777" w:rsidR="005B68A3"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 xml:space="preserve">1.02 </w:t>
            </w:r>
          </w:p>
          <w:p w14:paraId="23E56D9C" w14:textId="49925D90"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(0.5-2.25, 0.62)</w:t>
            </w:r>
          </w:p>
        </w:tc>
        <w:tc>
          <w:tcPr>
            <w:tcW w:w="1559" w:type="dxa"/>
          </w:tcPr>
          <w:p w14:paraId="33AAC294" w14:textId="58A58EFD"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lang w:val="en-US"/>
              </w:rPr>
              <w:t>/</w:t>
            </w:r>
          </w:p>
        </w:tc>
        <w:tc>
          <w:tcPr>
            <w:tcW w:w="1559" w:type="dxa"/>
          </w:tcPr>
          <w:p w14:paraId="344A67C4" w14:textId="626B6C41"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w:t>
            </w:r>
          </w:p>
        </w:tc>
        <w:tc>
          <w:tcPr>
            <w:tcW w:w="992" w:type="dxa"/>
          </w:tcPr>
          <w:p w14:paraId="257BA52B" w14:textId="2B26150A"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0.65</w:t>
            </w:r>
          </w:p>
        </w:tc>
        <w:tc>
          <w:tcPr>
            <w:tcW w:w="851" w:type="dxa"/>
          </w:tcPr>
          <w:p w14:paraId="50C6648C" w14:textId="1E9563B2" w:rsidR="00AF083B" w:rsidRPr="00356BB8" w:rsidRDefault="00AF083B" w:rsidP="00AF083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rPr>
              <w:t>/</w:t>
            </w:r>
          </w:p>
        </w:tc>
      </w:tr>
    </w:tbl>
    <w:p w14:paraId="1D59ACDF" w14:textId="77777777" w:rsidR="0038340B" w:rsidRPr="00356BB8" w:rsidRDefault="0038340B" w:rsidP="0038340B">
      <w:pPr>
        <w:spacing w:line="480" w:lineRule="auto"/>
        <w:rPr>
          <w:rFonts w:ascii="Times New Roman" w:hAnsi="Times New Roman" w:cs="Times New Roman"/>
          <w:color w:val="000000" w:themeColor="text1"/>
          <w:sz w:val="16"/>
          <w:szCs w:val="16"/>
          <w:lang w:val="en-US"/>
        </w:rPr>
      </w:pPr>
    </w:p>
    <w:p w14:paraId="3618EB09" w14:textId="16CB1F71" w:rsidR="00451D92" w:rsidRPr="00356BB8" w:rsidRDefault="00AF5CD5" w:rsidP="00451D92">
      <w:pPr>
        <w:spacing w:line="480" w:lineRule="auto"/>
        <w:rPr>
          <w:rFonts w:ascii="Times New Roman" w:hAnsi="Times New Roman" w:cs="Times New Roman"/>
          <w:color w:val="000000" w:themeColor="text1"/>
          <w:sz w:val="16"/>
          <w:szCs w:val="16"/>
          <w:lang w:val="en-US"/>
        </w:rPr>
      </w:pPr>
      <w:r w:rsidRPr="00356BB8">
        <w:rPr>
          <w:rFonts w:ascii="Times New Roman" w:eastAsia="Cambria" w:hAnsi="Times New Roman" w:cs="Times New Roman"/>
          <w:b/>
          <w:color w:val="000000" w:themeColor="text1"/>
          <w:sz w:val="16"/>
          <w:szCs w:val="16"/>
          <w:lang w:val="en-GB"/>
        </w:rPr>
        <w:t>Supplem</w:t>
      </w:r>
      <w:r w:rsidR="008D7F3E" w:rsidRPr="00356BB8">
        <w:rPr>
          <w:rFonts w:ascii="Times New Roman" w:eastAsia="Cambria" w:hAnsi="Times New Roman" w:cs="Times New Roman"/>
          <w:b/>
          <w:color w:val="000000" w:themeColor="text1"/>
          <w:sz w:val="16"/>
          <w:szCs w:val="16"/>
          <w:lang w:val="en-GB"/>
        </w:rPr>
        <w:t xml:space="preserve">entary </w:t>
      </w:r>
      <w:r w:rsidR="00C25138" w:rsidRPr="00356BB8">
        <w:rPr>
          <w:rFonts w:ascii="Times New Roman" w:eastAsia="Cambria" w:hAnsi="Times New Roman" w:cs="Times New Roman"/>
          <w:b/>
          <w:color w:val="000000" w:themeColor="text1"/>
          <w:sz w:val="16"/>
          <w:szCs w:val="16"/>
          <w:lang w:val="en-GB"/>
        </w:rPr>
        <w:t>T</w:t>
      </w:r>
      <w:r w:rsidR="0038340B" w:rsidRPr="00356BB8">
        <w:rPr>
          <w:rFonts w:ascii="Times New Roman" w:eastAsia="Cambria" w:hAnsi="Times New Roman" w:cs="Times New Roman"/>
          <w:b/>
          <w:color w:val="000000" w:themeColor="text1"/>
          <w:sz w:val="16"/>
          <w:szCs w:val="16"/>
          <w:lang w:val="en-GB"/>
        </w:rPr>
        <w:t xml:space="preserve">able </w:t>
      </w:r>
      <w:r w:rsidR="008D7F3E" w:rsidRPr="00356BB8">
        <w:rPr>
          <w:rFonts w:ascii="Times New Roman" w:eastAsia="Cambria" w:hAnsi="Times New Roman" w:cs="Times New Roman"/>
          <w:b/>
          <w:color w:val="000000" w:themeColor="text1"/>
          <w:sz w:val="16"/>
          <w:szCs w:val="16"/>
          <w:lang w:val="en-GB"/>
        </w:rPr>
        <w:t>5</w:t>
      </w:r>
      <w:r w:rsidR="0038340B" w:rsidRPr="00356BB8">
        <w:rPr>
          <w:rFonts w:ascii="Times New Roman" w:eastAsia="Cambria" w:hAnsi="Times New Roman" w:cs="Times New Roman"/>
          <w:bCs/>
          <w:color w:val="000000" w:themeColor="text1"/>
          <w:sz w:val="16"/>
          <w:szCs w:val="16"/>
          <w:lang w:val="en-GB"/>
        </w:rPr>
        <w:t xml:space="preserve"> </w:t>
      </w:r>
      <w:r w:rsidR="0099460F" w:rsidRPr="00356BB8">
        <w:rPr>
          <w:rFonts w:ascii="Times New Roman" w:eastAsia="Cambria" w:hAnsi="Times New Roman" w:cs="Times New Roman"/>
          <w:bCs/>
          <w:color w:val="000000" w:themeColor="text1"/>
          <w:sz w:val="16"/>
          <w:szCs w:val="16"/>
          <w:lang w:val="en-GB"/>
        </w:rPr>
        <w:t xml:space="preserve">F, </w:t>
      </w:r>
      <w:r w:rsidR="008D7F3E" w:rsidRPr="00356BB8">
        <w:rPr>
          <w:rFonts w:ascii="Times New Roman" w:eastAsia="Cambria" w:hAnsi="Times New Roman" w:cs="Times New Roman"/>
          <w:bCs/>
          <w:color w:val="000000" w:themeColor="text1"/>
          <w:sz w:val="16"/>
          <w:szCs w:val="16"/>
          <w:lang w:val="en-GB"/>
        </w:rPr>
        <w:t xml:space="preserve">female and </w:t>
      </w:r>
      <w:r w:rsidR="0099460F" w:rsidRPr="00356BB8">
        <w:rPr>
          <w:rFonts w:ascii="Times New Roman" w:eastAsia="Cambria" w:hAnsi="Times New Roman" w:cs="Times New Roman"/>
          <w:bCs/>
          <w:color w:val="000000" w:themeColor="text1"/>
          <w:sz w:val="16"/>
          <w:szCs w:val="16"/>
          <w:lang w:val="en-GB"/>
        </w:rPr>
        <w:t xml:space="preserve">M, </w:t>
      </w:r>
      <w:r w:rsidR="008D7F3E" w:rsidRPr="00356BB8">
        <w:rPr>
          <w:rFonts w:ascii="Times New Roman" w:eastAsia="Cambria" w:hAnsi="Times New Roman" w:cs="Times New Roman"/>
          <w:bCs/>
          <w:color w:val="000000" w:themeColor="text1"/>
          <w:sz w:val="16"/>
          <w:szCs w:val="16"/>
          <w:lang w:val="en-GB"/>
        </w:rPr>
        <w:t>male</w:t>
      </w:r>
      <w:r w:rsidR="0038340B" w:rsidRPr="00356BB8">
        <w:rPr>
          <w:rFonts w:ascii="Times New Roman" w:eastAsia="Cambria" w:hAnsi="Times New Roman" w:cs="Times New Roman"/>
          <w:bCs/>
          <w:color w:val="000000" w:themeColor="text1"/>
          <w:sz w:val="16"/>
          <w:szCs w:val="16"/>
          <w:lang w:val="en-GB"/>
        </w:rPr>
        <w:t xml:space="preserve"> </w:t>
      </w:r>
      <w:r w:rsidR="0038340B" w:rsidRPr="00356BB8">
        <w:rPr>
          <w:rFonts w:ascii="Times New Roman" w:hAnsi="Times New Roman" w:cs="Times New Roman"/>
          <w:color w:val="000000" w:themeColor="text1"/>
          <w:sz w:val="16"/>
          <w:szCs w:val="16"/>
          <w:lang w:val="en-US"/>
        </w:rPr>
        <w:t>SCZ</w:t>
      </w:r>
      <w:r w:rsidR="0038340B" w:rsidRPr="00356BB8">
        <w:rPr>
          <w:rFonts w:ascii="Times New Roman" w:hAnsi="Times New Roman" w:cs="Times New Roman"/>
          <w:color w:val="000000" w:themeColor="text1"/>
          <w:sz w:val="16"/>
          <w:szCs w:val="16"/>
          <w:vertAlign w:val="subscript"/>
          <w:lang w:val="en-US"/>
        </w:rPr>
        <w:t>spect</w:t>
      </w:r>
      <w:r w:rsidR="0038340B" w:rsidRPr="00356BB8">
        <w:rPr>
          <w:rFonts w:ascii="Times New Roman" w:hAnsi="Times New Roman" w:cs="Times New Roman"/>
          <w:color w:val="000000" w:themeColor="text1"/>
          <w:sz w:val="16"/>
          <w:szCs w:val="16"/>
          <w:lang w:val="en-US"/>
        </w:rPr>
        <w:t>, patients with schizophrenia spectrum disorders</w:t>
      </w:r>
      <w:r w:rsidR="00AF083B" w:rsidRPr="00356BB8">
        <w:rPr>
          <w:rFonts w:ascii="Times New Roman" w:hAnsi="Times New Roman" w:cs="Times New Roman"/>
          <w:color w:val="000000" w:themeColor="text1"/>
          <w:sz w:val="16"/>
          <w:szCs w:val="16"/>
          <w:lang w:val="en-US"/>
        </w:rPr>
        <w:t xml:space="preserve">; </w:t>
      </w:r>
      <w:r w:rsidR="0038340B" w:rsidRPr="00356BB8">
        <w:rPr>
          <w:rFonts w:ascii="Times New Roman" w:hAnsi="Times New Roman" w:cs="Times New Roman"/>
          <w:color w:val="000000" w:themeColor="text1"/>
          <w:sz w:val="16"/>
          <w:szCs w:val="16"/>
          <w:lang w:val="en-US"/>
        </w:rPr>
        <w:t xml:space="preserve">HC, healthy controls; n, </w:t>
      </w:r>
      <w:r w:rsidR="00AF083B" w:rsidRPr="00356BB8">
        <w:rPr>
          <w:rFonts w:ascii="Times New Roman" w:hAnsi="Times New Roman" w:cs="Times New Roman"/>
          <w:color w:val="000000" w:themeColor="text1"/>
          <w:sz w:val="16"/>
          <w:szCs w:val="16"/>
          <w:lang w:val="en-US"/>
        </w:rPr>
        <w:t>number</w:t>
      </w:r>
      <w:r w:rsidR="0038340B" w:rsidRPr="00356BB8">
        <w:rPr>
          <w:rFonts w:ascii="Times New Roman" w:hAnsi="Times New Roman" w:cs="Times New Roman"/>
          <w:color w:val="000000" w:themeColor="text1"/>
          <w:sz w:val="16"/>
          <w:szCs w:val="16"/>
          <w:lang w:val="en-US"/>
        </w:rPr>
        <w:t xml:space="preserve">; </w:t>
      </w:r>
      <w:r w:rsidR="00AF083B" w:rsidRPr="00356BB8">
        <w:rPr>
          <w:rFonts w:ascii="Times New Roman" w:hAnsi="Times New Roman" w:cs="Times New Roman"/>
          <w:color w:val="000000" w:themeColor="text1"/>
          <w:sz w:val="16"/>
          <w:szCs w:val="16"/>
          <w:lang w:val="en-US"/>
        </w:rPr>
        <w:t xml:space="preserve">range (min-max); sd, standard deviation; EEG, electroencephalography; MRI, magnetic resonance imaging; IQR, interquartile range; Age of </w:t>
      </w:r>
      <w:r w:rsidR="00AF083B" w:rsidRPr="00356BB8">
        <w:rPr>
          <w:rFonts w:ascii="Times New Roman" w:hAnsi="Times New Roman" w:cs="Times New Roman"/>
          <w:color w:val="000000" w:themeColor="text1"/>
          <w:sz w:val="16"/>
          <w:szCs w:val="16"/>
          <w:lang w:val="en-US"/>
        </w:rPr>
        <w:lastRenderedPageBreak/>
        <w:t xml:space="preserve">onset, age of onset of first positive psychotic symptom in years; DOI, duration of illness; GAF, Global assessment of function; GAF-S, GAF-symptoms, GAF-F, GAF- functioning; PANSS, positive and negative syndrome scale; </w:t>
      </w:r>
      <w:r w:rsidR="00AF083B" w:rsidRPr="00356BB8">
        <w:rPr>
          <w:rFonts w:ascii="Times New Roman" w:eastAsia="Cambria" w:hAnsi="Times New Roman" w:cs="Times New Roman"/>
          <w:bCs/>
          <w:color w:val="000000" w:themeColor="text1"/>
          <w:sz w:val="16"/>
          <w:szCs w:val="16"/>
          <w:lang w:val="en-GB"/>
        </w:rPr>
        <w:t xml:space="preserve">G, general; P, positive; N, negative; DDD, defined daily dose of antipsychotics; </w:t>
      </w:r>
      <w:r w:rsidR="00500241" w:rsidRPr="00356BB8">
        <w:rPr>
          <w:rFonts w:ascii="Times New Roman" w:hAnsi="Times New Roman" w:cs="Times New Roman"/>
          <w:iCs/>
          <w:color w:val="000000" w:themeColor="text1"/>
          <w:sz w:val="16"/>
          <w:szCs w:val="16"/>
          <w:lang w:val="en-US"/>
        </w:rPr>
        <w:t xml:space="preserve">significant p-value (p&lt;0.05). </w:t>
      </w:r>
      <w:r w:rsidR="0038340B" w:rsidRPr="00356BB8">
        <w:rPr>
          <w:rFonts w:ascii="Times New Roman" w:hAnsi="Times New Roman" w:cs="Times New Roman"/>
          <w:color w:val="000000" w:themeColor="text1"/>
          <w:sz w:val="16"/>
          <w:szCs w:val="16"/>
          <w:lang w:val="en-US"/>
        </w:rPr>
        <w:t xml:space="preserve">9 patients had missing </w:t>
      </w:r>
      <w:r w:rsidR="0038340B" w:rsidRPr="00356BB8">
        <w:rPr>
          <w:rFonts w:ascii="Times New Roman" w:eastAsia="Cambria" w:hAnsi="Times New Roman" w:cs="Times New Roman"/>
          <w:bCs/>
          <w:color w:val="000000" w:themeColor="text1"/>
          <w:sz w:val="16"/>
          <w:szCs w:val="16"/>
          <w:lang w:val="en-GB"/>
        </w:rPr>
        <w:t xml:space="preserve">information about </w:t>
      </w:r>
      <w:r w:rsidR="0038340B" w:rsidRPr="00356BB8">
        <w:rPr>
          <w:rFonts w:ascii="Times New Roman" w:hAnsi="Times New Roman" w:cs="Times New Roman"/>
          <w:bCs/>
          <w:color w:val="000000" w:themeColor="text1"/>
          <w:sz w:val="16"/>
          <w:szCs w:val="16"/>
          <w:lang w:val="en-US"/>
        </w:rPr>
        <w:t>age of onset and DOI. 16 had missing information about</w:t>
      </w:r>
      <w:r w:rsidR="0038340B" w:rsidRPr="00356BB8">
        <w:rPr>
          <w:rFonts w:ascii="Times New Roman" w:eastAsia="Cambria" w:hAnsi="Times New Roman" w:cs="Times New Roman"/>
          <w:bCs/>
          <w:color w:val="000000" w:themeColor="text1"/>
          <w:sz w:val="16"/>
          <w:szCs w:val="16"/>
          <w:lang w:val="en-GB"/>
        </w:rPr>
        <w:t xml:space="preserve"> DDD</w:t>
      </w:r>
      <w:r w:rsidR="00500241" w:rsidRPr="00356BB8">
        <w:rPr>
          <w:rFonts w:ascii="Times New Roman" w:eastAsia="Cambria" w:hAnsi="Times New Roman" w:cs="Times New Roman"/>
          <w:bCs/>
          <w:color w:val="000000" w:themeColor="text1"/>
          <w:sz w:val="16"/>
          <w:szCs w:val="16"/>
          <w:lang w:val="en-GB"/>
        </w:rPr>
        <w:t xml:space="preserve">. </w:t>
      </w:r>
    </w:p>
    <w:p w14:paraId="45708153" w14:textId="77777777" w:rsidR="00F22C40" w:rsidRPr="00356BB8" w:rsidRDefault="00F22C40" w:rsidP="00451D92">
      <w:pPr>
        <w:spacing w:line="480" w:lineRule="auto"/>
        <w:rPr>
          <w:rFonts w:ascii="Times New Roman" w:hAnsi="Times New Roman" w:cs="Times New Roman"/>
          <w:color w:val="000000" w:themeColor="text1"/>
          <w:sz w:val="16"/>
          <w:szCs w:val="16"/>
          <w:lang w:val="en-US"/>
        </w:rPr>
      </w:pPr>
    </w:p>
    <w:p w14:paraId="5AA0E632" w14:textId="485F8BB6" w:rsidR="00451D92" w:rsidRPr="00356BB8" w:rsidRDefault="00451D92" w:rsidP="00451D92">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i/>
          <w:iCs/>
          <w:color w:val="000000" w:themeColor="text1"/>
          <w:sz w:val="20"/>
          <w:szCs w:val="20"/>
          <w:lang w:val="en-US"/>
        </w:rPr>
        <w:t>Supplementary analysis 6</w:t>
      </w:r>
    </w:p>
    <w:p w14:paraId="7AD0D43A" w14:textId="2A4B2C87" w:rsidR="0038340B" w:rsidRPr="00356BB8" w:rsidRDefault="00451D92" w:rsidP="00DC34F0">
      <w:pPr>
        <w:spacing w:beforeAutospacing="1" w:afterAutospacing="1"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To compare the N100 amplitude and the T1w/T2w-ratio in AC1 and AC2 between female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and male SCZ</w:t>
      </w:r>
      <w:r w:rsidRPr="00356BB8">
        <w:rPr>
          <w:rFonts w:ascii="Times New Roman" w:hAnsi="Times New Roman" w:cs="Times New Roman"/>
          <w:color w:val="000000" w:themeColor="text1"/>
          <w:sz w:val="20"/>
          <w:szCs w:val="20"/>
          <w:vertAlign w:val="subscript"/>
          <w:lang w:val="en-US"/>
        </w:rPr>
        <w:t xml:space="preserve">spect </w:t>
      </w:r>
      <w:r w:rsidRPr="00356BB8">
        <w:rPr>
          <w:rFonts w:ascii="Times New Roman" w:hAnsi="Times New Roman" w:cs="Times New Roman"/>
          <w:color w:val="000000" w:themeColor="text1"/>
          <w:sz w:val="20"/>
          <w:szCs w:val="20"/>
          <w:lang w:val="en-US"/>
        </w:rPr>
        <w:t xml:space="preserve">and between female HC and male HC, we used linear models where N100 amplitude or the T1w/T2w-ratio in AC1 or in AC2 were dependent variables and sex was the independent variable of interest. </w:t>
      </w:r>
      <w:r w:rsidR="00D63003" w:rsidRPr="00356BB8">
        <w:rPr>
          <w:rFonts w:ascii="Times New Roman" w:hAnsi="Times New Roman" w:cs="Times New Roman"/>
          <w:color w:val="000000" w:themeColor="text1"/>
          <w:sz w:val="20"/>
          <w:szCs w:val="20"/>
          <w:lang w:val="en-US"/>
        </w:rPr>
        <w:t>We ran these models in SCZ</w:t>
      </w:r>
      <w:r w:rsidR="00D63003" w:rsidRPr="00356BB8">
        <w:rPr>
          <w:rFonts w:ascii="Times New Roman" w:hAnsi="Times New Roman" w:cs="Times New Roman"/>
          <w:color w:val="000000" w:themeColor="text1"/>
          <w:sz w:val="20"/>
          <w:szCs w:val="20"/>
          <w:vertAlign w:val="subscript"/>
          <w:lang w:val="en-US"/>
        </w:rPr>
        <w:t>spect</w:t>
      </w:r>
      <w:r w:rsidR="00D63003" w:rsidRPr="00356BB8">
        <w:rPr>
          <w:rFonts w:ascii="Times New Roman" w:eastAsia="Cambria" w:hAnsi="Times New Roman" w:cs="Times New Roman"/>
          <w:bCs/>
          <w:color w:val="000000" w:themeColor="text1"/>
          <w:sz w:val="20"/>
          <w:szCs w:val="20"/>
          <w:lang w:val="en-GB"/>
        </w:rPr>
        <w:t xml:space="preserve"> and HC separately. </w:t>
      </w:r>
      <w:r w:rsidRPr="00356BB8">
        <w:rPr>
          <w:rFonts w:ascii="Times New Roman" w:hAnsi="Times New Roman" w:cs="Times New Roman"/>
          <w:color w:val="000000" w:themeColor="text1"/>
          <w:sz w:val="20"/>
          <w:szCs w:val="20"/>
          <w:lang w:val="en-US"/>
        </w:rPr>
        <w:t>The models were adjusted for age. In the linear regression analyses a p-value&lt;0.0</w:t>
      </w:r>
      <w:r w:rsidR="00DA4B22" w:rsidRPr="00356BB8">
        <w:rPr>
          <w:rFonts w:ascii="Times New Roman" w:hAnsi="Times New Roman" w:cs="Times New Roman"/>
          <w:color w:val="000000" w:themeColor="text1"/>
          <w:sz w:val="20"/>
          <w:szCs w:val="20"/>
          <w:lang w:val="en-US"/>
        </w:rPr>
        <w:t>17</w:t>
      </w:r>
      <w:r w:rsidRPr="00356BB8">
        <w:rPr>
          <w:rFonts w:ascii="Times New Roman" w:hAnsi="Times New Roman" w:cs="Times New Roman"/>
          <w:color w:val="000000" w:themeColor="text1"/>
          <w:sz w:val="20"/>
          <w:szCs w:val="20"/>
          <w:lang w:val="en-US"/>
        </w:rPr>
        <w:t xml:space="preserve"> was considered significant</w:t>
      </w:r>
      <w:r w:rsidR="005B68A3" w:rsidRPr="00356BB8">
        <w:rPr>
          <w:rFonts w:ascii="Times New Roman" w:hAnsi="Times New Roman" w:cs="Times New Roman"/>
          <w:color w:val="000000" w:themeColor="text1"/>
          <w:sz w:val="20"/>
          <w:szCs w:val="20"/>
          <w:lang w:val="en-US"/>
        </w:rPr>
        <w:t xml:space="preserve">. </w:t>
      </w:r>
      <w:r w:rsidR="00D63003" w:rsidRPr="00356BB8">
        <w:rPr>
          <w:rFonts w:ascii="Times New Roman" w:hAnsi="Times New Roman" w:cs="Times New Roman"/>
          <w:color w:val="000000" w:themeColor="text1"/>
          <w:sz w:val="20"/>
          <w:szCs w:val="20"/>
          <w:lang w:val="en-US"/>
        </w:rPr>
        <w:t xml:space="preserve">Results are shown in </w:t>
      </w:r>
      <w:r w:rsidR="00F22C40" w:rsidRPr="00356BB8">
        <w:rPr>
          <w:rFonts w:ascii="Times New Roman" w:hAnsi="Times New Roman" w:cs="Times New Roman"/>
          <w:i/>
          <w:iCs/>
          <w:color w:val="000000" w:themeColor="text1"/>
          <w:sz w:val="20"/>
          <w:szCs w:val="20"/>
          <w:lang w:val="en-US"/>
        </w:rPr>
        <w:t>S</w:t>
      </w:r>
      <w:r w:rsidR="00D63003" w:rsidRPr="00356BB8">
        <w:rPr>
          <w:rFonts w:ascii="Times New Roman" w:hAnsi="Times New Roman" w:cs="Times New Roman"/>
          <w:i/>
          <w:iCs/>
          <w:color w:val="000000" w:themeColor="text1"/>
          <w:sz w:val="20"/>
          <w:szCs w:val="20"/>
          <w:lang w:val="en-US"/>
        </w:rPr>
        <w:t xml:space="preserve">upplementary </w:t>
      </w:r>
      <w:r w:rsidR="008015EA" w:rsidRPr="00356BB8">
        <w:rPr>
          <w:rFonts w:ascii="Times New Roman" w:hAnsi="Times New Roman" w:cs="Times New Roman"/>
          <w:i/>
          <w:iCs/>
          <w:color w:val="000000" w:themeColor="text1"/>
          <w:sz w:val="20"/>
          <w:szCs w:val="20"/>
          <w:lang w:val="en-US"/>
        </w:rPr>
        <w:t>T</w:t>
      </w:r>
      <w:r w:rsidR="00D63003" w:rsidRPr="00356BB8">
        <w:rPr>
          <w:rFonts w:ascii="Times New Roman" w:hAnsi="Times New Roman" w:cs="Times New Roman"/>
          <w:i/>
          <w:iCs/>
          <w:color w:val="000000" w:themeColor="text1"/>
          <w:sz w:val="20"/>
          <w:szCs w:val="20"/>
          <w:lang w:val="en-US"/>
        </w:rPr>
        <w:t xml:space="preserve">able </w:t>
      </w:r>
      <w:r w:rsidR="000B5C79" w:rsidRPr="00356BB8">
        <w:rPr>
          <w:rFonts w:ascii="Times New Roman" w:hAnsi="Times New Roman" w:cs="Times New Roman"/>
          <w:i/>
          <w:iCs/>
          <w:color w:val="000000" w:themeColor="text1"/>
          <w:sz w:val="20"/>
          <w:szCs w:val="20"/>
          <w:lang w:val="en-US"/>
        </w:rPr>
        <w:t>6</w:t>
      </w:r>
      <w:r w:rsidR="00D63003" w:rsidRPr="00356BB8">
        <w:rPr>
          <w:rFonts w:ascii="Times New Roman" w:hAnsi="Times New Roman" w:cs="Times New Roman"/>
          <w:i/>
          <w:iCs/>
          <w:color w:val="000000" w:themeColor="text1"/>
          <w:sz w:val="20"/>
          <w:szCs w:val="20"/>
          <w:lang w:val="en-US"/>
        </w:rPr>
        <w:t>.</w:t>
      </w:r>
    </w:p>
    <w:p w14:paraId="53C17BD5" w14:textId="15BE1304" w:rsidR="00041470" w:rsidRPr="00356BB8" w:rsidRDefault="000B5C79" w:rsidP="00DC34F0">
      <w:pPr>
        <w:spacing w:line="480" w:lineRule="auto"/>
        <w:rPr>
          <w:rFonts w:ascii="Times New Roman" w:hAnsi="Times New Roman" w:cs="Times New Roman"/>
          <w:color w:val="000000" w:themeColor="text1"/>
          <w:sz w:val="16"/>
          <w:szCs w:val="16"/>
          <w:lang w:val="en-US"/>
        </w:rPr>
      </w:pPr>
      <w:r w:rsidRPr="00356BB8">
        <w:rPr>
          <w:rFonts w:ascii="Times New Roman" w:hAnsi="Times New Roman" w:cs="Times New Roman"/>
          <w:b/>
          <w:bCs/>
          <w:color w:val="000000" w:themeColor="text1"/>
          <w:sz w:val="16"/>
          <w:szCs w:val="16"/>
          <w:lang w:val="en-US"/>
        </w:rPr>
        <w:t xml:space="preserve">Supplementary </w:t>
      </w:r>
      <w:r w:rsidR="006A1F25" w:rsidRPr="00356BB8">
        <w:rPr>
          <w:rFonts w:ascii="Times New Roman" w:hAnsi="Times New Roman" w:cs="Times New Roman"/>
          <w:b/>
          <w:bCs/>
          <w:color w:val="000000" w:themeColor="text1"/>
          <w:sz w:val="16"/>
          <w:szCs w:val="16"/>
          <w:lang w:val="en-US"/>
        </w:rPr>
        <w:t>T</w:t>
      </w:r>
      <w:r w:rsidRPr="00356BB8">
        <w:rPr>
          <w:rFonts w:ascii="Times New Roman" w:hAnsi="Times New Roman" w:cs="Times New Roman"/>
          <w:b/>
          <w:bCs/>
          <w:color w:val="000000" w:themeColor="text1"/>
          <w:sz w:val="16"/>
          <w:szCs w:val="16"/>
          <w:lang w:val="en-US"/>
        </w:rPr>
        <w:t xml:space="preserve">able 6 </w:t>
      </w:r>
      <w:r w:rsidR="00DE5403" w:rsidRPr="00356BB8">
        <w:rPr>
          <w:rFonts w:ascii="Times New Roman" w:hAnsi="Times New Roman" w:cs="Times New Roman"/>
          <w:color w:val="000000" w:themeColor="text1"/>
          <w:sz w:val="16"/>
          <w:szCs w:val="16"/>
          <w:lang w:val="en-US"/>
        </w:rPr>
        <w:t xml:space="preserve">Mean </w:t>
      </w:r>
      <w:r w:rsidRPr="00356BB8">
        <w:rPr>
          <w:rFonts w:ascii="Times New Roman" w:hAnsi="Times New Roman" w:cs="Times New Roman"/>
          <w:color w:val="000000" w:themeColor="text1"/>
          <w:sz w:val="16"/>
          <w:szCs w:val="16"/>
          <w:lang w:val="en-US"/>
        </w:rPr>
        <w:t xml:space="preserve">N100 amplitude, T1w/T2w-ratio in AC1 and AC2 </w:t>
      </w:r>
      <w:r w:rsidR="00DE5403" w:rsidRPr="00356BB8">
        <w:rPr>
          <w:rFonts w:ascii="Times New Roman" w:hAnsi="Times New Roman" w:cs="Times New Roman"/>
          <w:color w:val="000000" w:themeColor="text1"/>
          <w:sz w:val="16"/>
          <w:szCs w:val="16"/>
          <w:lang w:val="en-US"/>
        </w:rPr>
        <w:t>in</w:t>
      </w:r>
      <w:r w:rsidRPr="00356BB8">
        <w:rPr>
          <w:rFonts w:ascii="Times New Roman" w:hAnsi="Times New Roman" w:cs="Times New Roman"/>
          <w:color w:val="000000" w:themeColor="text1"/>
          <w:sz w:val="16"/>
          <w:szCs w:val="16"/>
          <w:lang w:val="en-US"/>
        </w:rPr>
        <w:t xml:space="preserve"> female/male 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and female/male HC </w:t>
      </w:r>
    </w:p>
    <w:tbl>
      <w:tblPr>
        <w:tblStyle w:val="Rutenettabell1lysuthevingsfarge1"/>
        <w:tblW w:w="8647" w:type="dxa"/>
        <w:tblInd w:w="-5" w:type="dxa"/>
        <w:tblLook w:val="04A0" w:firstRow="1" w:lastRow="0" w:firstColumn="1" w:lastColumn="0" w:noHBand="0" w:noVBand="1"/>
      </w:tblPr>
      <w:tblGrid>
        <w:gridCol w:w="1985"/>
        <w:gridCol w:w="2405"/>
        <w:gridCol w:w="2414"/>
        <w:gridCol w:w="1843"/>
      </w:tblGrid>
      <w:tr w:rsidR="00356BB8" w:rsidRPr="00990E4F" w14:paraId="45573709" w14:textId="77777777" w:rsidTr="000B5C79">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985" w:type="dxa"/>
            <w:tcBorders>
              <w:bottom w:val="single" w:sz="12" w:space="0" w:color="4472C4"/>
            </w:tcBorders>
          </w:tcPr>
          <w:p w14:paraId="17E0E4C7" w14:textId="77777777" w:rsidR="00041470" w:rsidRPr="00356BB8" w:rsidRDefault="00041470" w:rsidP="00DE1CAA">
            <w:pPr>
              <w:spacing w:line="480" w:lineRule="auto"/>
              <w:rPr>
                <w:rFonts w:ascii="Times New Roman" w:hAnsi="Times New Roman" w:cs="Times New Roman"/>
                <w:color w:val="000000" w:themeColor="text1"/>
                <w:sz w:val="16"/>
                <w:szCs w:val="16"/>
                <w:lang w:val="en-US"/>
              </w:rPr>
            </w:pPr>
          </w:p>
        </w:tc>
        <w:tc>
          <w:tcPr>
            <w:tcW w:w="2405" w:type="dxa"/>
            <w:tcBorders>
              <w:bottom w:val="single" w:sz="12" w:space="0" w:color="4472C4"/>
            </w:tcBorders>
          </w:tcPr>
          <w:p w14:paraId="29B56875" w14:textId="77777777" w:rsidR="00041470" w:rsidRPr="00356BB8" w:rsidRDefault="00041470" w:rsidP="00DE1CAA">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s-ES"/>
              </w:rPr>
            </w:pPr>
            <w:r w:rsidRPr="00356BB8">
              <w:rPr>
                <w:rFonts w:ascii="Times New Roman" w:eastAsia="Times New Roman" w:hAnsi="Times New Roman" w:cs="Times New Roman"/>
                <w:color w:val="000000" w:themeColor="text1"/>
                <w:sz w:val="16"/>
                <w:szCs w:val="16"/>
                <w:lang w:val="es-ES"/>
              </w:rPr>
              <w:t>N100 amplitude (microvolts)</w:t>
            </w:r>
          </w:p>
          <w:p w14:paraId="2F7529E5" w14:textId="77777777" w:rsidR="00041470" w:rsidRPr="00356BB8" w:rsidRDefault="00041470" w:rsidP="00DE1CAA">
            <w:pPr>
              <w:spacing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s-ES"/>
              </w:rPr>
              <w:t>Mean (SE) [95% CI]</w:t>
            </w:r>
          </w:p>
        </w:tc>
        <w:tc>
          <w:tcPr>
            <w:tcW w:w="2414" w:type="dxa"/>
            <w:tcBorders>
              <w:bottom w:val="single" w:sz="12" w:space="0" w:color="4472C4"/>
            </w:tcBorders>
          </w:tcPr>
          <w:p w14:paraId="3CD5046B" w14:textId="77777777" w:rsidR="00041470" w:rsidRPr="00356BB8" w:rsidRDefault="00041470" w:rsidP="00DE1CAA">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AC1 </w:t>
            </w:r>
            <w:r w:rsidRPr="00356BB8">
              <w:rPr>
                <w:rFonts w:ascii="Times New Roman" w:eastAsia="Times New Roman" w:hAnsi="Times New Roman" w:cs="Times New Roman"/>
                <w:iCs/>
                <w:color w:val="000000" w:themeColor="text1"/>
                <w:sz w:val="16"/>
                <w:szCs w:val="16"/>
                <w:lang w:val="en-US"/>
              </w:rPr>
              <w:t>T1w/T2w-ratio</w:t>
            </w:r>
          </w:p>
          <w:p w14:paraId="5317489F" w14:textId="77777777" w:rsidR="00041470" w:rsidRPr="00356BB8" w:rsidRDefault="00041470" w:rsidP="00DE1CAA">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Mean (SE) [95% CI]</w:t>
            </w:r>
          </w:p>
        </w:tc>
        <w:tc>
          <w:tcPr>
            <w:tcW w:w="1843" w:type="dxa"/>
            <w:tcBorders>
              <w:bottom w:val="single" w:sz="12" w:space="0" w:color="4472C4"/>
            </w:tcBorders>
          </w:tcPr>
          <w:p w14:paraId="3F49EE1A" w14:textId="77777777" w:rsidR="00041470" w:rsidRPr="00356BB8" w:rsidRDefault="00041470" w:rsidP="00DE1CAA">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AC2 </w:t>
            </w:r>
            <w:r w:rsidRPr="00356BB8">
              <w:rPr>
                <w:rFonts w:ascii="Times New Roman" w:eastAsia="Times New Roman" w:hAnsi="Times New Roman" w:cs="Times New Roman"/>
                <w:iCs/>
                <w:color w:val="000000" w:themeColor="text1"/>
                <w:sz w:val="16"/>
                <w:szCs w:val="16"/>
                <w:lang w:val="en-US"/>
              </w:rPr>
              <w:t>T1w/T2w-ratio</w:t>
            </w:r>
          </w:p>
          <w:p w14:paraId="12403C55" w14:textId="77777777" w:rsidR="00041470" w:rsidRPr="00356BB8" w:rsidRDefault="00041470" w:rsidP="00DE1CAA">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Mean (SE) [95% CI]</w:t>
            </w:r>
          </w:p>
        </w:tc>
      </w:tr>
      <w:tr w:rsidR="00356BB8" w:rsidRPr="00356BB8" w14:paraId="57247FA7" w14:textId="77777777" w:rsidTr="000B5C79">
        <w:trPr>
          <w:trHeight w:val="142"/>
        </w:trPr>
        <w:tc>
          <w:tcPr>
            <w:cnfStyle w:val="001000000000" w:firstRow="0" w:lastRow="0" w:firstColumn="1" w:lastColumn="0" w:oddVBand="0" w:evenVBand="0" w:oddHBand="0" w:evenHBand="0" w:firstRowFirstColumn="0" w:firstRowLastColumn="0" w:lastRowFirstColumn="0" w:lastRowLastColumn="0"/>
            <w:tcW w:w="1985" w:type="dxa"/>
          </w:tcPr>
          <w:p w14:paraId="0D1D9449" w14:textId="75E582EC" w:rsidR="00041470" w:rsidRPr="00356BB8" w:rsidRDefault="00041470" w:rsidP="00DE1CAA">
            <w:pPr>
              <w:spacing w:line="480" w:lineRule="auto"/>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SCZ</w:t>
            </w:r>
            <w:r w:rsidRPr="00356BB8">
              <w:rPr>
                <w:rFonts w:ascii="Times New Roman" w:eastAsia="Times New Roman" w:hAnsi="Times New Roman" w:cs="Times New Roman"/>
                <w:color w:val="000000" w:themeColor="text1"/>
                <w:sz w:val="16"/>
                <w:szCs w:val="16"/>
                <w:vertAlign w:val="subscript"/>
                <w:lang w:val="en-US"/>
              </w:rPr>
              <w:t>spect</w:t>
            </w:r>
            <w:r w:rsidRPr="00356BB8">
              <w:rPr>
                <w:rFonts w:ascii="Times New Roman" w:eastAsia="Times New Roman" w:hAnsi="Times New Roman" w:cs="Times New Roman"/>
                <w:color w:val="000000" w:themeColor="text1"/>
                <w:sz w:val="16"/>
                <w:szCs w:val="16"/>
                <w:lang w:val="en-US"/>
              </w:rPr>
              <w:t xml:space="preserve"> F vs. SCZ</w:t>
            </w:r>
            <w:r w:rsidRPr="00356BB8">
              <w:rPr>
                <w:rFonts w:ascii="Times New Roman" w:eastAsia="Times New Roman" w:hAnsi="Times New Roman" w:cs="Times New Roman"/>
                <w:color w:val="000000" w:themeColor="text1"/>
                <w:sz w:val="16"/>
                <w:szCs w:val="16"/>
                <w:vertAlign w:val="subscript"/>
                <w:lang w:val="en-US"/>
              </w:rPr>
              <w:t xml:space="preserve">spect </w:t>
            </w:r>
            <w:r w:rsidRPr="00356BB8">
              <w:rPr>
                <w:rFonts w:ascii="Times New Roman" w:eastAsia="Times New Roman" w:hAnsi="Times New Roman" w:cs="Times New Roman"/>
                <w:color w:val="000000" w:themeColor="text1"/>
                <w:sz w:val="16"/>
                <w:szCs w:val="16"/>
                <w:lang w:val="en-US"/>
              </w:rPr>
              <w:t>M</w:t>
            </w:r>
          </w:p>
        </w:tc>
        <w:tc>
          <w:tcPr>
            <w:tcW w:w="2405" w:type="dxa"/>
          </w:tcPr>
          <w:p w14:paraId="7F069DBF" w14:textId="77777777" w:rsidR="00451D92" w:rsidRPr="00356BB8" w:rsidRDefault="00451D92" w:rsidP="00DE1CAA">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SCZ</w:t>
            </w:r>
            <w:r w:rsidRPr="00356BB8">
              <w:rPr>
                <w:rFonts w:ascii="Times New Roman" w:eastAsia="Times New Roman" w:hAnsi="Times New Roman" w:cs="Times New Roman"/>
                <w:color w:val="000000" w:themeColor="text1"/>
                <w:sz w:val="16"/>
                <w:szCs w:val="16"/>
                <w:vertAlign w:val="subscript"/>
                <w:lang w:val="en-US"/>
              </w:rPr>
              <w:t>spect</w:t>
            </w:r>
            <w:r w:rsidRPr="00356BB8">
              <w:rPr>
                <w:rFonts w:ascii="Times New Roman" w:eastAsia="Times New Roman" w:hAnsi="Times New Roman" w:cs="Times New Roman"/>
                <w:color w:val="000000" w:themeColor="text1"/>
                <w:sz w:val="16"/>
                <w:szCs w:val="16"/>
                <w:lang w:val="en-US"/>
              </w:rPr>
              <w:t xml:space="preserve"> F &gt; SCZ</w:t>
            </w:r>
            <w:r w:rsidRPr="00356BB8">
              <w:rPr>
                <w:rFonts w:ascii="Times New Roman" w:eastAsia="Times New Roman" w:hAnsi="Times New Roman" w:cs="Times New Roman"/>
                <w:color w:val="000000" w:themeColor="text1"/>
                <w:sz w:val="16"/>
                <w:szCs w:val="16"/>
                <w:vertAlign w:val="subscript"/>
                <w:lang w:val="en-US"/>
              </w:rPr>
              <w:t xml:space="preserve">spect </w:t>
            </w:r>
            <w:r w:rsidRPr="00356BB8">
              <w:rPr>
                <w:rFonts w:ascii="Times New Roman" w:eastAsia="Times New Roman" w:hAnsi="Times New Roman" w:cs="Times New Roman"/>
                <w:color w:val="000000" w:themeColor="text1"/>
                <w:sz w:val="16"/>
                <w:szCs w:val="16"/>
                <w:lang w:val="en-US"/>
              </w:rPr>
              <w:t>M</w:t>
            </w:r>
            <w:r w:rsidRPr="00356BB8">
              <w:rPr>
                <w:rFonts w:ascii="Times New Roman" w:eastAsia="Cambria" w:hAnsi="Times New Roman" w:cs="Times New Roman"/>
                <w:color w:val="000000" w:themeColor="text1"/>
                <w:sz w:val="16"/>
                <w:szCs w:val="16"/>
                <w:lang w:val="en-US"/>
              </w:rPr>
              <w:t xml:space="preserve"> </w:t>
            </w:r>
          </w:p>
          <w:p w14:paraId="055E6282" w14:textId="449764E6" w:rsidR="00041470" w:rsidRPr="00356BB8" w:rsidRDefault="00041470" w:rsidP="00DE1CAA">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est=</w:t>
            </w:r>
            <w:r w:rsidR="00097E40" w:rsidRPr="00356BB8">
              <w:rPr>
                <w:rFonts w:ascii="Times New Roman" w:eastAsia="Cambria" w:hAnsi="Times New Roman" w:cs="Times New Roman"/>
                <w:color w:val="000000" w:themeColor="text1"/>
                <w:sz w:val="16"/>
                <w:szCs w:val="16"/>
                <w:lang w:val="en-US"/>
              </w:rPr>
              <w:t>-7.21</w:t>
            </w:r>
          </w:p>
          <w:p w14:paraId="1FC282E1" w14:textId="3D0D76EC" w:rsidR="00041470" w:rsidRPr="00356BB8" w:rsidRDefault="00041470" w:rsidP="00DE1CAA">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se=</w:t>
            </w:r>
            <w:r w:rsidR="00097E40" w:rsidRPr="00356BB8">
              <w:rPr>
                <w:rFonts w:ascii="Times New Roman" w:eastAsia="Cambria" w:hAnsi="Times New Roman" w:cs="Times New Roman"/>
                <w:color w:val="000000" w:themeColor="text1"/>
                <w:sz w:val="16"/>
                <w:szCs w:val="16"/>
                <w:lang w:val="en-US"/>
              </w:rPr>
              <w:t>3.19</w:t>
            </w:r>
          </w:p>
          <w:p w14:paraId="42CE6F6A" w14:textId="3D505DA0" w:rsidR="0024060D" w:rsidRPr="00356BB8" w:rsidRDefault="00041470" w:rsidP="00DE1CAA">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p=</w:t>
            </w:r>
            <w:r w:rsidR="00097E40" w:rsidRPr="00356BB8">
              <w:rPr>
                <w:rFonts w:ascii="Times New Roman" w:eastAsia="Cambria" w:hAnsi="Times New Roman" w:cs="Times New Roman"/>
                <w:color w:val="000000" w:themeColor="text1"/>
                <w:sz w:val="16"/>
                <w:szCs w:val="16"/>
                <w:lang w:val="en-US"/>
              </w:rPr>
              <w:t>0.03</w:t>
            </w:r>
          </w:p>
        </w:tc>
        <w:tc>
          <w:tcPr>
            <w:tcW w:w="2414" w:type="dxa"/>
          </w:tcPr>
          <w:p w14:paraId="5182BA32" w14:textId="7F8D8165" w:rsidR="00451D92" w:rsidRPr="00356BB8" w:rsidRDefault="00451D92"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SCZ</w:t>
            </w:r>
            <w:r w:rsidRPr="00356BB8">
              <w:rPr>
                <w:rFonts w:ascii="Times New Roman" w:eastAsia="Times New Roman" w:hAnsi="Times New Roman" w:cs="Times New Roman"/>
                <w:color w:val="000000" w:themeColor="text1"/>
                <w:sz w:val="16"/>
                <w:szCs w:val="16"/>
                <w:vertAlign w:val="subscript"/>
                <w:lang w:val="en-US"/>
              </w:rPr>
              <w:t>spect</w:t>
            </w:r>
            <w:r w:rsidRPr="00356BB8">
              <w:rPr>
                <w:rFonts w:ascii="Times New Roman" w:eastAsia="Times New Roman" w:hAnsi="Times New Roman" w:cs="Times New Roman"/>
                <w:color w:val="000000" w:themeColor="text1"/>
                <w:sz w:val="16"/>
                <w:szCs w:val="16"/>
                <w:lang w:val="en-US"/>
              </w:rPr>
              <w:t xml:space="preserve"> F &lt; SCZ</w:t>
            </w:r>
            <w:r w:rsidRPr="00356BB8">
              <w:rPr>
                <w:rFonts w:ascii="Times New Roman" w:eastAsia="Times New Roman" w:hAnsi="Times New Roman" w:cs="Times New Roman"/>
                <w:color w:val="000000" w:themeColor="text1"/>
                <w:sz w:val="16"/>
                <w:szCs w:val="16"/>
                <w:vertAlign w:val="subscript"/>
                <w:lang w:val="en-US"/>
              </w:rPr>
              <w:t xml:space="preserve">spect </w:t>
            </w:r>
            <w:r w:rsidRPr="00356BB8">
              <w:rPr>
                <w:rFonts w:ascii="Times New Roman" w:eastAsia="Times New Roman" w:hAnsi="Times New Roman" w:cs="Times New Roman"/>
                <w:color w:val="000000" w:themeColor="text1"/>
                <w:sz w:val="16"/>
                <w:szCs w:val="16"/>
                <w:lang w:val="en-US"/>
              </w:rPr>
              <w:t>M</w:t>
            </w:r>
            <w:r w:rsidRPr="00356BB8">
              <w:rPr>
                <w:rFonts w:ascii="Times New Roman" w:eastAsia="Cambria" w:hAnsi="Times New Roman" w:cs="Times New Roman"/>
                <w:color w:val="000000" w:themeColor="text1"/>
                <w:sz w:val="16"/>
                <w:szCs w:val="16"/>
                <w:lang w:val="en-US"/>
              </w:rPr>
              <w:t xml:space="preserve"> </w:t>
            </w:r>
          </w:p>
          <w:p w14:paraId="6A9F4D1F" w14:textId="4E7972E0" w:rsidR="00041470"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est=</w:t>
            </w:r>
            <w:r w:rsidR="00097E40" w:rsidRPr="00356BB8">
              <w:rPr>
                <w:rFonts w:ascii="Times New Roman" w:eastAsia="Cambria" w:hAnsi="Times New Roman" w:cs="Times New Roman"/>
                <w:color w:val="000000" w:themeColor="text1"/>
                <w:sz w:val="16"/>
                <w:szCs w:val="16"/>
                <w:lang w:val="en-US"/>
              </w:rPr>
              <w:t>0.0</w:t>
            </w:r>
            <w:r w:rsidR="00451D92" w:rsidRPr="00356BB8">
              <w:rPr>
                <w:rFonts w:ascii="Times New Roman" w:eastAsia="Cambria" w:hAnsi="Times New Roman" w:cs="Times New Roman"/>
                <w:color w:val="000000" w:themeColor="text1"/>
                <w:sz w:val="16"/>
                <w:szCs w:val="16"/>
                <w:lang w:val="en-US"/>
              </w:rPr>
              <w:t>1</w:t>
            </w:r>
          </w:p>
          <w:p w14:paraId="7C5E95C5" w14:textId="2438E33A" w:rsidR="00041470"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se=</w:t>
            </w:r>
            <w:r w:rsidR="00097E40" w:rsidRPr="00356BB8">
              <w:rPr>
                <w:rFonts w:ascii="Times New Roman" w:eastAsia="Cambria" w:hAnsi="Times New Roman" w:cs="Times New Roman"/>
                <w:color w:val="000000" w:themeColor="text1"/>
                <w:sz w:val="16"/>
                <w:szCs w:val="16"/>
                <w:lang w:val="en-US"/>
              </w:rPr>
              <w:t>0.003</w:t>
            </w:r>
          </w:p>
          <w:p w14:paraId="04950682" w14:textId="78FEDEDF" w:rsidR="0024060D"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p=</w:t>
            </w:r>
            <w:r w:rsidR="00097E40" w:rsidRPr="00356BB8">
              <w:rPr>
                <w:rFonts w:ascii="Times New Roman" w:eastAsia="Cambria" w:hAnsi="Times New Roman" w:cs="Times New Roman"/>
                <w:color w:val="000000" w:themeColor="text1"/>
                <w:sz w:val="16"/>
                <w:szCs w:val="16"/>
                <w:lang w:val="en-US"/>
              </w:rPr>
              <w:t>0.1</w:t>
            </w:r>
            <w:r w:rsidR="00451D92" w:rsidRPr="00356BB8">
              <w:rPr>
                <w:rFonts w:ascii="Times New Roman" w:eastAsia="Cambria" w:hAnsi="Times New Roman" w:cs="Times New Roman"/>
                <w:color w:val="000000" w:themeColor="text1"/>
                <w:sz w:val="16"/>
                <w:szCs w:val="16"/>
                <w:lang w:val="en-US"/>
              </w:rPr>
              <w:t>1</w:t>
            </w:r>
            <w:r w:rsidR="00097E40" w:rsidRPr="00356BB8">
              <w:rPr>
                <w:rFonts w:ascii="Times New Roman" w:eastAsia="Cambria" w:hAnsi="Times New Roman" w:cs="Times New Roman"/>
                <w:color w:val="000000" w:themeColor="text1"/>
                <w:sz w:val="16"/>
                <w:szCs w:val="16"/>
                <w:lang w:val="en-US"/>
              </w:rPr>
              <w:t xml:space="preserve">   </w:t>
            </w:r>
          </w:p>
        </w:tc>
        <w:tc>
          <w:tcPr>
            <w:tcW w:w="1843" w:type="dxa"/>
          </w:tcPr>
          <w:p w14:paraId="68D118E5" w14:textId="77777777" w:rsidR="00451D92" w:rsidRPr="00356BB8" w:rsidRDefault="00451D92" w:rsidP="00451D9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SCZ</w:t>
            </w:r>
            <w:r w:rsidRPr="00356BB8">
              <w:rPr>
                <w:rFonts w:ascii="Times New Roman" w:eastAsia="Times New Roman" w:hAnsi="Times New Roman" w:cs="Times New Roman"/>
                <w:color w:val="000000" w:themeColor="text1"/>
                <w:sz w:val="16"/>
                <w:szCs w:val="16"/>
                <w:vertAlign w:val="subscript"/>
                <w:lang w:val="en-US"/>
              </w:rPr>
              <w:t>spect</w:t>
            </w:r>
            <w:r w:rsidRPr="00356BB8">
              <w:rPr>
                <w:rFonts w:ascii="Times New Roman" w:eastAsia="Times New Roman" w:hAnsi="Times New Roman" w:cs="Times New Roman"/>
                <w:color w:val="000000" w:themeColor="text1"/>
                <w:sz w:val="16"/>
                <w:szCs w:val="16"/>
                <w:lang w:val="en-US"/>
              </w:rPr>
              <w:t xml:space="preserve"> F &lt; SCZ</w:t>
            </w:r>
            <w:r w:rsidRPr="00356BB8">
              <w:rPr>
                <w:rFonts w:ascii="Times New Roman" w:eastAsia="Times New Roman" w:hAnsi="Times New Roman" w:cs="Times New Roman"/>
                <w:color w:val="000000" w:themeColor="text1"/>
                <w:sz w:val="16"/>
                <w:szCs w:val="16"/>
                <w:vertAlign w:val="subscript"/>
                <w:lang w:val="en-US"/>
              </w:rPr>
              <w:t xml:space="preserve">spect </w:t>
            </w:r>
            <w:r w:rsidRPr="00356BB8">
              <w:rPr>
                <w:rFonts w:ascii="Times New Roman" w:eastAsia="Times New Roman" w:hAnsi="Times New Roman" w:cs="Times New Roman"/>
                <w:color w:val="000000" w:themeColor="text1"/>
                <w:sz w:val="16"/>
                <w:szCs w:val="16"/>
                <w:lang w:val="en-US"/>
              </w:rPr>
              <w:t>M</w:t>
            </w:r>
            <w:r w:rsidRPr="00356BB8">
              <w:rPr>
                <w:rFonts w:ascii="Times New Roman" w:eastAsia="Cambria" w:hAnsi="Times New Roman" w:cs="Times New Roman"/>
                <w:color w:val="000000" w:themeColor="text1"/>
                <w:sz w:val="16"/>
                <w:szCs w:val="16"/>
                <w:lang w:val="en-US"/>
              </w:rPr>
              <w:t xml:space="preserve"> </w:t>
            </w:r>
          </w:p>
          <w:p w14:paraId="6CFDD823" w14:textId="01C25607" w:rsidR="00041470"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est=</w:t>
            </w:r>
            <w:r w:rsidR="00097E40" w:rsidRPr="00356BB8">
              <w:rPr>
                <w:rFonts w:ascii="Times New Roman" w:eastAsia="Cambria" w:hAnsi="Times New Roman" w:cs="Times New Roman"/>
                <w:color w:val="000000" w:themeColor="text1"/>
                <w:sz w:val="16"/>
                <w:szCs w:val="16"/>
                <w:lang w:val="en-US"/>
              </w:rPr>
              <w:t>1.06e-02</w:t>
            </w:r>
          </w:p>
          <w:p w14:paraId="6159B425" w14:textId="34F50B53" w:rsidR="00041470"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se=</w:t>
            </w:r>
            <w:r w:rsidR="00097E40" w:rsidRPr="00356BB8">
              <w:rPr>
                <w:rFonts w:ascii="Times New Roman" w:eastAsia="Cambria" w:hAnsi="Times New Roman" w:cs="Times New Roman"/>
                <w:color w:val="000000" w:themeColor="text1"/>
                <w:sz w:val="16"/>
                <w:szCs w:val="16"/>
                <w:lang w:val="en-US"/>
              </w:rPr>
              <w:t>3.8</w:t>
            </w:r>
            <w:r w:rsidR="00451D92" w:rsidRPr="00356BB8">
              <w:rPr>
                <w:rFonts w:ascii="Times New Roman" w:eastAsia="Cambria" w:hAnsi="Times New Roman" w:cs="Times New Roman"/>
                <w:color w:val="000000" w:themeColor="text1"/>
                <w:sz w:val="16"/>
                <w:szCs w:val="16"/>
                <w:lang w:val="en-US"/>
              </w:rPr>
              <w:t>3</w:t>
            </w:r>
            <w:r w:rsidR="00097E40" w:rsidRPr="00356BB8">
              <w:rPr>
                <w:rFonts w:ascii="Times New Roman" w:eastAsia="Cambria" w:hAnsi="Times New Roman" w:cs="Times New Roman"/>
                <w:color w:val="000000" w:themeColor="text1"/>
                <w:sz w:val="16"/>
                <w:szCs w:val="16"/>
                <w:lang w:val="en-US"/>
              </w:rPr>
              <w:t>e-03</w:t>
            </w:r>
          </w:p>
          <w:p w14:paraId="64276A43" w14:textId="5A1F3012" w:rsidR="0024060D"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p=</w:t>
            </w:r>
            <w:r w:rsidR="00097E40" w:rsidRPr="00356BB8">
              <w:rPr>
                <w:rFonts w:ascii="Times New Roman" w:eastAsia="Cambria" w:hAnsi="Times New Roman" w:cs="Times New Roman"/>
                <w:color w:val="000000" w:themeColor="text1"/>
                <w:sz w:val="16"/>
                <w:szCs w:val="16"/>
                <w:lang w:val="en-US"/>
              </w:rPr>
              <w:t>0.0</w:t>
            </w:r>
            <w:r w:rsidR="00451D92" w:rsidRPr="00356BB8">
              <w:rPr>
                <w:rFonts w:ascii="Times New Roman" w:eastAsia="Cambria" w:hAnsi="Times New Roman" w:cs="Times New Roman"/>
                <w:color w:val="000000" w:themeColor="text1"/>
                <w:sz w:val="16"/>
                <w:szCs w:val="16"/>
                <w:lang w:val="en-US"/>
              </w:rPr>
              <w:t>1*</w:t>
            </w:r>
          </w:p>
        </w:tc>
      </w:tr>
      <w:tr w:rsidR="00356BB8" w:rsidRPr="00356BB8" w14:paraId="4D35BBFA" w14:textId="77777777" w:rsidTr="000B5C79">
        <w:trPr>
          <w:trHeight w:val="142"/>
        </w:trPr>
        <w:tc>
          <w:tcPr>
            <w:cnfStyle w:val="001000000000" w:firstRow="0" w:lastRow="0" w:firstColumn="1" w:lastColumn="0" w:oddVBand="0" w:evenVBand="0" w:oddHBand="0" w:evenHBand="0" w:firstRowFirstColumn="0" w:firstRowLastColumn="0" w:lastRowFirstColumn="0" w:lastRowLastColumn="0"/>
            <w:tcW w:w="1985" w:type="dxa"/>
          </w:tcPr>
          <w:p w14:paraId="7F000690" w14:textId="4AFCA1C0" w:rsidR="00041470" w:rsidRPr="00356BB8" w:rsidRDefault="00041470" w:rsidP="00DE1CAA">
            <w:pPr>
              <w:spacing w:line="480" w:lineRule="auto"/>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HC F vs. HC M</w:t>
            </w:r>
          </w:p>
        </w:tc>
        <w:tc>
          <w:tcPr>
            <w:tcW w:w="2405" w:type="dxa"/>
          </w:tcPr>
          <w:p w14:paraId="5505D85E" w14:textId="77777777" w:rsidR="00451D92" w:rsidRPr="00356BB8" w:rsidRDefault="00451D92"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HC F &gt; HC M</w:t>
            </w:r>
          </w:p>
          <w:p w14:paraId="7737F948" w14:textId="509E0924" w:rsidR="00041470"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est=</w:t>
            </w:r>
            <w:r w:rsidR="00097E40" w:rsidRPr="00356BB8">
              <w:rPr>
                <w:rFonts w:ascii="Times New Roman" w:eastAsia="Cambria" w:hAnsi="Times New Roman" w:cs="Times New Roman"/>
                <w:color w:val="000000" w:themeColor="text1"/>
                <w:sz w:val="16"/>
                <w:szCs w:val="16"/>
              </w:rPr>
              <w:t>-2.49</w:t>
            </w:r>
          </w:p>
          <w:p w14:paraId="39633F36" w14:textId="086CCA6A" w:rsidR="00041470"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se=</w:t>
            </w:r>
            <w:r w:rsidR="00097E40" w:rsidRPr="00356BB8">
              <w:rPr>
                <w:rFonts w:ascii="Times New Roman" w:eastAsia="Cambria" w:hAnsi="Times New Roman" w:cs="Times New Roman"/>
                <w:color w:val="000000" w:themeColor="text1"/>
                <w:sz w:val="16"/>
                <w:szCs w:val="16"/>
              </w:rPr>
              <w:t>1.1</w:t>
            </w:r>
            <w:r w:rsidR="00451D92" w:rsidRPr="00356BB8">
              <w:rPr>
                <w:rFonts w:ascii="Times New Roman" w:eastAsia="Cambria" w:hAnsi="Times New Roman" w:cs="Times New Roman"/>
                <w:color w:val="000000" w:themeColor="text1"/>
                <w:sz w:val="16"/>
                <w:szCs w:val="16"/>
              </w:rPr>
              <w:t>5</w:t>
            </w:r>
          </w:p>
          <w:p w14:paraId="3F08C86F" w14:textId="5C9E3B28" w:rsidR="0024060D"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p=</w:t>
            </w:r>
            <w:r w:rsidR="00097E40" w:rsidRPr="00356BB8">
              <w:rPr>
                <w:rFonts w:ascii="Times New Roman" w:eastAsia="Cambria" w:hAnsi="Times New Roman" w:cs="Times New Roman"/>
                <w:color w:val="000000" w:themeColor="text1"/>
                <w:sz w:val="16"/>
                <w:szCs w:val="16"/>
              </w:rPr>
              <w:t>0.03</w:t>
            </w:r>
          </w:p>
        </w:tc>
        <w:tc>
          <w:tcPr>
            <w:tcW w:w="2414" w:type="dxa"/>
          </w:tcPr>
          <w:p w14:paraId="7F1E221C" w14:textId="77777777" w:rsidR="00451D92" w:rsidRPr="00356BB8" w:rsidRDefault="00451D92" w:rsidP="00451D9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HC F &gt; HC M</w:t>
            </w:r>
          </w:p>
          <w:p w14:paraId="74F2E3C3" w14:textId="2AEFF398" w:rsidR="00041470"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est=</w:t>
            </w:r>
            <w:r w:rsidR="00097E40" w:rsidRPr="00356BB8">
              <w:rPr>
                <w:rFonts w:ascii="Times New Roman" w:eastAsia="Cambria" w:hAnsi="Times New Roman" w:cs="Times New Roman"/>
                <w:color w:val="000000" w:themeColor="text1"/>
                <w:sz w:val="16"/>
                <w:szCs w:val="16"/>
                <w:lang w:val="en-US"/>
              </w:rPr>
              <w:t>-4.95e-03</w:t>
            </w:r>
          </w:p>
          <w:p w14:paraId="3182B1DA" w14:textId="529E5164" w:rsidR="00097E40"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se=</w:t>
            </w:r>
            <w:r w:rsidR="00097E40" w:rsidRPr="00356BB8">
              <w:rPr>
                <w:rFonts w:ascii="Times New Roman" w:eastAsia="Cambria" w:hAnsi="Times New Roman" w:cs="Times New Roman"/>
                <w:color w:val="000000" w:themeColor="text1"/>
                <w:sz w:val="16"/>
                <w:szCs w:val="16"/>
              </w:rPr>
              <w:t>2.0</w:t>
            </w:r>
            <w:r w:rsidR="00451D92" w:rsidRPr="00356BB8">
              <w:rPr>
                <w:rFonts w:ascii="Times New Roman" w:eastAsia="Cambria" w:hAnsi="Times New Roman" w:cs="Times New Roman"/>
                <w:color w:val="000000" w:themeColor="text1"/>
                <w:sz w:val="16"/>
                <w:szCs w:val="16"/>
              </w:rPr>
              <w:t>2</w:t>
            </w:r>
            <w:r w:rsidR="00097E40" w:rsidRPr="00356BB8">
              <w:rPr>
                <w:rFonts w:ascii="Times New Roman" w:eastAsia="Cambria" w:hAnsi="Times New Roman" w:cs="Times New Roman"/>
                <w:color w:val="000000" w:themeColor="text1"/>
                <w:sz w:val="16"/>
                <w:szCs w:val="16"/>
              </w:rPr>
              <w:t>e-03</w:t>
            </w:r>
          </w:p>
          <w:p w14:paraId="4EFE298F" w14:textId="02E2A351" w:rsidR="0024060D"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p=</w:t>
            </w:r>
            <w:r w:rsidR="00097E40" w:rsidRPr="00356BB8">
              <w:rPr>
                <w:rFonts w:ascii="Times New Roman" w:eastAsia="Cambria" w:hAnsi="Times New Roman" w:cs="Times New Roman"/>
                <w:color w:val="000000" w:themeColor="text1"/>
                <w:sz w:val="16"/>
                <w:szCs w:val="16"/>
              </w:rPr>
              <w:t>0.0</w:t>
            </w:r>
            <w:r w:rsidR="00451D92" w:rsidRPr="00356BB8">
              <w:rPr>
                <w:rFonts w:ascii="Times New Roman" w:eastAsia="Cambria" w:hAnsi="Times New Roman" w:cs="Times New Roman"/>
                <w:color w:val="000000" w:themeColor="text1"/>
                <w:sz w:val="16"/>
                <w:szCs w:val="16"/>
              </w:rPr>
              <w:t>2</w:t>
            </w:r>
          </w:p>
        </w:tc>
        <w:tc>
          <w:tcPr>
            <w:tcW w:w="1843" w:type="dxa"/>
          </w:tcPr>
          <w:p w14:paraId="14785664" w14:textId="77777777" w:rsidR="00451D92" w:rsidRPr="00356BB8" w:rsidRDefault="00451D92" w:rsidP="00451D9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SCZ</w:t>
            </w:r>
            <w:r w:rsidRPr="00356BB8">
              <w:rPr>
                <w:rFonts w:ascii="Times New Roman" w:eastAsia="Times New Roman" w:hAnsi="Times New Roman" w:cs="Times New Roman"/>
                <w:color w:val="000000" w:themeColor="text1"/>
                <w:sz w:val="16"/>
                <w:szCs w:val="16"/>
                <w:vertAlign w:val="subscript"/>
                <w:lang w:val="en-US"/>
              </w:rPr>
              <w:t>spect</w:t>
            </w:r>
            <w:r w:rsidRPr="00356BB8">
              <w:rPr>
                <w:rFonts w:ascii="Times New Roman" w:eastAsia="Times New Roman" w:hAnsi="Times New Roman" w:cs="Times New Roman"/>
                <w:color w:val="000000" w:themeColor="text1"/>
                <w:sz w:val="16"/>
                <w:szCs w:val="16"/>
                <w:lang w:val="en-US"/>
              </w:rPr>
              <w:t xml:space="preserve"> F &gt; SCZ</w:t>
            </w:r>
            <w:r w:rsidRPr="00356BB8">
              <w:rPr>
                <w:rFonts w:ascii="Times New Roman" w:eastAsia="Times New Roman" w:hAnsi="Times New Roman" w:cs="Times New Roman"/>
                <w:color w:val="000000" w:themeColor="text1"/>
                <w:sz w:val="16"/>
                <w:szCs w:val="16"/>
                <w:vertAlign w:val="subscript"/>
                <w:lang w:val="en-US"/>
              </w:rPr>
              <w:t xml:space="preserve">spect </w:t>
            </w:r>
            <w:r w:rsidRPr="00356BB8">
              <w:rPr>
                <w:rFonts w:ascii="Times New Roman" w:eastAsia="Times New Roman" w:hAnsi="Times New Roman" w:cs="Times New Roman"/>
                <w:color w:val="000000" w:themeColor="text1"/>
                <w:sz w:val="16"/>
                <w:szCs w:val="16"/>
                <w:lang w:val="en-US"/>
              </w:rPr>
              <w:t>M</w:t>
            </w:r>
            <w:r w:rsidRPr="00356BB8">
              <w:rPr>
                <w:rFonts w:ascii="Times New Roman" w:eastAsia="Cambria" w:hAnsi="Times New Roman" w:cs="Times New Roman"/>
                <w:color w:val="000000" w:themeColor="text1"/>
                <w:sz w:val="16"/>
                <w:szCs w:val="16"/>
                <w:lang w:val="en-US"/>
              </w:rPr>
              <w:t xml:space="preserve"> </w:t>
            </w:r>
          </w:p>
          <w:p w14:paraId="217E1C2D" w14:textId="7EE1070B" w:rsidR="00041470"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est=</w:t>
            </w:r>
            <w:r w:rsidR="00097E40" w:rsidRPr="00356BB8">
              <w:rPr>
                <w:rFonts w:ascii="Times New Roman" w:eastAsia="Cambria" w:hAnsi="Times New Roman" w:cs="Times New Roman"/>
                <w:color w:val="000000" w:themeColor="text1"/>
                <w:sz w:val="16"/>
                <w:szCs w:val="16"/>
                <w:lang w:val="en-US"/>
              </w:rPr>
              <w:t>-0.002</w:t>
            </w:r>
          </w:p>
          <w:p w14:paraId="7E0BA277" w14:textId="1D6A7253" w:rsidR="00041470"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se=</w:t>
            </w:r>
            <w:r w:rsidR="00097E40" w:rsidRPr="00356BB8">
              <w:rPr>
                <w:rFonts w:ascii="Times New Roman" w:eastAsia="Cambria" w:hAnsi="Times New Roman" w:cs="Times New Roman"/>
                <w:color w:val="000000" w:themeColor="text1"/>
                <w:sz w:val="16"/>
                <w:szCs w:val="16"/>
                <w:lang w:val="en-US"/>
              </w:rPr>
              <w:t>0.00</w:t>
            </w:r>
            <w:r w:rsidR="00451D92" w:rsidRPr="00356BB8">
              <w:rPr>
                <w:rFonts w:ascii="Times New Roman" w:eastAsia="Cambria" w:hAnsi="Times New Roman" w:cs="Times New Roman"/>
                <w:color w:val="000000" w:themeColor="text1"/>
                <w:sz w:val="16"/>
                <w:szCs w:val="16"/>
                <w:lang w:val="en-US"/>
              </w:rPr>
              <w:t>2</w:t>
            </w:r>
          </w:p>
          <w:p w14:paraId="078D279F" w14:textId="607272C1" w:rsidR="0024060D" w:rsidRPr="00356BB8" w:rsidRDefault="00041470" w:rsidP="00041470">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p=</w:t>
            </w:r>
            <w:r w:rsidR="00097E40" w:rsidRPr="00356BB8">
              <w:rPr>
                <w:rFonts w:ascii="Times New Roman" w:eastAsia="Cambria" w:hAnsi="Times New Roman" w:cs="Times New Roman"/>
                <w:color w:val="000000" w:themeColor="text1"/>
                <w:sz w:val="16"/>
                <w:szCs w:val="16"/>
                <w:lang w:val="en-US"/>
              </w:rPr>
              <w:t xml:space="preserve">0.27 </w:t>
            </w:r>
          </w:p>
        </w:tc>
      </w:tr>
      <w:tr w:rsidR="00356BB8" w:rsidRPr="00356BB8" w14:paraId="029A0C66" w14:textId="77777777" w:rsidTr="000B5C79">
        <w:trPr>
          <w:trHeight w:val="142"/>
        </w:trPr>
        <w:tc>
          <w:tcPr>
            <w:cnfStyle w:val="001000000000" w:firstRow="0" w:lastRow="0" w:firstColumn="1" w:lastColumn="0" w:oddVBand="0" w:evenVBand="0" w:oddHBand="0" w:evenHBand="0" w:firstRowFirstColumn="0" w:firstRowLastColumn="0" w:lastRowFirstColumn="0" w:lastRowLastColumn="0"/>
            <w:tcW w:w="1985" w:type="dxa"/>
          </w:tcPr>
          <w:p w14:paraId="7D75EE84" w14:textId="343385E8" w:rsidR="00834D72" w:rsidRPr="00356BB8" w:rsidRDefault="00834D72" w:rsidP="00834D72">
            <w:pPr>
              <w:spacing w:line="480" w:lineRule="auto"/>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Females vs. males</w:t>
            </w:r>
          </w:p>
        </w:tc>
        <w:tc>
          <w:tcPr>
            <w:tcW w:w="2405" w:type="dxa"/>
          </w:tcPr>
          <w:p w14:paraId="643B674C" w14:textId="77777777" w:rsidR="006051D7" w:rsidRPr="00356BB8" w:rsidRDefault="006051D7" w:rsidP="00834D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F&gt;M</w:t>
            </w:r>
          </w:p>
          <w:p w14:paraId="0949DF30" w14:textId="55351FBB" w:rsidR="00834D72" w:rsidRPr="00356BB8" w:rsidRDefault="00834D72" w:rsidP="00834D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est=</w:t>
            </w:r>
            <w:r w:rsidR="006051D7" w:rsidRPr="00356BB8">
              <w:rPr>
                <w:rFonts w:ascii="Times New Roman" w:eastAsia="Cambria" w:hAnsi="Times New Roman" w:cs="Times New Roman"/>
                <w:color w:val="000000" w:themeColor="text1"/>
                <w:sz w:val="16"/>
                <w:szCs w:val="16"/>
              </w:rPr>
              <w:t>-3.22</w:t>
            </w:r>
          </w:p>
          <w:p w14:paraId="71216DA6" w14:textId="58287453" w:rsidR="00834D72" w:rsidRPr="00356BB8" w:rsidRDefault="00834D72" w:rsidP="00834D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se=</w:t>
            </w:r>
            <w:r w:rsidR="006051D7" w:rsidRPr="00356BB8">
              <w:rPr>
                <w:rFonts w:ascii="Times New Roman" w:eastAsia="Cambria" w:hAnsi="Times New Roman" w:cs="Times New Roman"/>
                <w:color w:val="000000" w:themeColor="text1"/>
                <w:sz w:val="16"/>
                <w:szCs w:val="16"/>
              </w:rPr>
              <w:t>1.11</w:t>
            </w:r>
          </w:p>
          <w:p w14:paraId="304C2A27" w14:textId="7E390C8A" w:rsidR="0024060D" w:rsidRPr="00356BB8" w:rsidRDefault="00834D72" w:rsidP="002406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p=</w:t>
            </w:r>
            <w:r w:rsidR="006051D7" w:rsidRPr="00356BB8">
              <w:rPr>
                <w:rFonts w:ascii="Times New Roman" w:eastAsia="Cambria" w:hAnsi="Times New Roman" w:cs="Times New Roman"/>
                <w:color w:val="000000" w:themeColor="text1"/>
                <w:sz w:val="16"/>
                <w:szCs w:val="16"/>
              </w:rPr>
              <w:t>0.004*</w:t>
            </w:r>
          </w:p>
        </w:tc>
        <w:tc>
          <w:tcPr>
            <w:tcW w:w="2414" w:type="dxa"/>
          </w:tcPr>
          <w:p w14:paraId="3B907A5E" w14:textId="5D760828" w:rsidR="006051D7" w:rsidRPr="00356BB8" w:rsidRDefault="006051D7" w:rsidP="00834D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F&gt;M</w:t>
            </w:r>
          </w:p>
          <w:p w14:paraId="1CC3BDFF" w14:textId="1DDBA865" w:rsidR="00834D72" w:rsidRPr="00356BB8" w:rsidRDefault="00834D72" w:rsidP="00834D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est=</w:t>
            </w:r>
            <w:r w:rsidR="006051D7" w:rsidRPr="00356BB8">
              <w:rPr>
                <w:rFonts w:ascii="Times New Roman" w:eastAsia="Cambria" w:hAnsi="Times New Roman" w:cs="Times New Roman"/>
                <w:color w:val="000000" w:themeColor="text1"/>
                <w:sz w:val="16"/>
                <w:szCs w:val="16"/>
              </w:rPr>
              <w:t>-3.09e-03</w:t>
            </w:r>
          </w:p>
          <w:p w14:paraId="1C5C9BCF" w14:textId="0C10D6AC" w:rsidR="00834D72" w:rsidRPr="00356BB8" w:rsidRDefault="00834D72" w:rsidP="00834D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se=</w:t>
            </w:r>
            <w:r w:rsidR="006051D7" w:rsidRPr="00356BB8">
              <w:rPr>
                <w:rFonts w:ascii="Times New Roman" w:eastAsia="Cambria" w:hAnsi="Times New Roman" w:cs="Times New Roman"/>
                <w:color w:val="000000" w:themeColor="text1"/>
                <w:sz w:val="16"/>
                <w:szCs w:val="16"/>
              </w:rPr>
              <w:t>1.78e-03</w:t>
            </w:r>
          </w:p>
          <w:p w14:paraId="74F9D8BB" w14:textId="2627007E" w:rsidR="0024060D" w:rsidRPr="00356BB8" w:rsidRDefault="00834D72" w:rsidP="002406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p=</w:t>
            </w:r>
            <w:r w:rsidR="006051D7" w:rsidRPr="00356BB8">
              <w:rPr>
                <w:rFonts w:ascii="Times New Roman" w:eastAsia="Cambria" w:hAnsi="Times New Roman" w:cs="Times New Roman"/>
                <w:color w:val="000000" w:themeColor="text1"/>
                <w:sz w:val="16"/>
                <w:szCs w:val="16"/>
              </w:rPr>
              <w:t>0.08</w:t>
            </w:r>
          </w:p>
        </w:tc>
        <w:tc>
          <w:tcPr>
            <w:tcW w:w="1843" w:type="dxa"/>
          </w:tcPr>
          <w:p w14:paraId="16E800DE" w14:textId="77777777" w:rsidR="006051D7" w:rsidRPr="00356BB8" w:rsidRDefault="006051D7" w:rsidP="00834D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F=M</w:t>
            </w:r>
          </w:p>
          <w:p w14:paraId="77DD07FE" w14:textId="6F6DC0AF" w:rsidR="00834D72" w:rsidRPr="00356BB8" w:rsidRDefault="00834D72" w:rsidP="00834D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est=</w:t>
            </w:r>
            <w:r w:rsidR="006051D7" w:rsidRPr="00356BB8">
              <w:rPr>
                <w:rFonts w:ascii="Times New Roman" w:eastAsia="Cambria" w:hAnsi="Times New Roman" w:cs="Times New Roman"/>
                <w:color w:val="000000" w:themeColor="text1"/>
                <w:sz w:val="16"/>
                <w:szCs w:val="16"/>
              </w:rPr>
              <w:t>3.28e-05</w:t>
            </w:r>
          </w:p>
          <w:p w14:paraId="75888CDD" w14:textId="0D76085C" w:rsidR="00834D72" w:rsidRPr="00356BB8" w:rsidRDefault="00834D72" w:rsidP="00834D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se=</w:t>
            </w:r>
            <w:r w:rsidR="006051D7" w:rsidRPr="00356BB8">
              <w:rPr>
                <w:rFonts w:ascii="Times New Roman" w:eastAsia="Cambria" w:hAnsi="Times New Roman" w:cs="Times New Roman"/>
                <w:color w:val="000000" w:themeColor="text1"/>
                <w:sz w:val="16"/>
                <w:szCs w:val="16"/>
              </w:rPr>
              <w:t>1.79e-03</w:t>
            </w:r>
          </w:p>
          <w:p w14:paraId="2FFC7179" w14:textId="015FE17F" w:rsidR="0024060D" w:rsidRPr="00356BB8" w:rsidRDefault="00834D72" w:rsidP="002406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p=</w:t>
            </w:r>
            <w:r w:rsidR="006051D7" w:rsidRPr="00356BB8">
              <w:rPr>
                <w:rFonts w:ascii="Times New Roman" w:eastAsia="Cambria" w:hAnsi="Times New Roman" w:cs="Times New Roman"/>
                <w:color w:val="000000" w:themeColor="text1"/>
                <w:sz w:val="16"/>
                <w:szCs w:val="16"/>
              </w:rPr>
              <w:t>0.99</w:t>
            </w:r>
          </w:p>
        </w:tc>
      </w:tr>
    </w:tbl>
    <w:p w14:paraId="4FD80767" w14:textId="77777777" w:rsidR="00451D92" w:rsidRPr="00356BB8" w:rsidRDefault="00451D92" w:rsidP="00DC34F0">
      <w:pPr>
        <w:spacing w:line="480" w:lineRule="auto"/>
        <w:rPr>
          <w:rFonts w:ascii="Times New Roman" w:hAnsi="Times New Roman" w:cs="Times New Roman"/>
          <w:b/>
          <w:bCs/>
          <w:color w:val="000000" w:themeColor="text1"/>
          <w:sz w:val="22"/>
          <w:szCs w:val="22"/>
        </w:rPr>
      </w:pPr>
    </w:p>
    <w:p w14:paraId="583DA4A6" w14:textId="0824B347" w:rsidR="00107D4D" w:rsidRPr="00356BB8" w:rsidRDefault="00451D92" w:rsidP="00107D4D">
      <w:pPr>
        <w:spacing w:line="480" w:lineRule="auto"/>
        <w:rPr>
          <w:rFonts w:ascii="Times New Roman" w:hAnsi="Times New Roman" w:cs="Times New Roman"/>
          <w:color w:val="000000" w:themeColor="text1"/>
          <w:sz w:val="16"/>
          <w:szCs w:val="16"/>
          <w:lang w:val="en-US"/>
        </w:rPr>
      </w:pPr>
      <w:r w:rsidRPr="00356BB8">
        <w:rPr>
          <w:rFonts w:ascii="Times New Roman" w:hAnsi="Times New Roman" w:cs="Times New Roman"/>
          <w:b/>
          <w:color w:val="000000" w:themeColor="text1"/>
          <w:sz w:val="16"/>
          <w:szCs w:val="16"/>
          <w:lang w:val="es-ES"/>
        </w:rPr>
        <w:t xml:space="preserve">Supplementary </w:t>
      </w:r>
      <w:r w:rsidR="00C25138" w:rsidRPr="00356BB8">
        <w:rPr>
          <w:rFonts w:ascii="Times New Roman" w:hAnsi="Times New Roman" w:cs="Times New Roman"/>
          <w:b/>
          <w:color w:val="000000" w:themeColor="text1"/>
          <w:sz w:val="16"/>
          <w:szCs w:val="16"/>
          <w:lang w:val="es-ES"/>
        </w:rPr>
        <w:t>T</w:t>
      </w:r>
      <w:r w:rsidRPr="00356BB8">
        <w:rPr>
          <w:rFonts w:ascii="Times New Roman" w:hAnsi="Times New Roman" w:cs="Times New Roman"/>
          <w:b/>
          <w:color w:val="000000" w:themeColor="text1"/>
          <w:sz w:val="16"/>
          <w:szCs w:val="16"/>
          <w:lang w:val="es-ES"/>
        </w:rPr>
        <w:t>able 6</w:t>
      </w:r>
      <w:r w:rsidRPr="00356BB8">
        <w:rPr>
          <w:rFonts w:ascii="Times New Roman" w:hAnsi="Times New Roman" w:cs="Times New Roman"/>
          <w:bCs/>
          <w:color w:val="000000" w:themeColor="text1"/>
          <w:sz w:val="16"/>
          <w:szCs w:val="16"/>
          <w:lang w:val="es-ES"/>
        </w:rPr>
        <w:t xml:space="preserve"> </w:t>
      </w:r>
      <w:r w:rsidR="00107D4D" w:rsidRPr="00356BB8">
        <w:rPr>
          <w:rFonts w:ascii="Times New Roman" w:hAnsi="Times New Roman" w:cs="Times New Roman"/>
          <w:bCs/>
          <w:color w:val="000000" w:themeColor="text1"/>
          <w:sz w:val="16"/>
          <w:szCs w:val="16"/>
          <w:lang w:val="en-US"/>
        </w:rPr>
        <w:t xml:space="preserve">shows mean N100 amplitude, T1w/T2w-ratio in </w:t>
      </w:r>
      <w:r w:rsidR="00107D4D" w:rsidRPr="00356BB8">
        <w:rPr>
          <w:rFonts w:ascii="Times New Roman" w:eastAsia="Cambria" w:hAnsi="Times New Roman" w:cs="Times New Roman"/>
          <w:bCs/>
          <w:color w:val="000000" w:themeColor="text1"/>
          <w:sz w:val="16"/>
          <w:szCs w:val="16"/>
          <w:lang w:val="en-GB"/>
        </w:rPr>
        <w:t xml:space="preserve">AC1, primary auditory cortex and in AC2, secondary auditory cortex </w:t>
      </w:r>
      <w:r w:rsidR="00107D4D" w:rsidRPr="00356BB8">
        <w:rPr>
          <w:rFonts w:ascii="Times New Roman" w:hAnsi="Times New Roman" w:cs="Times New Roman"/>
          <w:bCs/>
          <w:color w:val="000000" w:themeColor="text1"/>
          <w:sz w:val="16"/>
          <w:szCs w:val="16"/>
          <w:lang w:val="en-US"/>
        </w:rPr>
        <w:t xml:space="preserve">in </w:t>
      </w:r>
      <w:r w:rsidR="00107D4D" w:rsidRPr="00356BB8">
        <w:rPr>
          <w:rFonts w:ascii="Times New Roman" w:hAnsi="Times New Roman" w:cs="Times New Roman"/>
          <w:color w:val="000000" w:themeColor="text1"/>
          <w:sz w:val="16"/>
          <w:szCs w:val="16"/>
          <w:lang w:val="en-US"/>
        </w:rPr>
        <w:t>SCZ</w:t>
      </w:r>
      <w:r w:rsidR="00107D4D" w:rsidRPr="00356BB8">
        <w:rPr>
          <w:rFonts w:ascii="Times New Roman" w:hAnsi="Times New Roman" w:cs="Times New Roman"/>
          <w:color w:val="000000" w:themeColor="text1"/>
          <w:sz w:val="16"/>
          <w:szCs w:val="16"/>
          <w:vertAlign w:val="subscript"/>
          <w:lang w:val="en-US"/>
        </w:rPr>
        <w:t>spect</w:t>
      </w:r>
      <w:r w:rsidR="00107D4D" w:rsidRPr="00356BB8">
        <w:rPr>
          <w:rFonts w:ascii="Times New Roman" w:hAnsi="Times New Roman" w:cs="Times New Roman"/>
          <w:color w:val="000000" w:themeColor="text1"/>
          <w:sz w:val="16"/>
          <w:szCs w:val="16"/>
          <w:lang w:val="en-US"/>
        </w:rPr>
        <w:t xml:space="preserve"> F, female patients with schizophrenia</w:t>
      </w:r>
      <w:r w:rsidR="00107D4D" w:rsidRPr="00356BB8">
        <w:rPr>
          <w:rFonts w:ascii="Times New Roman" w:hAnsi="Times New Roman" w:cs="Times New Roman"/>
          <w:iCs/>
          <w:color w:val="000000" w:themeColor="text1"/>
          <w:sz w:val="16"/>
          <w:szCs w:val="16"/>
          <w:lang w:val="en-US"/>
        </w:rPr>
        <w:t xml:space="preserve"> spectrum disorder</w:t>
      </w:r>
      <w:r w:rsidR="00107D4D" w:rsidRPr="00356BB8">
        <w:rPr>
          <w:rFonts w:ascii="Times New Roman" w:eastAsia="Cambria" w:hAnsi="Times New Roman" w:cs="Times New Roman"/>
          <w:bCs/>
          <w:color w:val="000000" w:themeColor="text1"/>
          <w:sz w:val="16"/>
          <w:szCs w:val="16"/>
          <w:lang w:val="en-GB"/>
        </w:rPr>
        <w:t xml:space="preserve">, in </w:t>
      </w:r>
      <w:r w:rsidR="00107D4D" w:rsidRPr="00356BB8">
        <w:rPr>
          <w:rFonts w:ascii="Times New Roman" w:hAnsi="Times New Roman" w:cs="Times New Roman"/>
          <w:color w:val="000000" w:themeColor="text1"/>
          <w:sz w:val="16"/>
          <w:szCs w:val="16"/>
          <w:lang w:val="en-US"/>
        </w:rPr>
        <w:t>SCZ</w:t>
      </w:r>
      <w:r w:rsidR="00107D4D" w:rsidRPr="00356BB8">
        <w:rPr>
          <w:rFonts w:ascii="Times New Roman" w:hAnsi="Times New Roman" w:cs="Times New Roman"/>
          <w:color w:val="000000" w:themeColor="text1"/>
          <w:sz w:val="16"/>
          <w:szCs w:val="16"/>
          <w:vertAlign w:val="subscript"/>
          <w:lang w:val="en-US"/>
        </w:rPr>
        <w:t>spect</w:t>
      </w:r>
      <w:r w:rsidR="00107D4D" w:rsidRPr="00356BB8">
        <w:rPr>
          <w:rFonts w:ascii="Times New Roman" w:hAnsi="Times New Roman" w:cs="Times New Roman"/>
          <w:color w:val="000000" w:themeColor="text1"/>
          <w:sz w:val="16"/>
          <w:szCs w:val="16"/>
          <w:lang w:val="en-US"/>
        </w:rPr>
        <w:t xml:space="preserve"> M, males; in </w:t>
      </w:r>
      <w:r w:rsidR="00107D4D" w:rsidRPr="00356BB8">
        <w:rPr>
          <w:rFonts w:ascii="Times New Roman" w:eastAsia="Cambria" w:hAnsi="Times New Roman" w:cs="Times New Roman"/>
          <w:bCs/>
          <w:color w:val="000000" w:themeColor="text1"/>
          <w:sz w:val="16"/>
          <w:szCs w:val="16"/>
          <w:lang w:val="en-GB"/>
        </w:rPr>
        <w:t>F HC,</w:t>
      </w:r>
      <w:r w:rsidR="00107D4D" w:rsidRPr="00356BB8">
        <w:rPr>
          <w:rFonts w:ascii="Times New Roman" w:hAnsi="Times New Roman" w:cs="Times New Roman"/>
          <w:color w:val="000000" w:themeColor="text1"/>
          <w:sz w:val="16"/>
          <w:szCs w:val="16"/>
          <w:lang w:val="en-US"/>
        </w:rPr>
        <w:t xml:space="preserve"> </w:t>
      </w:r>
      <w:r w:rsidR="00107D4D" w:rsidRPr="00356BB8">
        <w:rPr>
          <w:rFonts w:ascii="Times New Roman" w:eastAsia="Cambria" w:hAnsi="Times New Roman" w:cs="Times New Roman"/>
          <w:bCs/>
          <w:color w:val="000000" w:themeColor="text1"/>
          <w:sz w:val="16"/>
          <w:szCs w:val="16"/>
          <w:lang w:val="en-GB"/>
        </w:rPr>
        <w:t>healthy controls and in M HC. Estimated marginal means were calculated using ANCOVA, where</w:t>
      </w:r>
      <w:r w:rsidR="00107D4D" w:rsidRPr="00356BB8">
        <w:rPr>
          <w:rFonts w:ascii="Times New Roman" w:hAnsi="Times New Roman" w:cs="Times New Roman"/>
          <w:bCs/>
          <w:color w:val="000000" w:themeColor="text1"/>
          <w:sz w:val="16"/>
          <w:szCs w:val="16"/>
          <w:lang w:val="en-US"/>
        </w:rPr>
        <w:t xml:space="preserve"> N100 amplitude, T1w/T2w-ratio in AC1 or T1w/T2w-ratio in AC2 were set as dependent variables with age and diagnosis as independent variables</w:t>
      </w:r>
      <w:r w:rsidR="00107D4D" w:rsidRPr="00356BB8">
        <w:rPr>
          <w:rFonts w:ascii="Times New Roman" w:hAnsi="Times New Roman" w:cs="Times New Roman"/>
          <w:b/>
          <w:bCs/>
          <w:color w:val="000000" w:themeColor="text1"/>
          <w:sz w:val="16"/>
          <w:szCs w:val="16"/>
          <w:lang w:val="en-US"/>
        </w:rPr>
        <w:t xml:space="preserve">. </w:t>
      </w:r>
      <w:r w:rsidR="00107D4D" w:rsidRPr="00356BB8">
        <w:rPr>
          <w:rFonts w:ascii="Times New Roman" w:hAnsi="Times New Roman" w:cs="Times New Roman"/>
          <w:color w:val="000000" w:themeColor="text1"/>
          <w:sz w:val="16"/>
          <w:szCs w:val="16"/>
          <w:lang w:val="en-US"/>
        </w:rPr>
        <w:t>Estimated marginal means are provided with SE (standard error of the mean) and 95% CI, confidence interval.</w:t>
      </w:r>
      <w:r w:rsidR="00107D4D" w:rsidRPr="00356BB8">
        <w:rPr>
          <w:rFonts w:ascii="Times New Roman" w:hAnsi="Times New Roman" w:cs="Times New Roman"/>
          <w:bCs/>
          <w:color w:val="000000" w:themeColor="text1"/>
          <w:sz w:val="16"/>
          <w:szCs w:val="16"/>
          <w:lang w:val="en-US"/>
        </w:rPr>
        <w:t xml:space="preserve"> In addition, </w:t>
      </w:r>
      <w:r w:rsidR="00C25138" w:rsidRPr="00356BB8">
        <w:rPr>
          <w:rFonts w:ascii="Times New Roman" w:hAnsi="Times New Roman" w:cs="Times New Roman"/>
          <w:bCs/>
          <w:color w:val="000000" w:themeColor="text1"/>
          <w:sz w:val="16"/>
          <w:szCs w:val="16"/>
          <w:lang w:val="en-US"/>
        </w:rPr>
        <w:t xml:space="preserve">Supplementary </w:t>
      </w:r>
      <w:r w:rsidR="00107D4D" w:rsidRPr="00356BB8">
        <w:rPr>
          <w:rFonts w:ascii="Times New Roman" w:hAnsi="Times New Roman" w:cs="Times New Roman"/>
          <w:bCs/>
          <w:color w:val="000000" w:themeColor="text1"/>
          <w:sz w:val="16"/>
          <w:szCs w:val="16"/>
          <w:lang w:val="en-US"/>
        </w:rPr>
        <w:t xml:space="preserve">Table </w:t>
      </w:r>
      <w:r w:rsidR="00C25138" w:rsidRPr="00356BB8">
        <w:rPr>
          <w:rFonts w:ascii="Times New Roman" w:hAnsi="Times New Roman" w:cs="Times New Roman"/>
          <w:bCs/>
          <w:color w:val="000000" w:themeColor="text1"/>
          <w:sz w:val="16"/>
          <w:szCs w:val="16"/>
          <w:lang w:val="en-US"/>
        </w:rPr>
        <w:t>6</w:t>
      </w:r>
      <w:r w:rsidR="00107D4D" w:rsidRPr="00356BB8">
        <w:rPr>
          <w:rFonts w:ascii="Times New Roman" w:hAnsi="Times New Roman" w:cs="Times New Roman"/>
          <w:bCs/>
          <w:color w:val="000000" w:themeColor="text1"/>
          <w:sz w:val="16"/>
          <w:szCs w:val="16"/>
          <w:lang w:val="en-US"/>
        </w:rPr>
        <w:t xml:space="preserve"> shows differences in means between </w:t>
      </w:r>
      <w:r w:rsidR="00B91B78" w:rsidRPr="00356BB8">
        <w:rPr>
          <w:rFonts w:ascii="Times New Roman" w:hAnsi="Times New Roman" w:cs="Times New Roman"/>
          <w:color w:val="000000" w:themeColor="text1"/>
          <w:sz w:val="16"/>
          <w:szCs w:val="16"/>
          <w:lang w:val="en-US"/>
        </w:rPr>
        <w:t>F</w:t>
      </w:r>
      <w:r w:rsidR="00107D4D" w:rsidRPr="00356BB8">
        <w:rPr>
          <w:rFonts w:ascii="Times New Roman" w:hAnsi="Times New Roman" w:cs="Times New Roman"/>
          <w:color w:val="000000" w:themeColor="text1"/>
          <w:sz w:val="16"/>
          <w:szCs w:val="16"/>
          <w:lang w:val="en-US"/>
        </w:rPr>
        <w:t xml:space="preserve"> SCZ</w:t>
      </w:r>
      <w:r w:rsidR="00107D4D" w:rsidRPr="00356BB8">
        <w:rPr>
          <w:rFonts w:ascii="Times New Roman" w:hAnsi="Times New Roman" w:cs="Times New Roman"/>
          <w:color w:val="000000" w:themeColor="text1"/>
          <w:sz w:val="16"/>
          <w:szCs w:val="16"/>
          <w:vertAlign w:val="subscript"/>
          <w:lang w:val="en-US"/>
        </w:rPr>
        <w:t>spect</w:t>
      </w:r>
      <w:r w:rsidR="00107D4D" w:rsidRPr="00356BB8">
        <w:rPr>
          <w:rFonts w:ascii="Times New Roman" w:hAnsi="Times New Roman" w:cs="Times New Roman"/>
          <w:color w:val="000000" w:themeColor="text1"/>
          <w:sz w:val="16"/>
          <w:szCs w:val="16"/>
          <w:lang w:val="en-US"/>
        </w:rPr>
        <w:t xml:space="preserve"> and </w:t>
      </w:r>
      <w:r w:rsidR="00B91B78" w:rsidRPr="00356BB8">
        <w:rPr>
          <w:rFonts w:ascii="Times New Roman" w:hAnsi="Times New Roman" w:cs="Times New Roman"/>
          <w:color w:val="000000" w:themeColor="text1"/>
          <w:sz w:val="16"/>
          <w:szCs w:val="16"/>
          <w:lang w:val="en-US"/>
        </w:rPr>
        <w:t>F</w:t>
      </w:r>
      <w:r w:rsidR="00107D4D" w:rsidRPr="00356BB8">
        <w:rPr>
          <w:rFonts w:ascii="Times New Roman" w:hAnsi="Times New Roman" w:cs="Times New Roman"/>
          <w:color w:val="000000" w:themeColor="text1"/>
          <w:sz w:val="16"/>
          <w:szCs w:val="16"/>
          <w:lang w:val="en-US"/>
        </w:rPr>
        <w:t xml:space="preserve"> HC and between </w:t>
      </w:r>
      <w:r w:rsidR="00B91B78" w:rsidRPr="00356BB8">
        <w:rPr>
          <w:rFonts w:ascii="Times New Roman" w:hAnsi="Times New Roman" w:cs="Times New Roman"/>
          <w:color w:val="000000" w:themeColor="text1"/>
          <w:sz w:val="16"/>
          <w:szCs w:val="16"/>
          <w:lang w:val="en-US"/>
        </w:rPr>
        <w:t>M</w:t>
      </w:r>
      <w:r w:rsidR="00107D4D" w:rsidRPr="00356BB8">
        <w:rPr>
          <w:rFonts w:ascii="Times New Roman" w:hAnsi="Times New Roman" w:cs="Times New Roman"/>
          <w:color w:val="000000" w:themeColor="text1"/>
          <w:sz w:val="16"/>
          <w:szCs w:val="16"/>
          <w:lang w:val="en-US"/>
        </w:rPr>
        <w:t xml:space="preserve"> SCZ</w:t>
      </w:r>
      <w:r w:rsidR="00107D4D" w:rsidRPr="00356BB8">
        <w:rPr>
          <w:rFonts w:ascii="Times New Roman" w:hAnsi="Times New Roman" w:cs="Times New Roman"/>
          <w:color w:val="000000" w:themeColor="text1"/>
          <w:sz w:val="16"/>
          <w:szCs w:val="16"/>
          <w:vertAlign w:val="subscript"/>
          <w:lang w:val="en-US"/>
        </w:rPr>
        <w:t>spect</w:t>
      </w:r>
      <w:r w:rsidR="00107D4D" w:rsidRPr="00356BB8">
        <w:rPr>
          <w:rFonts w:ascii="Times New Roman" w:hAnsi="Times New Roman" w:cs="Times New Roman"/>
          <w:color w:val="000000" w:themeColor="text1"/>
          <w:sz w:val="16"/>
          <w:szCs w:val="16"/>
          <w:lang w:val="en-US"/>
        </w:rPr>
        <w:t xml:space="preserve"> and </w:t>
      </w:r>
      <w:r w:rsidR="00B91B78" w:rsidRPr="00356BB8">
        <w:rPr>
          <w:rFonts w:ascii="Times New Roman" w:hAnsi="Times New Roman" w:cs="Times New Roman"/>
          <w:color w:val="000000" w:themeColor="text1"/>
          <w:sz w:val="16"/>
          <w:szCs w:val="16"/>
          <w:lang w:val="en-US"/>
        </w:rPr>
        <w:t>M</w:t>
      </w:r>
      <w:r w:rsidR="00107D4D" w:rsidRPr="00356BB8">
        <w:rPr>
          <w:rFonts w:ascii="Times New Roman" w:hAnsi="Times New Roman" w:cs="Times New Roman"/>
          <w:color w:val="000000" w:themeColor="text1"/>
          <w:sz w:val="16"/>
          <w:szCs w:val="16"/>
          <w:lang w:val="en-US"/>
        </w:rPr>
        <w:t xml:space="preserve"> HC. Est, estimate; p, p-value; *, significant </w:t>
      </w:r>
      <w:r w:rsidR="006A2049" w:rsidRPr="00356BB8">
        <w:rPr>
          <w:rFonts w:ascii="Times New Roman" w:hAnsi="Times New Roman" w:cs="Times New Roman"/>
          <w:color w:val="000000" w:themeColor="text1"/>
          <w:sz w:val="16"/>
          <w:szCs w:val="16"/>
          <w:lang w:val="en-US"/>
        </w:rPr>
        <w:t xml:space="preserve">p-value </w:t>
      </w:r>
      <w:r w:rsidR="00107D4D" w:rsidRPr="00356BB8">
        <w:rPr>
          <w:rFonts w:ascii="Times New Roman" w:hAnsi="Times New Roman" w:cs="Times New Roman"/>
          <w:color w:val="000000" w:themeColor="text1"/>
          <w:sz w:val="16"/>
          <w:szCs w:val="16"/>
          <w:lang w:val="en-US"/>
        </w:rPr>
        <w:t xml:space="preserve">(p&lt;0.017). N100 amplitude was </w:t>
      </w:r>
      <w:r w:rsidR="00DA4B22" w:rsidRPr="00356BB8">
        <w:rPr>
          <w:rFonts w:ascii="Times New Roman" w:hAnsi="Times New Roman" w:cs="Times New Roman"/>
          <w:color w:val="000000" w:themeColor="text1"/>
          <w:sz w:val="16"/>
          <w:szCs w:val="16"/>
          <w:lang w:val="en-US"/>
        </w:rPr>
        <w:t xml:space="preserve">nominally reduced </w:t>
      </w:r>
      <w:r w:rsidR="00107D4D" w:rsidRPr="00356BB8">
        <w:rPr>
          <w:rFonts w:ascii="Times New Roman" w:hAnsi="Times New Roman" w:cs="Times New Roman"/>
          <w:color w:val="000000" w:themeColor="text1"/>
          <w:sz w:val="16"/>
          <w:szCs w:val="16"/>
          <w:lang w:val="en-US"/>
        </w:rPr>
        <w:t xml:space="preserve">in </w:t>
      </w:r>
      <w:r w:rsidR="00B91B78" w:rsidRPr="00356BB8">
        <w:rPr>
          <w:rFonts w:ascii="Times New Roman" w:hAnsi="Times New Roman" w:cs="Times New Roman"/>
          <w:color w:val="000000" w:themeColor="text1"/>
          <w:sz w:val="16"/>
          <w:szCs w:val="16"/>
          <w:lang w:val="en-US"/>
        </w:rPr>
        <w:t>M</w:t>
      </w:r>
      <w:r w:rsidR="00107D4D" w:rsidRPr="00356BB8">
        <w:rPr>
          <w:rFonts w:ascii="Times New Roman" w:hAnsi="Times New Roman" w:cs="Times New Roman"/>
          <w:color w:val="000000" w:themeColor="text1"/>
          <w:sz w:val="16"/>
          <w:szCs w:val="16"/>
          <w:lang w:val="en-US"/>
        </w:rPr>
        <w:t xml:space="preserve"> SCZ</w:t>
      </w:r>
      <w:r w:rsidR="00107D4D" w:rsidRPr="00356BB8">
        <w:rPr>
          <w:rFonts w:ascii="Times New Roman" w:hAnsi="Times New Roman" w:cs="Times New Roman"/>
          <w:color w:val="000000" w:themeColor="text1"/>
          <w:sz w:val="16"/>
          <w:szCs w:val="16"/>
          <w:vertAlign w:val="subscript"/>
          <w:lang w:val="en-US"/>
        </w:rPr>
        <w:t>spect</w:t>
      </w:r>
      <w:r w:rsidR="00107D4D" w:rsidRPr="00356BB8">
        <w:rPr>
          <w:rFonts w:ascii="Times New Roman" w:hAnsi="Times New Roman" w:cs="Times New Roman"/>
          <w:color w:val="000000" w:themeColor="text1"/>
          <w:sz w:val="16"/>
          <w:szCs w:val="16"/>
          <w:lang w:val="en-US"/>
        </w:rPr>
        <w:t xml:space="preserve"> compared to </w:t>
      </w:r>
      <w:r w:rsidR="00B91B78" w:rsidRPr="00356BB8">
        <w:rPr>
          <w:rFonts w:ascii="Times New Roman" w:hAnsi="Times New Roman" w:cs="Times New Roman"/>
          <w:color w:val="000000" w:themeColor="text1"/>
          <w:sz w:val="16"/>
          <w:szCs w:val="16"/>
          <w:lang w:val="en-US"/>
        </w:rPr>
        <w:t>F</w:t>
      </w:r>
      <w:r w:rsidR="008C0292" w:rsidRPr="00356BB8">
        <w:rPr>
          <w:rFonts w:ascii="Times New Roman" w:hAnsi="Times New Roman" w:cs="Times New Roman"/>
          <w:color w:val="000000" w:themeColor="text1"/>
          <w:sz w:val="16"/>
          <w:szCs w:val="16"/>
          <w:lang w:val="en-US"/>
        </w:rPr>
        <w:t xml:space="preserve"> SCZ</w:t>
      </w:r>
      <w:r w:rsidR="008C0292" w:rsidRPr="00356BB8">
        <w:rPr>
          <w:rFonts w:ascii="Times New Roman" w:hAnsi="Times New Roman" w:cs="Times New Roman"/>
          <w:color w:val="000000" w:themeColor="text1"/>
          <w:sz w:val="16"/>
          <w:szCs w:val="16"/>
          <w:vertAlign w:val="subscript"/>
          <w:lang w:val="en-US"/>
        </w:rPr>
        <w:t>spect</w:t>
      </w:r>
      <w:r w:rsidR="008C0292" w:rsidRPr="00356BB8">
        <w:rPr>
          <w:rFonts w:ascii="Times New Roman" w:hAnsi="Times New Roman" w:cs="Times New Roman"/>
          <w:color w:val="000000" w:themeColor="text1"/>
          <w:sz w:val="16"/>
          <w:szCs w:val="16"/>
          <w:lang w:val="en-US"/>
        </w:rPr>
        <w:t xml:space="preserve"> and in HC </w:t>
      </w:r>
      <w:r w:rsidR="00B91B78" w:rsidRPr="00356BB8">
        <w:rPr>
          <w:rFonts w:ascii="Times New Roman" w:hAnsi="Times New Roman" w:cs="Times New Roman"/>
          <w:color w:val="000000" w:themeColor="text1"/>
          <w:sz w:val="16"/>
          <w:szCs w:val="16"/>
          <w:lang w:val="en-US"/>
        </w:rPr>
        <w:t>M</w:t>
      </w:r>
      <w:r w:rsidR="008C0292" w:rsidRPr="00356BB8">
        <w:rPr>
          <w:rFonts w:ascii="Times New Roman" w:hAnsi="Times New Roman" w:cs="Times New Roman"/>
          <w:color w:val="000000" w:themeColor="text1"/>
          <w:sz w:val="16"/>
          <w:szCs w:val="16"/>
          <w:lang w:val="en-US"/>
        </w:rPr>
        <w:t xml:space="preserve"> compared to HC </w:t>
      </w:r>
      <w:r w:rsidR="00B91B78" w:rsidRPr="00356BB8">
        <w:rPr>
          <w:rFonts w:ascii="Times New Roman" w:hAnsi="Times New Roman" w:cs="Times New Roman"/>
          <w:color w:val="000000" w:themeColor="text1"/>
          <w:sz w:val="16"/>
          <w:szCs w:val="16"/>
          <w:lang w:val="en-US"/>
        </w:rPr>
        <w:t>F</w:t>
      </w:r>
      <w:r w:rsidR="00107D4D" w:rsidRPr="00356BB8">
        <w:rPr>
          <w:rFonts w:ascii="Times New Roman" w:hAnsi="Times New Roman" w:cs="Times New Roman"/>
          <w:color w:val="000000" w:themeColor="text1"/>
          <w:sz w:val="16"/>
          <w:szCs w:val="16"/>
          <w:lang w:val="en-US"/>
        </w:rPr>
        <w:t>.</w:t>
      </w:r>
      <w:r w:rsidR="008C0292" w:rsidRPr="00356BB8">
        <w:rPr>
          <w:rFonts w:ascii="Times New Roman" w:hAnsi="Times New Roman" w:cs="Times New Roman"/>
          <w:color w:val="000000" w:themeColor="text1"/>
          <w:sz w:val="16"/>
          <w:szCs w:val="16"/>
          <w:lang w:val="en-US"/>
        </w:rPr>
        <w:t xml:space="preserve"> In addition, N100 amplitude was </w:t>
      </w:r>
      <w:r w:rsidR="00DA4B22" w:rsidRPr="00356BB8">
        <w:rPr>
          <w:rFonts w:ascii="Times New Roman" w:hAnsi="Times New Roman" w:cs="Times New Roman"/>
          <w:color w:val="000000" w:themeColor="text1"/>
          <w:sz w:val="16"/>
          <w:szCs w:val="16"/>
          <w:lang w:val="en-US"/>
        </w:rPr>
        <w:t xml:space="preserve">significantly </w:t>
      </w:r>
      <w:r w:rsidR="008C0292" w:rsidRPr="00356BB8">
        <w:rPr>
          <w:rFonts w:ascii="Times New Roman" w:hAnsi="Times New Roman" w:cs="Times New Roman"/>
          <w:color w:val="000000" w:themeColor="text1"/>
          <w:sz w:val="16"/>
          <w:szCs w:val="16"/>
          <w:lang w:val="en-US"/>
        </w:rPr>
        <w:t xml:space="preserve">reduced in the combined </w:t>
      </w:r>
      <w:r w:rsidR="008C0292" w:rsidRPr="00356BB8">
        <w:rPr>
          <w:rFonts w:ascii="Times New Roman" w:hAnsi="Times New Roman" w:cs="Times New Roman"/>
          <w:color w:val="000000" w:themeColor="text1"/>
          <w:sz w:val="16"/>
          <w:szCs w:val="16"/>
          <w:lang w:val="en-US"/>
        </w:rPr>
        <w:lastRenderedPageBreak/>
        <w:t xml:space="preserve">sample of </w:t>
      </w:r>
      <w:r w:rsidR="00B91B78" w:rsidRPr="00356BB8">
        <w:rPr>
          <w:rFonts w:ascii="Times New Roman" w:hAnsi="Times New Roman" w:cs="Times New Roman"/>
          <w:color w:val="000000" w:themeColor="text1"/>
          <w:sz w:val="16"/>
          <w:szCs w:val="16"/>
          <w:lang w:val="en-US"/>
        </w:rPr>
        <w:t>M</w:t>
      </w:r>
      <w:r w:rsidR="008C0292" w:rsidRPr="00356BB8">
        <w:rPr>
          <w:rFonts w:ascii="Times New Roman" w:hAnsi="Times New Roman" w:cs="Times New Roman"/>
          <w:color w:val="000000" w:themeColor="text1"/>
          <w:sz w:val="16"/>
          <w:szCs w:val="16"/>
          <w:lang w:val="en-US"/>
        </w:rPr>
        <w:t xml:space="preserve"> compared to the combined sample of </w:t>
      </w:r>
      <w:r w:rsidR="00B91B78" w:rsidRPr="00356BB8">
        <w:rPr>
          <w:rFonts w:ascii="Times New Roman" w:hAnsi="Times New Roman" w:cs="Times New Roman"/>
          <w:color w:val="000000" w:themeColor="text1"/>
          <w:sz w:val="16"/>
          <w:szCs w:val="16"/>
          <w:lang w:val="en-US"/>
        </w:rPr>
        <w:t>F</w:t>
      </w:r>
      <w:r w:rsidR="008C0292" w:rsidRPr="00356BB8">
        <w:rPr>
          <w:rFonts w:ascii="Times New Roman" w:hAnsi="Times New Roman" w:cs="Times New Roman"/>
          <w:color w:val="000000" w:themeColor="text1"/>
          <w:sz w:val="16"/>
          <w:szCs w:val="16"/>
          <w:lang w:val="en-US"/>
        </w:rPr>
        <w:t>.</w:t>
      </w:r>
      <w:r w:rsidR="00107D4D" w:rsidRPr="00356BB8">
        <w:rPr>
          <w:rFonts w:ascii="Times New Roman" w:hAnsi="Times New Roman" w:cs="Times New Roman"/>
          <w:color w:val="000000" w:themeColor="text1"/>
          <w:sz w:val="16"/>
          <w:szCs w:val="16"/>
          <w:lang w:val="en-US"/>
        </w:rPr>
        <w:t xml:space="preserve"> </w:t>
      </w:r>
      <w:r w:rsidR="00B91B78" w:rsidRPr="00356BB8">
        <w:rPr>
          <w:rFonts w:ascii="Times New Roman" w:hAnsi="Times New Roman" w:cs="Times New Roman"/>
          <w:color w:val="000000" w:themeColor="text1"/>
          <w:sz w:val="16"/>
          <w:szCs w:val="16"/>
          <w:lang w:val="en-US"/>
        </w:rPr>
        <w:t>Further, T1w/T2w-ratio in AC2 was significantly reduced in F SCZ</w:t>
      </w:r>
      <w:r w:rsidR="00B91B78" w:rsidRPr="00356BB8">
        <w:rPr>
          <w:rFonts w:ascii="Times New Roman" w:hAnsi="Times New Roman" w:cs="Times New Roman"/>
          <w:color w:val="000000" w:themeColor="text1"/>
          <w:sz w:val="16"/>
          <w:szCs w:val="16"/>
          <w:vertAlign w:val="subscript"/>
          <w:lang w:val="en-US"/>
        </w:rPr>
        <w:t>spect</w:t>
      </w:r>
      <w:r w:rsidR="00B91B78" w:rsidRPr="00356BB8">
        <w:rPr>
          <w:rFonts w:ascii="Times New Roman" w:hAnsi="Times New Roman" w:cs="Times New Roman"/>
          <w:color w:val="000000" w:themeColor="text1"/>
          <w:sz w:val="16"/>
          <w:szCs w:val="16"/>
          <w:lang w:val="en-US"/>
        </w:rPr>
        <w:t xml:space="preserve"> compared to M SCZ</w:t>
      </w:r>
      <w:r w:rsidR="00B91B78" w:rsidRPr="00356BB8">
        <w:rPr>
          <w:rFonts w:ascii="Times New Roman" w:hAnsi="Times New Roman" w:cs="Times New Roman"/>
          <w:color w:val="000000" w:themeColor="text1"/>
          <w:sz w:val="16"/>
          <w:szCs w:val="16"/>
          <w:vertAlign w:val="subscript"/>
          <w:lang w:val="en-US"/>
        </w:rPr>
        <w:t xml:space="preserve">spect , </w:t>
      </w:r>
      <w:r w:rsidR="00B91B78" w:rsidRPr="00356BB8">
        <w:rPr>
          <w:rFonts w:ascii="Times New Roman" w:hAnsi="Times New Roman" w:cs="Times New Roman"/>
          <w:color w:val="000000" w:themeColor="text1"/>
          <w:sz w:val="16"/>
          <w:szCs w:val="16"/>
          <w:lang w:val="en-US"/>
        </w:rPr>
        <w:t xml:space="preserve">while T1w/T2w-ratio in AC1 was nominally smaller in M HC compared to F HC. </w:t>
      </w:r>
    </w:p>
    <w:p w14:paraId="3D1845DD" w14:textId="77777777" w:rsidR="008015EA" w:rsidRPr="00356BB8" w:rsidRDefault="008015EA" w:rsidP="00DC34F0">
      <w:pPr>
        <w:spacing w:line="480" w:lineRule="auto"/>
        <w:rPr>
          <w:rFonts w:ascii="Times New Roman" w:hAnsi="Times New Roman" w:cs="Times New Roman"/>
          <w:color w:val="000000" w:themeColor="text1"/>
          <w:sz w:val="20"/>
          <w:szCs w:val="20"/>
          <w:lang w:val="en-US"/>
        </w:rPr>
      </w:pPr>
    </w:p>
    <w:p w14:paraId="60C8B5B1" w14:textId="7D550898" w:rsidR="00BC48BF" w:rsidRPr="00356BB8" w:rsidRDefault="00001827" w:rsidP="00BC48BF">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Supplementary analysis 7 </w:t>
      </w:r>
    </w:p>
    <w:p w14:paraId="4AD31653" w14:textId="77777777" w:rsidR="004759D2" w:rsidRPr="00356BB8" w:rsidRDefault="00D47C11" w:rsidP="00001827">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7.1. </w:t>
      </w:r>
      <w:r w:rsidR="00001827" w:rsidRPr="00356BB8">
        <w:rPr>
          <w:rFonts w:ascii="Times New Roman" w:hAnsi="Times New Roman" w:cs="Times New Roman"/>
          <w:i/>
          <w:iCs/>
          <w:color w:val="000000" w:themeColor="text1"/>
          <w:sz w:val="20"/>
          <w:szCs w:val="20"/>
          <w:lang w:val="en-US"/>
        </w:rPr>
        <w:t>Mean N100 amplitude, T1w/T2w-ratio in AC1/AC2 in SCZ</w:t>
      </w:r>
      <w:r w:rsidR="00001827" w:rsidRPr="00356BB8">
        <w:rPr>
          <w:rFonts w:ascii="Times New Roman" w:hAnsi="Times New Roman" w:cs="Times New Roman"/>
          <w:i/>
          <w:iCs/>
          <w:color w:val="000000" w:themeColor="text1"/>
          <w:sz w:val="20"/>
          <w:szCs w:val="20"/>
          <w:vertAlign w:val="subscript"/>
          <w:lang w:val="en-US"/>
        </w:rPr>
        <w:t xml:space="preserve">spect </w:t>
      </w:r>
      <w:r w:rsidR="00001827" w:rsidRPr="00356BB8">
        <w:rPr>
          <w:rFonts w:ascii="Times New Roman" w:hAnsi="Times New Roman" w:cs="Times New Roman"/>
          <w:i/>
          <w:iCs/>
          <w:color w:val="000000" w:themeColor="text1"/>
          <w:sz w:val="20"/>
          <w:szCs w:val="20"/>
          <w:lang w:val="en-US"/>
        </w:rPr>
        <w:t>with and without auditory hallucinations</w:t>
      </w:r>
    </w:p>
    <w:p w14:paraId="5F0818AA" w14:textId="6B9EEC10" w:rsidR="00001827" w:rsidRPr="00356BB8" w:rsidRDefault="00001827" w:rsidP="00001827">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First, to calculate mean N100 amplitude, T1w/T2w-ratio in AC1 and in AC2 in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w:t>
      </w:r>
      <w:r w:rsidR="00CC459E" w:rsidRPr="00356BB8">
        <w:rPr>
          <w:rFonts w:ascii="Times New Roman" w:hAnsi="Times New Roman" w:cs="Times New Roman"/>
          <w:color w:val="000000" w:themeColor="text1"/>
          <w:sz w:val="20"/>
          <w:szCs w:val="20"/>
          <w:lang w:val="en-US"/>
        </w:rPr>
        <w:t>with auditory hallucinations (AH+) (</w:t>
      </w:r>
      <w:r w:rsidRPr="00356BB8">
        <w:rPr>
          <w:rFonts w:ascii="Times New Roman" w:hAnsi="Times New Roman" w:cs="Times New Roman"/>
          <w:color w:val="000000" w:themeColor="text1"/>
          <w:sz w:val="20"/>
          <w:szCs w:val="20"/>
          <w:lang w:val="en-US"/>
        </w:rPr>
        <w:t>n=</w:t>
      </w:r>
      <w:r w:rsidR="00CC459E" w:rsidRPr="00356BB8">
        <w:rPr>
          <w:rFonts w:ascii="Times New Roman" w:hAnsi="Times New Roman" w:cs="Times New Roman"/>
          <w:color w:val="000000" w:themeColor="text1"/>
          <w:sz w:val="20"/>
          <w:szCs w:val="20"/>
          <w:lang w:val="en-US"/>
        </w:rPr>
        <w:t>17</w:t>
      </w:r>
      <w:r w:rsidRPr="00356BB8">
        <w:rPr>
          <w:rFonts w:ascii="Times New Roman" w:hAnsi="Times New Roman" w:cs="Times New Roman"/>
          <w:color w:val="000000" w:themeColor="text1"/>
          <w:sz w:val="20"/>
          <w:szCs w:val="20"/>
          <w:lang w:val="en-US"/>
        </w:rPr>
        <w:t xml:space="preserve">) and </w:t>
      </w:r>
      <w:r w:rsidR="00CC459E" w:rsidRPr="00356BB8">
        <w:rPr>
          <w:rFonts w:ascii="Times New Roman" w:hAnsi="Times New Roman" w:cs="Times New Roman"/>
          <w:color w:val="000000" w:themeColor="text1"/>
          <w:sz w:val="20"/>
          <w:szCs w:val="20"/>
          <w:lang w:val="en-US"/>
        </w:rPr>
        <w:t>without auditory hallucination (AH-)</w:t>
      </w:r>
      <w:r w:rsidRPr="00356BB8">
        <w:rPr>
          <w:rFonts w:ascii="Times New Roman" w:hAnsi="Times New Roman" w:cs="Times New Roman"/>
          <w:color w:val="000000" w:themeColor="text1"/>
          <w:sz w:val="20"/>
          <w:szCs w:val="20"/>
          <w:lang w:val="en-US"/>
        </w:rPr>
        <w:t xml:space="preserve"> (n=1</w:t>
      </w:r>
      <w:r w:rsidR="00CC459E" w:rsidRPr="00356BB8">
        <w:rPr>
          <w:rFonts w:ascii="Times New Roman" w:hAnsi="Times New Roman" w:cs="Times New Roman"/>
          <w:color w:val="000000" w:themeColor="text1"/>
          <w:sz w:val="20"/>
          <w:szCs w:val="20"/>
          <w:lang w:val="en-US"/>
        </w:rPr>
        <w:t>6</w:t>
      </w:r>
      <w:r w:rsidRPr="00356BB8">
        <w:rPr>
          <w:rFonts w:ascii="Times New Roman" w:hAnsi="Times New Roman" w:cs="Times New Roman"/>
          <w:color w:val="000000" w:themeColor="text1"/>
          <w:sz w:val="20"/>
          <w:szCs w:val="20"/>
          <w:lang w:val="en-US"/>
        </w:rPr>
        <w:t>), we performed separate analys</w:t>
      </w:r>
      <w:r w:rsidR="002A35A9" w:rsidRPr="00356BB8">
        <w:rPr>
          <w:rFonts w:ascii="Times New Roman" w:hAnsi="Times New Roman" w:cs="Times New Roman"/>
          <w:color w:val="000000" w:themeColor="text1"/>
          <w:sz w:val="20"/>
          <w:szCs w:val="20"/>
          <w:lang w:val="en-US"/>
        </w:rPr>
        <w:t>e</w:t>
      </w:r>
      <w:r w:rsidRPr="00356BB8">
        <w:rPr>
          <w:rFonts w:ascii="Times New Roman" w:hAnsi="Times New Roman" w:cs="Times New Roman"/>
          <w:color w:val="000000" w:themeColor="text1"/>
          <w:sz w:val="20"/>
          <w:szCs w:val="20"/>
          <w:lang w:val="en-US"/>
        </w:rPr>
        <w:t xml:space="preserve">s of covariance (ANCOVA), where N100 amplitude, T1w/T2w-ratio in AC1 or in AC2 </w:t>
      </w:r>
      <w:r w:rsidR="006C65C8" w:rsidRPr="00356BB8">
        <w:rPr>
          <w:rFonts w:ascii="Times New Roman" w:hAnsi="Times New Roman" w:cs="Times New Roman"/>
          <w:color w:val="000000" w:themeColor="text1"/>
          <w:sz w:val="20"/>
          <w:szCs w:val="20"/>
          <w:lang w:val="en-US"/>
        </w:rPr>
        <w:t xml:space="preserve">were </w:t>
      </w:r>
      <w:r w:rsidRPr="00356BB8">
        <w:rPr>
          <w:rFonts w:ascii="Times New Roman" w:hAnsi="Times New Roman" w:cs="Times New Roman"/>
          <w:color w:val="000000" w:themeColor="text1"/>
          <w:sz w:val="20"/>
          <w:szCs w:val="20"/>
          <w:lang w:val="en-US"/>
        </w:rPr>
        <w:t>set as outcome variable</w:t>
      </w:r>
      <w:r w:rsidR="006C65C8" w:rsidRPr="00356BB8">
        <w:rPr>
          <w:rFonts w:ascii="Times New Roman" w:hAnsi="Times New Roman" w:cs="Times New Roman"/>
          <w:color w:val="000000" w:themeColor="text1"/>
          <w:sz w:val="20"/>
          <w:szCs w:val="20"/>
          <w:lang w:val="en-US"/>
        </w:rPr>
        <w:t>s</w:t>
      </w:r>
      <w:r w:rsidRPr="00356BB8">
        <w:rPr>
          <w:rFonts w:ascii="Times New Roman" w:hAnsi="Times New Roman" w:cs="Times New Roman"/>
          <w:color w:val="000000" w:themeColor="text1"/>
          <w:sz w:val="20"/>
          <w:szCs w:val="20"/>
          <w:lang w:val="en-US"/>
        </w:rPr>
        <w:t xml:space="preserve">, </w:t>
      </w:r>
      <w:r w:rsidR="002A35A9" w:rsidRPr="00356BB8">
        <w:rPr>
          <w:rFonts w:ascii="Times New Roman" w:hAnsi="Times New Roman" w:cs="Times New Roman"/>
          <w:color w:val="000000" w:themeColor="text1"/>
          <w:sz w:val="20"/>
          <w:szCs w:val="20"/>
          <w:lang w:val="en-US"/>
        </w:rPr>
        <w:t xml:space="preserve">respectively. In all models, </w:t>
      </w:r>
      <w:r w:rsidR="00F66B94" w:rsidRPr="00356BB8">
        <w:rPr>
          <w:rFonts w:ascii="Times New Roman" w:hAnsi="Times New Roman" w:cs="Times New Roman"/>
          <w:color w:val="000000" w:themeColor="text1"/>
          <w:sz w:val="20"/>
          <w:szCs w:val="20"/>
          <w:lang w:val="en-US"/>
        </w:rPr>
        <w:t>AH status</w:t>
      </w:r>
      <w:r w:rsidRPr="00356BB8">
        <w:rPr>
          <w:rFonts w:ascii="Times New Roman" w:hAnsi="Times New Roman" w:cs="Times New Roman"/>
          <w:color w:val="000000" w:themeColor="text1"/>
          <w:sz w:val="20"/>
          <w:szCs w:val="20"/>
          <w:lang w:val="en-US"/>
        </w:rPr>
        <w:t xml:space="preserve"> (</w:t>
      </w:r>
      <w:r w:rsidR="00CC459E" w:rsidRPr="00356BB8">
        <w:rPr>
          <w:rFonts w:ascii="Times New Roman" w:hAnsi="Times New Roman" w:cs="Times New Roman"/>
          <w:color w:val="000000" w:themeColor="text1"/>
          <w:sz w:val="20"/>
          <w:szCs w:val="20"/>
          <w:lang w:val="en-US"/>
        </w:rPr>
        <w:t>AH+</w:t>
      </w:r>
      <w:r w:rsidRPr="00356BB8">
        <w:rPr>
          <w:rFonts w:ascii="Times New Roman" w:hAnsi="Times New Roman" w:cs="Times New Roman"/>
          <w:color w:val="000000" w:themeColor="text1"/>
          <w:sz w:val="20"/>
          <w:szCs w:val="20"/>
          <w:vertAlign w:val="subscript"/>
          <w:lang w:val="en-US"/>
        </w:rPr>
        <w:t xml:space="preserve"> </w:t>
      </w:r>
      <w:r w:rsidRPr="00356BB8">
        <w:rPr>
          <w:rFonts w:ascii="Times New Roman" w:hAnsi="Times New Roman" w:cs="Times New Roman"/>
          <w:color w:val="000000" w:themeColor="text1"/>
          <w:sz w:val="20"/>
          <w:szCs w:val="20"/>
          <w:lang w:val="en-US"/>
        </w:rPr>
        <w:t xml:space="preserve">or </w:t>
      </w:r>
      <w:r w:rsidR="00CC459E" w:rsidRPr="00356BB8">
        <w:rPr>
          <w:rFonts w:ascii="Times New Roman" w:hAnsi="Times New Roman" w:cs="Times New Roman"/>
          <w:color w:val="000000" w:themeColor="text1"/>
          <w:sz w:val="20"/>
          <w:szCs w:val="20"/>
          <w:lang w:val="en-US"/>
        </w:rPr>
        <w:t>AH-)</w:t>
      </w:r>
      <w:r w:rsidRPr="00356BB8">
        <w:rPr>
          <w:rFonts w:ascii="Times New Roman" w:hAnsi="Times New Roman" w:cs="Times New Roman"/>
          <w:color w:val="000000" w:themeColor="text1"/>
          <w:sz w:val="20"/>
          <w:szCs w:val="20"/>
          <w:lang w:val="en-US"/>
        </w:rPr>
        <w:t xml:space="preserve"> and sex (male or female) </w:t>
      </w:r>
      <w:r w:rsidR="002A35A9" w:rsidRPr="00356BB8">
        <w:rPr>
          <w:rFonts w:ascii="Times New Roman" w:hAnsi="Times New Roman" w:cs="Times New Roman"/>
          <w:color w:val="000000" w:themeColor="text1"/>
          <w:sz w:val="20"/>
          <w:szCs w:val="20"/>
          <w:lang w:val="en-US"/>
        </w:rPr>
        <w:t xml:space="preserve">were included </w:t>
      </w:r>
      <w:r w:rsidRPr="00356BB8">
        <w:rPr>
          <w:rFonts w:ascii="Times New Roman" w:hAnsi="Times New Roman" w:cs="Times New Roman"/>
          <w:color w:val="000000" w:themeColor="text1"/>
          <w:sz w:val="20"/>
          <w:szCs w:val="20"/>
          <w:lang w:val="en-US"/>
        </w:rPr>
        <w:t xml:space="preserve">as factors and age as a covariate. To compare the N100 amplitude and the T1w/T2w-ratio in AC1 and AC2 between </w:t>
      </w:r>
      <w:r w:rsidR="00CC459E" w:rsidRPr="00356BB8">
        <w:rPr>
          <w:rFonts w:ascii="Times New Roman" w:hAnsi="Times New Roman" w:cs="Times New Roman"/>
          <w:color w:val="000000" w:themeColor="text1"/>
          <w:sz w:val="20"/>
          <w:szCs w:val="20"/>
          <w:lang w:val="en-US"/>
        </w:rPr>
        <w:t>AH+</w:t>
      </w:r>
      <w:r w:rsidR="00CC459E" w:rsidRPr="00356BB8">
        <w:rPr>
          <w:rFonts w:ascii="Times New Roman" w:hAnsi="Times New Roman" w:cs="Times New Roman"/>
          <w:color w:val="000000" w:themeColor="text1"/>
          <w:sz w:val="20"/>
          <w:szCs w:val="20"/>
          <w:vertAlign w:val="subscript"/>
          <w:lang w:val="en-US"/>
        </w:rPr>
        <w:t xml:space="preserve"> </w:t>
      </w:r>
      <w:r w:rsidR="00CC459E" w:rsidRPr="00356BB8">
        <w:rPr>
          <w:rFonts w:ascii="Times New Roman" w:hAnsi="Times New Roman" w:cs="Times New Roman"/>
          <w:color w:val="000000" w:themeColor="text1"/>
          <w:sz w:val="20"/>
          <w:szCs w:val="20"/>
          <w:lang w:val="en-US"/>
        </w:rPr>
        <w:t>and AH-</w:t>
      </w:r>
      <w:r w:rsidRPr="00356BB8">
        <w:rPr>
          <w:rFonts w:ascii="Times New Roman" w:hAnsi="Times New Roman" w:cs="Times New Roman"/>
          <w:color w:val="000000" w:themeColor="text1"/>
          <w:sz w:val="20"/>
          <w:szCs w:val="20"/>
          <w:lang w:val="en-US"/>
        </w:rPr>
        <w:t xml:space="preserve">, we used linear models where N100 amplitude or the T1w/T2w-ratio in AC1 or in AC2 were dependent variables and </w:t>
      </w:r>
      <w:r w:rsidR="007C53B3" w:rsidRPr="00356BB8">
        <w:rPr>
          <w:rFonts w:ascii="Times New Roman" w:hAnsi="Times New Roman" w:cs="Times New Roman"/>
          <w:color w:val="000000" w:themeColor="text1"/>
          <w:sz w:val="20"/>
          <w:szCs w:val="20"/>
          <w:lang w:val="en-US"/>
        </w:rPr>
        <w:t>AH status</w:t>
      </w:r>
      <w:r w:rsidRPr="00356BB8">
        <w:rPr>
          <w:rFonts w:ascii="Times New Roman" w:hAnsi="Times New Roman" w:cs="Times New Roman"/>
          <w:color w:val="000000" w:themeColor="text1"/>
          <w:sz w:val="20"/>
          <w:szCs w:val="20"/>
          <w:lang w:val="en-US"/>
        </w:rPr>
        <w:t xml:space="preserve"> was the independent variable of interest. The models were adjusted for age and sex. For the linear regression analyses a p-value&lt;0.017 was considered significant (Bonferroni correction for three comparisons, i.e., differences in N100 amplitude, in T1w/T2w in AC1 and in T1w/T2w in AC2). </w:t>
      </w:r>
    </w:p>
    <w:p w14:paraId="035FB215" w14:textId="77777777" w:rsidR="00BC48BF" w:rsidRPr="00356BB8" w:rsidRDefault="00D47C11" w:rsidP="00C848A7">
      <w:pPr>
        <w:spacing w:beforeAutospacing="1" w:afterAutospacing="1"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Results from 7.1. </w:t>
      </w:r>
    </w:p>
    <w:p w14:paraId="3468B55B" w14:textId="653016C5" w:rsidR="00C848A7" w:rsidRPr="00356BB8" w:rsidRDefault="00C848A7" w:rsidP="00C848A7">
      <w:pPr>
        <w:spacing w:beforeAutospacing="1" w:afterAutospacing="1" w:line="480" w:lineRule="auto"/>
        <w:rPr>
          <w:rFonts w:ascii="Times New Roman" w:hAnsi="Times New Roman" w:cs="Times New Roman"/>
          <w:bCs/>
          <w:i/>
          <w:iCs/>
          <w:color w:val="000000" w:themeColor="text1"/>
          <w:sz w:val="20"/>
          <w:szCs w:val="20"/>
          <w:lang w:val="en-US"/>
        </w:rPr>
      </w:pPr>
      <w:r w:rsidRPr="00356BB8">
        <w:rPr>
          <w:rFonts w:ascii="Times New Roman" w:hAnsi="Times New Roman" w:cs="Times New Roman"/>
          <w:color w:val="000000" w:themeColor="text1"/>
          <w:sz w:val="20"/>
          <w:szCs w:val="20"/>
          <w:lang w:val="en-US"/>
        </w:rPr>
        <w:t>Estimated marginal means and differences in means between AH+ and AH-</w:t>
      </w:r>
      <w:r w:rsidRPr="00356BB8">
        <w:rPr>
          <w:rFonts w:ascii="Times New Roman" w:hAnsi="Times New Roman" w:cs="Times New Roman"/>
          <w:b/>
          <w:bCs/>
          <w:color w:val="000000" w:themeColor="text1"/>
          <w:sz w:val="20"/>
          <w:szCs w:val="20"/>
          <w:lang w:val="en-US"/>
        </w:rPr>
        <w:t xml:space="preserve"> </w:t>
      </w:r>
      <w:r w:rsidRPr="00356BB8">
        <w:rPr>
          <w:rFonts w:ascii="Times New Roman" w:hAnsi="Times New Roman" w:cs="Times New Roman"/>
          <w:color w:val="000000" w:themeColor="text1"/>
          <w:sz w:val="20"/>
          <w:szCs w:val="20"/>
          <w:lang w:val="en-US"/>
        </w:rPr>
        <w:t xml:space="preserve">are </w:t>
      </w:r>
      <w:r w:rsidR="006A1F25" w:rsidRPr="00356BB8">
        <w:rPr>
          <w:rFonts w:ascii="Times New Roman" w:hAnsi="Times New Roman" w:cs="Times New Roman"/>
          <w:color w:val="000000" w:themeColor="text1"/>
          <w:sz w:val="20"/>
          <w:szCs w:val="20"/>
          <w:lang w:val="en-US"/>
        </w:rPr>
        <w:t>shown</w:t>
      </w:r>
      <w:r w:rsidRPr="00356BB8">
        <w:rPr>
          <w:rFonts w:ascii="Times New Roman" w:hAnsi="Times New Roman" w:cs="Times New Roman"/>
          <w:color w:val="000000" w:themeColor="text1"/>
          <w:sz w:val="20"/>
          <w:szCs w:val="20"/>
          <w:lang w:val="en-US"/>
        </w:rPr>
        <w:t xml:space="preserve"> in </w:t>
      </w:r>
      <w:r w:rsidRPr="00356BB8">
        <w:rPr>
          <w:rFonts w:ascii="Times New Roman" w:hAnsi="Times New Roman" w:cs="Times New Roman"/>
          <w:bCs/>
          <w:i/>
          <w:iCs/>
          <w:color w:val="000000" w:themeColor="text1"/>
          <w:sz w:val="20"/>
          <w:szCs w:val="20"/>
          <w:lang w:val="es-ES"/>
        </w:rPr>
        <w:t>Supplementary table 7.</w:t>
      </w:r>
    </w:p>
    <w:p w14:paraId="5BA3611E" w14:textId="7678A069" w:rsidR="00C848A7" w:rsidRPr="00356BB8" w:rsidRDefault="006A1F25" w:rsidP="00C848A7">
      <w:pPr>
        <w:spacing w:beforeAutospacing="1" w:afterAutospacing="1" w:line="480" w:lineRule="auto"/>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b/>
          <w:color w:val="000000" w:themeColor="text1"/>
          <w:sz w:val="16"/>
          <w:szCs w:val="16"/>
          <w:lang w:val="en-US"/>
        </w:rPr>
        <w:t xml:space="preserve">Supplementary Table </w:t>
      </w:r>
      <w:r w:rsidR="00C848A7" w:rsidRPr="00356BB8">
        <w:rPr>
          <w:rFonts w:ascii="Times New Roman" w:hAnsi="Times New Roman" w:cs="Times New Roman"/>
          <w:b/>
          <w:color w:val="000000" w:themeColor="text1"/>
          <w:sz w:val="16"/>
          <w:szCs w:val="16"/>
          <w:lang w:val="es-ES"/>
        </w:rPr>
        <w:t>7</w:t>
      </w:r>
      <w:r w:rsidR="00C848A7" w:rsidRPr="00356BB8">
        <w:rPr>
          <w:rFonts w:ascii="Times New Roman" w:eastAsia="Times New Roman" w:hAnsi="Times New Roman" w:cs="Times New Roman"/>
          <w:b/>
          <w:color w:val="000000" w:themeColor="text1"/>
          <w:sz w:val="16"/>
          <w:szCs w:val="16"/>
          <w:lang w:val="en-US"/>
        </w:rPr>
        <w:t xml:space="preserve"> </w:t>
      </w:r>
      <w:r w:rsidR="00C848A7" w:rsidRPr="00356BB8">
        <w:rPr>
          <w:rFonts w:ascii="Times New Roman" w:eastAsia="Times New Roman" w:hAnsi="Times New Roman" w:cs="Times New Roman"/>
          <w:color w:val="000000" w:themeColor="text1"/>
          <w:sz w:val="16"/>
          <w:szCs w:val="16"/>
          <w:lang w:val="en-US"/>
        </w:rPr>
        <w:t>Mean N100 amplitude, T1w/T2w</w:t>
      </w:r>
      <w:r w:rsidR="00C848A7" w:rsidRPr="00356BB8">
        <w:rPr>
          <w:rFonts w:ascii="Times New Roman" w:eastAsia="Times New Roman" w:hAnsi="Times New Roman" w:cs="Times New Roman"/>
          <w:color w:val="000000" w:themeColor="text1"/>
          <w:sz w:val="16"/>
          <w:szCs w:val="16"/>
          <w:lang w:val="en-US" w:eastAsia="nb-NO"/>
        </w:rPr>
        <w:t>-</w:t>
      </w:r>
      <w:r w:rsidR="00C848A7" w:rsidRPr="00356BB8">
        <w:rPr>
          <w:rFonts w:ascii="Times New Roman" w:eastAsia="Times New Roman" w:hAnsi="Times New Roman" w:cs="Times New Roman"/>
          <w:color w:val="000000" w:themeColor="text1"/>
          <w:sz w:val="16"/>
          <w:szCs w:val="16"/>
          <w:lang w:val="en-US"/>
        </w:rPr>
        <w:t xml:space="preserve">ratio in AC1 and AC2 in </w:t>
      </w:r>
      <w:r w:rsidR="00C848A7" w:rsidRPr="00356BB8">
        <w:rPr>
          <w:rFonts w:ascii="Times New Roman" w:hAnsi="Times New Roman" w:cs="Times New Roman"/>
          <w:color w:val="000000" w:themeColor="text1"/>
          <w:sz w:val="16"/>
          <w:szCs w:val="16"/>
          <w:lang w:val="en-US"/>
        </w:rPr>
        <w:t xml:space="preserve">AH+ and AH- </w:t>
      </w:r>
    </w:p>
    <w:tbl>
      <w:tblPr>
        <w:tblStyle w:val="Rutenettabell1lysuthevingsfarge1"/>
        <w:tblW w:w="8931" w:type="dxa"/>
        <w:tblInd w:w="-5" w:type="dxa"/>
        <w:tblLook w:val="04A0" w:firstRow="1" w:lastRow="0" w:firstColumn="1" w:lastColumn="0" w:noHBand="0" w:noVBand="1"/>
      </w:tblPr>
      <w:tblGrid>
        <w:gridCol w:w="1702"/>
        <w:gridCol w:w="2267"/>
        <w:gridCol w:w="2268"/>
        <w:gridCol w:w="2694"/>
      </w:tblGrid>
      <w:tr w:rsidR="00356BB8" w:rsidRPr="00990E4F" w14:paraId="64D2D63D" w14:textId="77777777" w:rsidTr="003871B5">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702" w:type="dxa"/>
            <w:tcBorders>
              <w:bottom w:val="single" w:sz="12" w:space="0" w:color="4472C4"/>
            </w:tcBorders>
          </w:tcPr>
          <w:p w14:paraId="25D1B4D6" w14:textId="77777777" w:rsidR="00C848A7" w:rsidRPr="00356BB8" w:rsidRDefault="00C848A7" w:rsidP="003871B5">
            <w:pPr>
              <w:spacing w:line="480" w:lineRule="auto"/>
              <w:rPr>
                <w:rFonts w:ascii="Times New Roman" w:hAnsi="Times New Roman" w:cs="Times New Roman"/>
                <w:color w:val="000000" w:themeColor="text1"/>
                <w:sz w:val="16"/>
                <w:szCs w:val="16"/>
                <w:lang w:val="en-US"/>
              </w:rPr>
            </w:pPr>
          </w:p>
        </w:tc>
        <w:tc>
          <w:tcPr>
            <w:tcW w:w="2267" w:type="dxa"/>
            <w:tcBorders>
              <w:bottom w:val="single" w:sz="12" w:space="0" w:color="4472C4"/>
            </w:tcBorders>
          </w:tcPr>
          <w:p w14:paraId="79132FA9" w14:textId="77777777" w:rsidR="00C848A7" w:rsidRPr="00356BB8" w:rsidRDefault="00C848A7" w:rsidP="003871B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s-ES"/>
              </w:rPr>
            </w:pPr>
            <w:r w:rsidRPr="00356BB8">
              <w:rPr>
                <w:rFonts w:ascii="Times New Roman" w:eastAsia="Times New Roman" w:hAnsi="Times New Roman" w:cs="Times New Roman"/>
                <w:color w:val="000000" w:themeColor="text1"/>
                <w:sz w:val="16"/>
                <w:szCs w:val="16"/>
                <w:lang w:val="es-ES"/>
              </w:rPr>
              <w:t>N100 amplitude (microvolts)</w:t>
            </w:r>
          </w:p>
          <w:p w14:paraId="70184FE4" w14:textId="77777777" w:rsidR="00C848A7" w:rsidRPr="00356BB8" w:rsidRDefault="00C848A7" w:rsidP="003871B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s-ES"/>
              </w:rPr>
              <w:t>Mean (SE) [95% CI]</w:t>
            </w:r>
          </w:p>
        </w:tc>
        <w:tc>
          <w:tcPr>
            <w:tcW w:w="2268" w:type="dxa"/>
            <w:tcBorders>
              <w:bottom w:val="single" w:sz="12" w:space="0" w:color="4472C4"/>
            </w:tcBorders>
          </w:tcPr>
          <w:p w14:paraId="6FBDD470" w14:textId="77777777" w:rsidR="00C848A7" w:rsidRPr="00356BB8" w:rsidRDefault="00C848A7" w:rsidP="003871B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AC1 T1w/T2w-ratio</w:t>
            </w:r>
          </w:p>
          <w:p w14:paraId="608BBB34" w14:textId="77777777" w:rsidR="00C848A7" w:rsidRPr="00356BB8" w:rsidRDefault="00C848A7" w:rsidP="003871B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Mean (SE) [95% CI]</w:t>
            </w:r>
          </w:p>
        </w:tc>
        <w:tc>
          <w:tcPr>
            <w:tcW w:w="2694" w:type="dxa"/>
            <w:tcBorders>
              <w:bottom w:val="single" w:sz="12" w:space="0" w:color="4472C4"/>
            </w:tcBorders>
          </w:tcPr>
          <w:p w14:paraId="6B99B718" w14:textId="77777777" w:rsidR="00C848A7" w:rsidRPr="00356BB8" w:rsidRDefault="00C848A7" w:rsidP="003871B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AC2 T1w/T2w-ratio</w:t>
            </w:r>
          </w:p>
          <w:p w14:paraId="03120191" w14:textId="77777777" w:rsidR="00C848A7" w:rsidRPr="00356BB8" w:rsidRDefault="00C848A7" w:rsidP="003871B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Mean (SE) [95% CI]</w:t>
            </w:r>
          </w:p>
        </w:tc>
      </w:tr>
      <w:tr w:rsidR="00356BB8" w:rsidRPr="00356BB8" w14:paraId="4CD78883" w14:textId="77777777" w:rsidTr="003871B5">
        <w:trPr>
          <w:trHeight w:val="230"/>
        </w:trPr>
        <w:tc>
          <w:tcPr>
            <w:cnfStyle w:val="001000000000" w:firstRow="0" w:lastRow="0" w:firstColumn="1" w:lastColumn="0" w:oddVBand="0" w:evenVBand="0" w:oddHBand="0" w:evenHBand="0" w:firstRowFirstColumn="0" w:firstRowLastColumn="0" w:lastRowFirstColumn="0" w:lastRowLastColumn="0"/>
            <w:tcW w:w="1702" w:type="dxa"/>
          </w:tcPr>
          <w:p w14:paraId="0771D5B5" w14:textId="2AEA0C45" w:rsidR="00C848A7" w:rsidRPr="00356BB8" w:rsidRDefault="00EB293E" w:rsidP="003871B5">
            <w:pPr>
              <w:spacing w:line="480" w:lineRule="auto"/>
              <w:rPr>
                <w:rFonts w:ascii="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AH+</w:t>
            </w:r>
            <w:r w:rsidR="00E54EA0" w:rsidRPr="00356BB8">
              <w:rPr>
                <w:rFonts w:ascii="Times New Roman" w:eastAsia="Times New Roman" w:hAnsi="Times New Roman" w:cs="Times New Roman"/>
                <w:color w:val="000000" w:themeColor="text1"/>
                <w:sz w:val="16"/>
                <w:szCs w:val="16"/>
                <w:lang w:val="en-US"/>
              </w:rPr>
              <w:t xml:space="preserve"> </w:t>
            </w:r>
            <w:r w:rsidR="00C848A7" w:rsidRPr="00356BB8">
              <w:rPr>
                <w:rFonts w:ascii="Times New Roman" w:eastAsia="Times New Roman" w:hAnsi="Times New Roman" w:cs="Times New Roman"/>
                <w:color w:val="000000" w:themeColor="text1"/>
                <w:sz w:val="16"/>
                <w:szCs w:val="16"/>
                <w:lang w:val="en-US"/>
              </w:rPr>
              <w:t>[n=</w:t>
            </w:r>
            <w:r w:rsidRPr="00356BB8">
              <w:rPr>
                <w:rFonts w:ascii="Times New Roman" w:eastAsia="Times New Roman" w:hAnsi="Times New Roman" w:cs="Times New Roman"/>
                <w:color w:val="000000" w:themeColor="text1"/>
                <w:sz w:val="16"/>
                <w:szCs w:val="16"/>
                <w:lang w:val="en-US"/>
              </w:rPr>
              <w:t>17</w:t>
            </w:r>
            <w:r w:rsidR="00C848A7" w:rsidRPr="00356BB8">
              <w:rPr>
                <w:rFonts w:ascii="Times New Roman" w:eastAsia="Times New Roman" w:hAnsi="Times New Roman" w:cs="Times New Roman"/>
                <w:color w:val="000000" w:themeColor="text1"/>
                <w:sz w:val="16"/>
                <w:szCs w:val="16"/>
                <w:lang w:val="en-US"/>
              </w:rPr>
              <w:t>]</w:t>
            </w:r>
          </w:p>
        </w:tc>
        <w:tc>
          <w:tcPr>
            <w:tcW w:w="2267" w:type="dxa"/>
          </w:tcPr>
          <w:p w14:paraId="35202851" w14:textId="0663B800" w:rsidR="00335F4D" w:rsidRPr="00356BB8" w:rsidRDefault="004759D2" w:rsidP="00995C7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13.79 (2.19) [9.31-18.28]</w:t>
            </w:r>
          </w:p>
        </w:tc>
        <w:tc>
          <w:tcPr>
            <w:tcW w:w="2268" w:type="dxa"/>
          </w:tcPr>
          <w:p w14:paraId="2DB781AB" w14:textId="67EE9E48" w:rsidR="00335F4D" w:rsidRPr="00356BB8" w:rsidRDefault="004759D2" w:rsidP="003871B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0.89 (0.002) [0.89-0.90]</w:t>
            </w:r>
          </w:p>
        </w:tc>
        <w:tc>
          <w:tcPr>
            <w:tcW w:w="2694" w:type="dxa"/>
          </w:tcPr>
          <w:p w14:paraId="73F65994" w14:textId="539DD19B" w:rsidR="00335F4D" w:rsidRPr="00356BB8" w:rsidRDefault="004759D2" w:rsidP="003871B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0.88 (0.003) [</w:t>
            </w:r>
            <w:r w:rsidRPr="00356BB8">
              <w:rPr>
                <w:rFonts w:ascii="Times New Roman" w:hAnsi="Times New Roman" w:cs="Times New Roman"/>
                <w:color w:val="000000" w:themeColor="text1"/>
                <w:sz w:val="16"/>
                <w:szCs w:val="16"/>
              </w:rPr>
              <w:t xml:space="preserve"> </w:t>
            </w:r>
            <w:r w:rsidRPr="00356BB8">
              <w:rPr>
                <w:rFonts w:ascii="Times New Roman" w:eastAsia="Times New Roman" w:hAnsi="Times New Roman" w:cs="Times New Roman"/>
                <w:color w:val="000000" w:themeColor="text1"/>
                <w:sz w:val="16"/>
                <w:szCs w:val="16"/>
                <w:lang w:val="en-US"/>
              </w:rPr>
              <w:t>0.88-0.89]</w:t>
            </w:r>
          </w:p>
        </w:tc>
      </w:tr>
      <w:tr w:rsidR="00356BB8" w:rsidRPr="00356BB8" w14:paraId="35CE830C" w14:textId="77777777" w:rsidTr="003871B5">
        <w:trPr>
          <w:trHeight w:val="283"/>
        </w:trPr>
        <w:tc>
          <w:tcPr>
            <w:cnfStyle w:val="001000000000" w:firstRow="0" w:lastRow="0" w:firstColumn="1" w:lastColumn="0" w:oddVBand="0" w:evenVBand="0" w:oddHBand="0" w:evenHBand="0" w:firstRowFirstColumn="0" w:firstRowLastColumn="0" w:lastRowFirstColumn="0" w:lastRowLastColumn="0"/>
            <w:tcW w:w="1702" w:type="dxa"/>
          </w:tcPr>
          <w:p w14:paraId="039CEC46" w14:textId="67504D74" w:rsidR="00C848A7" w:rsidRPr="00356BB8" w:rsidRDefault="00EB293E" w:rsidP="003871B5">
            <w:pPr>
              <w:spacing w:line="480" w:lineRule="auto"/>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rPr>
              <w:t>AH-</w:t>
            </w:r>
            <w:r w:rsidR="00C848A7" w:rsidRPr="00356BB8">
              <w:rPr>
                <w:rFonts w:ascii="Times New Roman" w:eastAsia="Times New Roman" w:hAnsi="Times New Roman" w:cs="Times New Roman"/>
                <w:color w:val="000000" w:themeColor="text1"/>
                <w:sz w:val="16"/>
                <w:szCs w:val="16"/>
              </w:rPr>
              <w:t xml:space="preserve"> [n=1</w:t>
            </w:r>
            <w:r w:rsidRPr="00356BB8">
              <w:rPr>
                <w:rFonts w:ascii="Times New Roman" w:eastAsia="Times New Roman" w:hAnsi="Times New Roman" w:cs="Times New Roman"/>
                <w:color w:val="000000" w:themeColor="text1"/>
                <w:sz w:val="16"/>
                <w:szCs w:val="16"/>
              </w:rPr>
              <w:t>6</w:t>
            </w:r>
            <w:r w:rsidR="00C848A7" w:rsidRPr="00356BB8">
              <w:rPr>
                <w:rFonts w:ascii="Times New Roman" w:eastAsia="Times New Roman" w:hAnsi="Times New Roman" w:cs="Times New Roman"/>
                <w:color w:val="000000" w:themeColor="text1"/>
                <w:sz w:val="16"/>
                <w:szCs w:val="16"/>
                <w:lang w:val="en-US"/>
              </w:rPr>
              <w:t>]</w:t>
            </w:r>
          </w:p>
        </w:tc>
        <w:tc>
          <w:tcPr>
            <w:tcW w:w="2267" w:type="dxa"/>
          </w:tcPr>
          <w:p w14:paraId="3620F560" w14:textId="7E45C8D0" w:rsidR="00335F4D" w:rsidRPr="00356BB8" w:rsidRDefault="004759D2" w:rsidP="003871B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11.43 (2.27) [6.79-16.07]</w:t>
            </w:r>
          </w:p>
        </w:tc>
        <w:tc>
          <w:tcPr>
            <w:tcW w:w="2268" w:type="dxa"/>
          </w:tcPr>
          <w:p w14:paraId="29722357" w14:textId="401AF6C6" w:rsidR="00335F4D" w:rsidRPr="00356BB8" w:rsidRDefault="004759D2" w:rsidP="003871B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0.89 (0.002) [0.88-0.89]</w:t>
            </w:r>
          </w:p>
        </w:tc>
        <w:tc>
          <w:tcPr>
            <w:tcW w:w="2694" w:type="dxa"/>
          </w:tcPr>
          <w:p w14:paraId="1AC294AD" w14:textId="698EE80E" w:rsidR="00335F4D" w:rsidRPr="00356BB8" w:rsidRDefault="004759D2" w:rsidP="003871B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0.88 (0.003) [0.87-0.88]</w:t>
            </w:r>
          </w:p>
        </w:tc>
      </w:tr>
      <w:tr w:rsidR="00356BB8" w:rsidRPr="00356BB8" w14:paraId="5A5BB6BB" w14:textId="77777777" w:rsidTr="003871B5">
        <w:trPr>
          <w:trHeight w:val="142"/>
        </w:trPr>
        <w:tc>
          <w:tcPr>
            <w:cnfStyle w:val="001000000000" w:firstRow="0" w:lastRow="0" w:firstColumn="1" w:lastColumn="0" w:oddVBand="0" w:evenVBand="0" w:oddHBand="0" w:evenHBand="0" w:firstRowFirstColumn="0" w:firstRowLastColumn="0" w:lastRowFirstColumn="0" w:lastRowLastColumn="0"/>
            <w:tcW w:w="1702" w:type="dxa"/>
          </w:tcPr>
          <w:p w14:paraId="4E8620CD" w14:textId="24189BAC" w:rsidR="00EB293E" w:rsidRPr="00356BB8" w:rsidRDefault="00EB293E" w:rsidP="00EB293E">
            <w:pPr>
              <w:spacing w:line="480" w:lineRule="auto"/>
              <w:rPr>
                <w:rFonts w:ascii="Times New Roman" w:hAnsi="Times New Roman" w:cs="Times New Roman"/>
                <w:color w:val="000000" w:themeColor="text1"/>
                <w:sz w:val="16"/>
                <w:szCs w:val="16"/>
              </w:rPr>
            </w:pPr>
            <w:r w:rsidRPr="00356BB8">
              <w:rPr>
                <w:rFonts w:ascii="Times New Roman" w:eastAsia="Times New Roman" w:hAnsi="Times New Roman" w:cs="Times New Roman"/>
                <w:color w:val="000000" w:themeColor="text1"/>
                <w:sz w:val="16"/>
                <w:szCs w:val="16"/>
                <w:lang w:val="en-US"/>
              </w:rPr>
              <w:t>AH+ vs. AH-</w:t>
            </w:r>
          </w:p>
        </w:tc>
        <w:tc>
          <w:tcPr>
            <w:tcW w:w="2267" w:type="dxa"/>
          </w:tcPr>
          <w:p w14:paraId="0AA53038" w14:textId="120999F4" w:rsidR="00EB293E" w:rsidRPr="00356BB8" w:rsidRDefault="00EB293E" w:rsidP="00EB293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est=</w:t>
            </w:r>
            <w:r w:rsidR="003B25B1" w:rsidRPr="00356BB8">
              <w:rPr>
                <w:rFonts w:ascii="Times New Roman" w:eastAsia="Times New Roman" w:hAnsi="Times New Roman" w:cs="Times New Roman"/>
                <w:bCs/>
                <w:color w:val="000000" w:themeColor="text1"/>
                <w:sz w:val="16"/>
                <w:szCs w:val="16"/>
              </w:rPr>
              <w:t>-2.3</w:t>
            </w:r>
            <w:r w:rsidR="00BC48BF" w:rsidRPr="00356BB8">
              <w:rPr>
                <w:rFonts w:ascii="Times New Roman" w:eastAsia="Times New Roman" w:hAnsi="Times New Roman" w:cs="Times New Roman"/>
                <w:bCs/>
                <w:color w:val="000000" w:themeColor="text1"/>
                <w:sz w:val="16"/>
                <w:szCs w:val="16"/>
              </w:rPr>
              <w:t>7</w:t>
            </w:r>
          </w:p>
          <w:p w14:paraId="7E377C5A" w14:textId="36AF0697" w:rsidR="00EB293E" w:rsidRPr="00356BB8" w:rsidRDefault="00EB293E" w:rsidP="00EB293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se=</w:t>
            </w:r>
            <w:r w:rsidR="003B25B1" w:rsidRPr="00356BB8">
              <w:rPr>
                <w:rFonts w:ascii="Times New Roman" w:eastAsia="Times New Roman" w:hAnsi="Times New Roman" w:cs="Times New Roman"/>
                <w:bCs/>
                <w:color w:val="000000" w:themeColor="text1"/>
                <w:sz w:val="16"/>
                <w:szCs w:val="16"/>
              </w:rPr>
              <w:t>3.16</w:t>
            </w:r>
          </w:p>
          <w:p w14:paraId="09145FCD" w14:textId="77777777" w:rsidR="00EB293E" w:rsidRPr="00356BB8" w:rsidRDefault="00EB293E" w:rsidP="00EB293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p=</w:t>
            </w:r>
            <w:r w:rsidR="003B25B1" w:rsidRPr="00356BB8">
              <w:rPr>
                <w:rFonts w:ascii="Times New Roman" w:eastAsia="Times New Roman" w:hAnsi="Times New Roman" w:cs="Times New Roman"/>
                <w:bCs/>
                <w:color w:val="000000" w:themeColor="text1"/>
                <w:sz w:val="16"/>
                <w:szCs w:val="16"/>
              </w:rPr>
              <w:t>0.46</w:t>
            </w:r>
          </w:p>
          <w:p w14:paraId="2FDD519D" w14:textId="1B6C8D2C" w:rsidR="006E3EA3" w:rsidRPr="00356BB8" w:rsidRDefault="0024060D" w:rsidP="002406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6E3EA3" w:rsidRPr="00356BB8">
              <w:rPr>
                <w:rFonts w:ascii="Times New Roman" w:hAnsi="Times New Roman" w:cs="Times New Roman"/>
                <w:color w:val="000000" w:themeColor="text1"/>
                <w:sz w:val="16"/>
                <w:szCs w:val="16"/>
              </w:rPr>
              <w:t>0.26</w:t>
            </w:r>
          </w:p>
          <w:p w14:paraId="31AA88C0" w14:textId="207FEEC3" w:rsidR="0024060D" w:rsidRPr="00356BB8" w:rsidRDefault="0024060D" w:rsidP="002406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6E3EA3" w:rsidRPr="00356BB8">
              <w:rPr>
                <w:rFonts w:ascii="Times New Roman" w:hAnsi="Times New Roman" w:cs="Times New Roman"/>
                <w:color w:val="000000" w:themeColor="text1"/>
                <w:sz w:val="16"/>
                <w:szCs w:val="16"/>
              </w:rPr>
              <w:t>0.26</w:t>
            </w:r>
          </w:p>
        </w:tc>
        <w:tc>
          <w:tcPr>
            <w:tcW w:w="2268" w:type="dxa"/>
          </w:tcPr>
          <w:p w14:paraId="6411CD73" w14:textId="106BD665" w:rsidR="00EB293E" w:rsidRPr="00356BB8" w:rsidRDefault="00EB293E" w:rsidP="00EB293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est=</w:t>
            </w:r>
            <w:r w:rsidR="00A14D68" w:rsidRPr="00356BB8">
              <w:rPr>
                <w:rFonts w:ascii="Times New Roman" w:eastAsia="Times New Roman" w:hAnsi="Times New Roman" w:cs="Times New Roman"/>
                <w:bCs/>
                <w:color w:val="000000" w:themeColor="text1"/>
                <w:sz w:val="16"/>
                <w:szCs w:val="16"/>
              </w:rPr>
              <w:t>-0.00</w:t>
            </w:r>
            <w:r w:rsidR="00F66B94" w:rsidRPr="00356BB8">
              <w:rPr>
                <w:rFonts w:ascii="Times New Roman" w:eastAsia="Times New Roman" w:hAnsi="Times New Roman" w:cs="Times New Roman"/>
                <w:bCs/>
                <w:color w:val="000000" w:themeColor="text1"/>
                <w:sz w:val="16"/>
                <w:szCs w:val="16"/>
              </w:rPr>
              <w:t>4</w:t>
            </w:r>
          </w:p>
          <w:p w14:paraId="1A038F98" w14:textId="45765055" w:rsidR="00EB293E" w:rsidRPr="00356BB8" w:rsidRDefault="00EB293E" w:rsidP="00EB293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se=</w:t>
            </w:r>
            <w:r w:rsidR="00A14D68" w:rsidRPr="00356BB8">
              <w:rPr>
                <w:rFonts w:ascii="Times New Roman" w:eastAsia="Times New Roman" w:hAnsi="Times New Roman" w:cs="Times New Roman"/>
                <w:bCs/>
                <w:color w:val="000000" w:themeColor="text1"/>
                <w:sz w:val="16"/>
                <w:szCs w:val="16"/>
              </w:rPr>
              <w:t>0.003</w:t>
            </w:r>
          </w:p>
          <w:p w14:paraId="1F00395F" w14:textId="77777777" w:rsidR="00EB293E" w:rsidRPr="00356BB8" w:rsidRDefault="00EB293E" w:rsidP="00EB293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p=</w:t>
            </w:r>
            <w:r w:rsidR="00A14D68" w:rsidRPr="00356BB8">
              <w:rPr>
                <w:rFonts w:ascii="Times New Roman" w:eastAsia="Times New Roman" w:hAnsi="Times New Roman" w:cs="Times New Roman"/>
                <w:bCs/>
                <w:color w:val="000000" w:themeColor="text1"/>
                <w:sz w:val="16"/>
                <w:szCs w:val="16"/>
              </w:rPr>
              <w:t xml:space="preserve">0.22    </w:t>
            </w:r>
          </w:p>
          <w:p w14:paraId="3E209C4B" w14:textId="347232D8" w:rsidR="006E3EA3" w:rsidRPr="00356BB8" w:rsidRDefault="0024060D" w:rsidP="002406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6E3EA3" w:rsidRPr="00356BB8">
              <w:rPr>
                <w:rFonts w:ascii="Times New Roman" w:hAnsi="Times New Roman" w:cs="Times New Roman"/>
                <w:color w:val="000000" w:themeColor="text1"/>
                <w:sz w:val="16"/>
                <w:szCs w:val="16"/>
              </w:rPr>
              <w:t>0.4</w:t>
            </w:r>
            <w:r w:rsidR="004759D2" w:rsidRPr="00356BB8">
              <w:rPr>
                <w:rFonts w:ascii="Times New Roman" w:hAnsi="Times New Roman" w:cs="Times New Roman"/>
                <w:color w:val="000000" w:themeColor="text1"/>
                <w:sz w:val="16"/>
                <w:szCs w:val="16"/>
              </w:rPr>
              <w:t>4</w:t>
            </w:r>
          </w:p>
          <w:p w14:paraId="0EB56195" w14:textId="05F8F17C" w:rsidR="0024060D" w:rsidRPr="00356BB8" w:rsidRDefault="0024060D" w:rsidP="002406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6E3EA3" w:rsidRPr="00356BB8">
              <w:rPr>
                <w:rFonts w:ascii="Times New Roman" w:hAnsi="Times New Roman" w:cs="Times New Roman"/>
                <w:color w:val="000000" w:themeColor="text1"/>
                <w:sz w:val="16"/>
                <w:szCs w:val="16"/>
              </w:rPr>
              <w:t>0.4</w:t>
            </w:r>
            <w:r w:rsidR="004759D2" w:rsidRPr="00356BB8">
              <w:rPr>
                <w:rFonts w:ascii="Times New Roman" w:hAnsi="Times New Roman" w:cs="Times New Roman"/>
                <w:color w:val="000000" w:themeColor="text1"/>
                <w:sz w:val="16"/>
                <w:szCs w:val="16"/>
              </w:rPr>
              <w:t>4</w:t>
            </w:r>
          </w:p>
        </w:tc>
        <w:tc>
          <w:tcPr>
            <w:tcW w:w="2694" w:type="dxa"/>
          </w:tcPr>
          <w:p w14:paraId="00F908E1" w14:textId="340C4F8D" w:rsidR="00EB293E" w:rsidRPr="00356BB8" w:rsidRDefault="00EB293E" w:rsidP="00EB293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est=</w:t>
            </w:r>
            <w:r w:rsidR="00A14D68" w:rsidRPr="00356BB8">
              <w:rPr>
                <w:rFonts w:ascii="Times New Roman" w:eastAsia="Times New Roman" w:hAnsi="Times New Roman" w:cs="Times New Roman"/>
                <w:bCs/>
                <w:color w:val="000000" w:themeColor="text1"/>
                <w:sz w:val="16"/>
                <w:szCs w:val="16"/>
              </w:rPr>
              <w:t>-5.22e-03</w:t>
            </w:r>
          </w:p>
          <w:p w14:paraId="6CD6583B" w14:textId="6B43FDFC" w:rsidR="00EB293E" w:rsidRPr="00356BB8" w:rsidRDefault="00EB293E" w:rsidP="00EB293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se=</w:t>
            </w:r>
            <w:r w:rsidR="00A14D68" w:rsidRPr="00356BB8">
              <w:rPr>
                <w:rFonts w:ascii="Times New Roman" w:eastAsia="Times New Roman" w:hAnsi="Times New Roman" w:cs="Times New Roman"/>
                <w:bCs/>
                <w:color w:val="000000" w:themeColor="text1"/>
                <w:sz w:val="16"/>
                <w:szCs w:val="16"/>
              </w:rPr>
              <w:t>3.70e-0</w:t>
            </w:r>
          </w:p>
          <w:p w14:paraId="75D7BF03" w14:textId="77777777" w:rsidR="00EB293E" w:rsidRPr="00356BB8" w:rsidRDefault="00EB293E" w:rsidP="00EB293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p=</w:t>
            </w:r>
            <w:r w:rsidR="00A14D68" w:rsidRPr="00356BB8">
              <w:rPr>
                <w:rFonts w:ascii="Times New Roman" w:eastAsia="Times New Roman" w:hAnsi="Times New Roman" w:cs="Times New Roman"/>
                <w:bCs/>
                <w:color w:val="000000" w:themeColor="text1"/>
                <w:sz w:val="16"/>
                <w:szCs w:val="16"/>
              </w:rPr>
              <w:t>0.1</w:t>
            </w:r>
            <w:r w:rsidR="00F66B94" w:rsidRPr="00356BB8">
              <w:rPr>
                <w:rFonts w:ascii="Times New Roman" w:eastAsia="Times New Roman" w:hAnsi="Times New Roman" w:cs="Times New Roman"/>
                <w:bCs/>
                <w:color w:val="000000" w:themeColor="text1"/>
                <w:sz w:val="16"/>
                <w:szCs w:val="16"/>
              </w:rPr>
              <w:t>7</w:t>
            </w:r>
          </w:p>
          <w:p w14:paraId="70C7BFD0" w14:textId="1C5179E6" w:rsidR="0024060D" w:rsidRPr="00356BB8" w:rsidRDefault="0024060D" w:rsidP="002406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6E3EA3" w:rsidRPr="00356BB8">
              <w:rPr>
                <w:rFonts w:ascii="Times New Roman" w:hAnsi="Times New Roman" w:cs="Times New Roman"/>
                <w:color w:val="000000" w:themeColor="text1"/>
                <w:sz w:val="16"/>
                <w:szCs w:val="16"/>
              </w:rPr>
              <w:t>0.49</w:t>
            </w:r>
          </w:p>
          <w:p w14:paraId="5029457D" w14:textId="11A6637B" w:rsidR="0024060D" w:rsidRPr="00356BB8" w:rsidRDefault="0024060D" w:rsidP="002406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6E3EA3" w:rsidRPr="00356BB8">
              <w:rPr>
                <w:rFonts w:ascii="Times New Roman" w:hAnsi="Times New Roman" w:cs="Times New Roman"/>
                <w:color w:val="000000" w:themeColor="text1"/>
                <w:sz w:val="16"/>
                <w:szCs w:val="16"/>
              </w:rPr>
              <w:t>0.49</w:t>
            </w:r>
          </w:p>
        </w:tc>
      </w:tr>
    </w:tbl>
    <w:p w14:paraId="0B7E1A79" w14:textId="77777777" w:rsidR="00C848A7" w:rsidRPr="00356BB8" w:rsidRDefault="00C848A7" w:rsidP="00C848A7">
      <w:pPr>
        <w:spacing w:line="480" w:lineRule="auto"/>
        <w:rPr>
          <w:rFonts w:ascii="Times New Roman" w:hAnsi="Times New Roman" w:cs="Times New Roman"/>
          <w:color w:val="000000" w:themeColor="text1"/>
          <w:sz w:val="16"/>
          <w:szCs w:val="16"/>
        </w:rPr>
      </w:pPr>
    </w:p>
    <w:p w14:paraId="431957F8" w14:textId="79836392" w:rsidR="00C848A7" w:rsidRPr="00356BB8" w:rsidRDefault="00787A63" w:rsidP="00001827">
      <w:pPr>
        <w:spacing w:line="480" w:lineRule="auto"/>
        <w:rPr>
          <w:rFonts w:ascii="Times New Roman" w:hAnsi="Times New Roman" w:cs="Times New Roman"/>
          <w:color w:val="000000" w:themeColor="text1"/>
          <w:sz w:val="16"/>
          <w:szCs w:val="16"/>
          <w:lang w:val="en-US"/>
        </w:rPr>
      </w:pPr>
      <w:r w:rsidRPr="00356BB8">
        <w:rPr>
          <w:rFonts w:ascii="Times New Roman" w:hAnsi="Times New Roman" w:cs="Times New Roman"/>
          <w:b/>
          <w:color w:val="000000" w:themeColor="text1"/>
          <w:sz w:val="16"/>
          <w:szCs w:val="16"/>
          <w:lang w:val="es-ES"/>
        </w:rPr>
        <w:t xml:space="preserve">Supplementary </w:t>
      </w:r>
      <w:r w:rsidR="00C25138" w:rsidRPr="00356BB8">
        <w:rPr>
          <w:rFonts w:ascii="Times New Roman" w:hAnsi="Times New Roman" w:cs="Times New Roman"/>
          <w:b/>
          <w:color w:val="000000" w:themeColor="text1"/>
          <w:sz w:val="16"/>
          <w:szCs w:val="16"/>
          <w:lang w:val="es-ES"/>
        </w:rPr>
        <w:t>T</w:t>
      </w:r>
      <w:r w:rsidRPr="00356BB8">
        <w:rPr>
          <w:rFonts w:ascii="Times New Roman" w:hAnsi="Times New Roman" w:cs="Times New Roman"/>
          <w:b/>
          <w:color w:val="000000" w:themeColor="text1"/>
          <w:sz w:val="16"/>
          <w:szCs w:val="16"/>
          <w:lang w:val="es-ES"/>
        </w:rPr>
        <w:t>able 7</w:t>
      </w:r>
      <w:r w:rsidRPr="00356BB8">
        <w:rPr>
          <w:rFonts w:ascii="Times New Roman" w:eastAsia="Times New Roman" w:hAnsi="Times New Roman" w:cs="Times New Roman"/>
          <w:b/>
          <w:color w:val="000000" w:themeColor="text1"/>
          <w:sz w:val="16"/>
          <w:szCs w:val="16"/>
          <w:lang w:val="en-US"/>
        </w:rPr>
        <w:t xml:space="preserve"> </w:t>
      </w:r>
      <w:r w:rsidR="00C848A7" w:rsidRPr="00356BB8">
        <w:rPr>
          <w:rFonts w:ascii="Times New Roman" w:hAnsi="Times New Roman" w:cs="Times New Roman"/>
          <w:bCs/>
          <w:color w:val="000000" w:themeColor="text1"/>
          <w:sz w:val="16"/>
          <w:szCs w:val="16"/>
          <w:lang w:val="en-US"/>
        </w:rPr>
        <w:t xml:space="preserve">shows mean N100 amplitude, T1w/T2w-ratio in </w:t>
      </w:r>
      <w:r w:rsidR="00C848A7" w:rsidRPr="00356BB8">
        <w:rPr>
          <w:rFonts w:ascii="Times New Roman" w:eastAsia="Cambria" w:hAnsi="Times New Roman" w:cs="Times New Roman"/>
          <w:bCs/>
          <w:color w:val="000000" w:themeColor="text1"/>
          <w:sz w:val="16"/>
          <w:szCs w:val="16"/>
          <w:lang w:val="en-GB"/>
        </w:rPr>
        <w:t>AC1, primary auditory cortex and in AC2, secondary auditory cortex</w:t>
      </w:r>
      <w:r w:rsidR="00C848A7" w:rsidRPr="00356BB8">
        <w:rPr>
          <w:rFonts w:ascii="Times New Roman" w:hAnsi="Times New Roman" w:cs="Times New Roman"/>
          <w:bCs/>
          <w:color w:val="000000" w:themeColor="text1"/>
          <w:sz w:val="16"/>
          <w:szCs w:val="16"/>
          <w:lang w:val="en-US"/>
        </w:rPr>
        <w:t xml:space="preserve"> in </w:t>
      </w:r>
      <w:r w:rsidRPr="00356BB8">
        <w:rPr>
          <w:rFonts w:ascii="Times New Roman" w:hAnsi="Times New Roman" w:cs="Times New Roman"/>
          <w:bCs/>
          <w:color w:val="000000" w:themeColor="text1"/>
          <w:sz w:val="16"/>
          <w:szCs w:val="16"/>
          <w:lang w:val="en-US"/>
        </w:rPr>
        <w:t xml:space="preserve">AH+, </w:t>
      </w:r>
      <w:r w:rsidRPr="00356BB8">
        <w:rPr>
          <w:rFonts w:ascii="Times New Roman" w:hAnsi="Times New Roman" w:cs="Times New Roman"/>
          <w:color w:val="000000" w:themeColor="text1"/>
          <w:sz w:val="16"/>
          <w:szCs w:val="16"/>
          <w:lang w:val="en-US"/>
        </w:rPr>
        <w:t>patients with schizophrenia spectrum disorder (</w:t>
      </w:r>
      <w:r w:rsidR="00C848A7" w:rsidRPr="00356BB8">
        <w:rPr>
          <w:rFonts w:ascii="Times New Roman" w:hAnsi="Times New Roman" w:cs="Times New Roman"/>
          <w:color w:val="000000" w:themeColor="text1"/>
          <w:sz w:val="16"/>
          <w:szCs w:val="16"/>
          <w:lang w:val="en-US"/>
        </w:rPr>
        <w:t>SCZ</w:t>
      </w:r>
      <w:r w:rsidR="00C848A7"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and auditory hallucinations (AH) and in AH-</w:t>
      </w:r>
      <w:r w:rsidR="00C848A7" w:rsidRPr="00356BB8">
        <w:rPr>
          <w:rFonts w:ascii="Times New Roman" w:eastAsia="Cambria" w:hAnsi="Times New Roman" w:cs="Times New Roman"/>
          <w:bCs/>
          <w:color w:val="000000" w:themeColor="text1"/>
          <w:sz w:val="16"/>
          <w:szCs w:val="16"/>
          <w:lang w:val="en-GB"/>
        </w:rPr>
        <w:t xml:space="preserve">, </w:t>
      </w:r>
      <w:r w:rsidRPr="00356BB8">
        <w:rPr>
          <w:rFonts w:ascii="Times New Roman" w:hAnsi="Times New Roman" w:cs="Times New Roman"/>
          <w:color w:val="000000" w:themeColor="text1"/>
          <w:sz w:val="16"/>
          <w:szCs w:val="16"/>
          <w:lang w:val="en-US"/>
        </w:rPr>
        <w:t>SCZ</w:t>
      </w:r>
      <w:r w:rsidRPr="00356BB8">
        <w:rPr>
          <w:rFonts w:ascii="Times New Roman" w:hAnsi="Times New Roman" w:cs="Times New Roman"/>
          <w:color w:val="000000" w:themeColor="text1"/>
          <w:sz w:val="16"/>
          <w:szCs w:val="16"/>
          <w:vertAlign w:val="subscript"/>
          <w:lang w:val="en-US"/>
        </w:rPr>
        <w:t>spect</w:t>
      </w:r>
      <w:r w:rsidRPr="00356BB8">
        <w:rPr>
          <w:rFonts w:ascii="Times New Roman" w:eastAsia="Cambria" w:hAnsi="Times New Roman" w:cs="Times New Roman"/>
          <w:bCs/>
          <w:color w:val="000000" w:themeColor="text1"/>
          <w:sz w:val="16"/>
          <w:szCs w:val="16"/>
          <w:lang w:val="en-GB"/>
        </w:rPr>
        <w:t xml:space="preserve"> without AH</w:t>
      </w:r>
      <w:r w:rsidR="00C848A7" w:rsidRPr="00356BB8">
        <w:rPr>
          <w:rFonts w:ascii="Times New Roman" w:eastAsia="Cambria" w:hAnsi="Times New Roman" w:cs="Times New Roman"/>
          <w:bCs/>
          <w:color w:val="000000" w:themeColor="text1"/>
          <w:sz w:val="16"/>
          <w:szCs w:val="16"/>
          <w:lang w:val="en-GB"/>
        </w:rPr>
        <w:t>. Estimated marginal means were calculated using ANCOVA, where</w:t>
      </w:r>
      <w:r w:rsidR="00C848A7" w:rsidRPr="00356BB8">
        <w:rPr>
          <w:rFonts w:ascii="Times New Roman" w:hAnsi="Times New Roman" w:cs="Times New Roman"/>
          <w:bCs/>
          <w:color w:val="000000" w:themeColor="text1"/>
          <w:sz w:val="16"/>
          <w:szCs w:val="16"/>
          <w:lang w:val="en-US"/>
        </w:rPr>
        <w:t xml:space="preserve"> N100 amplitude, T1w/T2w-ratio in AC1 or T1w/T2w-ratio in AC2 were set as dependent variables with age, sex and </w:t>
      </w:r>
      <w:r w:rsidRPr="00356BB8">
        <w:rPr>
          <w:rFonts w:ascii="Times New Roman" w:hAnsi="Times New Roman" w:cs="Times New Roman"/>
          <w:bCs/>
          <w:color w:val="000000" w:themeColor="text1"/>
          <w:sz w:val="16"/>
          <w:szCs w:val="16"/>
          <w:lang w:val="en-US"/>
        </w:rPr>
        <w:t>AH status</w:t>
      </w:r>
      <w:r w:rsidR="00C848A7" w:rsidRPr="00356BB8">
        <w:rPr>
          <w:rFonts w:ascii="Times New Roman" w:hAnsi="Times New Roman" w:cs="Times New Roman"/>
          <w:bCs/>
          <w:color w:val="000000" w:themeColor="text1"/>
          <w:sz w:val="16"/>
          <w:szCs w:val="16"/>
          <w:lang w:val="en-US"/>
        </w:rPr>
        <w:t xml:space="preserve"> as independent variables</w:t>
      </w:r>
      <w:r w:rsidR="00C848A7" w:rsidRPr="00356BB8">
        <w:rPr>
          <w:rFonts w:ascii="Times New Roman" w:hAnsi="Times New Roman" w:cs="Times New Roman"/>
          <w:b/>
          <w:bCs/>
          <w:color w:val="000000" w:themeColor="text1"/>
          <w:sz w:val="16"/>
          <w:szCs w:val="16"/>
          <w:lang w:val="en-US"/>
        </w:rPr>
        <w:t xml:space="preserve">. </w:t>
      </w:r>
      <w:r w:rsidR="00C848A7" w:rsidRPr="00356BB8">
        <w:rPr>
          <w:rFonts w:ascii="Times New Roman" w:hAnsi="Times New Roman" w:cs="Times New Roman"/>
          <w:color w:val="000000" w:themeColor="text1"/>
          <w:sz w:val="16"/>
          <w:szCs w:val="16"/>
          <w:lang w:val="en-US"/>
        </w:rPr>
        <w:t xml:space="preserve">Estimated marginal means are provided with SE (standard </w:t>
      </w:r>
      <w:r w:rsidR="00C848A7" w:rsidRPr="00356BB8">
        <w:rPr>
          <w:rFonts w:ascii="Times New Roman" w:hAnsi="Times New Roman" w:cs="Times New Roman"/>
          <w:color w:val="000000" w:themeColor="text1"/>
          <w:sz w:val="16"/>
          <w:szCs w:val="16"/>
          <w:lang w:val="en-US"/>
        </w:rPr>
        <w:lastRenderedPageBreak/>
        <w:t>error of the mean) and 95% CI, confidence interval.</w:t>
      </w:r>
      <w:r w:rsidR="00C848A7" w:rsidRPr="00356BB8">
        <w:rPr>
          <w:rFonts w:ascii="Times New Roman" w:hAnsi="Times New Roman" w:cs="Times New Roman"/>
          <w:bCs/>
          <w:color w:val="000000" w:themeColor="text1"/>
          <w:sz w:val="16"/>
          <w:szCs w:val="16"/>
          <w:lang w:val="en-US"/>
        </w:rPr>
        <w:t xml:space="preserve"> </w:t>
      </w:r>
      <w:r w:rsidR="00C848A7" w:rsidRPr="00356BB8">
        <w:rPr>
          <w:rFonts w:ascii="Times New Roman" w:hAnsi="Times New Roman" w:cs="Times New Roman"/>
          <w:color w:val="000000" w:themeColor="text1"/>
          <w:sz w:val="16"/>
          <w:szCs w:val="16"/>
          <w:lang w:val="en-US"/>
        </w:rPr>
        <w:t xml:space="preserve">In addition, </w:t>
      </w:r>
      <w:r w:rsidR="00C25138" w:rsidRPr="00356BB8">
        <w:rPr>
          <w:rFonts w:ascii="Times New Roman" w:hAnsi="Times New Roman" w:cs="Times New Roman"/>
          <w:color w:val="000000" w:themeColor="text1"/>
          <w:sz w:val="16"/>
          <w:szCs w:val="16"/>
          <w:lang w:val="en-US"/>
        </w:rPr>
        <w:t>S</w:t>
      </w:r>
      <w:r w:rsidRPr="00356BB8">
        <w:rPr>
          <w:rFonts w:ascii="Times New Roman" w:hAnsi="Times New Roman" w:cs="Times New Roman"/>
          <w:color w:val="000000" w:themeColor="text1"/>
          <w:sz w:val="16"/>
          <w:szCs w:val="16"/>
          <w:lang w:val="en-US"/>
        </w:rPr>
        <w:t xml:space="preserve">upplementary </w:t>
      </w:r>
      <w:r w:rsidR="00C25138" w:rsidRPr="00356BB8">
        <w:rPr>
          <w:rFonts w:ascii="Times New Roman" w:hAnsi="Times New Roman" w:cs="Times New Roman"/>
          <w:color w:val="000000" w:themeColor="text1"/>
          <w:sz w:val="16"/>
          <w:szCs w:val="16"/>
          <w:lang w:val="en-US"/>
        </w:rPr>
        <w:t>T</w:t>
      </w:r>
      <w:r w:rsidRPr="00356BB8">
        <w:rPr>
          <w:rFonts w:ascii="Times New Roman" w:hAnsi="Times New Roman" w:cs="Times New Roman"/>
          <w:color w:val="000000" w:themeColor="text1"/>
          <w:sz w:val="16"/>
          <w:szCs w:val="16"/>
          <w:lang w:val="en-US"/>
        </w:rPr>
        <w:t>able 7</w:t>
      </w:r>
      <w:r w:rsidR="00C848A7" w:rsidRPr="00356BB8">
        <w:rPr>
          <w:rFonts w:ascii="Times New Roman" w:hAnsi="Times New Roman" w:cs="Times New Roman"/>
          <w:color w:val="000000" w:themeColor="text1"/>
          <w:sz w:val="16"/>
          <w:szCs w:val="16"/>
          <w:lang w:val="en-US"/>
        </w:rPr>
        <w:t xml:space="preserve"> </w:t>
      </w:r>
      <w:r w:rsidR="00C848A7" w:rsidRPr="00356BB8">
        <w:rPr>
          <w:rFonts w:ascii="Times New Roman" w:hAnsi="Times New Roman" w:cs="Times New Roman"/>
          <w:bCs/>
          <w:color w:val="000000" w:themeColor="text1"/>
          <w:sz w:val="16"/>
          <w:szCs w:val="16"/>
          <w:lang w:val="en-US"/>
        </w:rPr>
        <w:t xml:space="preserve">shows differences in means between </w:t>
      </w:r>
      <w:r w:rsidRPr="00356BB8">
        <w:rPr>
          <w:rFonts w:ascii="Times New Roman" w:hAnsi="Times New Roman" w:cs="Times New Roman"/>
          <w:color w:val="000000" w:themeColor="text1"/>
          <w:sz w:val="16"/>
          <w:szCs w:val="16"/>
          <w:lang w:val="en-US"/>
        </w:rPr>
        <w:t>AH+ and AH-</w:t>
      </w:r>
      <w:r w:rsidR="00C848A7" w:rsidRPr="00356BB8">
        <w:rPr>
          <w:rFonts w:ascii="Times New Roman" w:hAnsi="Times New Roman" w:cs="Times New Roman"/>
          <w:color w:val="000000" w:themeColor="text1"/>
          <w:sz w:val="16"/>
          <w:szCs w:val="16"/>
          <w:lang w:val="en-US"/>
        </w:rPr>
        <w:t xml:space="preserve">. Est, estimate; p, p-value; *, significant p-value (p&lt;0.017). </w:t>
      </w:r>
      <w:r w:rsidR="00051252" w:rsidRPr="00356BB8">
        <w:rPr>
          <w:rFonts w:ascii="Times New Roman" w:hAnsi="Times New Roman" w:cs="Times New Roman"/>
          <w:color w:val="000000" w:themeColor="text1"/>
          <w:sz w:val="16"/>
          <w:szCs w:val="16"/>
          <w:lang w:val="en-US"/>
        </w:rPr>
        <w:t xml:space="preserve">We found no significant difference in </w:t>
      </w:r>
      <w:r w:rsidR="00051252" w:rsidRPr="00356BB8">
        <w:rPr>
          <w:rFonts w:ascii="Times New Roman" w:hAnsi="Times New Roman" w:cs="Times New Roman"/>
          <w:bCs/>
          <w:color w:val="000000" w:themeColor="text1"/>
          <w:sz w:val="16"/>
          <w:szCs w:val="16"/>
          <w:lang w:val="en-US"/>
        </w:rPr>
        <w:t>N100 amplitude, T1w/T2w-ratio in AC1 or T1w/T2w-ratio in AC2 between AH+ and AH-.</w:t>
      </w:r>
    </w:p>
    <w:p w14:paraId="203CF891" w14:textId="77777777" w:rsidR="00B461E2" w:rsidRPr="00356BB8" w:rsidRDefault="00001827" w:rsidP="00001827">
      <w:pPr>
        <w:pStyle w:val="Listeavsnitt"/>
        <w:numPr>
          <w:ilvl w:val="1"/>
          <w:numId w:val="32"/>
        </w:numPr>
        <w:suppressAutoHyphens/>
        <w:spacing w:beforeAutospacing="1" w:afterAutospacing="1" w:line="480" w:lineRule="auto"/>
        <w:rPr>
          <w:i/>
          <w:iCs/>
          <w:color w:val="000000" w:themeColor="text1"/>
          <w:sz w:val="20"/>
          <w:szCs w:val="20"/>
          <w:lang w:val="en-US"/>
        </w:rPr>
      </w:pPr>
      <w:r w:rsidRPr="00356BB8">
        <w:rPr>
          <w:i/>
          <w:iCs/>
          <w:color w:val="000000" w:themeColor="text1"/>
          <w:sz w:val="20"/>
          <w:szCs w:val="20"/>
          <w:lang w:val="en-US"/>
        </w:rPr>
        <w:t xml:space="preserve">Association between N100 amplitude and T1w/T2w-ratio in AC1/AC2 in </w:t>
      </w:r>
      <w:r w:rsidR="004E2347" w:rsidRPr="00356BB8">
        <w:rPr>
          <w:i/>
          <w:iCs/>
          <w:color w:val="000000" w:themeColor="text1"/>
          <w:sz w:val="20"/>
          <w:szCs w:val="20"/>
          <w:lang w:val="en-US"/>
        </w:rPr>
        <w:t>AH+ and AH-</w:t>
      </w:r>
    </w:p>
    <w:p w14:paraId="275DBF4A" w14:textId="056574C2" w:rsidR="00001827" w:rsidRPr="00356BB8" w:rsidRDefault="00001827" w:rsidP="00B461E2">
      <w:pPr>
        <w:suppressAutoHyphens/>
        <w:spacing w:beforeAutospacing="1" w:afterAutospacing="1"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color w:val="000000" w:themeColor="text1"/>
          <w:sz w:val="20"/>
          <w:szCs w:val="20"/>
          <w:lang w:val="en-US"/>
        </w:rPr>
        <w:t xml:space="preserve">To test for associations between N100 amplitude and T1w/T2w-ratio in AC1 and in AC2, we ran separate linear models </w:t>
      </w:r>
      <w:r w:rsidR="004E2347" w:rsidRPr="00356BB8">
        <w:rPr>
          <w:rFonts w:ascii="Times New Roman" w:hAnsi="Times New Roman" w:cs="Times New Roman"/>
          <w:color w:val="000000" w:themeColor="text1"/>
          <w:sz w:val="20"/>
          <w:szCs w:val="20"/>
          <w:lang w:val="en-US"/>
        </w:rPr>
        <w:t>in AH+ and AH-</w:t>
      </w:r>
      <w:r w:rsidRPr="00356BB8">
        <w:rPr>
          <w:rFonts w:ascii="Times New Roman" w:hAnsi="Times New Roman" w:cs="Times New Roman"/>
          <w:color w:val="000000" w:themeColor="text1"/>
          <w:sz w:val="20"/>
          <w:szCs w:val="20"/>
          <w:lang w:val="en-US"/>
        </w:rPr>
        <w:t xml:space="preserve">, where the N100 amplitude was the dependent variable and T1w/T2w-ratio in AC1 or in AC2 as well as age and sex were independent variables. Thereafter, to examine whether the associations between N100 and T1w/T2w-ratio in AC1 and in AC2 differed between </w:t>
      </w:r>
      <w:r w:rsidR="00F66B94" w:rsidRPr="00356BB8">
        <w:rPr>
          <w:rFonts w:ascii="Times New Roman" w:hAnsi="Times New Roman" w:cs="Times New Roman"/>
          <w:color w:val="000000" w:themeColor="text1"/>
          <w:sz w:val="20"/>
          <w:szCs w:val="20"/>
          <w:lang w:val="en-US"/>
        </w:rPr>
        <w:t xml:space="preserve">AH status </w:t>
      </w:r>
      <w:r w:rsidRPr="00356BB8">
        <w:rPr>
          <w:rFonts w:ascii="Times New Roman" w:hAnsi="Times New Roman" w:cs="Times New Roman"/>
          <w:color w:val="000000" w:themeColor="text1"/>
          <w:sz w:val="20"/>
          <w:szCs w:val="20"/>
          <w:lang w:val="en-US"/>
        </w:rPr>
        <w:t>(</w:t>
      </w:r>
      <w:r w:rsidR="004E2347" w:rsidRPr="00356BB8">
        <w:rPr>
          <w:rFonts w:ascii="Times New Roman" w:hAnsi="Times New Roman" w:cs="Times New Roman"/>
          <w:color w:val="000000" w:themeColor="text1"/>
          <w:sz w:val="20"/>
          <w:szCs w:val="20"/>
          <w:lang w:val="en-US"/>
        </w:rPr>
        <w:t>AH+ and AH-</w:t>
      </w:r>
      <w:r w:rsidRPr="00356BB8">
        <w:rPr>
          <w:rFonts w:ascii="Times New Roman" w:hAnsi="Times New Roman" w:cs="Times New Roman"/>
          <w:color w:val="000000" w:themeColor="text1"/>
          <w:sz w:val="20"/>
          <w:szCs w:val="20"/>
          <w:lang w:val="en-US"/>
        </w:rPr>
        <w:t>), we ran linear models in the combined sample (n=</w:t>
      </w:r>
      <w:r w:rsidR="004E2347" w:rsidRPr="00356BB8">
        <w:rPr>
          <w:rFonts w:ascii="Times New Roman" w:hAnsi="Times New Roman" w:cs="Times New Roman"/>
          <w:color w:val="000000" w:themeColor="text1"/>
          <w:sz w:val="20"/>
          <w:szCs w:val="20"/>
          <w:lang w:val="en-US"/>
        </w:rPr>
        <w:t>33</w:t>
      </w:r>
      <w:r w:rsidRPr="00356BB8">
        <w:rPr>
          <w:rFonts w:ascii="Times New Roman" w:hAnsi="Times New Roman" w:cs="Times New Roman"/>
          <w:color w:val="000000" w:themeColor="text1"/>
          <w:sz w:val="20"/>
          <w:szCs w:val="20"/>
          <w:lang w:val="en-US"/>
        </w:rPr>
        <w:t xml:space="preserve">) of </w:t>
      </w:r>
      <w:r w:rsidR="004E2347" w:rsidRPr="00356BB8">
        <w:rPr>
          <w:rFonts w:ascii="Times New Roman" w:hAnsi="Times New Roman" w:cs="Times New Roman"/>
          <w:color w:val="000000" w:themeColor="text1"/>
          <w:sz w:val="20"/>
          <w:szCs w:val="20"/>
          <w:lang w:val="en-US"/>
        </w:rPr>
        <w:t>AH+</w:t>
      </w:r>
      <w:r w:rsidRPr="00356BB8">
        <w:rPr>
          <w:rFonts w:ascii="Times New Roman" w:hAnsi="Times New Roman" w:cs="Times New Roman"/>
          <w:color w:val="000000" w:themeColor="text1"/>
          <w:sz w:val="20"/>
          <w:szCs w:val="20"/>
          <w:lang w:val="en-US"/>
        </w:rPr>
        <w:t xml:space="preserve"> and </w:t>
      </w:r>
      <w:r w:rsidR="004E2347" w:rsidRPr="00356BB8">
        <w:rPr>
          <w:rFonts w:ascii="Times New Roman" w:hAnsi="Times New Roman" w:cs="Times New Roman"/>
          <w:color w:val="000000" w:themeColor="text1"/>
          <w:sz w:val="20"/>
          <w:szCs w:val="20"/>
          <w:lang w:val="en-US"/>
        </w:rPr>
        <w:t>AH-</w:t>
      </w:r>
      <w:r w:rsidRPr="00356BB8">
        <w:rPr>
          <w:rFonts w:ascii="Times New Roman" w:hAnsi="Times New Roman" w:cs="Times New Roman"/>
          <w:color w:val="000000" w:themeColor="text1"/>
          <w:sz w:val="20"/>
          <w:szCs w:val="20"/>
          <w:lang w:val="en-US"/>
        </w:rPr>
        <w:t xml:space="preserve"> with N100 amplitude as dependent variable and </w:t>
      </w:r>
      <w:r w:rsidR="004E2347" w:rsidRPr="00356BB8">
        <w:rPr>
          <w:rFonts w:ascii="Times New Roman" w:hAnsi="Times New Roman" w:cs="Times New Roman"/>
          <w:color w:val="000000" w:themeColor="text1"/>
          <w:sz w:val="20"/>
          <w:szCs w:val="20"/>
          <w:lang w:val="en-US"/>
        </w:rPr>
        <w:t>AH status</w:t>
      </w:r>
      <w:r w:rsidR="00F66B94" w:rsidRPr="00356BB8">
        <w:rPr>
          <w:rFonts w:ascii="Times New Roman" w:hAnsi="Times New Roman" w:cs="Times New Roman"/>
          <w:color w:val="000000" w:themeColor="text1"/>
          <w:sz w:val="20"/>
          <w:szCs w:val="20"/>
          <w:lang w:val="en-US"/>
        </w:rPr>
        <w:t xml:space="preserve">, </w:t>
      </w:r>
      <w:r w:rsidRPr="00356BB8">
        <w:rPr>
          <w:rFonts w:ascii="Times New Roman" w:hAnsi="Times New Roman" w:cs="Times New Roman"/>
          <w:color w:val="000000" w:themeColor="text1"/>
          <w:sz w:val="20"/>
          <w:szCs w:val="20"/>
          <w:lang w:val="en-US"/>
        </w:rPr>
        <w:t>T1w/T2w-ratio in AC1 or in AC2 and the interaction term (</w:t>
      </w:r>
      <w:r w:rsidR="004E2347" w:rsidRPr="00356BB8">
        <w:rPr>
          <w:rFonts w:ascii="Times New Roman" w:hAnsi="Times New Roman" w:cs="Times New Roman"/>
          <w:color w:val="000000" w:themeColor="text1"/>
          <w:sz w:val="20"/>
          <w:szCs w:val="20"/>
          <w:lang w:val="en-US"/>
        </w:rPr>
        <w:t>A</w:t>
      </w:r>
      <w:r w:rsidR="00F66B94" w:rsidRPr="00356BB8">
        <w:rPr>
          <w:rFonts w:ascii="Times New Roman" w:hAnsi="Times New Roman" w:cs="Times New Roman"/>
          <w:color w:val="000000" w:themeColor="text1"/>
          <w:sz w:val="20"/>
          <w:szCs w:val="20"/>
          <w:lang w:val="en-US"/>
        </w:rPr>
        <w:t>H</w:t>
      </w:r>
      <w:r w:rsidR="00CB6730" w:rsidRPr="00356BB8">
        <w:rPr>
          <w:rFonts w:ascii="Times New Roman" w:hAnsi="Times New Roman" w:cs="Times New Roman"/>
          <w:color w:val="000000" w:themeColor="text1"/>
          <w:sz w:val="20"/>
          <w:szCs w:val="20"/>
          <w:lang w:val="en-US"/>
        </w:rPr>
        <w:t xml:space="preserve"> </w:t>
      </w:r>
      <w:r w:rsidR="004E2347" w:rsidRPr="00356BB8">
        <w:rPr>
          <w:rFonts w:ascii="Times New Roman" w:hAnsi="Times New Roman" w:cs="Times New Roman"/>
          <w:color w:val="000000" w:themeColor="text1"/>
          <w:sz w:val="20"/>
          <w:szCs w:val="20"/>
          <w:lang w:val="en-US"/>
        </w:rPr>
        <w:t>status</w:t>
      </w:r>
      <w:r w:rsidRPr="00356BB8">
        <w:rPr>
          <w:rFonts w:ascii="Times New Roman" w:hAnsi="Times New Roman" w:cs="Times New Roman"/>
          <w:color w:val="000000" w:themeColor="text1"/>
          <w:sz w:val="20"/>
          <w:szCs w:val="20"/>
          <w:lang w:val="en-US"/>
        </w:rPr>
        <w:t xml:space="preserve">* T1w/T2w-ratio) as independent variables. For these analyses a p-value&lt;0.025 was considered significant (Bonferroni correction for two comparisons, i.e., associations between N100 amplitude and T1w/T2w-ratio in AC1/AC2). </w:t>
      </w:r>
    </w:p>
    <w:p w14:paraId="14D46CE4" w14:textId="22D3A77D" w:rsidR="00001827" w:rsidRPr="00356BB8" w:rsidRDefault="00D47C11" w:rsidP="00001827">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Results from 7.2</w:t>
      </w:r>
      <w:r w:rsidR="0066687F" w:rsidRPr="00356BB8">
        <w:rPr>
          <w:rFonts w:ascii="Times New Roman" w:hAnsi="Times New Roman" w:cs="Times New Roman"/>
          <w:i/>
          <w:iCs/>
          <w:color w:val="000000" w:themeColor="text1"/>
          <w:sz w:val="20"/>
          <w:szCs w:val="20"/>
          <w:lang w:val="en-US"/>
        </w:rPr>
        <w:t>.</w:t>
      </w:r>
    </w:p>
    <w:p w14:paraId="7E6B5C5B" w14:textId="32EC9C55" w:rsidR="00C50011" w:rsidRPr="00356BB8" w:rsidRDefault="0048529B" w:rsidP="00B66FC3">
      <w:pPr>
        <w:pStyle w:val="Merknadstekst"/>
        <w:spacing w:line="480" w:lineRule="auto"/>
        <w:rPr>
          <w:color w:val="000000" w:themeColor="text1"/>
          <w:lang w:val="en-US"/>
        </w:rPr>
      </w:pPr>
      <w:r w:rsidRPr="00356BB8">
        <w:rPr>
          <w:color w:val="000000" w:themeColor="text1"/>
          <w:lang w:val="en-US"/>
        </w:rPr>
        <w:t>We did not find any significant association between N100 amplitude and T1w/T2w-ratio in AC1 or AC2, neither in AH+ (AC1: estimate (est)=209.16, standard error (se)=336.20, p-value (p)=0.55; AC2: est=426.07, se=341.68, p=0.23) or AH- (AC1: est=135.08, se=160.80, p=0.42; AC2: est=122.95, se=135.23, p=0.38). Results from the regression models with interaction terms (AH status×T1w/T2w-ratio) indicate that the associations between N100 amplitude and T1w/T2w-ratio in AC1/AC2 did not differ between AH+ and AH- (AC1: est=59.59, se= 342.57, p=0.86; AC2: est=290.08, se=294.85, p=0.33).</w:t>
      </w:r>
    </w:p>
    <w:p w14:paraId="4C883716" w14:textId="77777777" w:rsidR="00B66FC3" w:rsidRPr="00356BB8" w:rsidRDefault="00B66FC3" w:rsidP="00B66FC3">
      <w:pPr>
        <w:pStyle w:val="Merknadstekst"/>
        <w:spacing w:line="480" w:lineRule="auto"/>
        <w:rPr>
          <w:color w:val="000000" w:themeColor="text1"/>
          <w:lang w:val="en-US"/>
        </w:rPr>
      </w:pPr>
    </w:p>
    <w:p w14:paraId="376AE963" w14:textId="77777777" w:rsidR="00CA2449" w:rsidRPr="00356BB8" w:rsidRDefault="00CA2449" w:rsidP="00CA2449">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Supplementary analysis 8</w:t>
      </w:r>
    </w:p>
    <w:p w14:paraId="166E630C" w14:textId="3C8D6AF0" w:rsidR="00402224" w:rsidRPr="00356BB8" w:rsidRDefault="0088414C" w:rsidP="00CA2449">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 xml:space="preserve">We also aimed to compare the N100 amplitude and the T1w/T2w-ratio in AC1 and AC2 </w:t>
      </w:r>
      <w:r w:rsidR="00402224" w:rsidRPr="00356BB8">
        <w:rPr>
          <w:rFonts w:ascii="Times New Roman" w:hAnsi="Times New Roman" w:cs="Times New Roman"/>
          <w:color w:val="000000" w:themeColor="text1"/>
          <w:sz w:val="20"/>
          <w:szCs w:val="20"/>
          <w:lang w:val="en-US"/>
        </w:rPr>
        <w:t>between patient with SCZ</w:t>
      </w:r>
      <w:r w:rsidR="00402224" w:rsidRPr="00356BB8">
        <w:rPr>
          <w:rFonts w:ascii="Times New Roman" w:hAnsi="Times New Roman" w:cs="Times New Roman"/>
          <w:color w:val="000000" w:themeColor="text1"/>
          <w:sz w:val="20"/>
          <w:szCs w:val="20"/>
          <w:vertAlign w:val="subscript"/>
          <w:lang w:val="en-US"/>
        </w:rPr>
        <w:t>spect</w:t>
      </w:r>
      <w:r w:rsidR="00402224" w:rsidRPr="00356BB8">
        <w:rPr>
          <w:rFonts w:ascii="Times New Roman" w:hAnsi="Times New Roman" w:cs="Times New Roman"/>
          <w:color w:val="000000" w:themeColor="text1"/>
          <w:sz w:val="20"/>
          <w:szCs w:val="20"/>
          <w:lang w:val="en-US"/>
        </w:rPr>
        <w:t xml:space="preserve"> and HC prior to excluding </w:t>
      </w:r>
      <w:r w:rsidR="00CA1934" w:rsidRPr="00356BB8">
        <w:rPr>
          <w:rFonts w:ascii="Times New Roman" w:hAnsi="Times New Roman" w:cs="Times New Roman"/>
          <w:color w:val="000000" w:themeColor="text1"/>
          <w:sz w:val="20"/>
          <w:szCs w:val="20"/>
          <w:lang w:val="en-US"/>
        </w:rPr>
        <w:t>controls</w:t>
      </w:r>
      <w:r w:rsidR="00402224" w:rsidRPr="00356BB8">
        <w:rPr>
          <w:rFonts w:ascii="Times New Roman" w:hAnsi="Times New Roman" w:cs="Times New Roman"/>
          <w:color w:val="000000" w:themeColor="text1"/>
          <w:sz w:val="20"/>
          <w:szCs w:val="20"/>
          <w:lang w:val="en-US"/>
        </w:rPr>
        <w:t xml:space="preserve"> </w:t>
      </w:r>
      <w:r w:rsidR="00CA1934" w:rsidRPr="00356BB8">
        <w:rPr>
          <w:rFonts w:ascii="Times New Roman" w:hAnsi="Times New Roman" w:cs="Times New Roman"/>
          <w:color w:val="000000" w:themeColor="text1"/>
          <w:sz w:val="20"/>
          <w:szCs w:val="20"/>
          <w:lang w:val="en-US"/>
        </w:rPr>
        <w:t xml:space="preserve">that were older than patients </w:t>
      </w:r>
      <w:r w:rsidR="00402224" w:rsidRPr="00356BB8">
        <w:rPr>
          <w:rFonts w:ascii="Times New Roman" w:hAnsi="Times New Roman" w:cs="Times New Roman"/>
          <w:color w:val="000000" w:themeColor="text1"/>
          <w:sz w:val="20"/>
          <w:szCs w:val="20"/>
          <w:lang w:val="en-US"/>
        </w:rPr>
        <w:t xml:space="preserve">(resulting in exclusion of 166 HC). The sample prior to excluding </w:t>
      </w:r>
      <w:r w:rsidR="00CA1934" w:rsidRPr="00356BB8">
        <w:rPr>
          <w:rFonts w:ascii="Times New Roman" w:hAnsi="Times New Roman" w:cs="Times New Roman"/>
          <w:color w:val="000000" w:themeColor="text1"/>
          <w:sz w:val="20"/>
          <w:szCs w:val="20"/>
          <w:lang w:val="en-US"/>
        </w:rPr>
        <w:t>these controls</w:t>
      </w:r>
      <w:r w:rsidR="00402224" w:rsidRPr="00356BB8">
        <w:rPr>
          <w:rFonts w:ascii="Times New Roman" w:hAnsi="Times New Roman" w:cs="Times New Roman"/>
          <w:color w:val="000000" w:themeColor="text1"/>
          <w:sz w:val="20"/>
          <w:szCs w:val="20"/>
          <w:lang w:val="en-US"/>
        </w:rPr>
        <w:t xml:space="preserve"> included 33 patients with SCZ</w:t>
      </w:r>
      <w:r w:rsidR="00402224" w:rsidRPr="00356BB8">
        <w:rPr>
          <w:rFonts w:ascii="Times New Roman" w:hAnsi="Times New Roman" w:cs="Times New Roman"/>
          <w:color w:val="000000" w:themeColor="text1"/>
          <w:sz w:val="20"/>
          <w:szCs w:val="20"/>
          <w:vertAlign w:val="subscript"/>
          <w:lang w:val="en-US"/>
        </w:rPr>
        <w:t>spect</w:t>
      </w:r>
      <w:r w:rsidR="00402224" w:rsidRPr="00356BB8">
        <w:rPr>
          <w:rFonts w:ascii="Times New Roman" w:hAnsi="Times New Roman" w:cs="Times New Roman"/>
          <w:color w:val="000000" w:themeColor="text1"/>
          <w:sz w:val="20"/>
          <w:szCs w:val="20"/>
          <w:lang w:val="en-US"/>
        </w:rPr>
        <w:t xml:space="preserve"> (mean age=</w:t>
      </w:r>
      <w:r w:rsidR="00402224" w:rsidRPr="00356BB8">
        <w:rPr>
          <w:rFonts w:ascii="Times New Roman" w:eastAsia="Times New Roman" w:hAnsi="Times New Roman" w:cs="Times New Roman"/>
          <w:color w:val="000000" w:themeColor="text1"/>
          <w:sz w:val="20"/>
          <w:szCs w:val="20"/>
          <w:lang w:val="en-US"/>
        </w:rPr>
        <w:t>29.96</w:t>
      </w:r>
      <w:r w:rsidR="00402224" w:rsidRPr="00356BB8">
        <w:rPr>
          <w:rFonts w:ascii="Times New Roman" w:hAnsi="Times New Roman" w:cs="Times New Roman"/>
          <w:color w:val="000000" w:themeColor="text1"/>
          <w:sz w:val="20"/>
          <w:szCs w:val="20"/>
          <w:lang w:val="en-US"/>
        </w:rPr>
        <w:t>; range=</w:t>
      </w:r>
      <w:r w:rsidR="00402224" w:rsidRPr="00356BB8">
        <w:rPr>
          <w:rFonts w:ascii="Times New Roman" w:eastAsia="Times New Roman" w:hAnsi="Times New Roman" w:cs="Times New Roman"/>
          <w:color w:val="000000" w:themeColor="text1"/>
          <w:sz w:val="20"/>
          <w:szCs w:val="20"/>
          <w:lang w:val="en-US"/>
        </w:rPr>
        <w:t>18.46-54.06</w:t>
      </w:r>
      <w:r w:rsidR="00402224" w:rsidRPr="00356BB8">
        <w:rPr>
          <w:rFonts w:ascii="Times New Roman" w:hAnsi="Times New Roman" w:cs="Times New Roman"/>
          <w:color w:val="000000" w:themeColor="text1"/>
          <w:sz w:val="20"/>
          <w:szCs w:val="20"/>
          <w:lang w:val="en-US"/>
        </w:rPr>
        <w:t>; sd=</w:t>
      </w:r>
      <w:r w:rsidR="00402224" w:rsidRPr="00356BB8">
        <w:rPr>
          <w:rFonts w:ascii="Times New Roman" w:eastAsia="Times New Roman" w:hAnsi="Times New Roman" w:cs="Times New Roman"/>
          <w:color w:val="000000" w:themeColor="text1"/>
          <w:sz w:val="20"/>
          <w:szCs w:val="20"/>
          <w:lang w:val="en-US"/>
        </w:rPr>
        <w:t>9.03</w:t>
      </w:r>
      <w:r w:rsidR="00402224" w:rsidRPr="00356BB8">
        <w:rPr>
          <w:rFonts w:ascii="Times New Roman" w:hAnsi="Times New Roman" w:cs="Times New Roman"/>
          <w:color w:val="000000" w:themeColor="text1"/>
          <w:sz w:val="20"/>
          <w:szCs w:val="20"/>
          <w:lang w:val="en-US"/>
        </w:rPr>
        <w:t>) and 310 HC with a (mean age=45.83; range=18.50-54.06, sd=9.03). In this sample HC were significantly older compared to patients with SCZ</w:t>
      </w:r>
      <w:r w:rsidR="00402224" w:rsidRPr="00356BB8">
        <w:rPr>
          <w:rFonts w:ascii="Times New Roman" w:hAnsi="Times New Roman" w:cs="Times New Roman"/>
          <w:color w:val="000000" w:themeColor="text1"/>
          <w:sz w:val="20"/>
          <w:szCs w:val="20"/>
          <w:vertAlign w:val="subscript"/>
          <w:lang w:val="en-US"/>
        </w:rPr>
        <w:t>spect</w:t>
      </w:r>
      <w:r w:rsidR="00402224" w:rsidRPr="00356BB8">
        <w:rPr>
          <w:rFonts w:ascii="Times New Roman" w:hAnsi="Times New Roman" w:cs="Times New Roman"/>
          <w:color w:val="000000" w:themeColor="text1"/>
          <w:sz w:val="20"/>
          <w:szCs w:val="20"/>
          <w:lang w:val="en-US"/>
        </w:rPr>
        <w:t xml:space="preserve"> (p=4.55e-12) (8.1.). Further we ran the same analysis between patient with SCZ</w:t>
      </w:r>
      <w:r w:rsidR="00402224" w:rsidRPr="00356BB8">
        <w:rPr>
          <w:rFonts w:ascii="Times New Roman" w:hAnsi="Times New Roman" w:cs="Times New Roman"/>
          <w:color w:val="000000" w:themeColor="text1"/>
          <w:sz w:val="20"/>
          <w:szCs w:val="20"/>
          <w:vertAlign w:val="subscript"/>
          <w:lang w:val="en-US"/>
        </w:rPr>
        <w:t>spect</w:t>
      </w:r>
      <w:r w:rsidR="00402224" w:rsidRPr="00356BB8">
        <w:rPr>
          <w:rFonts w:ascii="Times New Roman" w:hAnsi="Times New Roman" w:cs="Times New Roman"/>
          <w:color w:val="000000" w:themeColor="text1"/>
          <w:sz w:val="20"/>
          <w:szCs w:val="20"/>
          <w:lang w:val="en-US"/>
        </w:rPr>
        <w:t xml:space="preserve"> and HC after </w:t>
      </w:r>
      <w:r w:rsidR="00E92359" w:rsidRPr="00356BB8">
        <w:rPr>
          <w:rFonts w:ascii="Times New Roman" w:hAnsi="Times New Roman" w:cs="Times New Roman"/>
          <w:color w:val="000000" w:themeColor="text1"/>
          <w:sz w:val="20"/>
          <w:szCs w:val="20"/>
          <w:lang w:val="en-US"/>
        </w:rPr>
        <w:t xml:space="preserve">strict </w:t>
      </w:r>
      <w:r w:rsidR="00402224" w:rsidRPr="00356BB8">
        <w:rPr>
          <w:rFonts w:ascii="Times New Roman" w:hAnsi="Times New Roman" w:cs="Times New Roman"/>
          <w:color w:val="000000" w:themeColor="text1"/>
          <w:sz w:val="20"/>
          <w:szCs w:val="20"/>
          <w:lang w:val="en-US"/>
        </w:rPr>
        <w:t xml:space="preserve">age and sex matching using the MatchIt package </w:t>
      </w:r>
      <w:r w:rsidR="00402224" w:rsidRPr="00356BB8">
        <w:rPr>
          <w:rFonts w:ascii="Times New Roman" w:hAnsi="Times New Roman" w:cs="Times New Roman"/>
          <w:color w:val="000000" w:themeColor="text1"/>
          <w:sz w:val="20"/>
          <w:szCs w:val="20"/>
          <w:lang w:val="en-US"/>
        </w:rPr>
        <w:fldChar w:fldCharType="begin"/>
      </w:r>
      <w:r w:rsidR="00990E4F">
        <w:rPr>
          <w:rFonts w:ascii="Times New Roman" w:hAnsi="Times New Roman" w:cs="Times New Roman"/>
          <w:color w:val="000000" w:themeColor="text1"/>
          <w:sz w:val="20"/>
          <w:szCs w:val="20"/>
          <w:lang w:val="en-US"/>
        </w:rPr>
        <w:instrText xml:space="preserve"> ADDIN EN.CITE &lt;EndNote&gt;&lt;Cite&gt;&lt;Author&gt;Ho&lt;/Author&gt;&lt;Year&gt;2011&lt;/Year&gt;&lt;RecNum&gt;1403&lt;/RecNum&gt;&lt;DisplayText&gt;&lt;style face="superscript"&gt;8&lt;/style&gt;&lt;/DisplayText&gt;&lt;record&gt;&lt;rec-number&gt;1403&lt;/rec-number&gt;&lt;foreign-keys&gt;&lt;key app="EN" db-id="df9a9vpaua2xasewpfvptez79s2etpfxps20" timestamp="1700241286"&gt;1403&lt;/key&gt;&lt;/foreign-keys&gt;&lt;ref-type name="Journal Article"&gt;17&lt;/ref-type&gt;&lt;contributors&gt;&lt;authors&gt;&lt;author&gt;Ho, Daniel&lt;/author&gt;&lt;author&gt;Imai, Kosuke&lt;/author&gt;&lt;author&gt;King, Gary&lt;/author&gt;&lt;author&gt;Stuart, Elizabeth A.&lt;/author&gt;&lt;/authors&gt;&lt;/contributors&gt;&lt;titles&gt;&lt;title&gt;MatchIt: Nonparametric Preprocessing for Parametric Causal Inference&lt;/title&gt;&lt;secondary-title&gt;Journal of Statistical Software&lt;/secondary-title&gt;&lt;/titles&gt;&lt;periodical&gt;&lt;full-title&gt;Journal of Statistical Software&lt;/full-title&gt;&lt;/periodical&gt;&lt;pages&gt;1 - 28&lt;/pages&gt;&lt;volume&gt;42&lt;/volume&gt;&lt;number&gt;8&lt;/number&gt;&lt;section&gt;Articles&lt;/section&gt;&lt;dates&gt;&lt;year&gt;2011&lt;/year&gt;&lt;pub-dates&gt;&lt;date&gt;06/14&lt;/date&gt;&lt;/pub-dates&gt;&lt;/dates&gt;&lt;urls&gt;&lt;related-urls&gt;&lt;url&gt;https://www.jstatsoft.org/index.php/jss/article/view/v042i08&lt;/url&gt;&lt;/related-urls&gt;&lt;/urls&gt;&lt;electronic-resource-num&gt;10.18637/jss.v042.i08&lt;/electronic-resource-num&gt;&lt;access-date&gt;2023/11/17&lt;/access-date&gt;&lt;/record&gt;&lt;/Cite&gt;&lt;/EndNote&gt;</w:instrText>
      </w:r>
      <w:r w:rsidR="00402224" w:rsidRPr="00356BB8">
        <w:rPr>
          <w:rFonts w:ascii="Times New Roman" w:hAnsi="Times New Roman" w:cs="Times New Roman"/>
          <w:color w:val="000000" w:themeColor="text1"/>
          <w:sz w:val="20"/>
          <w:szCs w:val="20"/>
          <w:lang w:val="en-US"/>
        </w:rPr>
        <w:fldChar w:fldCharType="separate"/>
      </w:r>
      <w:r w:rsidR="00990E4F" w:rsidRPr="00990E4F">
        <w:rPr>
          <w:rFonts w:ascii="Times New Roman" w:hAnsi="Times New Roman" w:cs="Times New Roman"/>
          <w:noProof/>
          <w:color w:val="000000" w:themeColor="text1"/>
          <w:sz w:val="20"/>
          <w:szCs w:val="20"/>
          <w:vertAlign w:val="superscript"/>
          <w:lang w:val="en-US"/>
        </w:rPr>
        <w:t>8</w:t>
      </w:r>
      <w:r w:rsidR="00402224" w:rsidRPr="00356BB8">
        <w:rPr>
          <w:rFonts w:ascii="Times New Roman" w:hAnsi="Times New Roman" w:cs="Times New Roman"/>
          <w:color w:val="000000" w:themeColor="text1"/>
          <w:sz w:val="20"/>
          <w:szCs w:val="20"/>
          <w:lang w:val="en-US"/>
        </w:rPr>
        <w:fldChar w:fldCharType="end"/>
      </w:r>
      <w:r w:rsidR="00402224" w:rsidRPr="00356BB8">
        <w:rPr>
          <w:rFonts w:ascii="Times New Roman" w:hAnsi="Times New Roman" w:cs="Times New Roman"/>
          <w:color w:val="000000" w:themeColor="text1"/>
          <w:sz w:val="20"/>
          <w:szCs w:val="20"/>
          <w:lang w:val="en-US"/>
        </w:rPr>
        <w:t xml:space="preserve"> in R.  The sample after age and sex matching 1:3, included 33 patients with SCZ</w:t>
      </w:r>
      <w:r w:rsidR="00402224" w:rsidRPr="00356BB8">
        <w:rPr>
          <w:rFonts w:ascii="Times New Roman" w:hAnsi="Times New Roman" w:cs="Times New Roman"/>
          <w:color w:val="000000" w:themeColor="text1"/>
          <w:sz w:val="20"/>
          <w:szCs w:val="20"/>
          <w:vertAlign w:val="subscript"/>
          <w:lang w:val="en-US"/>
        </w:rPr>
        <w:t>spect</w:t>
      </w:r>
      <w:r w:rsidR="00402224" w:rsidRPr="00356BB8">
        <w:rPr>
          <w:rFonts w:ascii="Times New Roman" w:hAnsi="Times New Roman" w:cs="Times New Roman"/>
          <w:color w:val="000000" w:themeColor="text1"/>
          <w:sz w:val="20"/>
          <w:szCs w:val="20"/>
          <w:lang w:val="en-US"/>
        </w:rPr>
        <w:t xml:space="preserve"> (mean age=</w:t>
      </w:r>
      <w:r w:rsidR="00402224" w:rsidRPr="00356BB8">
        <w:rPr>
          <w:rFonts w:ascii="Times New Roman" w:eastAsia="Times New Roman" w:hAnsi="Times New Roman" w:cs="Times New Roman"/>
          <w:color w:val="000000" w:themeColor="text1"/>
          <w:sz w:val="20"/>
          <w:szCs w:val="20"/>
          <w:lang w:val="en-US"/>
        </w:rPr>
        <w:t>29.96</w:t>
      </w:r>
      <w:r w:rsidR="00402224" w:rsidRPr="00356BB8">
        <w:rPr>
          <w:rFonts w:ascii="Times New Roman" w:hAnsi="Times New Roman" w:cs="Times New Roman"/>
          <w:color w:val="000000" w:themeColor="text1"/>
          <w:sz w:val="20"/>
          <w:szCs w:val="20"/>
          <w:lang w:val="en-US"/>
        </w:rPr>
        <w:t>; range=</w:t>
      </w:r>
      <w:r w:rsidR="00402224" w:rsidRPr="00356BB8">
        <w:rPr>
          <w:rFonts w:ascii="Times New Roman" w:eastAsia="Times New Roman" w:hAnsi="Times New Roman" w:cs="Times New Roman"/>
          <w:color w:val="000000" w:themeColor="text1"/>
          <w:sz w:val="20"/>
          <w:szCs w:val="20"/>
          <w:lang w:val="en-US"/>
        </w:rPr>
        <w:t>18.46-54.06</w:t>
      </w:r>
      <w:r w:rsidR="00402224" w:rsidRPr="00356BB8">
        <w:rPr>
          <w:rFonts w:ascii="Times New Roman" w:hAnsi="Times New Roman" w:cs="Times New Roman"/>
          <w:color w:val="000000" w:themeColor="text1"/>
          <w:sz w:val="20"/>
          <w:szCs w:val="20"/>
          <w:lang w:val="en-US"/>
        </w:rPr>
        <w:t xml:space="preserve">; </w:t>
      </w:r>
      <w:r w:rsidR="00402224" w:rsidRPr="00356BB8">
        <w:rPr>
          <w:rFonts w:ascii="Times New Roman" w:hAnsi="Times New Roman" w:cs="Times New Roman"/>
          <w:color w:val="000000" w:themeColor="text1"/>
          <w:sz w:val="20"/>
          <w:szCs w:val="20"/>
          <w:lang w:val="en-US"/>
        </w:rPr>
        <w:lastRenderedPageBreak/>
        <w:t>sd=</w:t>
      </w:r>
      <w:r w:rsidR="00402224" w:rsidRPr="00356BB8">
        <w:rPr>
          <w:rFonts w:ascii="Times New Roman" w:eastAsia="Times New Roman" w:hAnsi="Times New Roman" w:cs="Times New Roman"/>
          <w:color w:val="000000" w:themeColor="text1"/>
          <w:sz w:val="20"/>
          <w:szCs w:val="20"/>
          <w:lang w:val="en-US"/>
        </w:rPr>
        <w:t>9.03</w:t>
      </w:r>
      <w:r w:rsidR="00402224" w:rsidRPr="00356BB8">
        <w:rPr>
          <w:rFonts w:ascii="Times New Roman" w:hAnsi="Times New Roman" w:cs="Times New Roman"/>
          <w:color w:val="000000" w:themeColor="text1"/>
          <w:sz w:val="20"/>
          <w:szCs w:val="20"/>
          <w:lang w:val="en-US"/>
        </w:rPr>
        <w:t>) and 99 HC (mean age=31.17, range=18.50-54.09</w:t>
      </w:r>
      <w:r w:rsidR="00FA4E10" w:rsidRPr="00356BB8">
        <w:rPr>
          <w:rFonts w:ascii="Times New Roman" w:hAnsi="Times New Roman" w:cs="Times New Roman"/>
          <w:color w:val="000000" w:themeColor="text1"/>
          <w:sz w:val="20"/>
          <w:szCs w:val="20"/>
          <w:lang w:val="en-US"/>
        </w:rPr>
        <w:t>;</w:t>
      </w:r>
      <w:r w:rsidR="00402224" w:rsidRPr="00356BB8">
        <w:rPr>
          <w:rFonts w:ascii="Times New Roman" w:hAnsi="Times New Roman" w:cs="Times New Roman"/>
          <w:color w:val="000000" w:themeColor="text1"/>
          <w:sz w:val="20"/>
          <w:szCs w:val="20"/>
          <w:lang w:val="en-US"/>
        </w:rPr>
        <w:t xml:space="preserve"> sd= 8.30). In this sample HC were </w:t>
      </w:r>
      <w:r w:rsidR="008A7356" w:rsidRPr="00356BB8">
        <w:rPr>
          <w:rFonts w:ascii="Times New Roman" w:hAnsi="Times New Roman" w:cs="Times New Roman"/>
          <w:color w:val="000000" w:themeColor="text1"/>
          <w:sz w:val="20"/>
          <w:szCs w:val="20"/>
          <w:lang w:val="en-US"/>
        </w:rPr>
        <w:t xml:space="preserve">not </w:t>
      </w:r>
      <w:r w:rsidR="00402224" w:rsidRPr="00356BB8">
        <w:rPr>
          <w:rFonts w:ascii="Times New Roman" w:hAnsi="Times New Roman" w:cs="Times New Roman"/>
          <w:color w:val="000000" w:themeColor="text1"/>
          <w:sz w:val="20"/>
          <w:szCs w:val="20"/>
          <w:lang w:val="en-US"/>
        </w:rPr>
        <w:t>significantly older compared to patients with SCZ</w:t>
      </w:r>
      <w:r w:rsidR="00402224" w:rsidRPr="00356BB8">
        <w:rPr>
          <w:rFonts w:ascii="Times New Roman" w:hAnsi="Times New Roman" w:cs="Times New Roman"/>
          <w:color w:val="000000" w:themeColor="text1"/>
          <w:sz w:val="20"/>
          <w:szCs w:val="20"/>
          <w:vertAlign w:val="subscript"/>
          <w:lang w:val="en-US"/>
        </w:rPr>
        <w:t>spect</w:t>
      </w:r>
      <w:r w:rsidR="00402224" w:rsidRPr="00356BB8">
        <w:rPr>
          <w:rFonts w:ascii="Times New Roman" w:hAnsi="Times New Roman" w:cs="Times New Roman"/>
          <w:color w:val="000000" w:themeColor="text1"/>
          <w:sz w:val="20"/>
          <w:szCs w:val="20"/>
          <w:lang w:val="en-US"/>
        </w:rPr>
        <w:t xml:space="preserve"> (p=0.50). </w:t>
      </w:r>
    </w:p>
    <w:p w14:paraId="33A79A2A" w14:textId="23B9157B" w:rsidR="00402224" w:rsidRPr="00356BB8" w:rsidRDefault="00CA2449" w:rsidP="00CA2449">
      <w:pPr>
        <w:suppressAutoHyphens/>
        <w:spacing w:beforeAutospacing="1" w:afterAutospacing="1"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color w:val="000000" w:themeColor="text1"/>
          <w:sz w:val="20"/>
          <w:szCs w:val="20"/>
          <w:lang w:val="en-US"/>
        </w:rPr>
        <w:t xml:space="preserve">8.1. </w:t>
      </w:r>
      <w:r w:rsidRPr="00356BB8">
        <w:rPr>
          <w:rFonts w:ascii="Times New Roman" w:hAnsi="Times New Roman" w:cs="Times New Roman"/>
          <w:i/>
          <w:iCs/>
          <w:color w:val="000000" w:themeColor="text1"/>
          <w:sz w:val="20"/>
          <w:szCs w:val="20"/>
          <w:lang w:val="en-US"/>
        </w:rPr>
        <w:t>Mean N100 amplitude, T1w/T2w-ratio in AC1/AC2 in SCZ</w:t>
      </w:r>
      <w:r w:rsidRPr="00356BB8">
        <w:rPr>
          <w:rFonts w:ascii="Times New Roman" w:hAnsi="Times New Roman" w:cs="Times New Roman"/>
          <w:i/>
          <w:iCs/>
          <w:color w:val="000000" w:themeColor="text1"/>
          <w:sz w:val="20"/>
          <w:szCs w:val="20"/>
          <w:vertAlign w:val="subscript"/>
          <w:lang w:val="en-US"/>
        </w:rPr>
        <w:t>spect</w:t>
      </w:r>
      <w:r w:rsidRPr="00356BB8">
        <w:rPr>
          <w:rFonts w:ascii="Times New Roman" w:hAnsi="Times New Roman" w:cs="Times New Roman"/>
          <w:i/>
          <w:iCs/>
          <w:color w:val="000000" w:themeColor="text1"/>
          <w:sz w:val="20"/>
          <w:szCs w:val="20"/>
          <w:lang w:val="en-US"/>
        </w:rPr>
        <w:t xml:space="preserve"> and HC prior to excluding </w:t>
      </w:r>
      <w:r w:rsidR="00CA1934" w:rsidRPr="00356BB8">
        <w:rPr>
          <w:rFonts w:ascii="Times New Roman" w:hAnsi="Times New Roman" w:cs="Times New Roman"/>
          <w:i/>
          <w:iCs/>
          <w:color w:val="000000" w:themeColor="text1"/>
          <w:sz w:val="20"/>
          <w:szCs w:val="20"/>
          <w:lang w:val="en-US"/>
        </w:rPr>
        <w:t>older controls</w:t>
      </w:r>
    </w:p>
    <w:p w14:paraId="07B980C6" w14:textId="09034E9E" w:rsidR="00CA2449" w:rsidRPr="00356BB8" w:rsidRDefault="00CA2449" w:rsidP="00402224">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First, to calculate mean N100 amplitude, T1w/T2w-ratio in AC1 and in AC2 in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(n=33) and HC (n=310), we performed separate analysis of covariance (ANCOVA), where N100 amplitude, </w:t>
      </w:r>
      <w:r w:rsidRPr="00356BB8">
        <w:rPr>
          <w:rFonts w:ascii="Times New Roman" w:hAnsi="Times New Roman" w:cs="Times New Roman"/>
          <w:iCs/>
          <w:color w:val="000000" w:themeColor="text1"/>
          <w:sz w:val="20"/>
          <w:szCs w:val="20"/>
          <w:lang w:val="en-US"/>
        </w:rPr>
        <w:t xml:space="preserve">T1w/T2w-ratio in AC1 or </w:t>
      </w:r>
      <w:r w:rsidRPr="00356BB8">
        <w:rPr>
          <w:rFonts w:ascii="Times New Roman" w:hAnsi="Times New Roman" w:cs="Times New Roman"/>
          <w:color w:val="000000" w:themeColor="text1"/>
          <w:sz w:val="20"/>
          <w:szCs w:val="20"/>
          <w:lang w:val="en-US"/>
        </w:rPr>
        <w:t>in AC2 was set as outcome variable, diagnostic group (SCZ</w:t>
      </w:r>
      <w:r w:rsidRPr="00356BB8">
        <w:rPr>
          <w:rFonts w:ascii="Times New Roman" w:hAnsi="Times New Roman" w:cs="Times New Roman"/>
          <w:color w:val="000000" w:themeColor="text1"/>
          <w:sz w:val="20"/>
          <w:szCs w:val="20"/>
          <w:vertAlign w:val="subscript"/>
          <w:lang w:val="en-US"/>
        </w:rPr>
        <w:t xml:space="preserve">spect </w:t>
      </w:r>
      <w:r w:rsidRPr="00356BB8">
        <w:rPr>
          <w:rFonts w:ascii="Times New Roman" w:hAnsi="Times New Roman" w:cs="Times New Roman"/>
          <w:color w:val="000000" w:themeColor="text1"/>
          <w:sz w:val="20"/>
          <w:szCs w:val="20"/>
          <w:lang w:val="en-US"/>
        </w:rPr>
        <w:t>or HC) and sex (male or female) as factors, and age as a covariate. To compare the N100 amplitude and the T1w/T2w-ratio in AC1 and AC2 between patients and controls, we used linear models where N100 amplitude or the T1w/T2w-ratio in AC1 or in AC2 were dependent variables and diagnostic group was the independent variable of interest. The models were adjusted for age and sex. For the linear regression analyses a p-value&lt;0.017 was considered significant (Bonferroni correction for three comparisons, i.e., differences in N100 amplitude, in T1w/T2w in AC1 and in T1w/T2w in AC2).</w:t>
      </w:r>
      <w:r w:rsidRPr="00356BB8">
        <w:rPr>
          <w:rFonts w:ascii="Times New Roman" w:hAnsi="Times New Roman" w:cs="Times New Roman"/>
          <w:i/>
          <w:iCs/>
          <w:color w:val="000000" w:themeColor="text1"/>
          <w:sz w:val="20"/>
          <w:szCs w:val="20"/>
          <w:lang w:val="en-US"/>
        </w:rPr>
        <w:t xml:space="preserve"> </w:t>
      </w:r>
    </w:p>
    <w:p w14:paraId="728DEBEA" w14:textId="77777777" w:rsidR="00CA2449" w:rsidRPr="00356BB8" w:rsidRDefault="00CA2449" w:rsidP="00CA2449">
      <w:pPr>
        <w:spacing w:beforeAutospacing="1" w:afterAutospacing="1"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Results from 8.1.</w:t>
      </w:r>
    </w:p>
    <w:p w14:paraId="49A074DB" w14:textId="77777777" w:rsidR="00CA2449" w:rsidRPr="00356BB8" w:rsidRDefault="00CA2449" w:rsidP="00CA2449">
      <w:pPr>
        <w:spacing w:beforeAutospacing="1" w:afterAutospacing="1"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color w:val="000000" w:themeColor="text1"/>
          <w:sz w:val="20"/>
          <w:szCs w:val="20"/>
          <w:lang w:val="en-US"/>
        </w:rPr>
        <w:t>Estimated marginal means and differences in means between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and HC (n=310) are provided in </w:t>
      </w:r>
      <w:r w:rsidRPr="00356BB8">
        <w:rPr>
          <w:rFonts w:ascii="Times New Roman" w:hAnsi="Times New Roman" w:cs="Times New Roman"/>
          <w:i/>
          <w:iCs/>
          <w:color w:val="000000" w:themeColor="text1"/>
          <w:sz w:val="20"/>
          <w:szCs w:val="20"/>
          <w:lang w:val="en-US"/>
        </w:rPr>
        <w:t xml:space="preserve">Supplementary Table 8.  </w:t>
      </w:r>
    </w:p>
    <w:p w14:paraId="2BAFD159" w14:textId="77777777" w:rsidR="00CA2449" w:rsidRPr="00356BB8" w:rsidRDefault="00CA2449" w:rsidP="00CA2449">
      <w:pPr>
        <w:spacing w:line="480" w:lineRule="auto"/>
        <w:rPr>
          <w:rFonts w:ascii="Times New Roman" w:hAnsi="Times New Roman" w:cs="Times New Roman"/>
          <w:b/>
          <w:color w:val="000000" w:themeColor="text1"/>
          <w:sz w:val="16"/>
          <w:szCs w:val="16"/>
          <w:lang w:val="en-US"/>
        </w:rPr>
      </w:pPr>
      <w:r w:rsidRPr="00356BB8">
        <w:rPr>
          <w:rFonts w:ascii="Times New Roman" w:hAnsi="Times New Roman" w:cs="Times New Roman"/>
          <w:b/>
          <w:color w:val="000000" w:themeColor="text1"/>
          <w:sz w:val="16"/>
          <w:szCs w:val="16"/>
          <w:lang w:val="en-US"/>
        </w:rPr>
        <w:t xml:space="preserve">Supplementary Table 8 </w:t>
      </w:r>
      <w:r w:rsidRPr="00356BB8">
        <w:rPr>
          <w:rFonts w:ascii="Times New Roman" w:hAnsi="Times New Roman" w:cs="Times New Roman"/>
          <w:color w:val="000000" w:themeColor="text1"/>
          <w:sz w:val="16"/>
          <w:szCs w:val="16"/>
          <w:lang w:val="en-US"/>
        </w:rPr>
        <w:t>Mean N100 amplitude, T1w/T2w-ratio in AC1 and AC2 in 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and HC prior to excluding participants over 54 years</w:t>
      </w:r>
    </w:p>
    <w:tbl>
      <w:tblPr>
        <w:tblStyle w:val="Rutenettabell1lysuthevingsfarge1"/>
        <w:tblW w:w="8931" w:type="dxa"/>
        <w:tblInd w:w="-5" w:type="dxa"/>
        <w:tblLook w:val="04A0" w:firstRow="1" w:lastRow="0" w:firstColumn="1" w:lastColumn="0" w:noHBand="0" w:noVBand="1"/>
      </w:tblPr>
      <w:tblGrid>
        <w:gridCol w:w="1702"/>
        <w:gridCol w:w="2267"/>
        <w:gridCol w:w="2268"/>
        <w:gridCol w:w="2694"/>
      </w:tblGrid>
      <w:tr w:rsidR="00356BB8" w:rsidRPr="00356BB8" w14:paraId="2C7F9A51" w14:textId="77777777" w:rsidTr="00C92485">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702" w:type="dxa"/>
            <w:tcBorders>
              <w:bottom w:val="single" w:sz="12" w:space="0" w:color="4472C4"/>
            </w:tcBorders>
          </w:tcPr>
          <w:p w14:paraId="12FF0A5E" w14:textId="77777777" w:rsidR="00CA2449" w:rsidRPr="00356BB8" w:rsidRDefault="00CA2449" w:rsidP="00C92485">
            <w:pPr>
              <w:spacing w:line="480" w:lineRule="auto"/>
              <w:rPr>
                <w:rFonts w:ascii="Times New Roman" w:hAnsi="Times New Roman" w:cs="Times New Roman"/>
                <w:color w:val="000000" w:themeColor="text1"/>
                <w:sz w:val="16"/>
                <w:szCs w:val="16"/>
                <w:lang w:val="en-US"/>
              </w:rPr>
            </w:pPr>
          </w:p>
        </w:tc>
        <w:tc>
          <w:tcPr>
            <w:tcW w:w="2267" w:type="dxa"/>
            <w:tcBorders>
              <w:bottom w:val="single" w:sz="12" w:space="0" w:color="4472C4"/>
            </w:tcBorders>
          </w:tcPr>
          <w:p w14:paraId="5D3D731E" w14:textId="77777777" w:rsidR="00CA2449" w:rsidRPr="00356BB8" w:rsidRDefault="00CA2449" w:rsidP="00C9248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s-ES"/>
              </w:rPr>
            </w:pPr>
            <w:r w:rsidRPr="00356BB8">
              <w:rPr>
                <w:rFonts w:ascii="Times New Roman" w:hAnsi="Times New Roman" w:cs="Times New Roman"/>
                <w:color w:val="000000" w:themeColor="text1"/>
                <w:sz w:val="16"/>
                <w:szCs w:val="16"/>
                <w:lang w:val="es-ES"/>
              </w:rPr>
              <w:t>N100 amplitude (microvolts)</w:t>
            </w:r>
          </w:p>
          <w:p w14:paraId="19761DDE" w14:textId="77777777" w:rsidR="00CA2449" w:rsidRPr="00356BB8" w:rsidRDefault="00CA2449" w:rsidP="00C9248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s-ES"/>
              </w:rPr>
              <w:t>Mean (SE) [95% CI]</w:t>
            </w:r>
          </w:p>
        </w:tc>
        <w:tc>
          <w:tcPr>
            <w:tcW w:w="2268" w:type="dxa"/>
            <w:tcBorders>
              <w:bottom w:val="single" w:sz="12" w:space="0" w:color="4472C4"/>
            </w:tcBorders>
          </w:tcPr>
          <w:p w14:paraId="63648A90" w14:textId="77777777" w:rsidR="00CA2449" w:rsidRPr="00356BB8" w:rsidRDefault="00CA2449" w:rsidP="00C9248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hAnsi="Times New Roman" w:cs="Times New Roman"/>
                <w:color w:val="000000" w:themeColor="text1"/>
                <w:sz w:val="16"/>
                <w:szCs w:val="16"/>
                <w:lang w:val="en-US"/>
              </w:rPr>
              <w:t xml:space="preserve">AC1 </w:t>
            </w:r>
            <w:r w:rsidRPr="00356BB8">
              <w:rPr>
                <w:rFonts w:ascii="Times New Roman" w:hAnsi="Times New Roman" w:cs="Times New Roman"/>
                <w:iCs/>
                <w:color w:val="000000" w:themeColor="text1"/>
                <w:sz w:val="16"/>
                <w:szCs w:val="16"/>
                <w:lang w:val="en-US"/>
              </w:rPr>
              <w:t>T1w/T2w-ratio</w:t>
            </w:r>
          </w:p>
          <w:p w14:paraId="2324AA01" w14:textId="77777777" w:rsidR="00CA2449" w:rsidRPr="00356BB8" w:rsidRDefault="00CA2449" w:rsidP="00C9248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hAnsi="Times New Roman" w:cs="Times New Roman"/>
                <w:color w:val="000000" w:themeColor="text1"/>
                <w:sz w:val="16"/>
                <w:szCs w:val="16"/>
                <w:lang w:val="en-US"/>
              </w:rPr>
              <w:t>Mean (SE) [95% CI]</w:t>
            </w:r>
          </w:p>
        </w:tc>
        <w:tc>
          <w:tcPr>
            <w:tcW w:w="2694" w:type="dxa"/>
            <w:tcBorders>
              <w:bottom w:val="single" w:sz="12" w:space="0" w:color="4472C4"/>
            </w:tcBorders>
          </w:tcPr>
          <w:p w14:paraId="509AAD39" w14:textId="77777777" w:rsidR="00CA2449" w:rsidRPr="00356BB8" w:rsidRDefault="00CA2449" w:rsidP="00C9248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hAnsi="Times New Roman" w:cs="Times New Roman"/>
                <w:color w:val="000000" w:themeColor="text1"/>
                <w:sz w:val="16"/>
                <w:szCs w:val="16"/>
                <w:lang w:val="en-US"/>
              </w:rPr>
              <w:t xml:space="preserve">AC2 </w:t>
            </w:r>
            <w:r w:rsidRPr="00356BB8">
              <w:rPr>
                <w:rFonts w:ascii="Times New Roman" w:hAnsi="Times New Roman" w:cs="Times New Roman"/>
                <w:iCs/>
                <w:color w:val="000000" w:themeColor="text1"/>
                <w:sz w:val="16"/>
                <w:szCs w:val="16"/>
                <w:lang w:val="en-US"/>
              </w:rPr>
              <w:t>T1w/T2w-ratio</w:t>
            </w:r>
          </w:p>
          <w:p w14:paraId="58F43AC6" w14:textId="77777777" w:rsidR="00CA2449" w:rsidRPr="00356BB8" w:rsidRDefault="00CA2449" w:rsidP="00C9248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hAnsi="Times New Roman" w:cs="Times New Roman"/>
                <w:color w:val="000000" w:themeColor="text1"/>
                <w:sz w:val="16"/>
                <w:szCs w:val="16"/>
                <w:lang w:val="en-US"/>
              </w:rPr>
              <w:t>Mean (SE) [95% CI]</w:t>
            </w:r>
          </w:p>
        </w:tc>
      </w:tr>
      <w:tr w:rsidR="00356BB8" w:rsidRPr="00356BB8" w14:paraId="6D2AF471" w14:textId="77777777" w:rsidTr="00C92485">
        <w:trPr>
          <w:trHeight w:val="230"/>
        </w:trPr>
        <w:tc>
          <w:tcPr>
            <w:cnfStyle w:val="001000000000" w:firstRow="0" w:lastRow="0" w:firstColumn="1" w:lastColumn="0" w:oddVBand="0" w:evenVBand="0" w:oddHBand="0" w:evenHBand="0" w:firstRowFirstColumn="0" w:firstRowLastColumn="0" w:lastRowFirstColumn="0" w:lastRowLastColumn="0"/>
            <w:tcW w:w="1702" w:type="dxa"/>
          </w:tcPr>
          <w:p w14:paraId="364FEDD8" w14:textId="77777777" w:rsidR="00CA2449" w:rsidRPr="00356BB8" w:rsidRDefault="00CA2449" w:rsidP="00C92485">
            <w:pPr>
              <w:spacing w:line="480" w:lineRule="auto"/>
              <w:rPr>
                <w:rFonts w:ascii="Times New Roman" w:hAnsi="Times New Roman" w:cs="Times New Roman"/>
                <w:color w:val="000000" w:themeColor="text1"/>
                <w:sz w:val="16"/>
                <w:szCs w:val="16"/>
                <w:lang w:val="en-US"/>
              </w:rPr>
            </w:pPr>
            <w:r w:rsidRPr="00356BB8">
              <w:rPr>
                <w:rFonts w:ascii="Times New Roman" w:hAnsi="Times New Roman" w:cs="Times New Roman"/>
                <w:i/>
                <w:iCs/>
                <w:color w:val="000000" w:themeColor="text1"/>
                <w:sz w:val="16"/>
                <w:szCs w:val="16"/>
                <w:lang w:val="en-US"/>
              </w:rPr>
              <w:t>SCZ</w:t>
            </w:r>
            <w:r w:rsidRPr="00356BB8">
              <w:rPr>
                <w:rFonts w:ascii="Times New Roman" w:hAnsi="Times New Roman" w:cs="Times New Roman"/>
                <w:i/>
                <w:iCs/>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w:t>
            </w:r>
            <w:r w:rsidRPr="00356BB8">
              <w:rPr>
                <w:rFonts w:ascii="Times New Roman" w:hAnsi="Times New Roman" w:cs="Times New Roman"/>
                <w:i/>
                <w:iCs/>
                <w:color w:val="000000" w:themeColor="text1"/>
                <w:sz w:val="16"/>
                <w:szCs w:val="16"/>
                <w:lang w:val="en-US"/>
              </w:rPr>
              <w:t>[n=33]</w:t>
            </w:r>
          </w:p>
        </w:tc>
        <w:tc>
          <w:tcPr>
            <w:tcW w:w="2267" w:type="dxa"/>
          </w:tcPr>
          <w:p w14:paraId="26BEC158" w14:textId="4F9EB939"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10.38 (8.05-12.70) [1.18]</w:t>
            </w:r>
          </w:p>
        </w:tc>
        <w:tc>
          <w:tcPr>
            <w:tcW w:w="2268" w:type="dxa"/>
          </w:tcPr>
          <w:p w14:paraId="0D6B0535" w14:textId="1FE5D811"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0.90 (0.89-0.90) [0.003]</w:t>
            </w:r>
          </w:p>
        </w:tc>
        <w:tc>
          <w:tcPr>
            <w:tcW w:w="2694" w:type="dxa"/>
          </w:tcPr>
          <w:p w14:paraId="47D262F4" w14:textId="743E3974" w:rsidR="00053980" w:rsidRPr="00356BB8" w:rsidRDefault="00823053"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0.88 (0.88-0.89) [0.003]</w:t>
            </w:r>
          </w:p>
        </w:tc>
      </w:tr>
      <w:tr w:rsidR="00356BB8" w:rsidRPr="00356BB8" w14:paraId="77FB450B" w14:textId="77777777" w:rsidTr="00C92485">
        <w:trPr>
          <w:trHeight w:val="283"/>
        </w:trPr>
        <w:tc>
          <w:tcPr>
            <w:cnfStyle w:val="001000000000" w:firstRow="0" w:lastRow="0" w:firstColumn="1" w:lastColumn="0" w:oddVBand="0" w:evenVBand="0" w:oddHBand="0" w:evenHBand="0" w:firstRowFirstColumn="0" w:firstRowLastColumn="0" w:lastRowFirstColumn="0" w:lastRowLastColumn="0"/>
            <w:tcW w:w="1702" w:type="dxa"/>
          </w:tcPr>
          <w:p w14:paraId="23F09009" w14:textId="77777777" w:rsidR="00CA2449" w:rsidRPr="00356BB8" w:rsidRDefault="00CA2449" w:rsidP="00C92485">
            <w:pPr>
              <w:spacing w:line="480" w:lineRule="auto"/>
              <w:rPr>
                <w:rFonts w:ascii="Times New Roman" w:hAnsi="Times New Roman" w:cs="Times New Roman"/>
                <w:b w:val="0"/>
                <w:bCs w:val="0"/>
                <w:color w:val="000000" w:themeColor="text1"/>
                <w:sz w:val="16"/>
                <w:szCs w:val="16"/>
                <w:lang w:val="en-US"/>
              </w:rPr>
            </w:pPr>
            <w:r w:rsidRPr="00356BB8">
              <w:rPr>
                <w:rFonts w:ascii="Times New Roman" w:hAnsi="Times New Roman" w:cs="Times New Roman"/>
                <w:color w:val="000000" w:themeColor="text1"/>
                <w:sz w:val="16"/>
                <w:szCs w:val="16"/>
              </w:rPr>
              <w:t xml:space="preserve">HC </w:t>
            </w:r>
            <w:r w:rsidRPr="00356BB8">
              <w:rPr>
                <w:rFonts w:ascii="Times New Roman" w:hAnsi="Times New Roman" w:cs="Times New Roman"/>
                <w:i/>
                <w:iCs/>
                <w:color w:val="000000" w:themeColor="text1"/>
                <w:sz w:val="16"/>
                <w:szCs w:val="16"/>
              </w:rPr>
              <w:t>[n=310</w:t>
            </w:r>
            <w:r w:rsidRPr="00356BB8">
              <w:rPr>
                <w:rFonts w:ascii="Times New Roman" w:hAnsi="Times New Roman" w:cs="Times New Roman"/>
                <w:i/>
                <w:iCs/>
                <w:color w:val="000000" w:themeColor="text1"/>
                <w:sz w:val="16"/>
                <w:szCs w:val="16"/>
                <w:lang w:val="en-US"/>
              </w:rPr>
              <w:t>]</w:t>
            </w:r>
          </w:p>
        </w:tc>
        <w:tc>
          <w:tcPr>
            <w:tcW w:w="2267" w:type="dxa"/>
          </w:tcPr>
          <w:p w14:paraId="471A5E9C" w14:textId="797D2B99"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13.36 (12.63-14.10) [0.37]</w:t>
            </w:r>
          </w:p>
        </w:tc>
        <w:tc>
          <w:tcPr>
            <w:tcW w:w="2268" w:type="dxa"/>
          </w:tcPr>
          <w:p w14:paraId="469780E6" w14:textId="51FE7B53"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0.89 (0.89- 0.90) [0.001]</w:t>
            </w:r>
          </w:p>
        </w:tc>
        <w:tc>
          <w:tcPr>
            <w:tcW w:w="2694" w:type="dxa"/>
          </w:tcPr>
          <w:p w14:paraId="463EF2F4" w14:textId="19FBE3C9" w:rsidR="00053980" w:rsidRPr="00356BB8" w:rsidRDefault="00823053"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0.88 (0.88-0.88) [0.001]</w:t>
            </w:r>
          </w:p>
        </w:tc>
      </w:tr>
      <w:tr w:rsidR="00356BB8" w:rsidRPr="00356BB8" w14:paraId="79DDB63A" w14:textId="77777777" w:rsidTr="00C92485">
        <w:trPr>
          <w:trHeight w:val="142"/>
        </w:trPr>
        <w:tc>
          <w:tcPr>
            <w:cnfStyle w:val="001000000000" w:firstRow="0" w:lastRow="0" w:firstColumn="1" w:lastColumn="0" w:oddVBand="0" w:evenVBand="0" w:oddHBand="0" w:evenHBand="0" w:firstRowFirstColumn="0" w:firstRowLastColumn="0" w:lastRowFirstColumn="0" w:lastRowLastColumn="0"/>
            <w:tcW w:w="1702" w:type="dxa"/>
          </w:tcPr>
          <w:p w14:paraId="7D949EFE" w14:textId="77777777" w:rsidR="00CA2449" w:rsidRPr="00356BB8" w:rsidRDefault="00CA2449" w:rsidP="00C92485">
            <w:pPr>
              <w:spacing w:line="480" w:lineRule="auto"/>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lang w:val="en-US"/>
              </w:rPr>
              <w:t>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vs. HC</w:t>
            </w:r>
          </w:p>
        </w:tc>
        <w:tc>
          <w:tcPr>
            <w:tcW w:w="2267" w:type="dxa"/>
          </w:tcPr>
          <w:p w14:paraId="49A47AF9"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est=-2.99</w:t>
            </w:r>
          </w:p>
          <w:p w14:paraId="460E704F"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se=1.25</w:t>
            </w:r>
          </w:p>
          <w:p w14:paraId="32F755F9"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p=0.017*</w:t>
            </w:r>
          </w:p>
          <w:p w14:paraId="55AA120A"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=0.45</w:t>
            </w:r>
          </w:p>
          <w:p w14:paraId="7882E8A4"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=0.46</w:t>
            </w:r>
          </w:p>
        </w:tc>
        <w:tc>
          <w:tcPr>
            <w:tcW w:w="2268" w:type="dxa"/>
          </w:tcPr>
          <w:p w14:paraId="5123C1B4"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est=2.84e-03</w:t>
            </w:r>
          </w:p>
          <w:p w14:paraId="63CB0668"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se=</w:t>
            </w:r>
            <w:r w:rsidRPr="00356BB8">
              <w:rPr>
                <w:rFonts w:ascii="Times New Roman" w:hAnsi="Times New Roman" w:cs="Times New Roman"/>
                <w:color w:val="000000" w:themeColor="text1"/>
                <w:sz w:val="16"/>
                <w:szCs w:val="16"/>
              </w:rPr>
              <w:t xml:space="preserve"> </w:t>
            </w:r>
            <w:r w:rsidRPr="00356BB8">
              <w:rPr>
                <w:rFonts w:ascii="Times New Roman" w:hAnsi="Times New Roman" w:cs="Times New Roman"/>
                <w:bCs/>
                <w:color w:val="000000" w:themeColor="text1"/>
                <w:sz w:val="16"/>
                <w:szCs w:val="16"/>
              </w:rPr>
              <w:t>2.83e-03</w:t>
            </w:r>
          </w:p>
          <w:p w14:paraId="7EC1B2D2"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 xml:space="preserve">p=0.316    </w:t>
            </w:r>
          </w:p>
          <w:p w14:paraId="67F629D5"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=0.58</w:t>
            </w:r>
          </w:p>
          <w:p w14:paraId="69AFC0D8"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=0.57</w:t>
            </w:r>
          </w:p>
        </w:tc>
        <w:tc>
          <w:tcPr>
            <w:tcW w:w="2694" w:type="dxa"/>
          </w:tcPr>
          <w:p w14:paraId="168610F6"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est=3.32e-03</w:t>
            </w:r>
          </w:p>
          <w:p w14:paraId="304575D3"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 xml:space="preserve">se=2.68e-03  </w:t>
            </w:r>
          </w:p>
          <w:p w14:paraId="73C5EBED" w14:textId="77777777"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 xml:space="preserve">p=0.215  </w:t>
            </w:r>
          </w:p>
          <w:p w14:paraId="0AF8DFDB" w14:textId="4464B8A1"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966F0A" w:rsidRPr="00356BB8">
              <w:rPr>
                <w:rFonts w:ascii="Times New Roman" w:hAnsi="Times New Roman" w:cs="Times New Roman"/>
                <w:color w:val="000000" w:themeColor="text1"/>
                <w:sz w:val="16"/>
                <w:szCs w:val="16"/>
              </w:rPr>
              <w:t>0.23</w:t>
            </w:r>
          </w:p>
          <w:p w14:paraId="08B098AC" w14:textId="3039970F" w:rsidR="00CA2449" w:rsidRPr="00356BB8" w:rsidRDefault="00CA2449" w:rsidP="00C92485">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966F0A" w:rsidRPr="00356BB8">
              <w:rPr>
                <w:rFonts w:ascii="Times New Roman" w:hAnsi="Times New Roman" w:cs="Times New Roman"/>
                <w:color w:val="000000" w:themeColor="text1"/>
                <w:sz w:val="16"/>
                <w:szCs w:val="16"/>
              </w:rPr>
              <w:t>0.23</w:t>
            </w:r>
          </w:p>
        </w:tc>
      </w:tr>
    </w:tbl>
    <w:p w14:paraId="49A4D4AB" w14:textId="77777777" w:rsidR="00CA2449" w:rsidRPr="00356BB8" w:rsidRDefault="00CA2449" w:rsidP="00CA2449">
      <w:pPr>
        <w:spacing w:line="480" w:lineRule="auto"/>
        <w:rPr>
          <w:rFonts w:ascii="Times New Roman" w:hAnsi="Times New Roman" w:cs="Times New Roman"/>
          <w:i/>
          <w:iCs/>
          <w:color w:val="000000" w:themeColor="text1"/>
          <w:sz w:val="16"/>
          <w:szCs w:val="16"/>
        </w:rPr>
      </w:pPr>
    </w:p>
    <w:p w14:paraId="537F78DD" w14:textId="0AB00EC8" w:rsidR="00CA2449" w:rsidRPr="00356BB8" w:rsidRDefault="00CA2449" w:rsidP="00CA2449">
      <w:pPr>
        <w:spacing w:line="480" w:lineRule="auto"/>
        <w:rPr>
          <w:rFonts w:ascii="Times New Roman" w:hAnsi="Times New Roman" w:cs="Times New Roman"/>
          <w:color w:val="000000" w:themeColor="text1"/>
          <w:sz w:val="16"/>
          <w:szCs w:val="16"/>
          <w:lang w:val="en-US"/>
        </w:rPr>
      </w:pPr>
      <w:r w:rsidRPr="00356BB8">
        <w:rPr>
          <w:rFonts w:ascii="Times New Roman" w:hAnsi="Times New Roman" w:cs="Times New Roman"/>
          <w:b/>
          <w:color w:val="000000" w:themeColor="text1"/>
          <w:sz w:val="16"/>
          <w:szCs w:val="16"/>
          <w:lang w:val="en-US"/>
        </w:rPr>
        <w:t xml:space="preserve">Supplementary Table 8 </w:t>
      </w:r>
      <w:r w:rsidRPr="00356BB8">
        <w:rPr>
          <w:rFonts w:ascii="Times New Roman" w:hAnsi="Times New Roman" w:cs="Times New Roman"/>
          <w:bCs/>
          <w:color w:val="000000" w:themeColor="text1"/>
          <w:sz w:val="16"/>
          <w:szCs w:val="16"/>
          <w:lang w:val="en-US"/>
        </w:rPr>
        <w:t xml:space="preserve">shows mean N100 amplitude, T1w/T2w-ratio in </w:t>
      </w:r>
      <w:r w:rsidRPr="00356BB8">
        <w:rPr>
          <w:rFonts w:ascii="Times New Roman" w:eastAsia="Cambria" w:hAnsi="Times New Roman" w:cs="Times New Roman"/>
          <w:bCs/>
          <w:color w:val="000000" w:themeColor="text1"/>
          <w:sz w:val="16"/>
          <w:szCs w:val="16"/>
          <w:lang w:val="en-GB"/>
        </w:rPr>
        <w:t>AC1, primary auditory cortex and in AC2, secondary auditory cortex</w:t>
      </w:r>
      <w:r w:rsidRPr="00356BB8">
        <w:rPr>
          <w:rFonts w:ascii="Times New Roman" w:hAnsi="Times New Roman" w:cs="Times New Roman"/>
          <w:bCs/>
          <w:color w:val="000000" w:themeColor="text1"/>
          <w:sz w:val="16"/>
          <w:szCs w:val="16"/>
          <w:lang w:val="en-US"/>
        </w:rPr>
        <w:t xml:space="preserve"> in </w:t>
      </w:r>
      <w:r w:rsidRPr="00356BB8">
        <w:rPr>
          <w:rFonts w:ascii="Times New Roman" w:hAnsi="Times New Roman" w:cs="Times New Roman"/>
          <w:color w:val="000000" w:themeColor="text1"/>
          <w:sz w:val="16"/>
          <w:szCs w:val="16"/>
          <w:lang w:val="en-US"/>
        </w:rPr>
        <w:t>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patients with schizophrenia</w:t>
      </w:r>
      <w:r w:rsidRPr="00356BB8">
        <w:rPr>
          <w:rFonts w:ascii="Times New Roman" w:hAnsi="Times New Roman" w:cs="Times New Roman"/>
          <w:iCs/>
          <w:color w:val="000000" w:themeColor="text1"/>
          <w:sz w:val="16"/>
          <w:szCs w:val="16"/>
          <w:lang w:val="en-US"/>
        </w:rPr>
        <w:t xml:space="preserve"> spectrum disorder</w:t>
      </w:r>
      <w:r w:rsidRPr="00356BB8">
        <w:rPr>
          <w:rFonts w:ascii="Times New Roman" w:eastAsia="Cambria" w:hAnsi="Times New Roman" w:cs="Times New Roman"/>
          <w:bCs/>
          <w:color w:val="000000" w:themeColor="text1"/>
          <w:sz w:val="16"/>
          <w:szCs w:val="16"/>
          <w:lang w:val="en-GB"/>
        </w:rPr>
        <w:t>, in HC,</w:t>
      </w:r>
      <w:r w:rsidRPr="00356BB8">
        <w:rPr>
          <w:rFonts w:ascii="Times New Roman" w:hAnsi="Times New Roman" w:cs="Times New Roman"/>
          <w:color w:val="000000" w:themeColor="text1"/>
          <w:sz w:val="16"/>
          <w:szCs w:val="16"/>
          <w:lang w:val="en-US"/>
        </w:rPr>
        <w:t xml:space="preserve"> </w:t>
      </w:r>
      <w:r w:rsidRPr="00356BB8">
        <w:rPr>
          <w:rFonts w:ascii="Times New Roman" w:eastAsia="Cambria" w:hAnsi="Times New Roman" w:cs="Times New Roman"/>
          <w:bCs/>
          <w:color w:val="000000" w:themeColor="text1"/>
          <w:sz w:val="16"/>
          <w:szCs w:val="16"/>
          <w:lang w:val="en-GB"/>
        </w:rPr>
        <w:t xml:space="preserve">healthy controls, </w:t>
      </w:r>
      <w:r w:rsidRPr="00356BB8">
        <w:rPr>
          <w:rFonts w:ascii="Times New Roman" w:hAnsi="Times New Roman" w:cs="Times New Roman"/>
          <w:color w:val="000000" w:themeColor="text1"/>
          <w:sz w:val="16"/>
          <w:szCs w:val="16"/>
          <w:lang w:val="en-US"/>
        </w:rPr>
        <w:t>prior to excluding participants over 54 years</w:t>
      </w:r>
      <w:r w:rsidRPr="00356BB8">
        <w:rPr>
          <w:rFonts w:ascii="Times New Roman" w:eastAsia="Cambria" w:hAnsi="Times New Roman" w:cs="Times New Roman"/>
          <w:bCs/>
          <w:color w:val="000000" w:themeColor="text1"/>
          <w:sz w:val="16"/>
          <w:szCs w:val="16"/>
          <w:lang w:val="en-GB"/>
        </w:rPr>
        <w:t>. Estimated marginal means were calculated using ANCOVA, where</w:t>
      </w:r>
      <w:r w:rsidRPr="00356BB8">
        <w:rPr>
          <w:rFonts w:ascii="Times New Roman" w:hAnsi="Times New Roman" w:cs="Times New Roman"/>
          <w:bCs/>
          <w:color w:val="000000" w:themeColor="text1"/>
          <w:sz w:val="16"/>
          <w:szCs w:val="16"/>
          <w:lang w:val="en-US"/>
        </w:rPr>
        <w:t xml:space="preserve"> N100 amplitude, T1w/T2w-ratio in AC1 or T1w/T2w-ratio in AC2 were set as dependent variables with age, sex and diagnosis as independent variables</w:t>
      </w:r>
      <w:r w:rsidRPr="00356BB8">
        <w:rPr>
          <w:rFonts w:ascii="Times New Roman" w:hAnsi="Times New Roman" w:cs="Times New Roman"/>
          <w:b/>
          <w:bCs/>
          <w:color w:val="000000" w:themeColor="text1"/>
          <w:sz w:val="16"/>
          <w:szCs w:val="16"/>
          <w:lang w:val="en-US"/>
        </w:rPr>
        <w:t xml:space="preserve">. </w:t>
      </w:r>
      <w:r w:rsidRPr="00356BB8">
        <w:rPr>
          <w:rFonts w:ascii="Times New Roman" w:hAnsi="Times New Roman" w:cs="Times New Roman"/>
          <w:color w:val="000000" w:themeColor="text1"/>
          <w:sz w:val="16"/>
          <w:szCs w:val="16"/>
          <w:lang w:val="en-US"/>
        </w:rPr>
        <w:t>Estimated marginal means are provided with SE (standard error of the mean) and 95% CI, confidence interval.</w:t>
      </w:r>
      <w:r w:rsidRPr="00356BB8">
        <w:rPr>
          <w:rFonts w:ascii="Times New Roman" w:hAnsi="Times New Roman" w:cs="Times New Roman"/>
          <w:bCs/>
          <w:color w:val="000000" w:themeColor="text1"/>
          <w:sz w:val="16"/>
          <w:szCs w:val="16"/>
          <w:lang w:val="en-US"/>
        </w:rPr>
        <w:t xml:space="preserve"> </w:t>
      </w:r>
      <w:r w:rsidRPr="00356BB8">
        <w:rPr>
          <w:rFonts w:ascii="Times New Roman" w:hAnsi="Times New Roman" w:cs="Times New Roman"/>
          <w:color w:val="000000" w:themeColor="text1"/>
          <w:sz w:val="16"/>
          <w:szCs w:val="16"/>
          <w:lang w:val="en-US"/>
        </w:rPr>
        <w:t xml:space="preserve">In addition, Supplementary Table 8 </w:t>
      </w:r>
      <w:r w:rsidRPr="00356BB8">
        <w:rPr>
          <w:rFonts w:ascii="Times New Roman" w:hAnsi="Times New Roman" w:cs="Times New Roman"/>
          <w:bCs/>
          <w:color w:val="000000" w:themeColor="text1"/>
          <w:sz w:val="16"/>
          <w:szCs w:val="16"/>
          <w:lang w:val="en-US"/>
        </w:rPr>
        <w:t xml:space="preserve">shows differences in means between </w:t>
      </w:r>
      <w:r w:rsidRPr="00356BB8">
        <w:rPr>
          <w:rFonts w:ascii="Times New Roman" w:hAnsi="Times New Roman" w:cs="Times New Roman"/>
          <w:color w:val="000000" w:themeColor="text1"/>
          <w:sz w:val="16"/>
          <w:szCs w:val="16"/>
          <w:lang w:val="en-US"/>
        </w:rPr>
        <w:t>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and </w:t>
      </w:r>
      <w:r w:rsidRPr="00356BB8">
        <w:rPr>
          <w:rFonts w:ascii="Times New Roman" w:hAnsi="Times New Roman" w:cs="Times New Roman"/>
          <w:color w:val="000000" w:themeColor="text1"/>
          <w:sz w:val="16"/>
          <w:szCs w:val="16"/>
          <w:lang w:val="en-US"/>
        </w:rPr>
        <w:lastRenderedPageBreak/>
        <w:t>HC. Est, estimate; p, p-value; *, significant p-value (p&lt;0.017). 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patients had significantly smaller N100 amplitude compared to HC prior to excluding </w:t>
      </w:r>
      <w:r w:rsidR="00CA1934" w:rsidRPr="00356BB8">
        <w:rPr>
          <w:rFonts w:ascii="Times New Roman" w:hAnsi="Times New Roman" w:cs="Times New Roman"/>
          <w:color w:val="000000" w:themeColor="text1"/>
          <w:sz w:val="16"/>
          <w:szCs w:val="16"/>
          <w:lang w:val="en-US"/>
        </w:rPr>
        <w:t>older controls</w:t>
      </w:r>
      <w:r w:rsidRPr="00356BB8">
        <w:rPr>
          <w:rFonts w:ascii="Times New Roman" w:hAnsi="Times New Roman" w:cs="Times New Roman"/>
          <w:color w:val="000000" w:themeColor="text1"/>
          <w:sz w:val="16"/>
          <w:szCs w:val="16"/>
          <w:lang w:val="en-US"/>
        </w:rPr>
        <w:t xml:space="preserve"> (p=0.017).</w:t>
      </w:r>
    </w:p>
    <w:p w14:paraId="5C4CA0D5" w14:textId="3C025981" w:rsidR="00CA2449" w:rsidRPr="00356BB8" w:rsidRDefault="00CA2449" w:rsidP="00CA2449">
      <w:pPr>
        <w:pStyle w:val="Listeavsnitt"/>
        <w:numPr>
          <w:ilvl w:val="1"/>
          <w:numId w:val="33"/>
        </w:numPr>
        <w:suppressAutoHyphens/>
        <w:spacing w:beforeAutospacing="1" w:afterAutospacing="1" w:line="480" w:lineRule="auto"/>
        <w:rPr>
          <w:i/>
          <w:iCs/>
          <w:color w:val="000000" w:themeColor="text1"/>
          <w:sz w:val="20"/>
          <w:szCs w:val="20"/>
          <w:lang w:val="en-US"/>
        </w:rPr>
      </w:pPr>
      <w:r w:rsidRPr="00356BB8">
        <w:rPr>
          <w:i/>
          <w:iCs/>
          <w:color w:val="000000" w:themeColor="text1"/>
          <w:sz w:val="20"/>
          <w:szCs w:val="20"/>
          <w:lang w:val="en-US"/>
        </w:rPr>
        <w:t>Association between N100 amplitude and T1w/T2w-ratio in AC1/AC2 in SCZ</w:t>
      </w:r>
      <w:r w:rsidRPr="00356BB8">
        <w:rPr>
          <w:i/>
          <w:iCs/>
          <w:color w:val="000000" w:themeColor="text1"/>
          <w:sz w:val="20"/>
          <w:szCs w:val="20"/>
          <w:vertAlign w:val="subscript"/>
          <w:lang w:val="en-US"/>
        </w:rPr>
        <w:t>spect</w:t>
      </w:r>
      <w:r w:rsidRPr="00356BB8">
        <w:rPr>
          <w:i/>
          <w:iCs/>
          <w:color w:val="000000" w:themeColor="text1"/>
          <w:sz w:val="20"/>
          <w:szCs w:val="20"/>
          <w:lang w:val="en-US"/>
        </w:rPr>
        <w:t xml:space="preserve"> and HC prior to excluding </w:t>
      </w:r>
      <w:r w:rsidR="00823BA0" w:rsidRPr="00356BB8">
        <w:rPr>
          <w:i/>
          <w:iCs/>
          <w:color w:val="000000" w:themeColor="text1"/>
          <w:sz w:val="20"/>
          <w:szCs w:val="20"/>
          <w:lang w:val="en-US"/>
        </w:rPr>
        <w:t>older controls</w:t>
      </w:r>
    </w:p>
    <w:p w14:paraId="02C2F076" w14:textId="7BD01862" w:rsidR="00CA2449" w:rsidRPr="00356BB8" w:rsidRDefault="00CA2449" w:rsidP="00CA2449">
      <w:pPr>
        <w:spacing w:beforeAutospacing="1" w:afterAutospacing="1"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 xml:space="preserve">To test for associations between N100 amplitude and </w:t>
      </w:r>
      <w:r w:rsidRPr="00356BB8">
        <w:rPr>
          <w:rFonts w:ascii="Times New Roman" w:hAnsi="Times New Roman" w:cs="Times New Roman"/>
          <w:iCs/>
          <w:color w:val="000000" w:themeColor="text1"/>
          <w:sz w:val="20"/>
          <w:szCs w:val="20"/>
          <w:lang w:val="en-US"/>
        </w:rPr>
        <w:t>T1w/T2w-ratio in AC1 and in AC2</w:t>
      </w:r>
      <w:r w:rsidRPr="00356BB8">
        <w:rPr>
          <w:rFonts w:ascii="Times New Roman" w:hAnsi="Times New Roman" w:cs="Times New Roman"/>
          <w:color w:val="000000" w:themeColor="text1"/>
          <w:sz w:val="20"/>
          <w:szCs w:val="20"/>
          <w:lang w:val="en-US"/>
        </w:rPr>
        <w:t>, we ran separate linear models in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and HC prior to excluding </w:t>
      </w:r>
      <w:r w:rsidR="00823BA0" w:rsidRPr="00356BB8">
        <w:rPr>
          <w:rFonts w:ascii="Times New Roman" w:hAnsi="Times New Roman" w:cs="Times New Roman"/>
          <w:color w:val="000000" w:themeColor="text1"/>
          <w:sz w:val="20"/>
          <w:szCs w:val="20"/>
          <w:lang w:val="en-US"/>
        </w:rPr>
        <w:t>older controls</w:t>
      </w:r>
      <w:r w:rsidRPr="00356BB8">
        <w:rPr>
          <w:rFonts w:ascii="Times New Roman" w:hAnsi="Times New Roman" w:cs="Times New Roman"/>
          <w:color w:val="000000" w:themeColor="text1"/>
          <w:sz w:val="20"/>
          <w:szCs w:val="20"/>
          <w:lang w:val="en-US"/>
        </w:rPr>
        <w:t xml:space="preserve"> (n=310), where the N100 amplitude was the dependent variable and T1w/T2w-ratio in AC1 or in AC2 as well as age and sex were independent variables. Thereafter, to examine whether the associations between N100 and T1w/T2w-ratio in AC1 and in AC2 differed between diagnostic groups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and HC), we ran linear models in the combined sample (n=343) of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and HC with </w:t>
      </w:r>
      <w:r w:rsidRPr="00356BB8">
        <w:rPr>
          <w:rFonts w:ascii="Times New Roman" w:hAnsi="Times New Roman" w:cs="Times New Roman"/>
          <w:iCs/>
          <w:color w:val="000000" w:themeColor="text1"/>
          <w:sz w:val="20"/>
          <w:szCs w:val="20"/>
          <w:lang w:val="en-US"/>
        </w:rPr>
        <w:t>N100 amplitude as</w:t>
      </w:r>
      <w:r w:rsidRPr="00356BB8">
        <w:rPr>
          <w:rFonts w:ascii="Times New Roman" w:hAnsi="Times New Roman" w:cs="Times New Roman"/>
          <w:color w:val="000000" w:themeColor="text1"/>
          <w:sz w:val="20"/>
          <w:szCs w:val="20"/>
          <w:lang w:val="en-US"/>
        </w:rPr>
        <w:t xml:space="preserve"> dependent variable and diagnosis, T1w/T2w-ratio in AC1 or in AC2 and the interaction term (diagnosis*</w:t>
      </w:r>
      <w:r w:rsidRPr="00356BB8">
        <w:rPr>
          <w:rFonts w:ascii="Times New Roman" w:hAnsi="Times New Roman" w:cs="Times New Roman"/>
          <w:iCs/>
          <w:color w:val="000000" w:themeColor="text1"/>
          <w:sz w:val="20"/>
          <w:szCs w:val="20"/>
          <w:lang w:val="en-US"/>
        </w:rPr>
        <w:t xml:space="preserve"> T1w/T2w-</w:t>
      </w:r>
      <w:r w:rsidRPr="00356BB8">
        <w:rPr>
          <w:rFonts w:ascii="Times New Roman" w:hAnsi="Times New Roman" w:cs="Times New Roman"/>
          <w:color w:val="000000" w:themeColor="text1"/>
          <w:sz w:val="20"/>
          <w:szCs w:val="20"/>
          <w:lang w:val="en-US"/>
        </w:rPr>
        <w:t>ratio) as independent variables. For these analyses a p-value&lt;0.025 was considered significant.</w:t>
      </w:r>
    </w:p>
    <w:p w14:paraId="0B8F939F" w14:textId="77777777" w:rsidR="00CA2449" w:rsidRPr="00356BB8" w:rsidRDefault="00CA2449" w:rsidP="00CA2449">
      <w:pPr>
        <w:spacing w:beforeAutospacing="1" w:afterAutospacing="1"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Results from 8.2. </w:t>
      </w:r>
    </w:p>
    <w:p w14:paraId="02FFFEC4" w14:textId="65202A18" w:rsidR="00CA2449" w:rsidRPr="00356BB8" w:rsidRDefault="00CA2449" w:rsidP="00CA2449">
      <w:pPr>
        <w:spacing w:beforeAutospacing="1" w:afterAutospacing="1"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We found no significant association between N100 amplitude and T1w/T2w-ratio in AC1/AC2 in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(AC1: est=207.20; se=161.98; p=0.21; AC2: est=256.31; se=147.35; p=0.09) or in HC prior to excluding </w:t>
      </w:r>
      <w:r w:rsidR="00823BA0" w:rsidRPr="00356BB8">
        <w:rPr>
          <w:rFonts w:ascii="Times New Roman" w:hAnsi="Times New Roman" w:cs="Times New Roman"/>
          <w:color w:val="000000" w:themeColor="text1"/>
          <w:sz w:val="20"/>
          <w:szCs w:val="20"/>
          <w:lang w:val="en-US"/>
        </w:rPr>
        <w:t xml:space="preserve">older controls </w:t>
      </w:r>
      <w:r w:rsidRPr="00356BB8">
        <w:rPr>
          <w:rFonts w:ascii="Times New Roman" w:hAnsi="Times New Roman" w:cs="Times New Roman"/>
          <w:color w:val="000000" w:themeColor="text1"/>
          <w:sz w:val="20"/>
          <w:szCs w:val="20"/>
          <w:lang w:val="en-US"/>
        </w:rPr>
        <w:t>(AC1: est=-13.79; se=23.41; p=0.56; AC2: est=-12.77; se=25.04; p=0.61). Results from the regression models with interaction terms (diagnosis×T1w/T2w-ratio) indicate that the associations between N100 amplitude and T1w/T2w-ratio in AC1/AC2 did not differ between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and HC (AC1: est=120.98, se=116.29; p=0.30; AC2: est=138.01; se=102.97; p=0.18).</w:t>
      </w:r>
    </w:p>
    <w:p w14:paraId="195F25A0" w14:textId="2B8818C7" w:rsidR="003E3189" w:rsidRPr="00356BB8" w:rsidRDefault="003E3189" w:rsidP="003E3189">
      <w:pPr>
        <w:pStyle w:val="Listeavsnitt"/>
        <w:numPr>
          <w:ilvl w:val="1"/>
          <w:numId w:val="33"/>
        </w:numPr>
        <w:suppressAutoHyphens/>
        <w:spacing w:beforeAutospacing="1" w:afterAutospacing="1" w:line="480" w:lineRule="auto"/>
        <w:rPr>
          <w:i/>
          <w:iCs/>
          <w:color w:val="000000" w:themeColor="text1"/>
          <w:sz w:val="20"/>
          <w:szCs w:val="20"/>
          <w:lang w:val="en-US"/>
        </w:rPr>
      </w:pPr>
      <w:r w:rsidRPr="00356BB8">
        <w:rPr>
          <w:i/>
          <w:iCs/>
          <w:color w:val="000000" w:themeColor="text1"/>
          <w:sz w:val="20"/>
          <w:szCs w:val="20"/>
          <w:lang w:val="en-US"/>
        </w:rPr>
        <w:t>Mean N100 amplitude, T1w/T2w-ratio in AC1/AC2 in SCZ</w:t>
      </w:r>
      <w:r w:rsidRPr="00356BB8">
        <w:rPr>
          <w:i/>
          <w:iCs/>
          <w:color w:val="000000" w:themeColor="text1"/>
          <w:sz w:val="20"/>
          <w:szCs w:val="20"/>
          <w:vertAlign w:val="subscript"/>
          <w:lang w:val="en-US"/>
        </w:rPr>
        <w:t>spect</w:t>
      </w:r>
      <w:r w:rsidRPr="00356BB8">
        <w:rPr>
          <w:i/>
          <w:iCs/>
          <w:color w:val="000000" w:themeColor="text1"/>
          <w:sz w:val="20"/>
          <w:szCs w:val="20"/>
          <w:lang w:val="en-US"/>
        </w:rPr>
        <w:t xml:space="preserve"> and HC </w:t>
      </w:r>
      <w:r w:rsidR="002D45C6" w:rsidRPr="00356BB8">
        <w:rPr>
          <w:i/>
          <w:iCs/>
          <w:color w:val="000000" w:themeColor="text1"/>
          <w:sz w:val="20"/>
          <w:szCs w:val="20"/>
          <w:lang w:val="en-US"/>
        </w:rPr>
        <w:t xml:space="preserve">strictly matched for </w:t>
      </w:r>
      <w:r w:rsidRPr="00356BB8">
        <w:rPr>
          <w:i/>
          <w:iCs/>
          <w:color w:val="000000" w:themeColor="text1"/>
          <w:sz w:val="20"/>
          <w:szCs w:val="20"/>
          <w:lang w:val="en-US"/>
        </w:rPr>
        <w:t xml:space="preserve">age and sex </w:t>
      </w:r>
    </w:p>
    <w:p w14:paraId="7A06F846" w14:textId="0A6F6935" w:rsidR="00402224" w:rsidRPr="00356BB8" w:rsidRDefault="00402224" w:rsidP="00402224">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First, to calculate mean N100 amplitude, T1w/T2w-ratio in AC1 and in AC2 in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(n=33) and HC (n=99), we performed separate analys</w:t>
      </w:r>
      <w:r w:rsidR="00D4147C" w:rsidRPr="00356BB8">
        <w:rPr>
          <w:rFonts w:ascii="Times New Roman" w:hAnsi="Times New Roman" w:cs="Times New Roman"/>
          <w:color w:val="000000" w:themeColor="text1"/>
          <w:sz w:val="20"/>
          <w:szCs w:val="20"/>
          <w:lang w:val="en-US"/>
        </w:rPr>
        <w:t>e</w:t>
      </w:r>
      <w:r w:rsidRPr="00356BB8">
        <w:rPr>
          <w:rFonts w:ascii="Times New Roman" w:hAnsi="Times New Roman" w:cs="Times New Roman"/>
          <w:color w:val="000000" w:themeColor="text1"/>
          <w:sz w:val="20"/>
          <w:szCs w:val="20"/>
          <w:lang w:val="en-US"/>
        </w:rPr>
        <w:t xml:space="preserve">s of covariance (ANCOVA), where N100 amplitude, </w:t>
      </w:r>
      <w:r w:rsidRPr="00356BB8">
        <w:rPr>
          <w:rFonts w:ascii="Times New Roman" w:hAnsi="Times New Roman" w:cs="Times New Roman"/>
          <w:iCs/>
          <w:color w:val="000000" w:themeColor="text1"/>
          <w:sz w:val="20"/>
          <w:szCs w:val="20"/>
          <w:lang w:val="en-US"/>
        </w:rPr>
        <w:t xml:space="preserve">T1w/T2w-ratio in AC1 or </w:t>
      </w:r>
      <w:r w:rsidRPr="00356BB8">
        <w:rPr>
          <w:rFonts w:ascii="Times New Roman" w:hAnsi="Times New Roman" w:cs="Times New Roman"/>
          <w:color w:val="000000" w:themeColor="text1"/>
          <w:sz w:val="20"/>
          <w:szCs w:val="20"/>
          <w:lang w:val="en-US"/>
        </w:rPr>
        <w:t>in AC2 w</w:t>
      </w:r>
      <w:r w:rsidR="00D4147C" w:rsidRPr="00356BB8">
        <w:rPr>
          <w:rFonts w:ascii="Times New Roman" w:hAnsi="Times New Roman" w:cs="Times New Roman"/>
          <w:color w:val="000000" w:themeColor="text1"/>
          <w:sz w:val="20"/>
          <w:szCs w:val="20"/>
          <w:lang w:val="en-US"/>
        </w:rPr>
        <w:t>ere</w:t>
      </w:r>
      <w:r w:rsidRPr="00356BB8">
        <w:rPr>
          <w:rFonts w:ascii="Times New Roman" w:hAnsi="Times New Roman" w:cs="Times New Roman"/>
          <w:color w:val="000000" w:themeColor="text1"/>
          <w:sz w:val="20"/>
          <w:szCs w:val="20"/>
          <w:lang w:val="en-US"/>
        </w:rPr>
        <w:t xml:space="preserve"> set as outcome variable</w:t>
      </w:r>
      <w:r w:rsidR="00D4147C" w:rsidRPr="00356BB8">
        <w:rPr>
          <w:rFonts w:ascii="Times New Roman" w:hAnsi="Times New Roman" w:cs="Times New Roman"/>
          <w:color w:val="000000" w:themeColor="text1"/>
          <w:sz w:val="20"/>
          <w:szCs w:val="20"/>
          <w:lang w:val="en-US"/>
        </w:rPr>
        <w:t>, respectively. In all models,</w:t>
      </w:r>
      <w:r w:rsidRPr="00356BB8">
        <w:rPr>
          <w:rFonts w:ascii="Times New Roman" w:hAnsi="Times New Roman" w:cs="Times New Roman"/>
          <w:color w:val="000000" w:themeColor="text1"/>
          <w:sz w:val="20"/>
          <w:szCs w:val="20"/>
          <w:lang w:val="en-US"/>
        </w:rPr>
        <w:t xml:space="preserve"> diagnostic group (SCZ</w:t>
      </w:r>
      <w:r w:rsidRPr="00356BB8">
        <w:rPr>
          <w:rFonts w:ascii="Times New Roman" w:hAnsi="Times New Roman" w:cs="Times New Roman"/>
          <w:color w:val="000000" w:themeColor="text1"/>
          <w:sz w:val="20"/>
          <w:szCs w:val="20"/>
          <w:vertAlign w:val="subscript"/>
          <w:lang w:val="en-US"/>
        </w:rPr>
        <w:t xml:space="preserve">spect </w:t>
      </w:r>
      <w:r w:rsidRPr="00356BB8">
        <w:rPr>
          <w:rFonts w:ascii="Times New Roman" w:hAnsi="Times New Roman" w:cs="Times New Roman"/>
          <w:color w:val="000000" w:themeColor="text1"/>
          <w:sz w:val="20"/>
          <w:szCs w:val="20"/>
          <w:lang w:val="en-US"/>
        </w:rPr>
        <w:t xml:space="preserve">or HC) and sex (male or female) </w:t>
      </w:r>
      <w:r w:rsidR="00D4147C" w:rsidRPr="00356BB8">
        <w:rPr>
          <w:rFonts w:ascii="Times New Roman" w:hAnsi="Times New Roman" w:cs="Times New Roman"/>
          <w:color w:val="000000" w:themeColor="text1"/>
          <w:sz w:val="20"/>
          <w:szCs w:val="20"/>
          <w:lang w:val="en-US"/>
        </w:rPr>
        <w:t xml:space="preserve">were included </w:t>
      </w:r>
      <w:r w:rsidRPr="00356BB8">
        <w:rPr>
          <w:rFonts w:ascii="Times New Roman" w:hAnsi="Times New Roman" w:cs="Times New Roman"/>
          <w:color w:val="000000" w:themeColor="text1"/>
          <w:sz w:val="20"/>
          <w:szCs w:val="20"/>
          <w:lang w:val="en-US"/>
        </w:rPr>
        <w:t xml:space="preserve">as factors, and age as a covariate. To compare the N100 amplitude and the T1w/T2w-ratio in AC1 and AC2 between patients and controls, we used linear models where N100 amplitude or the T1w/T2w-ratio in AC1 or in AC2 were dependent variables and diagnostic group was the independent variable of interest. The models were adjusted for age and sex. For the linear regression analyses a p-value&lt;0.017 was </w:t>
      </w:r>
      <w:r w:rsidRPr="00356BB8">
        <w:rPr>
          <w:rFonts w:ascii="Times New Roman" w:hAnsi="Times New Roman" w:cs="Times New Roman"/>
          <w:color w:val="000000" w:themeColor="text1"/>
          <w:sz w:val="20"/>
          <w:szCs w:val="20"/>
          <w:lang w:val="en-US"/>
        </w:rPr>
        <w:lastRenderedPageBreak/>
        <w:t>considered significant (Bonferroni correction for three comparisons, i.e., differences in N100 amplitude, in T1w/T2w in AC1 and in T1w/T2w in AC2).</w:t>
      </w:r>
      <w:r w:rsidRPr="00356BB8">
        <w:rPr>
          <w:rFonts w:ascii="Times New Roman" w:hAnsi="Times New Roman" w:cs="Times New Roman"/>
          <w:i/>
          <w:iCs/>
          <w:color w:val="000000" w:themeColor="text1"/>
          <w:sz w:val="20"/>
          <w:szCs w:val="20"/>
          <w:lang w:val="en-US"/>
        </w:rPr>
        <w:t xml:space="preserve"> </w:t>
      </w:r>
    </w:p>
    <w:p w14:paraId="57310168" w14:textId="435A4B49" w:rsidR="003E3189" w:rsidRPr="00356BB8" w:rsidRDefault="003E3189" w:rsidP="00402224">
      <w:pPr>
        <w:suppressAutoHyphens/>
        <w:spacing w:beforeAutospacing="1" w:afterAutospacing="1"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Results from 8.3. </w:t>
      </w:r>
    </w:p>
    <w:p w14:paraId="3F07057F" w14:textId="3A2620E7" w:rsidR="00BD2A17" w:rsidRPr="00356BB8" w:rsidRDefault="00BD2A17" w:rsidP="00BD2A17">
      <w:pPr>
        <w:spacing w:line="480" w:lineRule="auto"/>
        <w:rPr>
          <w:rFonts w:ascii="Times New Roman" w:hAnsi="Times New Roman" w:cs="Times New Roman"/>
          <w:b/>
          <w:color w:val="000000" w:themeColor="text1"/>
          <w:sz w:val="16"/>
          <w:szCs w:val="16"/>
          <w:lang w:val="en-US"/>
        </w:rPr>
      </w:pPr>
      <w:r w:rsidRPr="00356BB8">
        <w:rPr>
          <w:rFonts w:ascii="Times New Roman" w:hAnsi="Times New Roman" w:cs="Times New Roman"/>
          <w:b/>
          <w:color w:val="000000" w:themeColor="text1"/>
          <w:sz w:val="16"/>
          <w:szCs w:val="16"/>
          <w:lang w:val="en-US"/>
        </w:rPr>
        <w:t xml:space="preserve">Supplementary Table 9 </w:t>
      </w:r>
      <w:r w:rsidRPr="00356BB8">
        <w:rPr>
          <w:rFonts w:ascii="Times New Roman" w:hAnsi="Times New Roman" w:cs="Times New Roman"/>
          <w:color w:val="000000" w:themeColor="text1"/>
          <w:sz w:val="16"/>
          <w:szCs w:val="16"/>
          <w:lang w:val="en-US"/>
        </w:rPr>
        <w:t>Mean N100 amplitude, T1w/T2w-ratio in AC1 and AC2 in 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and HC </w:t>
      </w:r>
      <w:r w:rsidR="00F82458" w:rsidRPr="00356BB8">
        <w:rPr>
          <w:rFonts w:ascii="Times New Roman" w:hAnsi="Times New Roman" w:cs="Times New Roman"/>
          <w:color w:val="000000" w:themeColor="text1"/>
          <w:sz w:val="16"/>
          <w:szCs w:val="16"/>
          <w:lang w:val="en-US"/>
        </w:rPr>
        <w:t>strictly matched or age and sex</w:t>
      </w:r>
    </w:p>
    <w:tbl>
      <w:tblPr>
        <w:tblStyle w:val="Rutenettabell1lysuthevingsfarge1"/>
        <w:tblW w:w="8931" w:type="dxa"/>
        <w:tblInd w:w="-5" w:type="dxa"/>
        <w:tblLook w:val="04A0" w:firstRow="1" w:lastRow="0" w:firstColumn="1" w:lastColumn="0" w:noHBand="0" w:noVBand="1"/>
      </w:tblPr>
      <w:tblGrid>
        <w:gridCol w:w="1702"/>
        <w:gridCol w:w="2267"/>
        <w:gridCol w:w="2268"/>
        <w:gridCol w:w="2694"/>
      </w:tblGrid>
      <w:tr w:rsidR="00356BB8" w:rsidRPr="00356BB8" w14:paraId="5BFBBA01" w14:textId="77777777" w:rsidTr="00A51BBF">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702" w:type="dxa"/>
            <w:tcBorders>
              <w:bottom w:val="single" w:sz="12" w:space="0" w:color="4472C4"/>
            </w:tcBorders>
          </w:tcPr>
          <w:p w14:paraId="0B6ABD65" w14:textId="77777777" w:rsidR="00BD2A17" w:rsidRPr="00356BB8" w:rsidRDefault="00BD2A17" w:rsidP="00A51BBF">
            <w:pPr>
              <w:spacing w:line="480" w:lineRule="auto"/>
              <w:rPr>
                <w:rFonts w:ascii="Times New Roman" w:hAnsi="Times New Roman" w:cs="Times New Roman"/>
                <w:color w:val="000000" w:themeColor="text1"/>
                <w:sz w:val="16"/>
                <w:szCs w:val="16"/>
                <w:lang w:val="en-US"/>
              </w:rPr>
            </w:pPr>
          </w:p>
        </w:tc>
        <w:tc>
          <w:tcPr>
            <w:tcW w:w="2267" w:type="dxa"/>
            <w:tcBorders>
              <w:bottom w:val="single" w:sz="12" w:space="0" w:color="4472C4"/>
            </w:tcBorders>
          </w:tcPr>
          <w:p w14:paraId="18F08085" w14:textId="77777777" w:rsidR="00BD2A17" w:rsidRPr="00356BB8" w:rsidRDefault="00BD2A17" w:rsidP="00A51BB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s-ES"/>
              </w:rPr>
            </w:pPr>
            <w:r w:rsidRPr="00356BB8">
              <w:rPr>
                <w:rFonts w:ascii="Times New Roman" w:hAnsi="Times New Roman" w:cs="Times New Roman"/>
                <w:color w:val="000000" w:themeColor="text1"/>
                <w:sz w:val="16"/>
                <w:szCs w:val="16"/>
                <w:lang w:val="es-ES"/>
              </w:rPr>
              <w:t>N100 amplitude (microvolts)</w:t>
            </w:r>
          </w:p>
          <w:p w14:paraId="5D7F23F7" w14:textId="77777777" w:rsidR="00BD2A17" w:rsidRPr="00356BB8" w:rsidRDefault="00BD2A17" w:rsidP="00A51BB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s-ES"/>
              </w:rPr>
              <w:t>Mean (SE) [95% CI]</w:t>
            </w:r>
          </w:p>
        </w:tc>
        <w:tc>
          <w:tcPr>
            <w:tcW w:w="2268" w:type="dxa"/>
            <w:tcBorders>
              <w:bottom w:val="single" w:sz="12" w:space="0" w:color="4472C4"/>
            </w:tcBorders>
          </w:tcPr>
          <w:p w14:paraId="719396AA" w14:textId="77777777" w:rsidR="00BD2A17" w:rsidRPr="00356BB8" w:rsidRDefault="00BD2A17" w:rsidP="00A51BB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hAnsi="Times New Roman" w:cs="Times New Roman"/>
                <w:color w:val="000000" w:themeColor="text1"/>
                <w:sz w:val="16"/>
                <w:szCs w:val="16"/>
                <w:lang w:val="en-US"/>
              </w:rPr>
              <w:t xml:space="preserve">AC1 </w:t>
            </w:r>
            <w:r w:rsidRPr="00356BB8">
              <w:rPr>
                <w:rFonts w:ascii="Times New Roman" w:hAnsi="Times New Roman" w:cs="Times New Roman"/>
                <w:iCs/>
                <w:color w:val="000000" w:themeColor="text1"/>
                <w:sz w:val="16"/>
                <w:szCs w:val="16"/>
                <w:lang w:val="en-US"/>
              </w:rPr>
              <w:t>T1w/T2w-ratio</w:t>
            </w:r>
          </w:p>
          <w:p w14:paraId="4607F317" w14:textId="77777777" w:rsidR="00BD2A17" w:rsidRPr="00356BB8" w:rsidRDefault="00BD2A17" w:rsidP="00A51BB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hAnsi="Times New Roman" w:cs="Times New Roman"/>
                <w:color w:val="000000" w:themeColor="text1"/>
                <w:sz w:val="16"/>
                <w:szCs w:val="16"/>
                <w:lang w:val="en-US"/>
              </w:rPr>
              <w:t>Mean (SE) [95% CI]</w:t>
            </w:r>
          </w:p>
        </w:tc>
        <w:tc>
          <w:tcPr>
            <w:tcW w:w="2694" w:type="dxa"/>
            <w:tcBorders>
              <w:bottom w:val="single" w:sz="12" w:space="0" w:color="4472C4"/>
            </w:tcBorders>
          </w:tcPr>
          <w:p w14:paraId="3A059299" w14:textId="77777777" w:rsidR="00BD2A17" w:rsidRPr="00356BB8" w:rsidRDefault="00BD2A17" w:rsidP="00A51BB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hAnsi="Times New Roman" w:cs="Times New Roman"/>
                <w:color w:val="000000" w:themeColor="text1"/>
                <w:sz w:val="16"/>
                <w:szCs w:val="16"/>
                <w:lang w:val="en-US"/>
              </w:rPr>
              <w:t xml:space="preserve">AC2 </w:t>
            </w:r>
            <w:r w:rsidRPr="00356BB8">
              <w:rPr>
                <w:rFonts w:ascii="Times New Roman" w:hAnsi="Times New Roman" w:cs="Times New Roman"/>
                <w:iCs/>
                <w:color w:val="000000" w:themeColor="text1"/>
                <w:sz w:val="16"/>
                <w:szCs w:val="16"/>
                <w:lang w:val="en-US"/>
              </w:rPr>
              <w:t>T1w/T2w-ratio</w:t>
            </w:r>
          </w:p>
          <w:p w14:paraId="02D5B7E0" w14:textId="77777777" w:rsidR="00BD2A17" w:rsidRPr="00356BB8" w:rsidRDefault="00BD2A17" w:rsidP="00A51BB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hAnsi="Times New Roman" w:cs="Times New Roman"/>
                <w:color w:val="000000" w:themeColor="text1"/>
                <w:sz w:val="16"/>
                <w:szCs w:val="16"/>
                <w:lang w:val="en-US"/>
              </w:rPr>
              <w:t>Mean (SE) [95% CI]</w:t>
            </w:r>
          </w:p>
        </w:tc>
      </w:tr>
      <w:tr w:rsidR="00356BB8" w:rsidRPr="00356BB8" w14:paraId="0BD87560" w14:textId="77777777" w:rsidTr="00A51BBF">
        <w:trPr>
          <w:trHeight w:val="230"/>
        </w:trPr>
        <w:tc>
          <w:tcPr>
            <w:cnfStyle w:val="001000000000" w:firstRow="0" w:lastRow="0" w:firstColumn="1" w:lastColumn="0" w:oddVBand="0" w:evenVBand="0" w:oddHBand="0" w:evenHBand="0" w:firstRowFirstColumn="0" w:firstRowLastColumn="0" w:lastRowFirstColumn="0" w:lastRowLastColumn="0"/>
            <w:tcW w:w="1702" w:type="dxa"/>
          </w:tcPr>
          <w:p w14:paraId="631BA9F5" w14:textId="77777777" w:rsidR="00BD2A17" w:rsidRPr="00356BB8" w:rsidRDefault="00BD2A17" w:rsidP="00A51BBF">
            <w:pPr>
              <w:spacing w:line="480" w:lineRule="auto"/>
              <w:rPr>
                <w:rFonts w:ascii="Times New Roman" w:hAnsi="Times New Roman" w:cs="Times New Roman"/>
                <w:color w:val="000000" w:themeColor="text1"/>
                <w:sz w:val="16"/>
                <w:szCs w:val="16"/>
                <w:lang w:val="en-US"/>
              </w:rPr>
            </w:pPr>
            <w:r w:rsidRPr="00356BB8">
              <w:rPr>
                <w:rFonts w:ascii="Times New Roman" w:hAnsi="Times New Roman" w:cs="Times New Roman"/>
                <w:i/>
                <w:iCs/>
                <w:color w:val="000000" w:themeColor="text1"/>
                <w:sz w:val="16"/>
                <w:szCs w:val="16"/>
                <w:lang w:val="en-US"/>
              </w:rPr>
              <w:t>SCZ</w:t>
            </w:r>
            <w:r w:rsidRPr="00356BB8">
              <w:rPr>
                <w:rFonts w:ascii="Times New Roman" w:hAnsi="Times New Roman" w:cs="Times New Roman"/>
                <w:i/>
                <w:iCs/>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w:t>
            </w:r>
            <w:r w:rsidRPr="00356BB8">
              <w:rPr>
                <w:rFonts w:ascii="Times New Roman" w:hAnsi="Times New Roman" w:cs="Times New Roman"/>
                <w:i/>
                <w:iCs/>
                <w:color w:val="000000" w:themeColor="text1"/>
                <w:sz w:val="16"/>
                <w:szCs w:val="16"/>
                <w:lang w:val="en-US"/>
              </w:rPr>
              <w:t>[n=33]</w:t>
            </w:r>
          </w:p>
        </w:tc>
        <w:tc>
          <w:tcPr>
            <w:tcW w:w="2267" w:type="dxa"/>
          </w:tcPr>
          <w:p w14:paraId="3753F492" w14:textId="5EE75FFB" w:rsidR="00C977CA" w:rsidRPr="00356BB8" w:rsidRDefault="00C32AF9" w:rsidP="00A62C09">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12.43</w:t>
            </w:r>
            <w:r w:rsidR="00BD2A17" w:rsidRPr="00356BB8">
              <w:rPr>
                <w:rFonts w:ascii="Times New Roman" w:hAnsi="Times New Roman" w:cs="Times New Roman"/>
                <w:color w:val="000000" w:themeColor="text1"/>
                <w:sz w:val="16"/>
                <w:szCs w:val="16"/>
                <w:lang w:val="en-US"/>
              </w:rPr>
              <w:t xml:space="preserve"> (</w:t>
            </w:r>
            <w:r w:rsidRPr="00356BB8">
              <w:rPr>
                <w:rFonts w:ascii="Times New Roman" w:hAnsi="Times New Roman" w:cs="Times New Roman"/>
                <w:color w:val="000000" w:themeColor="text1"/>
                <w:sz w:val="16"/>
                <w:szCs w:val="16"/>
                <w:lang w:val="en-US"/>
              </w:rPr>
              <w:t>9.88-14.97)</w:t>
            </w:r>
            <w:r w:rsidR="00BD2A17" w:rsidRPr="00356BB8">
              <w:rPr>
                <w:rFonts w:ascii="Times New Roman" w:hAnsi="Times New Roman" w:cs="Times New Roman"/>
                <w:color w:val="000000" w:themeColor="text1"/>
                <w:sz w:val="16"/>
                <w:szCs w:val="16"/>
                <w:lang w:val="en-US"/>
              </w:rPr>
              <w:t xml:space="preserve"> [</w:t>
            </w:r>
            <w:r w:rsidRPr="00356BB8">
              <w:rPr>
                <w:rFonts w:ascii="Times New Roman" w:hAnsi="Times New Roman" w:cs="Times New Roman"/>
                <w:color w:val="000000" w:themeColor="text1"/>
                <w:sz w:val="16"/>
                <w:szCs w:val="16"/>
                <w:lang w:val="en-US"/>
              </w:rPr>
              <w:t>1.29</w:t>
            </w:r>
            <w:r w:rsidR="00BD2A17" w:rsidRPr="00356BB8">
              <w:rPr>
                <w:rFonts w:ascii="Times New Roman" w:hAnsi="Times New Roman" w:cs="Times New Roman"/>
                <w:color w:val="000000" w:themeColor="text1"/>
                <w:sz w:val="16"/>
                <w:szCs w:val="16"/>
                <w:lang w:val="en-US"/>
              </w:rPr>
              <w:t>]</w:t>
            </w:r>
          </w:p>
        </w:tc>
        <w:tc>
          <w:tcPr>
            <w:tcW w:w="2268" w:type="dxa"/>
          </w:tcPr>
          <w:p w14:paraId="2ADA5357" w14:textId="3BAB8ACA" w:rsidR="00EC7303" w:rsidRPr="00356BB8" w:rsidRDefault="005776DC" w:rsidP="00A51B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0.89 (0.84-0.89) [0.002]</w:t>
            </w:r>
          </w:p>
        </w:tc>
        <w:tc>
          <w:tcPr>
            <w:tcW w:w="2694" w:type="dxa"/>
          </w:tcPr>
          <w:p w14:paraId="14BC0354" w14:textId="1482489A" w:rsidR="00EC7303" w:rsidRPr="00356BB8" w:rsidRDefault="005776DC" w:rsidP="00A51B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0.88 (0.88-0.88) [0.002]</w:t>
            </w:r>
          </w:p>
        </w:tc>
      </w:tr>
      <w:tr w:rsidR="00356BB8" w:rsidRPr="00356BB8" w14:paraId="13335EC8" w14:textId="77777777" w:rsidTr="00A51BBF">
        <w:trPr>
          <w:trHeight w:val="283"/>
        </w:trPr>
        <w:tc>
          <w:tcPr>
            <w:cnfStyle w:val="001000000000" w:firstRow="0" w:lastRow="0" w:firstColumn="1" w:lastColumn="0" w:oddVBand="0" w:evenVBand="0" w:oddHBand="0" w:evenHBand="0" w:firstRowFirstColumn="0" w:firstRowLastColumn="0" w:lastRowFirstColumn="0" w:lastRowLastColumn="0"/>
            <w:tcW w:w="1702" w:type="dxa"/>
          </w:tcPr>
          <w:p w14:paraId="0A1B9EC6" w14:textId="52623215" w:rsidR="00BD2A17" w:rsidRPr="00356BB8" w:rsidRDefault="00BD2A17" w:rsidP="00A51BBF">
            <w:pPr>
              <w:spacing w:line="480" w:lineRule="auto"/>
              <w:rPr>
                <w:rFonts w:ascii="Times New Roman" w:hAnsi="Times New Roman" w:cs="Times New Roman"/>
                <w:b w:val="0"/>
                <w:bCs w:val="0"/>
                <w:color w:val="000000" w:themeColor="text1"/>
                <w:sz w:val="16"/>
                <w:szCs w:val="16"/>
                <w:lang w:val="en-US"/>
              </w:rPr>
            </w:pPr>
            <w:r w:rsidRPr="00356BB8">
              <w:rPr>
                <w:rFonts w:ascii="Times New Roman" w:hAnsi="Times New Roman" w:cs="Times New Roman"/>
                <w:color w:val="000000" w:themeColor="text1"/>
                <w:sz w:val="16"/>
                <w:szCs w:val="16"/>
              </w:rPr>
              <w:t xml:space="preserve">HC </w:t>
            </w:r>
            <w:r w:rsidRPr="00356BB8">
              <w:rPr>
                <w:rFonts w:ascii="Times New Roman" w:hAnsi="Times New Roman" w:cs="Times New Roman"/>
                <w:i/>
                <w:iCs/>
                <w:color w:val="000000" w:themeColor="text1"/>
                <w:sz w:val="16"/>
                <w:szCs w:val="16"/>
              </w:rPr>
              <w:t>[n=99</w:t>
            </w:r>
            <w:r w:rsidRPr="00356BB8">
              <w:rPr>
                <w:rFonts w:ascii="Times New Roman" w:hAnsi="Times New Roman" w:cs="Times New Roman"/>
                <w:i/>
                <w:iCs/>
                <w:color w:val="000000" w:themeColor="text1"/>
                <w:sz w:val="16"/>
                <w:szCs w:val="16"/>
                <w:lang w:val="en-US"/>
              </w:rPr>
              <w:t>]</w:t>
            </w:r>
          </w:p>
        </w:tc>
        <w:tc>
          <w:tcPr>
            <w:tcW w:w="2267" w:type="dxa"/>
          </w:tcPr>
          <w:p w14:paraId="60A6BC90" w14:textId="33F2BAA6" w:rsidR="00C977CA" w:rsidRPr="00356BB8" w:rsidRDefault="00EB317F" w:rsidP="00A51B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 xml:space="preserve">14.95 (13.49-16.42) [0.74] </w:t>
            </w:r>
          </w:p>
        </w:tc>
        <w:tc>
          <w:tcPr>
            <w:tcW w:w="2268" w:type="dxa"/>
          </w:tcPr>
          <w:p w14:paraId="779CC7B6" w14:textId="7D290D1E" w:rsidR="00EC7303" w:rsidRPr="00356BB8" w:rsidRDefault="005776DC" w:rsidP="00A51B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0.89 (0.89-0.89) [0.001]</w:t>
            </w:r>
          </w:p>
        </w:tc>
        <w:tc>
          <w:tcPr>
            <w:tcW w:w="2694" w:type="dxa"/>
          </w:tcPr>
          <w:p w14:paraId="54A6846E" w14:textId="518F9E62" w:rsidR="00C977CA" w:rsidRPr="00356BB8" w:rsidRDefault="005776DC" w:rsidP="00A51B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56BB8">
              <w:rPr>
                <w:rFonts w:ascii="Times New Roman" w:hAnsi="Times New Roman" w:cs="Times New Roman"/>
                <w:color w:val="000000" w:themeColor="text1"/>
                <w:sz w:val="16"/>
                <w:szCs w:val="16"/>
                <w:lang w:val="en-US"/>
              </w:rPr>
              <w:t>0.88 (0.88-0.88) [0.001]</w:t>
            </w:r>
          </w:p>
        </w:tc>
      </w:tr>
      <w:tr w:rsidR="00356BB8" w:rsidRPr="00356BB8" w14:paraId="3D556E48" w14:textId="77777777" w:rsidTr="00A51BBF">
        <w:trPr>
          <w:trHeight w:val="142"/>
        </w:trPr>
        <w:tc>
          <w:tcPr>
            <w:cnfStyle w:val="001000000000" w:firstRow="0" w:lastRow="0" w:firstColumn="1" w:lastColumn="0" w:oddVBand="0" w:evenVBand="0" w:oddHBand="0" w:evenHBand="0" w:firstRowFirstColumn="0" w:firstRowLastColumn="0" w:lastRowFirstColumn="0" w:lastRowLastColumn="0"/>
            <w:tcW w:w="1702" w:type="dxa"/>
          </w:tcPr>
          <w:p w14:paraId="34C7EAEF" w14:textId="77777777" w:rsidR="00BD2A17" w:rsidRPr="00356BB8" w:rsidRDefault="00BD2A17" w:rsidP="00A51BBF">
            <w:pPr>
              <w:spacing w:line="480" w:lineRule="auto"/>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lang w:val="en-US"/>
              </w:rPr>
              <w:t>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vs. HC</w:t>
            </w:r>
          </w:p>
        </w:tc>
        <w:tc>
          <w:tcPr>
            <w:tcW w:w="2267" w:type="dxa"/>
          </w:tcPr>
          <w:p w14:paraId="748CA937" w14:textId="75A823FC" w:rsidR="00BD2A17" w:rsidRPr="00356BB8" w:rsidRDefault="00BD2A17" w:rsidP="00A51B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est=</w:t>
            </w:r>
            <w:r w:rsidR="00A62C09" w:rsidRPr="00356BB8">
              <w:rPr>
                <w:rFonts w:ascii="Times New Roman" w:hAnsi="Times New Roman" w:cs="Times New Roman"/>
                <w:bCs/>
                <w:color w:val="000000" w:themeColor="text1"/>
                <w:sz w:val="16"/>
                <w:szCs w:val="16"/>
              </w:rPr>
              <w:t>-</w:t>
            </w:r>
            <w:r w:rsidR="0066775F" w:rsidRPr="00356BB8">
              <w:rPr>
                <w:rFonts w:ascii="Times New Roman" w:hAnsi="Times New Roman" w:cs="Times New Roman"/>
                <w:bCs/>
                <w:color w:val="000000" w:themeColor="text1"/>
                <w:sz w:val="16"/>
                <w:szCs w:val="16"/>
              </w:rPr>
              <w:t>2.5</w:t>
            </w:r>
            <w:r w:rsidR="00A62C09" w:rsidRPr="00356BB8">
              <w:rPr>
                <w:rFonts w:ascii="Times New Roman" w:hAnsi="Times New Roman" w:cs="Times New Roman"/>
                <w:bCs/>
                <w:color w:val="000000" w:themeColor="text1"/>
                <w:sz w:val="16"/>
                <w:szCs w:val="16"/>
              </w:rPr>
              <w:t>3</w:t>
            </w:r>
          </w:p>
          <w:p w14:paraId="53448D61" w14:textId="1F0731E8" w:rsidR="00BD2A17" w:rsidRPr="00356BB8" w:rsidRDefault="00BD2A17" w:rsidP="00A51B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se=</w:t>
            </w:r>
            <w:r w:rsidR="0066775F" w:rsidRPr="00356BB8">
              <w:rPr>
                <w:rFonts w:ascii="Times New Roman" w:hAnsi="Times New Roman" w:cs="Times New Roman"/>
                <w:bCs/>
                <w:color w:val="000000" w:themeColor="text1"/>
                <w:sz w:val="16"/>
                <w:szCs w:val="16"/>
              </w:rPr>
              <w:t>1.4</w:t>
            </w:r>
            <w:r w:rsidR="00A62C09" w:rsidRPr="00356BB8">
              <w:rPr>
                <w:rFonts w:ascii="Times New Roman" w:hAnsi="Times New Roman" w:cs="Times New Roman"/>
                <w:bCs/>
                <w:color w:val="000000" w:themeColor="text1"/>
                <w:sz w:val="16"/>
                <w:szCs w:val="16"/>
              </w:rPr>
              <w:t>9</w:t>
            </w:r>
          </w:p>
          <w:p w14:paraId="1ACB8313" w14:textId="2A13D49E" w:rsidR="00CE5E83" w:rsidRPr="00356BB8" w:rsidRDefault="00BD2A17" w:rsidP="00A51B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p=</w:t>
            </w:r>
            <w:r w:rsidR="0066775F" w:rsidRPr="00356BB8">
              <w:rPr>
                <w:rFonts w:ascii="Times New Roman" w:hAnsi="Times New Roman" w:cs="Times New Roman"/>
                <w:bCs/>
                <w:color w:val="000000" w:themeColor="text1"/>
                <w:sz w:val="16"/>
                <w:szCs w:val="16"/>
              </w:rPr>
              <w:t>0.09</w:t>
            </w:r>
          </w:p>
          <w:p w14:paraId="34390198" w14:textId="71F63B4A" w:rsidR="00BD2A17" w:rsidRPr="00356BB8" w:rsidRDefault="00BD2A17" w:rsidP="00A51B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6470E1" w:rsidRPr="00356BB8">
              <w:rPr>
                <w:rFonts w:ascii="Times New Roman" w:hAnsi="Times New Roman" w:cs="Times New Roman"/>
                <w:color w:val="000000" w:themeColor="text1"/>
                <w:sz w:val="16"/>
                <w:szCs w:val="16"/>
              </w:rPr>
              <w:t>0.34</w:t>
            </w:r>
          </w:p>
          <w:p w14:paraId="09FEF884" w14:textId="0E4D8903" w:rsidR="00BD2A17" w:rsidRPr="00356BB8" w:rsidRDefault="00BD2A17" w:rsidP="00A51B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6470E1" w:rsidRPr="00356BB8">
              <w:rPr>
                <w:rFonts w:ascii="Times New Roman" w:hAnsi="Times New Roman" w:cs="Times New Roman"/>
                <w:color w:val="000000" w:themeColor="text1"/>
                <w:sz w:val="16"/>
                <w:szCs w:val="16"/>
              </w:rPr>
              <w:t>0.34</w:t>
            </w:r>
          </w:p>
        </w:tc>
        <w:tc>
          <w:tcPr>
            <w:tcW w:w="2268" w:type="dxa"/>
          </w:tcPr>
          <w:p w14:paraId="30AC2A66" w14:textId="76DCE1D7" w:rsidR="00BD2A17" w:rsidRPr="00356BB8" w:rsidRDefault="00BD2A17" w:rsidP="00BD2A17">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est=</w:t>
            </w:r>
            <w:r w:rsidR="009B38E0" w:rsidRPr="00356BB8">
              <w:rPr>
                <w:rFonts w:ascii="Times New Roman" w:hAnsi="Times New Roman" w:cs="Times New Roman"/>
                <w:bCs/>
                <w:color w:val="000000" w:themeColor="text1"/>
                <w:sz w:val="16"/>
                <w:szCs w:val="16"/>
              </w:rPr>
              <w:t>-0.00</w:t>
            </w:r>
            <w:r w:rsidR="00A62C09" w:rsidRPr="00356BB8">
              <w:rPr>
                <w:rFonts w:ascii="Times New Roman" w:hAnsi="Times New Roman" w:cs="Times New Roman"/>
                <w:bCs/>
                <w:color w:val="000000" w:themeColor="text1"/>
                <w:sz w:val="16"/>
                <w:szCs w:val="16"/>
              </w:rPr>
              <w:t>1</w:t>
            </w:r>
          </w:p>
          <w:p w14:paraId="57E35FF3" w14:textId="6CB54BEA" w:rsidR="00BD2A17" w:rsidRPr="00356BB8" w:rsidRDefault="00BD2A17" w:rsidP="00BD2A17">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se=</w:t>
            </w:r>
            <w:r w:rsidR="009B38E0" w:rsidRPr="00356BB8">
              <w:rPr>
                <w:rFonts w:ascii="Times New Roman" w:hAnsi="Times New Roman" w:cs="Times New Roman"/>
                <w:bCs/>
                <w:color w:val="000000" w:themeColor="text1"/>
                <w:sz w:val="16"/>
                <w:szCs w:val="16"/>
              </w:rPr>
              <w:t>0.002</w:t>
            </w:r>
          </w:p>
          <w:p w14:paraId="5F068614" w14:textId="123DCF8F" w:rsidR="00CE5E83" w:rsidRPr="00356BB8" w:rsidRDefault="00BD2A17" w:rsidP="00BD2A17">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p=</w:t>
            </w:r>
            <w:r w:rsidR="00A62C09" w:rsidRPr="00356BB8">
              <w:rPr>
                <w:rFonts w:ascii="Times New Roman" w:hAnsi="Times New Roman" w:cs="Times New Roman"/>
                <w:bCs/>
                <w:color w:val="000000" w:themeColor="text1"/>
                <w:sz w:val="16"/>
                <w:szCs w:val="16"/>
              </w:rPr>
              <w:t>0</w:t>
            </w:r>
            <w:r w:rsidR="009B38E0" w:rsidRPr="00356BB8">
              <w:rPr>
                <w:rFonts w:ascii="Times New Roman" w:hAnsi="Times New Roman" w:cs="Times New Roman"/>
                <w:bCs/>
                <w:color w:val="000000" w:themeColor="text1"/>
                <w:sz w:val="16"/>
                <w:szCs w:val="16"/>
              </w:rPr>
              <w:t>.8</w:t>
            </w:r>
            <w:r w:rsidR="00A62C09" w:rsidRPr="00356BB8">
              <w:rPr>
                <w:rFonts w:ascii="Times New Roman" w:hAnsi="Times New Roman" w:cs="Times New Roman"/>
                <w:bCs/>
                <w:color w:val="000000" w:themeColor="text1"/>
                <w:sz w:val="16"/>
                <w:szCs w:val="16"/>
              </w:rPr>
              <w:t>4</w:t>
            </w:r>
          </w:p>
          <w:p w14:paraId="4372E834" w14:textId="71F40D6B" w:rsidR="007A6659" w:rsidRPr="00356BB8" w:rsidRDefault="00BD2A17" w:rsidP="00BD2A17">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7A6659" w:rsidRPr="00356BB8">
              <w:rPr>
                <w:rFonts w:ascii="Times New Roman" w:hAnsi="Times New Roman" w:cs="Times New Roman"/>
                <w:color w:val="000000" w:themeColor="text1"/>
                <w:sz w:val="16"/>
                <w:szCs w:val="16"/>
              </w:rPr>
              <w:t>0.04</w:t>
            </w:r>
          </w:p>
          <w:p w14:paraId="70A2D5D0" w14:textId="6E9E4D3D" w:rsidR="00BD2A17" w:rsidRPr="00356BB8" w:rsidRDefault="00BD2A17" w:rsidP="00BD2A17">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7A6659" w:rsidRPr="00356BB8">
              <w:rPr>
                <w:rFonts w:ascii="Times New Roman" w:hAnsi="Times New Roman" w:cs="Times New Roman"/>
                <w:color w:val="000000" w:themeColor="text1"/>
                <w:sz w:val="16"/>
                <w:szCs w:val="16"/>
              </w:rPr>
              <w:t>0.04</w:t>
            </w:r>
          </w:p>
        </w:tc>
        <w:tc>
          <w:tcPr>
            <w:tcW w:w="2694" w:type="dxa"/>
          </w:tcPr>
          <w:p w14:paraId="4741492F" w14:textId="2537592B" w:rsidR="00BD2A17" w:rsidRPr="00356BB8" w:rsidRDefault="00BD2A17" w:rsidP="00BD2A17">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est=</w:t>
            </w:r>
            <w:r w:rsidR="006842DA" w:rsidRPr="00356BB8">
              <w:rPr>
                <w:rFonts w:ascii="Times New Roman" w:hAnsi="Times New Roman" w:cs="Times New Roman"/>
                <w:bCs/>
                <w:color w:val="000000" w:themeColor="text1"/>
                <w:sz w:val="16"/>
                <w:szCs w:val="16"/>
              </w:rPr>
              <w:t>0.00</w:t>
            </w:r>
            <w:r w:rsidR="00A62C09" w:rsidRPr="00356BB8">
              <w:rPr>
                <w:rFonts w:ascii="Times New Roman" w:hAnsi="Times New Roman" w:cs="Times New Roman"/>
                <w:bCs/>
                <w:color w:val="000000" w:themeColor="text1"/>
                <w:sz w:val="16"/>
                <w:szCs w:val="16"/>
              </w:rPr>
              <w:t>1</w:t>
            </w:r>
          </w:p>
          <w:p w14:paraId="2EA1686B" w14:textId="57648662" w:rsidR="00BD2A17" w:rsidRPr="00356BB8" w:rsidRDefault="00BD2A17" w:rsidP="00BD2A17">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se=</w:t>
            </w:r>
            <w:r w:rsidR="006842DA" w:rsidRPr="00356BB8">
              <w:rPr>
                <w:rFonts w:ascii="Times New Roman" w:hAnsi="Times New Roman" w:cs="Times New Roman"/>
                <w:bCs/>
                <w:color w:val="000000" w:themeColor="text1"/>
                <w:sz w:val="16"/>
                <w:szCs w:val="16"/>
              </w:rPr>
              <w:t>0.002</w:t>
            </w:r>
          </w:p>
          <w:p w14:paraId="4C1DF1D2" w14:textId="0C223DE4" w:rsidR="00CE5E83" w:rsidRPr="00356BB8" w:rsidRDefault="00BD2A17" w:rsidP="00BD2A17">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p=</w:t>
            </w:r>
            <w:r w:rsidR="006842DA" w:rsidRPr="00356BB8">
              <w:rPr>
                <w:rFonts w:ascii="Times New Roman" w:hAnsi="Times New Roman" w:cs="Times New Roman"/>
                <w:bCs/>
                <w:color w:val="000000" w:themeColor="text1"/>
                <w:sz w:val="16"/>
                <w:szCs w:val="16"/>
              </w:rPr>
              <w:t>0.70</w:t>
            </w:r>
          </w:p>
          <w:p w14:paraId="69A22A83" w14:textId="5D58D4BE" w:rsidR="00D108BB" w:rsidRPr="00356BB8" w:rsidRDefault="00BD2A17" w:rsidP="00BD2A17">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D108BB" w:rsidRPr="00356BB8">
              <w:rPr>
                <w:rFonts w:ascii="Times New Roman" w:hAnsi="Times New Roman" w:cs="Times New Roman"/>
                <w:color w:val="000000" w:themeColor="text1"/>
                <w:sz w:val="16"/>
                <w:szCs w:val="16"/>
              </w:rPr>
              <w:t>0.0</w:t>
            </w:r>
            <w:r w:rsidR="005776DC" w:rsidRPr="00356BB8">
              <w:rPr>
                <w:rFonts w:ascii="Times New Roman" w:hAnsi="Times New Roman" w:cs="Times New Roman"/>
                <w:color w:val="000000" w:themeColor="text1"/>
                <w:sz w:val="16"/>
                <w:szCs w:val="16"/>
              </w:rPr>
              <w:t>8</w:t>
            </w:r>
          </w:p>
          <w:p w14:paraId="41BE51D0" w14:textId="09F6338E" w:rsidR="00BD2A17" w:rsidRPr="00356BB8" w:rsidRDefault="00BD2A17" w:rsidP="00BD2A17">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val="en-US"/>
              </w:rPr>
            </w:pPr>
            <w:r w:rsidRPr="00356BB8">
              <w:rPr>
                <w:rFonts w:ascii="Times New Roman" w:hAnsi="Times New Roman" w:cs="Times New Roman"/>
                <w:bCs/>
                <w:color w:val="000000" w:themeColor="text1"/>
                <w:sz w:val="16"/>
                <w:szCs w:val="16"/>
                <w:lang w:val="en-US"/>
              </w:rPr>
              <w:t>Hedges´</w:t>
            </w:r>
            <w:r w:rsidRPr="00356BB8">
              <w:rPr>
                <w:rFonts w:ascii="Times New Roman" w:hAnsi="Times New Roman" w:cs="Times New Roman"/>
                <w:bCs/>
                <w:i/>
                <w:iCs/>
                <w:color w:val="000000" w:themeColor="text1"/>
                <w:sz w:val="16"/>
                <w:szCs w:val="16"/>
                <w:lang w:val="en-US"/>
              </w:rPr>
              <w:t>g</w:t>
            </w:r>
            <w:r w:rsidRPr="00356BB8">
              <w:rPr>
                <w:rFonts w:ascii="Times New Roman" w:hAnsi="Times New Roman" w:cs="Times New Roman"/>
                <w:bCs/>
                <w:color w:val="000000" w:themeColor="text1"/>
                <w:sz w:val="16"/>
                <w:szCs w:val="16"/>
                <w:lang w:val="en-US"/>
              </w:rPr>
              <w:t>=</w:t>
            </w:r>
            <w:r w:rsidR="00D108BB" w:rsidRPr="00356BB8">
              <w:rPr>
                <w:rFonts w:ascii="Times New Roman" w:hAnsi="Times New Roman" w:cs="Times New Roman"/>
                <w:color w:val="000000" w:themeColor="text1"/>
                <w:sz w:val="16"/>
                <w:szCs w:val="16"/>
              </w:rPr>
              <w:t>0.0</w:t>
            </w:r>
            <w:r w:rsidR="005776DC" w:rsidRPr="00356BB8">
              <w:rPr>
                <w:rFonts w:ascii="Times New Roman" w:hAnsi="Times New Roman" w:cs="Times New Roman"/>
                <w:color w:val="000000" w:themeColor="text1"/>
                <w:sz w:val="16"/>
                <w:szCs w:val="16"/>
              </w:rPr>
              <w:t>8</w:t>
            </w:r>
          </w:p>
        </w:tc>
      </w:tr>
    </w:tbl>
    <w:p w14:paraId="11749235" w14:textId="77777777" w:rsidR="00BD2A17" w:rsidRPr="00356BB8" w:rsidRDefault="00BD2A17" w:rsidP="00BD2A17">
      <w:pPr>
        <w:spacing w:line="480" w:lineRule="auto"/>
        <w:rPr>
          <w:rFonts w:ascii="Times New Roman" w:hAnsi="Times New Roman" w:cs="Times New Roman"/>
          <w:i/>
          <w:iCs/>
          <w:color w:val="000000" w:themeColor="text1"/>
          <w:sz w:val="16"/>
          <w:szCs w:val="16"/>
          <w:lang w:val="en-US"/>
        </w:rPr>
      </w:pPr>
    </w:p>
    <w:p w14:paraId="2CFF76F5" w14:textId="773A22FA" w:rsidR="00BD2A17" w:rsidRPr="00356BB8" w:rsidRDefault="00BD2A17" w:rsidP="00A62C09">
      <w:pPr>
        <w:spacing w:line="480" w:lineRule="auto"/>
        <w:rPr>
          <w:rFonts w:ascii="Times New Roman" w:hAnsi="Times New Roman" w:cs="Times New Roman"/>
          <w:color w:val="000000" w:themeColor="text1"/>
          <w:sz w:val="16"/>
          <w:szCs w:val="16"/>
          <w:lang w:val="en-US"/>
        </w:rPr>
      </w:pPr>
      <w:r w:rsidRPr="00356BB8">
        <w:rPr>
          <w:rFonts w:ascii="Times New Roman" w:hAnsi="Times New Roman" w:cs="Times New Roman"/>
          <w:b/>
          <w:color w:val="000000" w:themeColor="text1"/>
          <w:sz w:val="16"/>
          <w:szCs w:val="16"/>
          <w:lang w:val="en-US"/>
        </w:rPr>
        <w:t xml:space="preserve">Supplementary Table 9 </w:t>
      </w:r>
      <w:r w:rsidRPr="00356BB8">
        <w:rPr>
          <w:rFonts w:ascii="Times New Roman" w:hAnsi="Times New Roman" w:cs="Times New Roman"/>
          <w:bCs/>
          <w:color w:val="000000" w:themeColor="text1"/>
          <w:sz w:val="16"/>
          <w:szCs w:val="16"/>
          <w:lang w:val="en-US"/>
        </w:rPr>
        <w:t xml:space="preserve">shows mean N100 amplitude, T1w/T2w-ratio in </w:t>
      </w:r>
      <w:r w:rsidRPr="00356BB8">
        <w:rPr>
          <w:rFonts w:ascii="Times New Roman" w:eastAsia="Cambria" w:hAnsi="Times New Roman" w:cs="Times New Roman"/>
          <w:bCs/>
          <w:color w:val="000000" w:themeColor="text1"/>
          <w:sz w:val="16"/>
          <w:szCs w:val="16"/>
          <w:lang w:val="en-GB"/>
        </w:rPr>
        <w:t>AC1, primary auditory cortex and in AC2, secondary auditory cortex</w:t>
      </w:r>
      <w:r w:rsidRPr="00356BB8">
        <w:rPr>
          <w:rFonts w:ascii="Times New Roman" w:hAnsi="Times New Roman" w:cs="Times New Roman"/>
          <w:bCs/>
          <w:color w:val="000000" w:themeColor="text1"/>
          <w:sz w:val="16"/>
          <w:szCs w:val="16"/>
          <w:lang w:val="en-US"/>
        </w:rPr>
        <w:t xml:space="preserve"> in </w:t>
      </w:r>
      <w:r w:rsidRPr="00356BB8">
        <w:rPr>
          <w:rFonts w:ascii="Times New Roman" w:hAnsi="Times New Roman" w:cs="Times New Roman"/>
          <w:color w:val="000000" w:themeColor="text1"/>
          <w:sz w:val="16"/>
          <w:szCs w:val="16"/>
          <w:lang w:val="en-US"/>
        </w:rPr>
        <w:t>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patients with schizophrenia</w:t>
      </w:r>
      <w:r w:rsidRPr="00356BB8">
        <w:rPr>
          <w:rFonts w:ascii="Times New Roman" w:hAnsi="Times New Roman" w:cs="Times New Roman"/>
          <w:iCs/>
          <w:color w:val="000000" w:themeColor="text1"/>
          <w:sz w:val="16"/>
          <w:szCs w:val="16"/>
          <w:lang w:val="en-US"/>
        </w:rPr>
        <w:t xml:space="preserve"> spectrum disorder</w:t>
      </w:r>
      <w:r w:rsidRPr="00356BB8">
        <w:rPr>
          <w:rFonts w:ascii="Times New Roman" w:eastAsia="Cambria" w:hAnsi="Times New Roman" w:cs="Times New Roman"/>
          <w:bCs/>
          <w:color w:val="000000" w:themeColor="text1"/>
          <w:sz w:val="16"/>
          <w:szCs w:val="16"/>
          <w:lang w:val="en-GB"/>
        </w:rPr>
        <w:t>, in HC,</w:t>
      </w:r>
      <w:r w:rsidRPr="00356BB8">
        <w:rPr>
          <w:rFonts w:ascii="Times New Roman" w:hAnsi="Times New Roman" w:cs="Times New Roman"/>
          <w:color w:val="000000" w:themeColor="text1"/>
          <w:sz w:val="16"/>
          <w:szCs w:val="16"/>
          <w:lang w:val="en-US"/>
        </w:rPr>
        <w:t xml:space="preserve"> </w:t>
      </w:r>
      <w:r w:rsidRPr="00356BB8">
        <w:rPr>
          <w:rFonts w:ascii="Times New Roman" w:eastAsia="Cambria" w:hAnsi="Times New Roman" w:cs="Times New Roman"/>
          <w:bCs/>
          <w:color w:val="000000" w:themeColor="text1"/>
          <w:sz w:val="16"/>
          <w:szCs w:val="16"/>
          <w:lang w:val="en-GB"/>
        </w:rPr>
        <w:t xml:space="preserve">healthy controls, </w:t>
      </w:r>
      <w:r w:rsidRPr="00356BB8">
        <w:rPr>
          <w:rFonts w:ascii="Times New Roman" w:hAnsi="Times New Roman" w:cs="Times New Roman"/>
          <w:color w:val="000000" w:themeColor="text1"/>
          <w:sz w:val="16"/>
          <w:szCs w:val="16"/>
          <w:lang w:val="en-US"/>
        </w:rPr>
        <w:t>after near</w:t>
      </w:r>
      <w:r w:rsidR="00824B75" w:rsidRPr="00356BB8">
        <w:rPr>
          <w:rFonts w:ascii="Times New Roman" w:hAnsi="Times New Roman" w:cs="Times New Roman"/>
          <w:color w:val="000000" w:themeColor="text1"/>
          <w:sz w:val="16"/>
          <w:szCs w:val="16"/>
          <w:lang w:val="en-US"/>
        </w:rPr>
        <w:t>est</w:t>
      </w:r>
      <w:r w:rsidRPr="00356BB8">
        <w:rPr>
          <w:rFonts w:ascii="Times New Roman" w:hAnsi="Times New Roman" w:cs="Times New Roman"/>
          <w:color w:val="000000" w:themeColor="text1"/>
          <w:sz w:val="16"/>
          <w:szCs w:val="16"/>
          <w:lang w:val="en-US"/>
        </w:rPr>
        <w:t xml:space="preserve"> neighbor age matching </w:t>
      </w:r>
      <w:r w:rsidR="00E076E8" w:rsidRPr="00356BB8">
        <w:rPr>
          <w:rFonts w:ascii="Times New Roman" w:hAnsi="Times New Roman" w:cs="Times New Roman"/>
          <w:color w:val="000000" w:themeColor="text1"/>
          <w:sz w:val="16"/>
          <w:szCs w:val="16"/>
          <w:lang w:val="en-US"/>
        </w:rPr>
        <w:t xml:space="preserve">of </w:t>
      </w:r>
      <w:r w:rsidRPr="00356BB8">
        <w:rPr>
          <w:rFonts w:ascii="Times New Roman" w:hAnsi="Times New Roman" w:cs="Times New Roman"/>
          <w:color w:val="000000" w:themeColor="text1"/>
          <w:sz w:val="16"/>
          <w:szCs w:val="16"/>
          <w:lang w:val="en-US"/>
        </w:rPr>
        <w:t>controls to patients</w:t>
      </w:r>
      <w:r w:rsidRPr="00356BB8">
        <w:rPr>
          <w:rFonts w:ascii="Times New Roman" w:eastAsia="Cambria" w:hAnsi="Times New Roman" w:cs="Times New Roman"/>
          <w:bCs/>
          <w:color w:val="000000" w:themeColor="text1"/>
          <w:sz w:val="16"/>
          <w:szCs w:val="16"/>
          <w:lang w:val="en-GB"/>
        </w:rPr>
        <w:t>. Estimated marginal means were calculated using ANCOVA, where</w:t>
      </w:r>
      <w:r w:rsidRPr="00356BB8">
        <w:rPr>
          <w:rFonts w:ascii="Times New Roman" w:hAnsi="Times New Roman" w:cs="Times New Roman"/>
          <w:bCs/>
          <w:color w:val="000000" w:themeColor="text1"/>
          <w:sz w:val="16"/>
          <w:szCs w:val="16"/>
          <w:lang w:val="en-US"/>
        </w:rPr>
        <w:t xml:space="preserve"> N100 amplitude, T1w/T2w-ratio in AC1 or T1w/T2w-ratio in AC2 were set as dependent variables with age, sex and diagnosis as independent variables</w:t>
      </w:r>
      <w:r w:rsidRPr="00356BB8">
        <w:rPr>
          <w:rFonts w:ascii="Times New Roman" w:hAnsi="Times New Roman" w:cs="Times New Roman"/>
          <w:b/>
          <w:bCs/>
          <w:color w:val="000000" w:themeColor="text1"/>
          <w:sz w:val="16"/>
          <w:szCs w:val="16"/>
          <w:lang w:val="en-US"/>
        </w:rPr>
        <w:t xml:space="preserve">. </w:t>
      </w:r>
      <w:r w:rsidRPr="00356BB8">
        <w:rPr>
          <w:rFonts w:ascii="Times New Roman" w:hAnsi="Times New Roman" w:cs="Times New Roman"/>
          <w:color w:val="000000" w:themeColor="text1"/>
          <w:sz w:val="16"/>
          <w:szCs w:val="16"/>
          <w:lang w:val="en-US"/>
        </w:rPr>
        <w:t>Estimated marginal means are provided with SE (standard error of the mean) and 95% CI, confidence interval.</w:t>
      </w:r>
      <w:r w:rsidRPr="00356BB8">
        <w:rPr>
          <w:rFonts w:ascii="Times New Roman" w:hAnsi="Times New Roman" w:cs="Times New Roman"/>
          <w:bCs/>
          <w:color w:val="000000" w:themeColor="text1"/>
          <w:sz w:val="16"/>
          <w:szCs w:val="16"/>
          <w:lang w:val="en-US"/>
        </w:rPr>
        <w:t xml:space="preserve"> </w:t>
      </w:r>
      <w:r w:rsidRPr="00356BB8">
        <w:rPr>
          <w:rFonts w:ascii="Times New Roman" w:hAnsi="Times New Roman" w:cs="Times New Roman"/>
          <w:color w:val="000000" w:themeColor="text1"/>
          <w:sz w:val="16"/>
          <w:szCs w:val="16"/>
          <w:lang w:val="en-US"/>
        </w:rPr>
        <w:t xml:space="preserve">In addition, Supplementary Table </w:t>
      </w:r>
      <w:r w:rsidR="00087DC7" w:rsidRPr="00356BB8">
        <w:rPr>
          <w:rFonts w:ascii="Times New Roman" w:hAnsi="Times New Roman" w:cs="Times New Roman"/>
          <w:color w:val="000000" w:themeColor="text1"/>
          <w:sz w:val="16"/>
          <w:szCs w:val="16"/>
          <w:lang w:val="en-US"/>
        </w:rPr>
        <w:t>9</w:t>
      </w:r>
      <w:r w:rsidRPr="00356BB8">
        <w:rPr>
          <w:rFonts w:ascii="Times New Roman" w:hAnsi="Times New Roman" w:cs="Times New Roman"/>
          <w:color w:val="000000" w:themeColor="text1"/>
          <w:sz w:val="16"/>
          <w:szCs w:val="16"/>
          <w:lang w:val="en-US"/>
        </w:rPr>
        <w:t xml:space="preserve"> </w:t>
      </w:r>
      <w:r w:rsidRPr="00356BB8">
        <w:rPr>
          <w:rFonts w:ascii="Times New Roman" w:hAnsi="Times New Roman" w:cs="Times New Roman"/>
          <w:bCs/>
          <w:color w:val="000000" w:themeColor="text1"/>
          <w:sz w:val="16"/>
          <w:szCs w:val="16"/>
          <w:lang w:val="en-US"/>
        </w:rPr>
        <w:t xml:space="preserve">shows differences in means between </w:t>
      </w:r>
      <w:r w:rsidRPr="00356BB8">
        <w:rPr>
          <w:rFonts w:ascii="Times New Roman" w:hAnsi="Times New Roman" w:cs="Times New Roman"/>
          <w:color w:val="000000" w:themeColor="text1"/>
          <w:sz w:val="16"/>
          <w:szCs w:val="16"/>
          <w:lang w:val="en-US"/>
        </w:rPr>
        <w:t>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and HC. Est, estimate; p, p-value; *, significant p-value (p&lt;0.017). </w:t>
      </w:r>
      <w:r w:rsidR="00C86433" w:rsidRPr="00356BB8">
        <w:rPr>
          <w:rFonts w:ascii="Times New Roman" w:hAnsi="Times New Roman" w:cs="Times New Roman"/>
          <w:color w:val="000000" w:themeColor="text1"/>
          <w:sz w:val="16"/>
          <w:szCs w:val="16"/>
          <w:lang w:val="en-US"/>
        </w:rPr>
        <w:t xml:space="preserve">There was no significant difference in N100 amplitude or in T1w/T2w-ratio in AC1 or in AC2 between </w:t>
      </w:r>
      <w:r w:rsidRPr="00356BB8">
        <w:rPr>
          <w:rFonts w:ascii="Times New Roman" w:hAnsi="Times New Roman" w:cs="Times New Roman"/>
          <w:color w:val="000000" w:themeColor="text1"/>
          <w:sz w:val="16"/>
          <w:szCs w:val="16"/>
          <w:lang w:val="en-US"/>
        </w:rPr>
        <w:t>SCZ</w:t>
      </w:r>
      <w:r w:rsidRPr="00356BB8">
        <w:rPr>
          <w:rFonts w:ascii="Times New Roman" w:hAnsi="Times New Roman" w:cs="Times New Roman"/>
          <w:color w:val="000000" w:themeColor="text1"/>
          <w:sz w:val="16"/>
          <w:szCs w:val="16"/>
          <w:vertAlign w:val="subscript"/>
          <w:lang w:val="en-US"/>
        </w:rPr>
        <w:t>spect</w:t>
      </w:r>
      <w:r w:rsidRPr="00356BB8">
        <w:rPr>
          <w:rFonts w:ascii="Times New Roman" w:hAnsi="Times New Roman" w:cs="Times New Roman"/>
          <w:color w:val="000000" w:themeColor="text1"/>
          <w:sz w:val="16"/>
          <w:szCs w:val="16"/>
          <w:lang w:val="en-US"/>
        </w:rPr>
        <w:t xml:space="preserve"> patients </w:t>
      </w:r>
      <w:r w:rsidR="00C86433" w:rsidRPr="00356BB8">
        <w:rPr>
          <w:rFonts w:ascii="Times New Roman" w:hAnsi="Times New Roman" w:cs="Times New Roman"/>
          <w:color w:val="000000" w:themeColor="text1"/>
          <w:sz w:val="16"/>
          <w:szCs w:val="16"/>
          <w:lang w:val="en-US"/>
        </w:rPr>
        <w:t xml:space="preserve">and HC after </w:t>
      </w:r>
      <w:r w:rsidR="00823BA0" w:rsidRPr="00356BB8">
        <w:rPr>
          <w:rFonts w:ascii="Times New Roman" w:hAnsi="Times New Roman" w:cs="Times New Roman"/>
          <w:color w:val="000000" w:themeColor="text1"/>
          <w:sz w:val="16"/>
          <w:szCs w:val="16"/>
          <w:lang w:val="en-US"/>
        </w:rPr>
        <w:t>stricter</w:t>
      </w:r>
      <w:r w:rsidR="00C86433" w:rsidRPr="00356BB8">
        <w:rPr>
          <w:rFonts w:ascii="Times New Roman" w:hAnsi="Times New Roman" w:cs="Times New Roman"/>
          <w:color w:val="000000" w:themeColor="text1"/>
          <w:sz w:val="16"/>
          <w:szCs w:val="16"/>
          <w:lang w:val="en-US"/>
        </w:rPr>
        <w:t xml:space="preserve"> age matching.</w:t>
      </w:r>
    </w:p>
    <w:p w14:paraId="02C2F337" w14:textId="3A602178" w:rsidR="003E3189" w:rsidRPr="00356BB8" w:rsidRDefault="003E3189" w:rsidP="003E3189">
      <w:pPr>
        <w:pStyle w:val="Listeavsnitt"/>
        <w:numPr>
          <w:ilvl w:val="1"/>
          <w:numId w:val="33"/>
        </w:numPr>
        <w:suppressAutoHyphens/>
        <w:spacing w:beforeAutospacing="1" w:afterAutospacing="1" w:line="480" w:lineRule="auto"/>
        <w:rPr>
          <w:i/>
          <w:iCs/>
          <w:color w:val="000000" w:themeColor="text1"/>
          <w:sz w:val="20"/>
          <w:szCs w:val="20"/>
          <w:lang w:val="en-US"/>
        </w:rPr>
      </w:pPr>
      <w:r w:rsidRPr="00356BB8">
        <w:rPr>
          <w:i/>
          <w:iCs/>
          <w:color w:val="000000" w:themeColor="text1"/>
          <w:sz w:val="20"/>
          <w:szCs w:val="20"/>
          <w:lang w:val="en-US"/>
        </w:rPr>
        <w:t>Association between N100 amplitude and T1w/T2w-ratio in AC1/AC2 in SCZ</w:t>
      </w:r>
      <w:r w:rsidRPr="00356BB8">
        <w:rPr>
          <w:i/>
          <w:iCs/>
          <w:color w:val="000000" w:themeColor="text1"/>
          <w:sz w:val="20"/>
          <w:szCs w:val="20"/>
          <w:vertAlign w:val="subscript"/>
          <w:lang w:val="en-US"/>
        </w:rPr>
        <w:t>spect</w:t>
      </w:r>
      <w:r w:rsidRPr="00356BB8">
        <w:rPr>
          <w:i/>
          <w:iCs/>
          <w:color w:val="000000" w:themeColor="text1"/>
          <w:sz w:val="20"/>
          <w:szCs w:val="20"/>
          <w:lang w:val="en-US"/>
        </w:rPr>
        <w:t xml:space="preserve"> and HC </w:t>
      </w:r>
      <w:r w:rsidR="00823BA0" w:rsidRPr="00356BB8">
        <w:rPr>
          <w:i/>
          <w:iCs/>
          <w:color w:val="000000" w:themeColor="text1"/>
          <w:sz w:val="20"/>
          <w:szCs w:val="20"/>
          <w:lang w:val="en-US"/>
        </w:rPr>
        <w:t>strict</w:t>
      </w:r>
      <w:r w:rsidR="001E3120" w:rsidRPr="00356BB8">
        <w:rPr>
          <w:i/>
          <w:iCs/>
          <w:color w:val="000000" w:themeColor="text1"/>
          <w:sz w:val="20"/>
          <w:szCs w:val="20"/>
          <w:lang w:val="en-US"/>
        </w:rPr>
        <w:t>ly matched for</w:t>
      </w:r>
      <w:r w:rsidR="00823BA0" w:rsidRPr="00356BB8">
        <w:rPr>
          <w:i/>
          <w:iCs/>
          <w:color w:val="000000" w:themeColor="text1"/>
          <w:sz w:val="20"/>
          <w:szCs w:val="20"/>
          <w:lang w:val="en-US"/>
        </w:rPr>
        <w:t xml:space="preserve"> age </w:t>
      </w:r>
      <w:r w:rsidR="001E3120" w:rsidRPr="00356BB8">
        <w:rPr>
          <w:i/>
          <w:iCs/>
          <w:color w:val="000000" w:themeColor="text1"/>
          <w:sz w:val="20"/>
          <w:szCs w:val="20"/>
          <w:lang w:val="en-US"/>
        </w:rPr>
        <w:t>and sex</w:t>
      </w:r>
    </w:p>
    <w:p w14:paraId="0FFEA88F" w14:textId="010DAC4A" w:rsidR="00087DC7" w:rsidRPr="00356BB8" w:rsidRDefault="00087DC7" w:rsidP="001C3DE8">
      <w:pPr>
        <w:spacing w:beforeAutospacing="1" w:afterAutospacing="1"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 xml:space="preserve">To test for associations between N100 amplitude and </w:t>
      </w:r>
      <w:r w:rsidRPr="00356BB8">
        <w:rPr>
          <w:rFonts w:ascii="Times New Roman" w:hAnsi="Times New Roman" w:cs="Times New Roman"/>
          <w:iCs/>
          <w:color w:val="000000" w:themeColor="text1"/>
          <w:sz w:val="20"/>
          <w:szCs w:val="20"/>
          <w:lang w:val="en-US"/>
        </w:rPr>
        <w:t>T1w/T2w-ratio in AC1 and in AC2</w:t>
      </w:r>
      <w:r w:rsidRPr="00356BB8">
        <w:rPr>
          <w:rFonts w:ascii="Times New Roman" w:hAnsi="Times New Roman" w:cs="Times New Roman"/>
          <w:color w:val="000000" w:themeColor="text1"/>
          <w:sz w:val="20"/>
          <w:szCs w:val="20"/>
          <w:lang w:val="en-US"/>
        </w:rPr>
        <w:t>, we ran separate linear models in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and HC after </w:t>
      </w:r>
      <w:r w:rsidR="00A52228" w:rsidRPr="00356BB8">
        <w:rPr>
          <w:rFonts w:ascii="Times New Roman" w:hAnsi="Times New Roman" w:cs="Times New Roman"/>
          <w:color w:val="000000" w:themeColor="text1"/>
          <w:sz w:val="20"/>
          <w:szCs w:val="20"/>
          <w:lang w:val="en-US"/>
        </w:rPr>
        <w:t xml:space="preserve">strict </w:t>
      </w:r>
      <w:r w:rsidRPr="00356BB8">
        <w:rPr>
          <w:rFonts w:ascii="Times New Roman" w:hAnsi="Times New Roman" w:cs="Times New Roman"/>
          <w:color w:val="000000" w:themeColor="text1"/>
          <w:sz w:val="20"/>
          <w:szCs w:val="20"/>
          <w:lang w:val="en-US"/>
        </w:rPr>
        <w:t>age matching on 1:3 (n=132), where the N100 amplitude was the dependent variable and T1w/T2w-ratio in AC1 or in AC2 as well as age and sex were independent variables. Thereafter, to examine whether the associations between N100 and T1w/T2w-ratio in AC1 and in AC2 differed between diagnostic groups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and HC), we ran linear models in the combined sample (n=132) of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and HC with </w:t>
      </w:r>
      <w:r w:rsidRPr="00356BB8">
        <w:rPr>
          <w:rFonts w:ascii="Times New Roman" w:hAnsi="Times New Roman" w:cs="Times New Roman"/>
          <w:iCs/>
          <w:color w:val="000000" w:themeColor="text1"/>
          <w:sz w:val="20"/>
          <w:szCs w:val="20"/>
          <w:lang w:val="en-US"/>
        </w:rPr>
        <w:t>N100 amplitude as</w:t>
      </w:r>
      <w:r w:rsidRPr="00356BB8">
        <w:rPr>
          <w:rFonts w:ascii="Times New Roman" w:hAnsi="Times New Roman" w:cs="Times New Roman"/>
          <w:color w:val="000000" w:themeColor="text1"/>
          <w:sz w:val="20"/>
          <w:szCs w:val="20"/>
          <w:lang w:val="en-US"/>
        </w:rPr>
        <w:t xml:space="preserve"> dependent variable and diagnosis, T1w/T2w-ratio in AC1 or in AC2 and the interaction term (diagnosis*</w:t>
      </w:r>
      <w:r w:rsidRPr="00356BB8">
        <w:rPr>
          <w:rFonts w:ascii="Times New Roman" w:hAnsi="Times New Roman" w:cs="Times New Roman"/>
          <w:iCs/>
          <w:color w:val="000000" w:themeColor="text1"/>
          <w:sz w:val="20"/>
          <w:szCs w:val="20"/>
          <w:lang w:val="en-US"/>
        </w:rPr>
        <w:t xml:space="preserve"> T1w/T2w-</w:t>
      </w:r>
      <w:r w:rsidRPr="00356BB8">
        <w:rPr>
          <w:rFonts w:ascii="Times New Roman" w:hAnsi="Times New Roman" w:cs="Times New Roman"/>
          <w:color w:val="000000" w:themeColor="text1"/>
          <w:sz w:val="20"/>
          <w:szCs w:val="20"/>
          <w:lang w:val="en-US"/>
        </w:rPr>
        <w:t>ratio) as independent variables. For these analyses a p-value&lt;0.025 was considered significant.</w:t>
      </w:r>
    </w:p>
    <w:p w14:paraId="1A715820" w14:textId="77777777" w:rsidR="00ED536A" w:rsidRPr="00356BB8" w:rsidRDefault="003E3189" w:rsidP="00ED536A">
      <w:pPr>
        <w:spacing w:beforeAutospacing="1" w:afterAutospacing="1"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lastRenderedPageBreak/>
        <w:t>Results from 8.4.</w:t>
      </w:r>
    </w:p>
    <w:p w14:paraId="6392C9D5" w14:textId="0BC96542" w:rsidR="001C3DE8" w:rsidRPr="00356BB8" w:rsidRDefault="00ED536A" w:rsidP="003E3189">
      <w:pPr>
        <w:spacing w:beforeAutospacing="1" w:afterAutospacing="1"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We found no significant association between N100 amplitude and T1w/T2w-ratio in AC1/AC2 in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(AC1: est=207.20; se=161.98; p=0.21; AC2: est=256.31; se=147.35; p=0.09) or in HC (AC1: est=8.58; se=55.71; p=0.88; AC2: est=12.78; se=60.23; p=0.83). Results from the regression models with interaction terms (diagnosis×T1w/T2w-ratio) indicate that the associations between N100 amplitude and T1w/T2w-ratio in AC1/AC2 did not differ between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and HC (AC1: est=</w:t>
      </w:r>
      <w:r w:rsidR="00D8593C" w:rsidRPr="00356BB8">
        <w:rPr>
          <w:rFonts w:ascii="Times New Roman" w:hAnsi="Times New Roman" w:cs="Times New Roman"/>
          <w:color w:val="000000" w:themeColor="text1"/>
          <w:sz w:val="20"/>
          <w:szCs w:val="20"/>
          <w:lang w:val="en-US"/>
        </w:rPr>
        <w:t>125.77</w:t>
      </w:r>
      <w:r w:rsidRPr="00356BB8">
        <w:rPr>
          <w:rFonts w:ascii="Times New Roman" w:hAnsi="Times New Roman" w:cs="Times New Roman"/>
          <w:color w:val="000000" w:themeColor="text1"/>
          <w:sz w:val="20"/>
          <w:szCs w:val="20"/>
          <w:lang w:val="en-US"/>
        </w:rPr>
        <w:t>, se=</w:t>
      </w:r>
      <w:r w:rsidR="00D8593C" w:rsidRPr="00356BB8">
        <w:rPr>
          <w:rFonts w:ascii="Times New Roman" w:hAnsi="Times New Roman" w:cs="Times New Roman"/>
          <w:color w:val="000000" w:themeColor="text1"/>
          <w:sz w:val="20"/>
          <w:szCs w:val="20"/>
          <w:lang w:val="en-US"/>
        </w:rPr>
        <w:t>143.77</w:t>
      </w:r>
      <w:r w:rsidRPr="00356BB8">
        <w:rPr>
          <w:rFonts w:ascii="Times New Roman" w:hAnsi="Times New Roman" w:cs="Times New Roman"/>
          <w:color w:val="000000" w:themeColor="text1"/>
          <w:sz w:val="20"/>
          <w:szCs w:val="20"/>
          <w:lang w:val="en-US"/>
        </w:rPr>
        <w:t>; p=</w:t>
      </w:r>
      <w:r w:rsidR="00D8593C" w:rsidRPr="00356BB8">
        <w:rPr>
          <w:rFonts w:ascii="Times New Roman" w:hAnsi="Times New Roman" w:cs="Times New Roman"/>
          <w:color w:val="000000" w:themeColor="text1"/>
          <w:sz w:val="20"/>
          <w:szCs w:val="20"/>
          <w:lang w:val="en-US"/>
        </w:rPr>
        <w:t>0.38</w:t>
      </w:r>
      <w:r w:rsidRPr="00356BB8">
        <w:rPr>
          <w:rFonts w:ascii="Times New Roman" w:hAnsi="Times New Roman" w:cs="Times New Roman"/>
          <w:color w:val="000000" w:themeColor="text1"/>
          <w:sz w:val="20"/>
          <w:szCs w:val="20"/>
          <w:lang w:val="en-US"/>
        </w:rPr>
        <w:t>; AC2: est=</w:t>
      </w:r>
      <w:r w:rsidR="00D8593C" w:rsidRPr="00356BB8">
        <w:rPr>
          <w:rFonts w:ascii="Times New Roman" w:hAnsi="Times New Roman" w:cs="Times New Roman"/>
          <w:color w:val="000000" w:themeColor="text1"/>
          <w:sz w:val="20"/>
          <w:szCs w:val="20"/>
          <w:lang w:val="en-US"/>
        </w:rPr>
        <w:t>143.21</w:t>
      </w:r>
      <w:r w:rsidRPr="00356BB8">
        <w:rPr>
          <w:rFonts w:ascii="Times New Roman" w:hAnsi="Times New Roman" w:cs="Times New Roman"/>
          <w:color w:val="000000" w:themeColor="text1"/>
          <w:sz w:val="20"/>
          <w:szCs w:val="20"/>
          <w:lang w:val="en-US"/>
        </w:rPr>
        <w:t>; se=</w:t>
      </w:r>
      <w:r w:rsidR="00D8593C" w:rsidRPr="00356BB8">
        <w:rPr>
          <w:rFonts w:ascii="Times New Roman" w:hAnsi="Times New Roman" w:cs="Times New Roman"/>
          <w:color w:val="000000" w:themeColor="text1"/>
          <w:sz w:val="20"/>
          <w:szCs w:val="20"/>
          <w:lang w:val="en-US"/>
        </w:rPr>
        <w:t>130.24</w:t>
      </w:r>
      <w:r w:rsidRPr="00356BB8">
        <w:rPr>
          <w:rFonts w:ascii="Times New Roman" w:hAnsi="Times New Roman" w:cs="Times New Roman"/>
          <w:color w:val="000000" w:themeColor="text1"/>
          <w:sz w:val="20"/>
          <w:szCs w:val="20"/>
          <w:lang w:val="en-US"/>
        </w:rPr>
        <w:t>; p=</w:t>
      </w:r>
      <w:r w:rsidR="00D8593C" w:rsidRPr="00356BB8">
        <w:rPr>
          <w:rFonts w:ascii="Times New Roman" w:hAnsi="Times New Roman" w:cs="Times New Roman"/>
          <w:color w:val="000000" w:themeColor="text1"/>
          <w:sz w:val="20"/>
          <w:szCs w:val="20"/>
          <w:lang w:val="en-US"/>
        </w:rPr>
        <w:t>0.27</w:t>
      </w:r>
      <w:r w:rsidRPr="00356BB8">
        <w:rPr>
          <w:rFonts w:ascii="Times New Roman" w:hAnsi="Times New Roman" w:cs="Times New Roman"/>
          <w:color w:val="000000" w:themeColor="text1"/>
          <w:sz w:val="20"/>
          <w:szCs w:val="20"/>
          <w:lang w:val="en-US"/>
        </w:rPr>
        <w:t>).</w:t>
      </w:r>
    </w:p>
    <w:p w14:paraId="6EBB7D26" w14:textId="484483E6" w:rsidR="00001827" w:rsidRPr="00356BB8" w:rsidRDefault="003F46BB" w:rsidP="00001827">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Supplementary analysis 9</w:t>
      </w:r>
    </w:p>
    <w:p w14:paraId="3D314AB9" w14:textId="599B9951" w:rsidR="007D07C6" w:rsidRPr="00356BB8" w:rsidRDefault="007D07C6" w:rsidP="007D07C6">
      <w:pPr>
        <w:spacing w:line="480" w:lineRule="auto"/>
        <w:rPr>
          <w:rFonts w:ascii="Times New Roman" w:eastAsia="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We also aimed to compare the N100 amplitude and the T1w/T2w-ratio in AC1 and AC2 between SCZspect using antipsychotic medications (AP), (AP+, n=21) and SCZ</w:t>
      </w:r>
      <w:r w:rsidRPr="00356BB8">
        <w:rPr>
          <w:rFonts w:ascii="Times New Roman" w:hAnsi="Times New Roman" w:cs="Times New Roman"/>
          <w:color w:val="000000" w:themeColor="text1"/>
          <w:sz w:val="20"/>
          <w:szCs w:val="20"/>
          <w:vertAlign w:val="subscript"/>
          <w:lang w:val="en-US"/>
        </w:rPr>
        <w:t>spect</w:t>
      </w:r>
      <w:r w:rsidRPr="00356BB8">
        <w:rPr>
          <w:rFonts w:ascii="Times New Roman" w:hAnsi="Times New Roman" w:cs="Times New Roman"/>
          <w:color w:val="000000" w:themeColor="text1"/>
          <w:sz w:val="20"/>
          <w:szCs w:val="20"/>
          <w:lang w:val="en-US"/>
        </w:rPr>
        <w:t xml:space="preserve"> not using APs (AP-, n=7).</w:t>
      </w:r>
    </w:p>
    <w:p w14:paraId="5FC015D2" w14:textId="77777777" w:rsidR="003F46BB" w:rsidRPr="00356BB8" w:rsidRDefault="003F46BB" w:rsidP="00001827">
      <w:pPr>
        <w:spacing w:line="480" w:lineRule="auto"/>
        <w:rPr>
          <w:rFonts w:ascii="Times New Roman" w:hAnsi="Times New Roman" w:cs="Times New Roman"/>
          <w:i/>
          <w:iCs/>
          <w:color w:val="000000" w:themeColor="text1"/>
          <w:sz w:val="20"/>
          <w:szCs w:val="20"/>
          <w:lang w:val="en-US"/>
        </w:rPr>
      </w:pPr>
    </w:p>
    <w:p w14:paraId="0BD173A1" w14:textId="2F6F5A00" w:rsidR="00C6237C" w:rsidRPr="00356BB8" w:rsidRDefault="003F46BB" w:rsidP="00C6237C">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9.1. </w:t>
      </w:r>
      <w:r w:rsidR="00C6237C" w:rsidRPr="00356BB8">
        <w:rPr>
          <w:rFonts w:ascii="Times New Roman" w:hAnsi="Times New Roman" w:cs="Times New Roman"/>
          <w:i/>
          <w:iCs/>
          <w:color w:val="000000" w:themeColor="text1"/>
          <w:sz w:val="20"/>
          <w:szCs w:val="20"/>
          <w:lang w:val="en-US"/>
        </w:rPr>
        <w:t>Mean N100 amplitude, T1w/T2w-ratio in AC1/AC2 in AP+ and AP-</w:t>
      </w:r>
    </w:p>
    <w:p w14:paraId="7D4DA693" w14:textId="12F05134" w:rsidR="00C6237C" w:rsidRPr="00356BB8" w:rsidRDefault="00C6237C" w:rsidP="00C6237C">
      <w:pPr>
        <w:spacing w:beforeAutospacing="1" w:afterAutospacing="1"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color w:val="000000" w:themeColor="text1"/>
          <w:sz w:val="20"/>
          <w:szCs w:val="20"/>
          <w:lang w:val="en-US"/>
        </w:rPr>
        <w:t>First, to calculate mean N100 amplitude, T1w/T2w-ratio in AC1 and in AC2 in AP+ (n=</w:t>
      </w:r>
      <w:r w:rsidR="007D07C6" w:rsidRPr="00356BB8">
        <w:rPr>
          <w:rFonts w:ascii="Times New Roman" w:hAnsi="Times New Roman" w:cs="Times New Roman"/>
          <w:color w:val="000000" w:themeColor="text1"/>
          <w:sz w:val="20"/>
          <w:szCs w:val="20"/>
          <w:lang w:val="en-US"/>
        </w:rPr>
        <w:t>21</w:t>
      </w:r>
      <w:r w:rsidRPr="00356BB8">
        <w:rPr>
          <w:rFonts w:ascii="Times New Roman" w:hAnsi="Times New Roman" w:cs="Times New Roman"/>
          <w:color w:val="000000" w:themeColor="text1"/>
          <w:sz w:val="20"/>
          <w:szCs w:val="20"/>
          <w:lang w:val="en-US"/>
        </w:rPr>
        <w:t>) and AP- (n=</w:t>
      </w:r>
      <w:r w:rsidR="00B42A72" w:rsidRPr="00356BB8">
        <w:rPr>
          <w:rFonts w:ascii="Times New Roman" w:hAnsi="Times New Roman" w:cs="Times New Roman"/>
          <w:color w:val="000000" w:themeColor="text1"/>
          <w:sz w:val="20"/>
          <w:szCs w:val="20"/>
          <w:lang w:val="en-US"/>
        </w:rPr>
        <w:t>7</w:t>
      </w:r>
      <w:r w:rsidRPr="00356BB8">
        <w:rPr>
          <w:rFonts w:ascii="Times New Roman" w:hAnsi="Times New Roman" w:cs="Times New Roman"/>
          <w:color w:val="000000" w:themeColor="text1"/>
          <w:sz w:val="20"/>
          <w:szCs w:val="20"/>
          <w:lang w:val="en-US"/>
        </w:rPr>
        <w:t xml:space="preserve">), we performed separate analysis of covariance (ANCOVA), where N100 amplitude, </w:t>
      </w:r>
      <w:r w:rsidRPr="00356BB8">
        <w:rPr>
          <w:rFonts w:ascii="Times New Roman" w:hAnsi="Times New Roman" w:cs="Times New Roman"/>
          <w:iCs/>
          <w:color w:val="000000" w:themeColor="text1"/>
          <w:sz w:val="20"/>
          <w:szCs w:val="20"/>
          <w:lang w:val="en-US"/>
        </w:rPr>
        <w:t xml:space="preserve">T1w/T2w-ratio in AC1 or </w:t>
      </w:r>
      <w:r w:rsidRPr="00356BB8">
        <w:rPr>
          <w:rFonts w:ascii="Times New Roman" w:hAnsi="Times New Roman" w:cs="Times New Roman"/>
          <w:color w:val="000000" w:themeColor="text1"/>
          <w:sz w:val="20"/>
          <w:szCs w:val="20"/>
          <w:lang w:val="en-US"/>
        </w:rPr>
        <w:t xml:space="preserve">in AC2 was set as outcome variable, AP status (AP+ or AP-) and sex (male or female) as factors, and age as a covariate. To compare the N100 amplitude and the T1w/T2w-ratio in AC1 and AC2 between AP+ and AP-, we used linear models where N100 amplitude or the T1w/T2w-ratio in AC1 or in AC2 were dependent variables and AP status was the independent variable of interest. The models were adjusted for age and sex. For the linear regression analyses a p-value&lt;0.017 was considered significant. </w:t>
      </w:r>
    </w:p>
    <w:p w14:paraId="36BE0D08" w14:textId="77777777" w:rsidR="008355E5" w:rsidRPr="00356BB8" w:rsidRDefault="00C6237C" w:rsidP="00C6237C">
      <w:pPr>
        <w:spacing w:beforeAutospacing="1" w:afterAutospacing="1"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Results from </w:t>
      </w:r>
      <w:r w:rsidR="00853654" w:rsidRPr="00356BB8">
        <w:rPr>
          <w:rFonts w:ascii="Times New Roman" w:hAnsi="Times New Roman" w:cs="Times New Roman"/>
          <w:i/>
          <w:iCs/>
          <w:color w:val="000000" w:themeColor="text1"/>
          <w:sz w:val="20"/>
          <w:szCs w:val="20"/>
          <w:lang w:val="en-US"/>
        </w:rPr>
        <w:t>9</w:t>
      </w:r>
      <w:r w:rsidRPr="00356BB8">
        <w:rPr>
          <w:rFonts w:ascii="Times New Roman" w:hAnsi="Times New Roman" w:cs="Times New Roman"/>
          <w:i/>
          <w:iCs/>
          <w:color w:val="000000" w:themeColor="text1"/>
          <w:sz w:val="20"/>
          <w:szCs w:val="20"/>
          <w:lang w:val="en-US"/>
        </w:rPr>
        <w:t>.1.</w:t>
      </w:r>
      <w:r w:rsidR="008355E5" w:rsidRPr="00356BB8">
        <w:rPr>
          <w:rFonts w:ascii="Times New Roman" w:hAnsi="Times New Roman" w:cs="Times New Roman"/>
          <w:i/>
          <w:iCs/>
          <w:color w:val="000000" w:themeColor="text1"/>
          <w:sz w:val="20"/>
          <w:szCs w:val="20"/>
          <w:lang w:val="en-US"/>
        </w:rPr>
        <w:t xml:space="preserve"> </w:t>
      </w:r>
    </w:p>
    <w:p w14:paraId="3916B0F0" w14:textId="79F13CFF" w:rsidR="00C6237C" w:rsidRPr="00356BB8" w:rsidRDefault="00C6237C" w:rsidP="00C6237C">
      <w:pPr>
        <w:spacing w:beforeAutospacing="1" w:afterAutospacing="1"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color w:val="000000" w:themeColor="text1"/>
          <w:sz w:val="20"/>
          <w:szCs w:val="20"/>
          <w:lang w:val="en-US"/>
        </w:rPr>
        <w:t xml:space="preserve">Estimated marginal means and differences in means between </w:t>
      </w:r>
      <w:r w:rsidR="00853654" w:rsidRPr="00356BB8">
        <w:rPr>
          <w:rFonts w:ascii="Times New Roman" w:hAnsi="Times New Roman" w:cs="Times New Roman"/>
          <w:color w:val="000000" w:themeColor="text1"/>
          <w:sz w:val="20"/>
          <w:szCs w:val="20"/>
          <w:lang w:val="en-US"/>
        </w:rPr>
        <w:t>AP+</w:t>
      </w:r>
      <w:r w:rsidR="00EB317F" w:rsidRPr="00356BB8">
        <w:rPr>
          <w:rFonts w:ascii="Times New Roman" w:hAnsi="Times New Roman" w:cs="Times New Roman"/>
          <w:color w:val="000000" w:themeColor="text1"/>
          <w:sz w:val="20"/>
          <w:szCs w:val="20"/>
          <w:lang w:val="en-US"/>
        </w:rPr>
        <w:t>/</w:t>
      </w:r>
      <w:r w:rsidR="00853654" w:rsidRPr="00356BB8">
        <w:rPr>
          <w:rFonts w:ascii="Times New Roman" w:hAnsi="Times New Roman" w:cs="Times New Roman"/>
          <w:color w:val="000000" w:themeColor="text1"/>
          <w:sz w:val="20"/>
          <w:szCs w:val="20"/>
          <w:lang w:val="en-US"/>
        </w:rPr>
        <w:t>-</w:t>
      </w:r>
      <w:r w:rsidRPr="00356BB8">
        <w:rPr>
          <w:rFonts w:ascii="Times New Roman" w:hAnsi="Times New Roman" w:cs="Times New Roman"/>
          <w:color w:val="000000" w:themeColor="text1"/>
          <w:sz w:val="20"/>
          <w:szCs w:val="20"/>
          <w:lang w:val="en-US"/>
        </w:rPr>
        <w:t xml:space="preserve"> are </w:t>
      </w:r>
      <w:r w:rsidR="00600E57" w:rsidRPr="00356BB8">
        <w:rPr>
          <w:rFonts w:ascii="Times New Roman" w:hAnsi="Times New Roman" w:cs="Times New Roman"/>
          <w:color w:val="000000" w:themeColor="text1"/>
          <w:sz w:val="20"/>
          <w:szCs w:val="20"/>
          <w:lang w:val="en-US"/>
        </w:rPr>
        <w:t>shown</w:t>
      </w:r>
      <w:r w:rsidRPr="00356BB8">
        <w:rPr>
          <w:rFonts w:ascii="Times New Roman" w:hAnsi="Times New Roman" w:cs="Times New Roman"/>
          <w:color w:val="000000" w:themeColor="text1"/>
          <w:sz w:val="20"/>
          <w:szCs w:val="20"/>
          <w:lang w:val="en-US"/>
        </w:rPr>
        <w:t xml:space="preserve"> in </w:t>
      </w:r>
      <w:r w:rsidRPr="00356BB8">
        <w:rPr>
          <w:rFonts w:ascii="Times New Roman" w:hAnsi="Times New Roman" w:cs="Times New Roman"/>
          <w:i/>
          <w:iCs/>
          <w:color w:val="000000" w:themeColor="text1"/>
          <w:sz w:val="20"/>
          <w:szCs w:val="20"/>
          <w:lang w:val="en-US"/>
        </w:rPr>
        <w:t xml:space="preserve">Supplementary Table </w:t>
      </w:r>
      <w:r w:rsidR="00EB317F" w:rsidRPr="00356BB8">
        <w:rPr>
          <w:rFonts w:ascii="Times New Roman" w:hAnsi="Times New Roman" w:cs="Times New Roman"/>
          <w:i/>
          <w:iCs/>
          <w:color w:val="000000" w:themeColor="text1"/>
          <w:sz w:val="20"/>
          <w:szCs w:val="20"/>
          <w:lang w:val="en-US"/>
        </w:rPr>
        <w:t>10</w:t>
      </w:r>
      <w:r w:rsidRPr="00356BB8">
        <w:rPr>
          <w:rFonts w:ascii="Times New Roman" w:hAnsi="Times New Roman" w:cs="Times New Roman"/>
          <w:i/>
          <w:iCs/>
          <w:color w:val="000000" w:themeColor="text1"/>
          <w:sz w:val="20"/>
          <w:szCs w:val="20"/>
          <w:lang w:val="en-US"/>
        </w:rPr>
        <w:t xml:space="preserve">.  </w:t>
      </w:r>
    </w:p>
    <w:p w14:paraId="368EA9BA" w14:textId="3668E9F2" w:rsidR="00C6237C" w:rsidRPr="00356BB8" w:rsidRDefault="00C6237C" w:rsidP="00C6237C">
      <w:pPr>
        <w:spacing w:line="480" w:lineRule="auto"/>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b/>
          <w:color w:val="000000" w:themeColor="text1"/>
          <w:sz w:val="16"/>
          <w:szCs w:val="16"/>
          <w:lang w:val="en-US"/>
        </w:rPr>
        <w:t xml:space="preserve">Supplementary </w:t>
      </w:r>
      <w:r w:rsidR="006A1F25" w:rsidRPr="00356BB8">
        <w:rPr>
          <w:rFonts w:ascii="Times New Roman" w:eastAsia="Times New Roman" w:hAnsi="Times New Roman" w:cs="Times New Roman"/>
          <w:b/>
          <w:color w:val="000000" w:themeColor="text1"/>
          <w:sz w:val="16"/>
          <w:szCs w:val="16"/>
          <w:lang w:val="en-US"/>
        </w:rPr>
        <w:t>T</w:t>
      </w:r>
      <w:r w:rsidRPr="00356BB8">
        <w:rPr>
          <w:rFonts w:ascii="Times New Roman" w:eastAsia="Times New Roman" w:hAnsi="Times New Roman" w:cs="Times New Roman"/>
          <w:b/>
          <w:color w:val="000000" w:themeColor="text1"/>
          <w:sz w:val="16"/>
          <w:szCs w:val="16"/>
          <w:lang w:val="en-US"/>
        </w:rPr>
        <w:t xml:space="preserve">able </w:t>
      </w:r>
      <w:r w:rsidR="00EB317F" w:rsidRPr="00356BB8">
        <w:rPr>
          <w:rFonts w:ascii="Times New Roman" w:eastAsia="Times New Roman" w:hAnsi="Times New Roman" w:cs="Times New Roman"/>
          <w:b/>
          <w:color w:val="000000" w:themeColor="text1"/>
          <w:sz w:val="16"/>
          <w:szCs w:val="16"/>
          <w:lang w:val="en-US"/>
        </w:rPr>
        <w:t>10</w:t>
      </w:r>
      <w:r w:rsidRPr="00356BB8">
        <w:rPr>
          <w:rFonts w:ascii="Times New Roman" w:eastAsia="Times New Roman" w:hAnsi="Times New Roman" w:cs="Times New Roman"/>
          <w:b/>
          <w:color w:val="000000" w:themeColor="text1"/>
          <w:sz w:val="16"/>
          <w:szCs w:val="16"/>
          <w:lang w:val="en-US"/>
        </w:rPr>
        <w:t xml:space="preserve"> </w:t>
      </w:r>
      <w:r w:rsidRPr="00356BB8">
        <w:rPr>
          <w:rFonts w:ascii="Times New Roman" w:eastAsia="Times New Roman" w:hAnsi="Times New Roman" w:cs="Times New Roman"/>
          <w:color w:val="000000" w:themeColor="text1"/>
          <w:sz w:val="16"/>
          <w:szCs w:val="16"/>
          <w:lang w:val="en-US"/>
        </w:rPr>
        <w:t>Mean N100 amplitude, T1w/T2w</w:t>
      </w:r>
      <w:r w:rsidRPr="00356BB8">
        <w:rPr>
          <w:rFonts w:ascii="Times New Roman" w:eastAsia="Times New Roman" w:hAnsi="Times New Roman" w:cs="Times New Roman"/>
          <w:color w:val="000000" w:themeColor="text1"/>
          <w:sz w:val="16"/>
          <w:szCs w:val="16"/>
          <w:lang w:val="en-US" w:eastAsia="nb-NO"/>
        </w:rPr>
        <w:t>-</w:t>
      </w:r>
      <w:r w:rsidRPr="00356BB8">
        <w:rPr>
          <w:rFonts w:ascii="Times New Roman" w:eastAsia="Times New Roman" w:hAnsi="Times New Roman" w:cs="Times New Roman"/>
          <w:color w:val="000000" w:themeColor="text1"/>
          <w:sz w:val="16"/>
          <w:szCs w:val="16"/>
          <w:lang w:val="en-US"/>
        </w:rPr>
        <w:t xml:space="preserve">ratio in AC1 and AC2 in </w:t>
      </w:r>
      <w:r w:rsidR="00853654" w:rsidRPr="00356BB8">
        <w:rPr>
          <w:rFonts w:ascii="Times New Roman" w:hAnsi="Times New Roman" w:cs="Times New Roman"/>
          <w:color w:val="000000" w:themeColor="text1"/>
          <w:sz w:val="16"/>
          <w:szCs w:val="16"/>
          <w:lang w:val="en-US"/>
        </w:rPr>
        <w:t>AP+ and AP-</w:t>
      </w:r>
    </w:p>
    <w:p w14:paraId="1A120370" w14:textId="77777777" w:rsidR="00C6237C" w:rsidRPr="00356BB8" w:rsidRDefault="00C6237C" w:rsidP="00C6237C">
      <w:pPr>
        <w:spacing w:line="480" w:lineRule="auto"/>
        <w:rPr>
          <w:rFonts w:ascii="Times New Roman" w:eastAsia="Times New Roman" w:hAnsi="Times New Roman" w:cs="Times New Roman"/>
          <w:b/>
          <w:color w:val="000000" w:themeColor="text1"/>
          <w:sz w:val="16"/>
          <w:szCs w:val="16"/>
          <w:lang w:val="en-US"/>
        </w:rPr>
      </w:pPr>
    </w:p>
    <w:tbl>
      <w:tblPr>
        <w:tblStyle w:val="Rutenettabell1lysuthevingsfarge1"/>
        <w:tblW w:w="8931" w:type="dxa"/>
        <w:tblInd w:w="-5" w:type="dxa"/>
        <w:tblLook w:val="04A0" w:firstRow="1" w:lastRow="0" w:firstColumn="1" w:lastColumn="0" w:noHBand="0" w:noVBand="1"/>
      </w:tblPr>
      <w:tblGrid>
        <w:gridCol w:w="1702"/>
        <w:gridCol w:w="2267"/>
        <w:gridCol w:w="2268"/>
        <w:gridCol w:w="2694"/>
      </w:tblGrid>
      <w:tr w:rsidR="00356BB8" w:rsidRPr="00356BB8" w14:paraId="23F6553E" w14:textId="77777777" w:rsidTr="003871B5">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702" w:type="dxa"/>
            <w:tcBorders>
              <w:bottom w:val="single" w:sz="12" w:space="0" w:color="4472C4"/>
            </w:tcBorders>
          </w:tcPr>
          <w:p w14:paraId="401AA260" w14:textId="77777777" w:rsidR="00C6237C" w:rsidRPr="00356BB8" w:rsidRDefault="00C6237C" w:rsidP="003871B5">
            <w:pPr>
              <w:spacing w:line="480" w:lineRule="auto"/>
              <w:rPr>
                <w:rFonts w:ascii="Times New Roman" w:hAnsi="Times New Roman" w:cs="Times New Roman"/>
                <w:color w:val="000000" w:themeColor="text1"/>
                <w:sz w:val="16"/>
                <w:szCs w:val="16"/>
                <w:lang w:val="en-US"/>
              </w:rPr>
            </w:pPr>
          </w:p>
        </w:tc>
        <w:tc>
          <w:tcPr>
            <w:tcW w:w="2267" w:type="dxa"/>
            <w:tcBorders>
              <w:bottom w:val="single" w:sz="12" w:space="0" w:color="4472C4"/>
            </w:tcBorders>
          </w:tcPr>
          <w:p w14:paraId="58D409AD" w14:textId="77777777" w:rsidR="00C6237C" w:rsidRPr="00356BB8" w:rsidRDefault="00C6237C" w:rsidP="003871B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s-ES"/>
              </w:rPr>
            </w:pPr>
            <w:r w:rsidRPr="00356BB8">
              <w:rPr>
                <w:rFonts w:ascii="Times New Roman" w:eastAsia="Times New Roman" w:hAnsi="Times New Roman" w:cs="Times New Roman"/>
                <w:color w:val="000000" w:themeColor="text1"/>
                <w:sz w:val="16"/>
                <w:szCs w:val="16"/>
                <w:lang w:val="es-ES"/>
              </w:rPr>
              <w:t>N100 amplitude (microvolts)</w:t>
            </w:r>
          </w:p>
          <w:p w14:paraId="598412A7" w14:textId="77777777" w:rsidR="00C6237C" w:rsidRPr="00356BB8" w:rsidRDefault="00C6237C" w:rsidP="003871B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s-ES"/>
              </w:rPr>
              <w:t>Mean (SE) [95% CI]</w:t>
            </w:r>
          </w:p>
        </w:tc>
        <w:tc>
          <w:tcPr>
            <w:tcW w:w="2268" w:type="dxa"/>
            <w:tcBorders>
              <w:bottom w:val="single" w:sz="12" w:space="0" w:color="4472C4"/>
            </w:tcBorders>
          </w:tcPr>
          <w:p w14:paraId="3ACC8495" w14:textId="77777777" w:rsidR="00C6237C" w:rsidRPr="00356BB8" w:rsidRDefault="00C6237C" w:rsidP="003871B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AC1 </w:t>
            </w:r>
            <w:r w:rsidRPr="00356BB8">
              <w:rPr>
                <w:rFonts w:ascii="Times New Roman" w:eastAsia="Times New Roman" w:hAnsi="Times New Roman" w:cs="Times New Roman"/>
                <w:iCs/>
                <w:color w:val="000000" w:themeColor="text1"/>
                <w:sz w:val="16"/>
                <w:szCs w:val="16"/>
                <w:lang w:val="en-US"/>
              </w:rPr>
              <w:t>T1w/T2w-ratio</w:t>
            </w:r>
          </w:p>
          <w:p w14:paraId="530721E4" w14:textId="77777777" w:rsidR="00C6237C" w:rsidRPr="00356BB8" w:rsidRDefault="00C6237C" w:rsidP="003871B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Mean (SE) [95% CI]</w:t>
            </w:r>
          </w:p>
        </w:tc>
        <w:tc>
          <w:tcPr>
            <w:tcW w:w="2694" w:type="dxa"/>
            <w:tcBorders>
              <w:bottom w:val="single" w:sz="12" w:space="0" w:color="4472C4"/>
            </w:tcBorders>
          </w:tcPr>
          <w:p w14:paraId="53AC18E5" w14:textId="77777777" w:rsidR="00C6237C" w:rsidRPr="00356BB8" w:rsidRDefault="00C6237C" w:rsidP="003871B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 xml:space="preserve">AC2 </w:t>
            </w:r>
            <w:r w:rsidRPr="00356BB8">
              <w:rPr>
                <w:rFonts w:ascii="Times New Roman" w:eastAsia="Times New Roman" w:hAnsi="Times New Roman" w:cs="Times New Roman"/>
                <w:iCs/>
                <w:color w:val="000000" w:themeColor="text1"/>
                <w:sz w:val="16"/>
                <w:szCs w:val="16"/>
                <w:lang w:val="en-US"/>
              </w:rPr>
              <w:t>T1w/T2w-ratio</w:t>
            </w:r>
          </w:p>
          <w:p w14:paraId="0C43E6B5" w14:textId="77777777" w:rsidR="00C6237C" w:rsidRPr="00356BB8" w:rsidRDefault="00C6237C" w:rsidP="003871B5">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Mean (SE) [95% CI]</w:t>
            </w:r>
          </w:p>
        </w:tc>
      </w:tr>
      <w:tr w:rsidR="00356BB8" w:rsidRPr="00356BB8" w14:paraId="267B12E1" w14:textId="77777777" w:rsidTr="003871B5">
        <w:trPr>
          <w:trHeight w:val="230"/>
        </w:trPr>
        <w:tc>
          <w:tcPr>
            <w:cnfStyle w:val="001000000000" w:firstRow="0" w:lastRow="0" w:firstColumn="1" w:lastColumn="0" w:oddVBand="0" w:evenVBand="0" w:oddHBand="0" w:evenHBand="0" w:firstRowFirstColumn="0" w:firstRowLastColumn="0" w:lastRowFirstColumn="0" w:lastRowLastColumn="0"/>
            <w:tcW w:w="1702" w:type="dxa"/>
          </w:tcPr>
          <w:p w14:paraId="3C30FACC" w14:textId="6896306B" w:rsidR="00853654" w:rsidRPr="00356BB8" w:rsidRDefault="00853654" w:rsidP="00853654">
            <w:pPr>
              <w:spacing w:line="480" w:lineRule="auto"/>
              <w:rPr>
                <w:rFonts w:ascii="Times New Roman" w:hAnsi="Times New Roman" w:cs="Times New Roman"/>
                <w:color w:val="000000" w:themeColor="text1"/>
                <w:sz w:val="16"/>
                <w:szCs w:val="16"/>
                <w:lang w:val="en-US"/>
              </w:rPr>
            </w:pPr>
            <w:r w:rsidRPr="00356BB8">
              <w:rPr>
                <w:rFonts w:ascii="Times New Roman" w:eastAsia="Times New Roman" w:hAnsi="Times New Roman" w:cs="Times New Roman"/>
                <w:i/>
                <w:iCs/>
                <w:color w:val="000000" w:themeColor="text1"/>
                <w:sz w:val="16"/>
                <w:szCs w:val="16"/>
                <w:lang w:val="en-US"/>
              </w:rPr>
              <w:t>AP+</w:t>
            </w:r>
            <w:r w:rsidRPr="00356BB8">
              <w:rPr>
                <w:rFonts w:ascii="Times New Roman" w:eastAsia="Times New Roman" w:hAnsi="Times New Roman" w:cs="Times New Roman"/>
                <w:color w:val="000000" w:themeColor="text1"/>
                <w:sz w:val="16"/>
                <w:szCs w:val="16"/>
                <w:lang w:val="en-US"/>
              </w:rPr>
              <w:t xml:space="preserve"> </w:t>
            </w:r>
            <w:r w:rsidRPr="00356BB8">
              <w:rPr>
                <w:rFonts w:ascii="Times New Roman" w:eastAsia="Times New Roman" w:hAnsi="Times New Roman" w:cs="Times New Roman"/>
                <w:i/>
                <w:iCs/>
                <w:color w:val="000000" w:themeColor="text1"/>
                <w:sz w:val="16"/>
                <w:szCs w:val="16"/>
                <w:lang w:val="en-US"/>
              </w:rPr>
              <w:t>[n=</w:t>
            </w:r>
            <w:r w:rsidR="00F3351B" w:rsidRPr="00356BB8">
              <w:rPr>
                <w:rFonts w:ascii="Times New Roman" w:eastAsia="Times New Roman" w:hAnsi="Times New Roman" w:cs="Times New Roman"/>
                <w:i/>
                <w:iCs/>
                <w:color w:val="000000" w:themeColor="text1"/>
                <w:sz w:val="16"/>
                <w:szCs w:val="16"/>
                <w:lang w:val="en-US"/>
              </w:rPr>
              <w:t>21</w:t>
            </w:r>
            <w:r w:rsidRPr="00356BB8">
              <w:rPr>
                <w:rFonts w:ascii="Times New Roman" w:eastAsia="Times New Roman" w:hAnsi="Times New Roman" w:cs="Times New Roman"/>
                <w:i/>
                <w:iCs/>
                <w:color w:val="000000" w:themeColor="text1"/>
                <w:sz w:val="16"/>
                <w:szCs w:val="16"/>
                <w:lang w:val="en-US"/>
              </w:rPr>
              <w:t>]</w:t>
            </w:r>
          </w:p>
        </w:tc>
        <w:tc>
          <w:tcPr>
            <w:tcW w:w="2267" w:type="dxa"/>
          </w:tcPr>
          <w:p w14:paraId="5DE2194F" w14:textId="2A64F6DB" w:rsidR="00853654" w:rsidRPr="00356BB8" w:rsidRDefault="00F3351B" w:rsidP="00853654">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12.</w:t>
            </w:r>
            <w:r w:rsidR="00477E00" w:rsidRPr="00356BB8">
              <w:rPr>
                <w:rFonts w:ascii="Times New Roman" w:eastAsia="Times New Roman" w:hAnsi="Times New Roman" w:cs="Times New Roman"/>
                <w:color w:val="000000" w:themeColor="text1"/>
                <w:sz w:val="16"/>
                <w:szCs w:val="16"/>
                <w:lang w:val="en-US"/>
              </w:rPr>
              <w:t xml:space="preserve">50 </w:t>
            </w:r>
            <w:r w:rsidRPr="00356BB8">
              <w:rPr>
                <w:rFonts w:ascii="Times New Roman" w:eastAsia="Times New Roman" w:hAnsi="Times New Roman" w:cs="Times New Roman"/>
                <w:color w:val="000000" w:themeColor="text1"/>
                <w:sz w:val="16"/>
                <w:szCs w:val="16"/>
                <w:lang w:val="en-US"/>
              </w:rPr>
              <w:t>(2.0</w:t>
            </w:r>
            <w:r w:rsidR="00477E00" w:rsidRPr="00356BB8">
              <w:rPr>
                <w:rFonts w:ascii="Times New Roman" w:eastAsia="Times New Roman" w:hAnsi="Times New Roman" w:cs="Times New Roman"/>
                <w:color w:val="000000" w:themeColor="text1"/>
                <w:sz w:val="16"/>
                <w:szCs w:val="16"/>
                <w:lang w:val="en-US"/>
              </w:rPr>
              <w:t>9</w:t>
            </w:r>
            <w:r w:rsidRPr="00356BB8">
              <w:rPr>
                <w:rFonts w:ascii="Times New Roman" w:eastAsia="Times New Roman" w:hAnsi="Times New Roman" w:cs="Times New Roman"/>
                <w:color w:val="000000" w:themeColor="text1"/>
                <w:sz w:val="16"/>
                <w:szCs w:val="16"/>
                <w:lang w:val="en-US"/>
              </w:rPr>
              <w:t>) [8.19-16.</w:t>
            </w:r>
            <w:r w:rsidR="00477E00" w:rsidRPr="00356BB8">
              <w:rPr>
                <w:rFonts w:ascii="Times New Roman" w:eastAsia="Times New Roman" w:hAnsi="Times New Roman" w:cs="Times New Roman"/>
                <w:color w:val="000000" w:themeColor="text1"/>
                <w:sz w:val="16"/>
                <w:szCs w:val="16"/>
                <w:lang w:val="en-US"/>
              </w:rPr>
              <w:t>80</w:t>
            </w:r>
            <w:r w:rsidRPr="00356BB8">
              <w:rPr>
                <w:rFonts w:ascii="Times New Roman" w:eastAsia="Times New Roman" w:hAnsi="Times New Roman" w:cs="Times New Roman"/>
                <w:color w:val="000000" w:themeColor="text1"/>
                <w:sz w:val="16"/>
                <w:szCs w:val="16"/>
                <w:lang w:val="en-US"/>
              </w:rPr>
              <w:t>]</w:t>
            </w:r>
          </w:p>
        </w:tc>
        <w:tc>
          <w:tcPr>
            <w:tcW w:w="2268" w:type="dxa"/>
          </w:tcPr>
          <w:p w14:paraId="690B7B98" w14:textId="0C4441D1" w:rsidR="00024524" w:rsidRPr="00356BB8" w:rsidRDefault="005776DC" w:rsidP="00DD3E3C">
            <w:pPr>
              <w:tabs>
                <w:tab w:val="center" w:pos="1026"/>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rPr>
            </w:pPr>
            <w:r w:rsidRPr="00356BB8">
              <w:rPr>
                <w:rFonts w:ascii="Times New Roman" w:eastAsia="Cambria" w:hAnsi="Times New Roman" w:cs="Times New Roman"/>
                <w:color w:val="000000" w:themeColor="text1"/>
                <w:sz w:val="16"/>
                <w:szCs w:val="16"/>
              </w:rPr>
              <w:t>0.89 (0.002) [0.89-0.90]</w:t>
            </w:r>
          </w:p>
        </w:tc>
        <w:tc>
          <w:tcPr>
            <w:tcW w:w="2694" w:type="dxa"/>
          </w:tcPr>
          <w:p w14:paraId="7BDB488C" w14:textId="72B6F244" w:rsidR="00E42758" w:rsidRPr="00356BB8" w:rsidRDefault="005776DC" w:rsidP="00853654">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356BB8">
              <w:rPr>
                <w:rFonts w:ascii="Times New Roman" w:hAnsi="Times New Roman" w:cs="Times New Roman"/>
                <w:color w:val="000000" w:themeColor="text1"/>
                <w:sz w:val="16"/>
                <w:szCs w:val="16"/>
              </w:rPr>
              <w:t>0.88 (0.002) [0.88-0.89]</w:t>
            </w:r>
          </w:p>
        </w:tc>
      </w:tr>
      <w:tr w:rsidR="00356BB8" w:rsidRPr="00356BB8" w14:paraId="529583F8" w14:textId="77777777" w:rsidTr="003871B5">
        <w:trPr>
          <w:trHeight w:val="283"/>
        </w:trPr>
        <w:tc>
          <w:tcPr>
            <w:cnfStyle w:val="001000000000" w:firstRow="0" w:lastRow="0" w:firstColumn="1" w:lastColumn="0" w:oddVBand="0" w:evenVBand="0" w:oddHBand="0" w:evenHBand="0" w:firstRowFirstColumn="0" w:firstRowLastColumn="0" w:lastRowFirstColumn="0" w:lastRowLastColumn="0"/>
            <w:tcW w:w="1702" w:type="dxa"/>
          </w:tcPr>
          <w:p w14:paraId="5A900A7E" w14:textId="0861ED06" w:rsidR="00853654" w:rsidRPr="00356BB8" w:rsidRDefault="00853654" w:rsidP="00853654">
            <w:pPr>
              <w:spacing w:line="480" w:lineRule="auto"/>
              <w:rPr>
                <w:rFonts w:ascii="Times New Roman" w:hAnsi="Times New Roman" w:cs="Times New Roman"/>
                <w:b w:val="0"/>
                <w:bCs w:val="0"/>
                <w:color w:val="000000" w:themeColor="text1"/>
                <w:sz w:val="16"/>
                <w:szCs w:val="16"/>
                <w:lang w:val="en-US"/>
              </w:rPr>
            </w:pPr>
            <w:r w:rsidRPr="00356BB8">
              <w:rPr>
                <w:rFonts w:ascii="Times New Roman" w:eastAsia="Times New Roman" w:hAnsi="Times New Roman" w:cs="Times New Roman"/>
                <w:color w:val="000000" w:themeColor="text1"/>
                <w:sz w:val="16"/>
                <w:szCs w:val="16"/>
              </w:rPr>
              <w:t xml:space="preserve">AP- </w:t>
            </w:r>
            <w:r w:rsidRPr="00356BB8">
              <w:rPr>
                <w:rFonts w:ascii="Times New Roman" w:eastAsia="Times New Roman" w:hAnsi="Times New Roman" w:cs="Times New Roman"/>
                <w:i/>
                <w:iCs/>
                <w:color w:val="000000" w:themeColor="text1"/>
                <w:sz w:val="16"/>
                <w:szCs w:val="16"/>
              </w:rPr>
              <w:t>[n=</w:t>
            </w:r>
            <w:r w:rsidR="00F3351B" w:rsidRPr="00356BB8">
              <w:rPr>
                <w:rFonts w:ascii="Times New Roman" w:eastAsia="Times New Roman" w:hAnsi="Times New Roman" w:cs="Times New Roman"/>
                <w:i/>
                <w:iCs/>
                <w:color w:val="000000" w:themeColor="text1"/>
                <w:sz w:val="16"/>
                <w:szCs w:val="16"/>
              </w:rPr>
              <w:t>7</w:t>
            </w:r>
            <w:r w:rsidRPr="00356BB8">
              <w:rPr>
                <w:rFonts w:ascii="Times New Roman" w:eastAsia="Times New Roman" w:hAnsi="Times New Roman" w:cs="Times New Roman"/>
                <w:i/>
                <w:iCs/>
                <w:color w:val="000000" w:themeColor="text1"/>
                <w:sz w:val="16"/>
                <w:szCs w:val="16"/>
                <w:lang w:val="en-US"/>
              </w:rPr>
              <w:t>]</w:t>
            </w:r>
          </w:p>
        </w:tc>
        <w:tc>
          <w:tcPr>
            <w:tcW w:w="2267" w:type="dxa"/>
          </w:tcPr>
          <w:p w14:paraId="160C2902" w14:textId="7DACDE5F" w:rsidR="00853654" w:rsidRPr="00356BB8" w:rsidRDefault="00F3351B" w:rsidP="00853654">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16.11 (3.76) [8.36-23.87]</w:t>
            </w:r>
          </w:p>
        </w:tc>
        <w:tc>
          <w:tcPr>
            <w:tcW w:w="2268" w:type="dxa"/>
          </w:tcPr>
          <w:p w14:paraId="40538E65" w14:textId="05CA10B2" w:rsidR="00024524" w:rsidRPr="00356BB8" w:rsidRDefault="005776DC" w:rsidP="00853654">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356BB8">
              <w:rPr>
                <w:rFonts w:ascii="Times New Roman" w:eastAsia="Times New Roman" w:hAnsi="Times New Roman" w:cs="Times New Roman"/>
                <w:color w:val="000000" w:themeColor="text1"/>
                <w:sz w:val="16"/>
                <w:szCs w:val="16"/>
                <w:lang w:val="en-US"/>
              </w:rPr>
              <w:t>0.88 (0.004) [0.88-0.89]</w:t>
            </w:r>
          </w:p>
        </w:tc>
        <w:tc>
          <w:tcPr>
            <w:tcW w:w="2694" w:type="dxa"/>
          </w:tcPr>
          <w:p w14:paraId="3FB9B65A" w14:textId="3406B244" w:rsidR="00024524" w:rsidRPr="00356BB8" w:rsidRDefault="005776DC" w:rsidP="00853654">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color w:val="000000" w:themeColor="text1"/>
                <w:sz w:val="16"/>
                <w:szCs w:val="16"/>
                <w:lang w:val="en-US"/>
              </w:rPr>
            </w:pPr>
            <w:r w:rsidRPr="00356BB8">
              <w:rPr>
                <w:rFonts w:ascii="Times New Roman" w:eastAsia="Cambria" w:hAnsi="Times New Roman" w:cs="Times New Roman"/>
                <w:color w:val="000000" w:themeColor="text1"/>
                <w:sz w:val="16"/>
                <w:szCs w:val="16"/>
                <w:lang w:val="en-US"/>
              </w:rPr>
              <w:t>0.88 (0.004) [0.87-0.88]</w:t>
            </w:r>
          </w:p>
        </w:tc>
      </w:tr>
      <w:tr w:rsidR="00356BB8" w:rsidRPr="00356BB8" w14:paraId="0963168F" w14:textId="77777777" w:rsidTr="003871B5">
        <w:trPr>
          <w:trHeight w:val="142"/>
        </w:trPr>
        <w:tc>
          <w:tcPr>
            <w:cnfStyle w:val="001000000000" w:firstRow="0" w:lastRow="0" w:firstColumn="1" w:lastColumn="0" w:oddVBand="0" w:evenVBand="0" w:oddHBand="0" w:evenHBand="0" w:firstRowFirstColumn="0" w:firstRowLastColumn="0" w:lastRowFirstColumn="0" w:lastRowLastColumn="0"/>
            <w:tcW w:w="1702" w:type="dxa"/>
          </w:tcPr>
          <w:p w14:paraId="4CF4A2CD" w14:textId="35E9CBDB" w:rsidR="00853654" w:rsidRPr="00356BB8" w:rsidRDefault="00853654" w:rsidP="00853654">
            <w:pPr>
              <w:spacing w:line="480" w:lineRule="auto"/>
              <w:rPr>
                <w:rFonts w:ascii="Times New Roman" w:hAnsi="Times New Roman" w:cs="Times New Roman"/>
                <w:color w:val="000000" w:themeColor="text1"/>
                <w:sz w:val="16"/>
                <w:szCs w:val="16"/>
              </w:rPr>
            </w:pPr>
            <w:r w:rsidRPr="00356BB8">
              <w:rPr>
                <w:rFonts w:ascii="Times New Roman" w:eastAsia="Times New Roman" w:hAnsi="Times New Roman" w:cs="Times New Roman"/>
                <w:i/>
                <w:iCs/>
                <w:color w:val="000000" w:themeColor="text1"/>
                <w:sz w:val="16"/>
                <w:szCs w:val="16"/>
                <w:lang w:val="en-US"/>
              </w:rPr>
              <w:t>AP+</w:t>
            </w:r>
            <w:r w:rsidRPr="00356BB8">
              <w:rPr>
                <w:rFonts w:ascii="Times New Roman" w:eastAsia="Times New Roman" w:hAnsi="Times New Roman" w:cs="Times New Roman"/>
                <w:color w:val="000000" w:themeColor="text1"/>
                <w:sz w:val="16"/>
                <w:szCs w:val="16"/>
                <w:lang w:val="en-US"/>
              </w:rPr>
              <w:t xml:space="preserve"> vs. </w:t>
            </w:r>
            <w:r w:rsidRPr="00356BB8">
              <w:rPr>
                <w:rFonts w:ascii="Times New Roman" w:eastAsia="Times New Roman" w:hAnsi="Times New Roman" w:cs="Times New Roman"/>
                <w:i/>
                <w:iCs/>
                <w:color w:val="000000" w:themeColor="text1"/>
                <w:sz w:val="16"/>
                <w:szCs w:val="16"/>
                <w:lang w:val="en-US"/>
              </w:rPr>
              <w:t>AP-</w:t>
            </w:r>
          </w:p>
        </w:tc>
        <w:tc>
          <w:tcPr>
            <w:tcW w:w="2267" w:type="dxa"/>
          </w:tcPr>
          <w:p w14:paraId="601666EA" w14:textId="6C12D2F5" w:rsidR="00853654" w:rsidRPr="00356BB8" w:rsidRDefault="00853654" w:rsidP="00853654">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est=</w:t>
            </w:r>
            <w:r w:rsidR="00DD3E3C" w:rsidRPr="00356BB8">
              <w:rPr>
                <w:rFonts w:ascii="Times New Roman" w:eastAsia="Times New Roman" w:hAnsi="Times New Roman" w:cs="Times New Roman"/>
                <w:bCs/>
                <w:color w:val="000000" w:themeColor="text1"/>
                <w:sz w:val="16"/>
                <w:szCs w:val="16"/>
              </w:rPr>
              <w:t>-3.6</w:t>
            </w:r>
            <w:r w:rsidR="00477E00" w:rsidRPr="00356BB8">
              <w:rPr>
                <w:rFonts w:ascii="Times New Roman" w:eastAsia="Times New Roman" w:hAnsi="Times New Roman" w:cs="Times New Roman"/>
                <w:bCs/>
                <w:color w:val="000000" w:themeColor="text1"/>
                <w:sz w:val="16"/>
                <w:szCs w:val="16"/>
              </w:rPr>
              <w:t>2</w:t>
            </w:r>
          </w:p>
          <w:p w14:paraId="5677140B" w14:textId="4698B40B" w:rsidR="00853654" w:rsidRPr="00356BB8" w:rsidRDefault="00853654" w:rsidP="00853654">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lastRenderedPageBreak/>
              <w:t>se=</w:t>
            </w:r>
            <w:r w:rsidR="00DD3E3C" w:rsidRPr="00356BB8">
              <w:rPr>
                <w:rFonts w:ascii="Times New Roman" w:eastAsia="Times New Roman" w:hAnsi="Times New Roman" w:cs="Times New Roman"/>
                <w:bCs/>
                <w:color w:val="000000" w:themeColor="text1"/>
                <w:sz w:val="16"/>
                <w:szCs w:val="16"/>
              </w:rPr>
              <w:t>4.3</w:t>
            </w:r>
            <w:r w:rsidR="00477E00" w:rsidRPr="00356BB8">
              <w:rPr>
                <w:rFonts w:ascii="Times New Roman" w:eastAsia="Times New Roman" w:hAnsi="Times New Roman" w:cs="Times New Roman"/>
                <w:bCs/>
                <w:color w:val="000000" w:themeColor="text1"/>
                <w:sz w:val="16"/>
                <w:szCs w:val="16"/>
              </w:rPr>
              <w:t>5</w:t>
            </w:r>
          </w:p>
          <w:p w14:paraId="3148DF8F" w14:textId="0EAF67EC" w:rsidR="00853654" w:rsidRPr="00356BB8" w:rsidRDefault="00853654" w:rsidP="00853654">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p=</w:t>
            </w:r>
            <w:r w:rsidR="00DD3E3C" w:rsidRPr="00356BB8">
              <w:rPr>
                <w:rFonts w:ascii="Times New Roman" w:eastAsia="Times New Roman" w:hAnsi="Times New Roman" w:cs="Times New Roman"/>
                <w:bCs/>
                <w:color w:val="000000" w:themeColor="text1"/>
                <w:sz w:val="16"/>
                <w:szCs w:val="16"/>
              </w:rPr>
              <w:t>0.41</w:t>
            </w:r>
          </w:p>
          <w:p w14:paraId="2D1A1421" w14:textId="4A7C2EA6" w:rsidR="00853654" w:rsidRPr="00356BB8" w:rsidRDefault="00853654" w:rsidP="00853654">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7163FF" w:rsidRPr="00356BB8">
              <w:rPr>
                <w:rFonts w:ascii="Times New Roman" w:hAnsi="Times New Roman" w:cs="Times New Roman"/>
                <w:color w:val="000000" w:themeColor="text1"/>
                <w:sz w:val="16"/>
                <w:szCs w:val="16"/>
              </w:rPr>
              <w:t>0.</w:t>
            </w:r>
            <w:r w:rsidR="000675BC" w:rsidRPr="00356BB8">
              <w:rPr>
                <w:rFonts w:ascii="Times New Roman" w:hAnsi="Times New Roman" w:cs="Times New Roman"/>
                <w:color w:val="000000" w:themeColor="text1"/>
                <w:sz w:val="16"/>
                <w:szCs w:val="16"/>
              </w:rPr>
              <w:t>37</w:t>
            </w:r>
          </w:p>
          <w:p w14:paraId="6CFA5971" w14:textId="1F549C01" w:rsidR="00853654" w:rsidRPr="00356BB8" w:rsidRDefault="00853654" w:rsidP="00853654">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7163FF" w:rsidRPr="00356BB8">
              <w:rPr>
                <w:rFonts w:ascii="Times New Roman" w:hAnsi="Times New Roman" w:cs="Times New Roman"/>
                <w:color w:val="000000" w:themeColor="text1"/>
                <w:sz w:val="16"/>
                <w:szCs w:val="16"/>
              </w:rPr>
              <w:t>0.37</w:t>
            </w:r>
          </w:p>
        </w:tc>
        <w:tc>
          <w:tcPr>
            <w:tcW w:w="2268" w:type="dxa"/>
          </w:tcPr>
          <w:p w14:paraId="0A44681C" w14:textId="0D0BFD6C" w:rsidR="00B42A72" w:rsidRPr="00356BB8" w:rsidRDefault="00B42A72" w:rsidP="00371E7E">
            <w:pPr>
              <w:tabs>
                <w:tab w:val="center" w:pos="1026"/>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lastRenderedPageBreak/>
              <w:t>est=</w:t>
            </w:r>
            <w:r w:rsidR="00371E7E" w:rsidRPr="00356BB8">
              <w:rPr>
                <w:rFonts w:ascii="Times New Roman" w:eastAsia="Times New Roman" w:hAnsi="Times New Roman" w:cs="Times New Roman"/>
                <w:bCs/>
                <w:color w:val="000000" w:themeColor="text1"/>
                <w:sz w:val="16"/>
                <w:szCs w:val="16"/>
              </w:rPr>
              <w:t>0.0</w:t>
            </w:r>
            <w:r w:rsidR="00477E00" w:rsidRPr="00356BB8">
              <w:rPr>
                <w:rFonts w:ascii="Times New Roman" w:eastAsia="Times New Roman" w:hAnsi="Times New Roman" w:cs="Times New Roman"/>
                <w:bCs/>
                <w:color w:val="000000" w:themeColor="text1"/>
                <w:sz w:val="16"/>
                <w:szCs w:val="16"/>
              </w:rPr>
              <w:t>1</w:t>
            </w:r>
            <w:r w:rsidR="00371E7E" w:rsidRPr="00356BB8">
              <w:rPr>
                <w:rFonts w:ascii="Times New Roman" w:eastAsia="Times New Roman" w:hAnsi="Times New Roman" w:cs="Times New Roman"/>
                <w:bCs/>
                <w:color w:val="000000" w:themeColor="text1"/>
                <w:sz w:val="16"/>
                <w:szCs w:val="16"/>
              </w:rPr>
              <w:tab/>
            </w:r>
          </w:p>
          <w:p w14:paraId="7D5AB6EF" w14:textId="2475AC6B" w:rsidR="00B42A72" w:rsidRPr="00356BB8" w:rsidRDefault="00B42A72" w:rsidP="00B42A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lastRenderedPageBreak/>
              <w:t>se=</w:t>
            </w:r>
            <w:r w:rsidR="00371E7E" w:rsidRPr="00356BB8">
              <w:rPr>
                <w:rFonts w:ascii="Times New Roman" w:eastAsia="Times New Roman" w:hAnsi="Times New Roman" w:cs="Times New Roman"/>
                <w:bCs/>
                <w:color w:val="000000" w:themeColor="text1"/>
                <w:sz w:val="16"/>
                <w:szCs w:val="16"/>
              </w:rPr>
              <w:t>0.0</w:t>
            </w:r>
            <w:r w:rsidR="00477E00" w:rsidRPr="00356BB8">
              <w:rPr>
                <w:rFonts w:ascii="Times New Roman" w:eastAsia="Times New Roman" w:hAnsi="Times New Roman" w:cs="Times New Roman"/>
                <w:bCs/>
                <w:color w:val="000000" w:themeColor="text1"/>
                <w:sz w:val="16"/>
                <w:szCs w:val="16"/>
              </w:rPr>
              <w:t>1</w:t>
            </w:r>
          </w:p>
          <w:p w14:paraId="1C28FAF1" w14:textId="072A75A7" w:rsidR="00B42A72" w:rsidRPr="00356BB8" w:rsidRDefault="00B42A72" w:rsidP="00B42A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p=</w:t>
            </w:r>
            <w:r w:rsidR="00371E7E" w:rsidRPr="00356BB8">
              <w:rPr>
                <w:rFonts w:ascii="Times New Roman" w:eastAsia="Times New Roman" w:hAnsi="Times New Roman" w:cs="Times New Roman"/>
                <w:bCs/>
                <w:color w:val="000000" w:themeColor="text1"/>
                <w:sz w:val="16"/>
                <w:szCs w:val="16"/>
              </w:rPr>
              <w:t>0.17</w:t>
            </w:r>
          </w:p>
          <w:p w14:paraId="6B2FBCCD" w14:textId="76FD33F6" w:rsidR="00B42A72" w:rsidRPr="00356BB8" w:rsidRDefault="00B42A72" w:rsidP="00B42A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A3267F" w:rsidRPr="00356BB8">
              <w:rPr>
                <w:rFonts w:ascii="Times New Roman" w:hAnsi="Times New Roman" w:cs="Times New Roman"/>
                <w:color w:val="000000" w:themeColor="text1"/>
                <w:sz w:val="16"/>
                <w:szCs w:val="16"/>
              </w:rPr>
              <w:t>0.63</w:t>
            </w:r>
          </w:p>
          <w:p w14:paraId="0D97D5EC" w14:textId="58E0D2D0" w:rsidR="00853654" w:rsidRPr="00356BB8" w:rsidRDefault="00B42A72" w:rsidP="00B42A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A3267F" w:rsidRPr="00356BB8">
              <w:rPr>
                <w:rFonts w:ascii="Times New Roman" w:hAnsi="Times New Roman" w:cs="Times New Roman"/>
                <w:color w:val="000000" w:themeColor="text1"/>
                <w:sz w:val="16"/>
                <w:szCs w:val="16"/>
              </w:rPr>
              <w:t>0.6</w:t>
            </w:r>
            <w:r w:rsidR="005776DC" w:rsidRPr="00356BB8">
              <w:rPr>
                <w:rFonts w:ascii="Times New Roman" w:hAnsi="Times New Roman" w:cs="Times New Roman"/>
                <w:color w:val="000000" w:themeColor="text1"/>
                <w:sz w:val="16"/>
                <w:szCs w:val="16"/>
              </w:rPr>
              <w:t>4</w:t>
            </w:r>
          </w:p>
        </w:tc>
        <w:tc>
          <w:tcPr>
            <w:tcW w:w="2694" w:type="dxa"/>
          </w:tcPr>
          <w:p w14:paraId="567A9E5F" w14:textId="71A304A7" w:rsidR="00B42A72" w:rsidRPr="00356BB8" w:rsidRDefault="00B42A72" w:rsidP="00B42A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lastRenderedPageBreak/>
              <w:t>est=</w:t>
            </w:r>
            <w:r w:rsidR="000938F3" w:rsidRPr="00356BB8">
              <w:rPr>
                <w:rFonts w:ascii="Times New Roman" w:eastAsia="Times New Roman" w:hAnsi="Times New Roman" w:cs="Times New Roman"/>
                <w:bCs/>
                <w:color w:val="000000" w:themeColor="text1"/>
                <w:sz w:val="16"/>
                <w:szCs w:val="16"/>
              </w:rPr>
              <w:t>6.25e-03</w:t>
            </w:r>
          </w:p>
          <w:p w14:paraId="391A839F" w14:textId="12B0A1C0" w:rsidR="00B42A72" w:rsidRPr="00356BB8" w:rsidRDefault="00B42A72" w:rsidP="00B42A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lastRenderedPageBreak/>
              <w:t>se=</w:t>
            </w:r>
            <w:r w:rsidR="000938F3" w:rsidRPr="00356BB8">
              <w:rPr>
                <w:rFonts w:ascii="Times New Roman" w:eastAsia="Times New Roman" w:hAnsi="Times New Roman" w:cs="Times New Roman"/>
                <w:bCs/>
                <w:color w:val="000000" w:themeColor="text1"/>
                <w:sz w:val="16"/>
                <w:szCs w:val="16"/>
              </w:rPr>
              <w:t>5.1</w:t>
            </w:r>
            <w:r w:rsidR="00477E00" w:rsidRPr="00356BB8">
              <w:rPr>
                <w:rFonts w:ascii="Times New Roman" w:eastAsia="Times New Roman" w:hAnsi="Times New Roman" w:cs="Times New Roman"/>
                <w:bCs/>
                <w:color w:val="000000" w:themeColor="text1"/>
                <w:sz w:val="16"/>
                <w:szCs w:val="16"/>
              </w:rPr>
              <w:t>3</w:t>
            </w:r>
            <w:r w:rsidR="000938F3" w:rsidRPr="00356BB8">
              <w:rPr>
                <w:rFonts w:ascii="Times New Roman" w:eastAsia="Times New Roman" w:hAnsi="Times New Roman" w:cs="Times New Roman"/>
                <w:bCs/>
                <w:color w:val="000000" w:themeColor="text1"/>
                <w:sz w:val="16"/>
                <w:szCs w:val="16"/>
              </w:rPr>
              <w:t>e-03</w:t>
            </w:r>
          </w:p>
          <w:p w14:paraId="49382DD3" w14:textId="0A916709" w:rsidR="00B42A72" w:rsidRPr="00356BB8" w:rsidRDefault="00B42A72" w:rsidP="00B42A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themeColor="text1"/>
                <w:sz w:val="16"/>
                <w:szCs w:val="16"/>
              </w:rPr>
            </w:pPr>
            <w:r w:rsidRPr="00356BB8">
              <w:rPr>
                <w:rFonts w:ascii="Times New Roman" w:eastAsia="Times New Roman" w:hAnsi="Times New Roman" w:cs="Times New Roman"/>
                <w:bCs/>
                <w:color w:val="000000" w:themeColor="text1"/>
                <w:sz w:val="16"/>
                <w:szCs w:val="16"/>
              </w:rPr>
              <w:t>p=</w:t>
            </w:r>
            <w:r w:rsidR="000938F3" w:rsidRPr="00356BB8">
              <w:rPr>
                <w:rFonts w:ascii="Times New Roman" w:eastAsia="Times New Roman" w:hAnsi="Times New Roman" w:cs="Times New Roman"/>
                <w:bCs/>
                <w:color w:val="000000" w:themeColor="text1"/>
                <w:sz w:val="16"/>
                <w:szCs w:val="16"/>
              </w:rPr>
              <w:t>0.2</w:t>
            </w:r>
            <w:r w:rsidR="00477E00" w:rsidRPr="00356BB8">
              <w:rPr>
                <w:rFonts w:ascii="Times New Roman" w:eastAsia="Times New Roman" w:hAnsi="Times New Roman" w:cs="Times New Roman"/>
                <w:bCs/>
                <w:color w:val="000000" w:themeColor="text1"/>
                <w:sz w:val="16"/>
                <w:szCs w:val="16"/>
              </w:rPr>
              <w:t>4</w:t>
            </w:r>
            <w:r w:rsidR="000938F3" w:rsidRPr="00356BB8">
              <w:rPr>
                <w:rFonts w:ascii="Times New Roman" w:eastAsia="Times New Roman" w:hAnsi="Times New Roman" w:cs="Times New Roman"/>
                <w:bCs/>
                <w:color w:val="000000" w:themeColor="text1"/>
                <w:sz w:val="16"/>
                <w:szCs w:val="16"/>
              </w:rPr>
              <w:t xml:space="preserve"> </w:t>
            </w:r>
          </w:p>
          <w:p w14:paraId="0B42C0F0" w14:textId="4B13BA5D" w:rsidR="00B42A72" w:rsidRPr="00356BB8" w:rsidRDefault="00B42A72" w:rsidP="00B42A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lang w:eastAsia="en-US"/>
              </w:rPr>
            </w:pPr>
            <w:r w:rsidRPr="00356BB8">
              <w:rPr>
                <w:rFonts w:ascii="Times New Roman" w:hAnsi="Times New Roman" w:cs="Times New Roman"/>
                <w:color w:val="000000" w:themeColor="text1"/>
                <w:sz w:val="16"/>
                <w:szCs w:val="16"/>
              </w:rPr>
              <w:t xml:space="preserve">Cohen’s </w:t>
            </w:r>
            <w:r w:rsidRPr="00356BB8">
              <w:rPr>
                <w:rFonts w:ascii="Times New Roman" w:hAnsi="Times New Roman" w:cs="Times New Roman"/>
                <w:i/>
                <w:iCs/>
                <w:color w:val="000000" w:themeColor="text1"/>
                <w:sz w:val="16"/>
                <w:szCs w:val="16"/>
              </w:rPr>
              <w:t>d</w:t>
            </w:r>
            <w:r w:rsidRPr="00356BB8">
              <w:rPr>
                <w:rFonts w:ascii="Times New Roman" w:eastAsia="Cambria" w:hAnsi="Times New Roman" w:cs="Times New Roman"/>
                <w:bCs/>
                <w:color w:val="000000" w:themeColor="text1"/>
                <w:sz w:val="16"/>
                <w:szCs w:val="16"/>
                <w:lang w:eastAsia="en-US"/>
              </w:rPr>
              <w:t>=</w:t>
            </w:r>
            <w:r w:rsidR="00A3267F" w:rsidRPr="00356BB8">
              <w:rPr>
                <w:rFonts w:ascii="Times New Roman" w:hAnsi="Times New Roman" w:cs="Times New Roman"/>
                <w:color w:val="000000" w:themeColor="text1"/>
                <w:sz w:val="16"/>
                <w:szCs w:val="16"/>
              </w:rPr>
              <w:t>0.54</w:t>
            </w:r>
          </w:p>
          <w:p w14:paraId="42065E79" w14:textId="4EDF8B74" w:rsidR="00853654" w:rsidRPr="00356BB8" w:rsidRDefault="00B42A72" w:rsidP="00B42A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Cs/>
                <w:color w:val="000000" w:themeColor="text1"/>
                <w:sz w:val="16"/>
                <w:szCs w:val="16"/>
              </w:rPr>
            </w:pPr>
            <w:r w:rsidRPr="00356BB8">
              <w:rPr>
                <w:rFonts w:ascii="Times New Roman" w:hAnsi="Times New Roman" w:cs="Times New Roman"/>
                <w:bCs/>
                <w:color w:val="000000" w:themeColor="text1"/>
                <w:sz w:val="16"/>
                <w:szCs w:val="16"/>
              </w:rPr>
              <w:t>Hedges´</w:t>
            </w:r>
            <w:r w:rsidRPr="00356BB8">
              <w:rPr>
                <w:rFonts w:ascii="Times New Roman" w:hAnsi="Times New Roman" w:cs="Times New Roman"/>
                <w:bCs/>
                <w:i/>
                <w:iCs/>
                <w:color w:val="000000" w:themeColor="text1"/>
                <w:sz w:val="16"/>
                <w:szCs w:val="16"/>
              </w:rPr>
              <w:t>g</w:t>
            </w:r>
            <w:r w:rsidRPr="00356BB8">
              <w:rPr>
                <w:rFonts w:ascii="Times New Roman" w:hAnsi="Times New Roman" w:cs="Times New Roman"/>
                <w:bCs/>
                <w:color w:val="000000" w:themeColor="text1"/>
                <w:sz w:val="16"/>
                <w:szCs w:val="16"/>
              </w:rPr>
              <w:t>=</w:t>
            </w:r>
            <w:r w:rsidR="00A3267F" w:rsidRPr="00356BB8">
              <w:rPr>
                <w:rFonts w:ascii="Times New Roman" w:hAnsi="Times New Roman" w:cs="Times New Roman"/>
                <w:color w:val="000000" w:themeColor="text1"/>
                <w:sz w:val="16"/>
                <w:szCs w:val="16"/>
              </w:rPr>
              <w:t>0.5</w:t>
            </w:r>
            <w:r w:rsidR="005776DC" w:rsidRPr="00356BB8">
              <w:rPr>
                <w:rFonts w:ascii="Times New Roman" w:hAnsi="Times New Roman" w:cs="Times New Roman"/>
                <w:color w:val="000000" w:themeColor="text1"/>
                <w:sz w:val="16"/>
                <w:szCs w:val="16"/>
              </w:rPr>
              <w:t>5</w:t>
            </w:r>
          </w:p>
        </w:tc>
      </w:tr>
    </w:tbl>
    <w:p w14:paraId="3965342E" w14:textId="77777777" w:rsidR="00C6237C" w:rsidRPr="00356BB8" w:rsidRDefault="00C6237C" w:rsidP="00C6237C">
      <w:pPr>
        <w:spacing w:line="480" w:lineRule="auto"/>
        <w:rPr>
          <w:rFonts w:ascii="Times New Roman" w:hAnsi="Times New Roman" w:cs="Times New Roman"/>
          <w:i/>
          <w:iCs/>
          <w:color w:val="000000" w:themeColor="text1"/>
          <w:sz w:val="16"/>
          <w:szCs w:val="16"/>
        </w:rPr>
      </w:pPr>
    </w:p>
    <w:p w14:paraId="2EE245B3" w14:textId="4D163A11" w:rsidR="00B5138A" w:rsidRPr="00356BB8" w:rsidRDefault="00C6237C" w:rsidP="00B5138A">
      <w:pPr>
        <w:spacing w:line="480" w:lineRule="auto"/>
        <w:rPr>
          <w:rFonts w:ascii="Times New Roman" w:hAnsi="Times New Roman" w:cs="Times New Roman"/>
          <w:i/>
          <w:iCs/>
          <w:color w:val="000000" w:themeColor="text1"/>
          <w:sz w:val="20"/>
          <w:szCs w:val="20"/>
          <w:lang w:val="en-US"/>
        </w:rPr>
      </w:pPr>
      <w:r w:rsidRPr="00356BB8">
        <w:rPr>
          <w:rFonts w:ascii="Times New Roman" w:eastAsia="Times New Roman" w:hAnsi="Times New Roman" w:cs="Times New Roman"/>
          <w:b/>
          <w:color w:val="000000" w:themeColor="text1"/>
          <w:sz w:val="16"/>
          <w:szCs w:val="16"/>
          <w:lang w:val="en-US"/>
        </w:rPr>
        <w:t xml:space="preserve">Supplementary </w:t>
      </w:r>
      <w:r w:rsidR="00573864" w:rsidRPr="00356BB8">
        <w:rPr>
          <w:rFonts w:ascii="Times New Roman" w:eastAsia="Times New Roman" w:hAnsi="Times New Roman" w:cs="Times New Roman"/>
          <w:b/>
          <w:color w:val="000000" w:themeColor="text1"/>
          <w:sz w:val="16"/>
          <w:szCs w:val="16"/>
          <w:lang w:val="en-US"/>
        </w:rPr>
        <w:t>T</w:t>
      </w:r>
      <w:r w:rsidRPr="00356BB8">
        <w:rPr>
          <w:rFonts w:ascii="Times New Roman" w:eastAsia="Times New Roman" w:hAnsi="Times New Roman" w:cs="Times New Roman"/>
          <w:b/>
          <w:color w:val="000000" w:themeColor="text1"/>
          <w:sz w:val="16"/>
          <w:szCs w:val="16"/>
          <w:lang w:val="en-US"/>
        </w:rPr>
        <w:t xml:space="preserve">able </w:t>
      </w:r>
      <w:r w:rsidR="00EB317F" w:rsidRPr="00356BB8">
        <w:rPr>
          <w:rFonts w:ascii="Times New Roman" w:eastAsia="Times New Roman" w:hAnsi="Times New Roman" w:cs="Times New Roman"/>
          <w:b/>
          <w:color w:val="000000" w:themeColor="text1"/>
          <w:sz w:val="16"/>
          <w:szCs w:val="16"/>
          <w:lang w:val="en-US"/>
        </w:rPr>
        <w:t xml:space="preserve">10 </w:t>
      </w:r>
      <w:r w:rsidRPr="00356BB8">
        <w:rPr>
          <w:rFonts w:ascii="Times New Roman" w:hAnsi="Times New Roman" w:cs="Times New Roman"/>
          <w:bCs/>
          <w:color w:val="000000" w:themeColor="text1"/>
          <w:sz w:val="16"/>
          <w:szCs w:val="16"/>
          <w:lang w:val="en-US"/>
        </w:rPr>
        <w:t xml:space="preserve">shows mean N100 amplitude, T1w/T2w-ratio in </w:t>
      </w:r>
      <w:r w:rsidRPr="00356BB8">
        <w:rPr>
          <w:rFonts w:ascii="Times New Roman" w:eastAsia="Cambria" w:hAnsi="Times New Roman" w:cs="Times New Roman"/>
          <w:bCs/>
          <w:color w:val="000000" w:themeColor="text1"/>
          <w:sz w:val="16"/>
          <w:szCs w:val="16"/>
          <w:lang w:val="en-GB"/>
        </w:rPr>
        <w:t>AC1, primary auditory cortex and in AC2, secondary auditory cortex</w:t>
      </w:r>
      <w:r w:rsidRPr="00356BB8">
        <w:rPr>
          <w:rFonts w:ascii="Times New Roman" w:hAnsi="Times New Roman" w:cs="Times New Roman"/>
          <w:bCs/>
          <w:color w:val="000000" w:themeColor="text1"/>
          <w:sz w:val="16"/>
          <w:szCs w:val="16"/>
          <w:lang w:val="en-US"/>
        </w:rPr>
        <w:t xml:space="preserve"> in </w:t>
      </w:r>
      <w:r w:rsidR="00853654" w:rsidRPr="00356BB8">
        <w:rPr>
          <w:rFonts w:ascii="Times New Roman" w:hAnsi="Times New Roman" w:cs="Times New Roman"/>
          <w:bCs/>
          <w:color w:val="000000" w:themeColor="text1"/>
          <w:sz w:val="16"/>
          <w:szCs w:val="16"/>
          <w:lang w:val="en-US"/>
        </w:rPr>
        <w:t xml:space="preserve">AP+, </w:t>
      </w:r>
      <w:r w:rsidRPr="00356BB8">
        <w:rPr>
          <w:rFonts w:ascii="Times New Roman" w:hAnsi="Times New Roman" w:cs="Times New Roman"/>
          <w:color w:val="000000" w:themeColor="text1"/>
          <w:sz w:val="16"/>
          <w:szCs w:val="16"/>
          <w:lang w:val="en-US"/>
        </w:rPr>
        <w:t>patients with schizophrenia</w:t>
      </w:r>
      <w:r w:rsidRPr="00356BB8">
        <w:rPr>
          <w:rFonts w:ascii="Times New Roman" w:hAnsi="Times New Roman" w:cs="Times New Roman"/>
          <w:iCs/>
          <w:color w:val="000000" w:themeColor="text1"/>
          <w:sz w:val="16"/>
          <w:szCs w:val="16"/>
          <w:lang w:val="en-US"/>
        </w:rPr>
        <w:t xml:space="preserve"> spectrum disorder</w:t>
      </w:r>
      <w:r w:rsidR="00853654" w:rsidRPr="00356BB8">
        <w:rPr>
          <w:rFonts w:ascii="Times New Roman" w:eastAsia="Cambria" w:hAnsi="Times New Roman" w:cs="Times New Roman"/>
          <w:bCs/>
          <w:color w:val="000000" w:themeColor="text1"/>
          <w:sz w:val="16"/>
          <w:szCs w:val="16"/>
          <w:lang w:val="en-GB"/>
        </w:rPr>
        <w:t xml:space="preserve"> using antipsychotic medication (AP) and in AP-, </w:t>
      </w:r>
      <w:r w:rsidR="00853654" w:rsidRPr="00356BB8">
        <w:rPr>
          <w:rFonts w:ascii="Times New Roman" w:hAnsi="Times New Roman" w:cs="Times New Roman"/>
          <w:color w:val="000000" w:themeColor="text1"/>
          <w:sz w:val="16"/>
          <w:szCs w:val="16"/>
          <w:lang w:val="en-US"/>
        </w:rPr>
        <w:t>patients with schizophrenia</w:t>
      </w:r>
      <w:r w:rsidR="00853654" w:rsidRPr="00356BB8">
        <w:rPr>
          <w:rFonts w:ascii="Times New Roman" w:hAnsi="Times New Roman" w:cs="Times New Roman"/>
          <w:iCs/>
          <w:color w:val="000000" w:themeColor="text1"/>
          <w:sz w:val="16"/>
          <w:szCs w:val="16"/>
          <w:lang w:val="en-US"/>
        </w:rPr>
        <w:t xml:space="preserve"> spectrum disorder</w:t>
      </w:r>
      <w:r w:rsidR="00853654" w:rsidRPr="00356BB8">
        <w:rPr>
          <w:rFonts w:ascii="Times New Roman" w:eastAsia="Cambria" w:hAnsi="Times New Roman" w:cs="Times New Roman"/>
          <w:bCs/>
          <w:color w:val="000000" w:themeColor="text1"/>
          <w:sz w:val="16"/>
          <w:szCs w:val="16"/>
          <w:lang w:val="en-GB"/>
        </w:rPr>
        <w:t xml:space="preserve"> not using AP.</w:t>
      </w:r>
      <w:r w:rsidR="00573864" w:rsidRPr="00356BB8">
        <w:rPr>
          <w:rFonts w:ascii="Times New Roman" w:eastAsia="Cambria" w:hAnsi="Times New Roman" w:cs="Times New Roman"/>
          <w:bCs/>
          <w:color w:val="000000" w:themeColor="text1"/>
          <w:sz w:val="16"/>
          <w:szCs w:val="16"/>
          <w:lang w:val="en-GB"/>
        </w:rPr>
        <w:t xml:space="preserve"> </w:t>
      </w:r>
      <w:r w:rsidRPr="00356BB8">
        <w:rPr>
          <w:rFonts w:ascii="Times New Roman" w:eastAsia="Cambria" w:hAnsi="Times New Roman" w:cs="Times New Roman"/>
          <w:bCs/>
          <w:color w:val="000000" w:themeColor="text1"/>
          <w:sz w:val="16"/>
          <w:szCs w:val="16"/>
          <w:lang w:val="en-GB"/>
        </w:rPr>
        <w:t>Estimated marginal means were calculated using ANCOVA, where</w:t>
      </w:r>
      <w:r w:rsidRPr="00356BB8">
        <w:rPr>
          <w:rFonts w:ascii="Times New Roman" w:hAnsi="Times New Roman" w:cs="Times New Roman"/>
          <w:bCs/>
          <w:color w:val="000000" w:themeColor="text1"/>
          <w:sz w:val="16"/>
          <w:szCs w:val="16"/>
          <w:lang w:val="en-US"/>
        </w:rPr>
        <w:t xml:space="preserve"> N100 amplitude, T1w/T2w-ratio in AC1 or T1w/T2w-ratio in AC2 were set as dependent variables with age, sex and </w:t>
      </w:r>
      <w:r w:rsidR="00853654" w:rsidRPr="00356BB8">
        <w:rPr>
          <w:rFonts w:ascii="Times New Roman" w:hAnsi="Times New Roman" w:cs="Times New Roman"/>
          <w:bCs/>
          <w:color w:val="000000" w:themeColor="text1"/>
          <w:sz w:val="16"/>
          <w:szCs w:val="16"/>
          <w:lang w:val="en-US"/>
        </w:rPr>
        <w:t xml:space="preserve">AP status </w:t>
      </w:r>
      <w:r w:rsidRPr="00356BB8">
        <w:rPr>
          <w:rFonts w:ascii="Times New Roman" w:hAnsi="Times New Roman" w:cs="Times New Roman"/>
          <w:bCs/>
          <w:color w:val="000000" w:themeColor="text1"/>
          <w:sz w:val="16"/>
          <w:szCs w:val="16"/>
          <w:lang w:val="en-US"/>
        </w:rPr>
        <w:t>as independent variables</w:t>
      </w:r>
      <w:r w:rsidRPr="00356BB8">
        <w:rPr>
          <w:rFonts w:ascii="Times New Roman" w:hAnsi="Times New Roman" w:cs="Times New Roman"/>
          <w:b/>
          <w:bCs/>
          <w:color w:val="000000" w:themeColor="text1"/>
          <w:sz w:val="16"/>
          <w:szCs w:val="16"/>
          <w:lang w:val="en-US"/>
        </w:rPr>
        <w:t xml:space="preserve">. </w:t>
      </w:r>
      <w:r w:rsidRPr="00356BB8">
        <w:rPr>
          <w:rFonts w:ascii="Times New Roman" w:hAnsi="Times New Roman" w:cs="Times New Roman"/>
          <w:color w:val="000000" w:themeColor="text1"/>
          <w:sz w:val="16"/>
          <w:szCs w:val="16"/>
          <w:lang w:val="en-US"/>
        </w:rPr>
        <w:t>Estimated marginal means are provided with SE (standard error of the mean) and 95% CI, confidence interval.</w:t>
      </w:r>
      <w:r w:rsidRPr="00356BB8">
        <w:rPr>
          <w:rFonts w:ascii="Times New Roman" w:hAnsi="Times New Roman" w:cs="Times New Roman"/>
          <w:bCs/>
          <w:color w:val="000000" w:themeColor="text1"/>
          <w:sz w:val="16"/>
          <w:szCs w:val="16"/>
          <w:lang w:val="en-US"/>
        </w:rPr>
        <w:t xml:space="preserve"> </w:t>
      </w:r>
      <w:r w:rsidRPr="00356BB8">
        <w:rPr>
          <w:rFonts w:ascii="Times New Roman" w:hAnsi="Times New Roman" w:cs="Times New Roman"/>
          <w:color w:val="000000" w:themeColor="text1"/>
          <w:sz w:val="16"/>
          <w:szCs w:val="16"/>
          <w:lang w:val="en-US"/>
        </w:rPr>
        <w:t xml:space="preserve">In addition, </w:t>
      </w:r>
      <w:r w:rsidR="00573864" w:rsidRPr="00356BB8">
        <w:rPr>
          <w:rFonts w:ascii="Times New Roman" w:hAnsi="Times New Roman" w:cs="Times New Roman"/>
          <w:color w:val="000000" w:themeColor="text1"/>
          <w:sz w:val="16"/>
          <w:szCs w:val="16"/>
          <w:lang w:val="en-US"/>
        </w:rPr>
        <w:t>S</w:t>
      </w:r>
      <w:r w:rsidRPr="00356BB8">
        <w:rPr>
          <w:rFonts w:ascii="Times New Roman" w:hAnsi="Times New Roman" w:cs="Times New Roman"/>
          <w:color w:val="000000" w:themeColor="text1"/>
          <w:sz w:val="16"/>
          <w:szCs w:val="16"/>
          <w:lang w:val="en-US"/>
        </w:rPr>
        <w:t xml:space="preserve">upplementary </w:t>
      </w:r>
      <w:r w:rsidR="00573864" w:rsidRPr="00356BB8">
        <w:rPr>
          <w:rFonts w:ascii="Times New Roman" w:hAnsi="Times New Roman" w:cs="Times New Roman"/>
          <w:color w:val="000000" w:themeColor="text1"/>
          <w:sz w:val="16"/>
          <w:szCs w:val="16"/>
          <w:lang w:val="en-US"/>
        </w:rPr>
        <w:t>T</w:t>
      </w:r>
      <w:r w:rsidRPr="00356BB8">
        <w:rPr>
          <w:rFonts w:ascii="Times New Roman" w:hAnsi="Times New Roman" w:cs="Times New Roman"/>
          <w:color w:val="000000" w:themeColor="text1"/>
          <w:sz w:val="16"/>
          <w:szCs w:val="16"/>
          <w:lang w:val="en-US"/>
        </w:rPr>
        <w:t xml:space="preserve">able </w:t>
      </w:r>
      <w:r w:rsidR="00EB317F" w:rsidRPr="00356BB8">
        <w:rPr>
          <w:rFonts w:ascii="Times New Roman" w:hAnsi="Times New Roman" w:cs="Times New Roman"/>
          <w:color w:val="000000" w:themeColor="text1"/>
          <w:sz w:val="16"/>
          <w:szCs w:val="16"/>
          <w:lang w:val="en-US"/>
        </w:rPr>
        <w:t>10</w:t>
      </w:r>
      <w:r w:rsidR="00853654" w:rsidRPr="00356BB8">
        <w:rPr>
          <w:rFonts w:ascii="Times New Roman" w:hAnsi="Times New Roman" w:cs="Times New Roman"/>
          <w:color w:val="000000" w:themeColor="text1"/>
          <w:sz w:val="16"/>
          <w:szCs w:val="16"/>
          <w:lang w:val="en-US"/>
        </w:rPr>
        <w:t xml:space="preserve"> </w:t>
      </w:r>
      <w:r w:rsidRPr="00356BB8">
        <w:rPr>
          <w:rFonts w:ascii="Times New Roman" w:hAnsi="Times New Roman" w:cs="Times New Roman"/>
          <w:bCs/>
          <w:color w:val="000000" w:themeColor="text1"/>
          <w:sz w:val="16"/>
          <w:szCs w:val="16"/>
          <w:lang w:val="en-US"/>
        </w:rPr>
        <w:t xml:space="preserve">shows differences in means between </w:t>
      </w:r>
      <w:r w:rsidR="00853654" w:rsidRPr="00356BB8">
        <w:rPr>
          <w:rFonts w:ascii="Times New Roman" w:hAnsi="Times New Roman" w:cs="Times New Roman"/>
          <w:color w:val="000000" w:themeColor="text1"/>
          <w:sz w:val="16"/>
          <w:szCs w:val="16"/>
          <w:lang w:val="en-US"/>
        </w:rPr>
        <w:t>AP+ and AP-</w:t>
      </w:r>
      <w:r w:rsidRPr="00356BB8">
        <w:rPr>
          <w:rFonts w:ascii="Times New Roman" w:hAnsi="Times New Roman" w:cs="Times New Roman"/>
          <w:color w:val="000000" w:themeColor="text1"/>
          <w:sz w:val="16"/>
          <w:szCs w:val="16"/>
          <w:lang w:val="en-US"/>
        </w:rPr>
        <w:t xml:space="preserve">. Est, estimate; p, p-value; *, significant p-value (p&lt;0.017). </w:t>
      </w:r>
      <w:r w:rsidR="008355E5" w:rsidRPr="00356BB8">
        <w:rPr>
          <w:rFonts w:ascii="Times New Roman" w:hAnsi="Times New Roman" w:cs="Times New Roman"/>
          <w:color w:val="000000" w:themeColor="text1"/>
          <w:sz w:val="16"/>
          <w:szCs w:val="16"/>
          <w:lang w:val="en-US"/>
        </w:rPr>
        <w:t xml:space="preserve">We found no significant difference in </w:t>
      </w:r>
      <w:r w:rsidR="008355E5" w:rsidRPr="00356BB8">
        <w:rPr>
          <w:rFonts w:ascii="Times New Roman" w:hAnsi="Times New Roman" w:cs="Times New Roman"/>
          <w:bCs/>
          <w:color w:val="000000" w:themeColor="text1"/>
          <w:sz w:val="16"/>
          <w:szCs w:val="16"/>
          <w:lang w:val="en-US"/>
        </w:rPr>
        <w:t>N100 amplitude, T1w/T2w-ratio in AC1 or T1w/T2w-ratio in AC2 between AP+ and AP-.</w:t>
      </w:r>
    </w:p>
    <w:p w14:paraId="69C4E1AA" w14:textId="77777777" w:rsidR="008015EA" w:rsidRPr="00356BB8" w:rsidRDefault="008015EA" w:rsidP="00DC34F0">
      <w:pPr>
        <w:spacing w:line="480" w:lineRule="auto"/>
        <w:rPr>
          <w:rFonts w:ascii="Times New Roman" w:hAnsi="Times New Roman" w:cs="Times New Roman"/>
          <w:color w:val="000000" w:themeColor="text1"/>
          <w:sz w:val="16"/>
          <w:szCs w:val="16"/>
          <w:lang w:val="en-US"/>
        </w:rPr>
      </w:pPr>
    </w:p>
    <w:p w14:paraId="2BEAF625" w14:textId="6FF1A7B4" w:rsidR="001D56E6" w:rsidRPr="00356BB8" w:rsidRDefault="00600B33" w:rsidP="00AF7100">
      <w:pPr>
        <w:spacing w:line="480" w:lineRule="auto"/>
        <w:rPr>
          <w:rFonts w:ascii="Times New Roman" w:hAnsi="Times New Roman" w:cs="Times New Roman"/>
          <w:color w:val="000000" w:themeColor="text1"/>
          <w:sz w:val="20"/>
          <w:szCs w:val="20"/>
          <w:vertAlign w:val="subscript"/>
          <w:lang w:val="en-US"/>
        </w:rPr>
      </w:pPr>
      <w:r w:rsidRPr="00356BB8">
        <w:rPr>
          <w:rFonts w:ascii="Times New Roman" w:hAnsi="Times New Roman" w:cs="Times New Roman"/>
          <w:color w:val="000000" w:themeColor="text1"/>
          <w:sz w:val="20"/>
          <w:szCs w:val="20"/>
          <w:lang w:val="en-US"/>
        </w:rPr>
        <w:t xml:space="preserve">9.2. </w:t>
      </w:r>
      <w:r w:rsidR="00AF7100" w:rsidRPr="00356BB8">
        <w:rPr>
          <w:rFonts w:ascii="Times New Roman" w:hAnsi="Times New Roman" w:cs="Times New Roman"/>
          <w:i/>
          <w:iCs/>
          <w:color w:val="000000" w:themeColor="text1"/>
          <w:sz w:val="20"/>
          <w:szCs w:val="20"/>
          <w:lang w:val="en-US"/>
        </w:rPr>
        <w:t xml:space="preserve">Explained variance of antipsychotics on N100 amplitude and T1w/T2w-ratio in AC1 and AC2 in </w:t>
      </w:r>
      <w:r w:rsidR="00AF7100" w:rsidRPr="00356BB8">
        <w:rPr>
          <w:rFonts w:ascii="Times New Roman" w:hAnsi="Times New Roman" w:cs="Times New Roman"/>
          <w:color w:val="000000" w:themeColor="text1"/>
          <w:sz w:val="20"/>
          <w:szCs w:val="20"/>
          <w:lang w:val="en-US"/>
        </w:rPr>
        <w:t>SCZ</w:t>
      </w:r>
      <w:r w:rsidR="00AF7100" w:rsidRPr="00356BB8">
        <w:rPr>
          <w:rFonts w:ascii="Times New Roman" w:hAnsi="Times New Roman" w:cs="Times New Roman"/>
          <w:color w:val="000000" w:themeColor="text1"/>
          <w:sz w:val="20"/>
          <w:szCs w:val="20"/>
          <w:vertAlign w:val="subscript"/>
          <w:lang w:val="en-US"/>
        </w:rPr>
        <w:t>spect</w:t>
      </w:r>
    </w:p>
    <w:p w14:paraId="4AC56584" w14:textId="1583CA60" w:rsidR="00AF7100" w:rsidRPr="00356BB8" w:rsidRDefault="00AF7100" w:rsidP="00AF7100">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To calculate how much of the variance in N100 amplitude</w:t>
      </w:r>
      <w:r w:rsidR="00A653EF" w:rsidRPr="00356BB8">
        <w:rPr>
          <w:rFonts w:ascii="Times New Roman" w:hAnsi="Times New Roman" w:cs="Times New Roman"/>
          <w:color w:val="000000" w:themeColor="text1"/>
          <w:sz w:val="20"/>
          <w:szCs w:val="20"/>
          <w:lang w:val="en-US"/>
        </w:rPr>
        <w:t xml:space="preserve"> </w:t>
      </w:r>
      <w:r w:rsidR="00A653EF" w:rsidRPr="00356BB8">
        <w:rPr>
          <w:rFonts w:ascii="Times New Roman" w:hAnsi="Times New Roman" w:cs="Times New Roman"/>
          <w:i/>
          <w:iCs/>
          <w:color w:val="000000" w:themeColor="text1"/>
          <w:sz w:val="20"/>
          <w:szCs w:val="20"/>
          <w:lang w:val="en-US"/>
        </w:rPr>
        <w:t>and in T1w/T2w-ratio in AC1 and AC2</w:t>
      </w:r>
      <w:r w:rsidRPr="00356BB8">
        <w:rPr>
          <w:rFonts w:ascii="Times New Roman" w:hAnsi="Times New Roman" w:cs="Times New Roman"/>
          <w:color w:val="000000" w:themeColor="text1"/>
          <w:sz w:val="20"/>
          <w:szCs w:val="20"/>
          <w:lang w:val="en-US"/>
        </w:rPr>
        <w:t xml:space="preserve"> was explained by </w:t>
      </w:r>
      <w:r w:rsidR="00A653EF" w:rsidRPr="00356BB8">
        <w:rPr>
          <w:rFonts w:ascii="Times New Roman" w:hAnsi="Times New Roman" w:cs="Times New Roman"/>
          <w:color w:val="000000" w:themeColor="text1"/>
          <w:sz w:val="20"/>
          <w:szCs w:val="20"/>
          <w:lang w:val="en-US"/>
        </w:rPr>
        <w:t>antipsychotic medications (APs)</w:t>
      </w:r>
      <w:r w:rsidRPr="00356BB8">
        <w:rPr>
          <w:rFonts w:ascii="Times New Roman" w:hAnsi="Times New Roman" w:cs="Times New Roman"/>
          <w:color w:val="000000" w:themeColor="text1"/>
          <w:sz w:val="20"/>
          <w:szCs w:val="20"/>
          <w:lang w:val="en-US"/>
        </w:rPr>
        <w:t xml:space="preserve"> we ran linear regression models (lm), first (1) with N100 amplitude as dependent variable with age, sex and </w:t>
      </w:r>
      <w:r w:rsidR="00A653EF" w:rsidRPr="00356BB8">
        <w:rPr>
          <w:rFonts w:ascii="Times New Roman" w:hAnsi="Times New Roman" w:cs="Times New Roman"/>
          <w:color w:val="000000" w:themeColor="text1"/>
          <w:sz w:val="20"/>
          <w:szCs w:val="20"/>
          <w:lang w:val="en-US"/>
        </w:rPr>
        <w:t>AP status</w:t>
      </w:r>
      <w:r w:rsidRPr="00356BB8">
        <w:rPr>
          <w:rFonts w:ascii="Times New Roman" w:hAnsi="Times New Roman" w:cs="Times New Roman"/>
          <w:color w:val="000000" w:themeColor="text1"/>
          <w:sz w:val="20"/>
          <w:szCs w:val="20"/>
          <w:lang w:val="en-US"/>
        </w:rPr>
        <w:t xml:space="preserve"> (</w:t>
      </w:r>
      <w:r w:rsidR="00A653EF" w:rsidRPr="00356BB8">
        <w:rPr>
          <w:rFonts w:ascii="Times New Roman" w:hAnsi="Times New Roman" w:cs="Times New Roman"/>
          <w:color w:val="000000" w:themeColor="text1"/>
          <w:sz w:val="20"/>
          <w:szCs w:val="20"/>
          <w:lang w:val="en-US"/>
        </w:rPr>
        <w:t>AP+ or AP-)</w:t>
      </w:r>
      <w:r w:rsidRPr="00356BB8">
        <w:rPr>
          <w:rFonts w:ascii="Times New Roman" w:hAnsi="Times New Roman" w:cs="Times New Roman"/>
          <w:color w:val="000000" w:themeColor="text1"/>
          <w:sz w:val="20"/>
          <w:szCs w:val="20"/>
          <w:lang w:val="en-US"/>
        </w:rPr>
        <w:t xml:space="preserve"> as covariates. Then we ran the same model, however without including </w:t>
      </w:r>
      <w:r w:rsidR="00A653EF" w:rsidRPr="00356BB8">
        <w:rPr>
          <w:rFonts w:ascii="Times New Roman" w:hAnsi="Times New Roman" w:cs="Times New Roman"/>
          <w:color w:val="000000" w:themeColor="text1"/>
          <w:sz w:val="20"/>
          <w:szCs w:val="20"/>
          <w:lang w:val="en-US"/>
        </w:rPr>
        <w:t xml:space="preserve">AP status </w:t>
      </w:r>
      <w:r w:rsidRPr="00356BB8">
        <w:rPr>
          <w:rFonts w:ascii="Times New Roman" w:hAnsi="Times New Roman" w:cs="Times New Roman"/>
          <w:color w:val="000000" w:themeColor="text1"/>
          <w:sz w:val="20"/>
          <w:szCs w:val="20"/>
          <w:lang w:val="en-US"/>
        </w:rPr>
        <w:t xml:space="preserve">as a covariate (2) and calculated the change in multiple R squared obtained from running lm (1) and lm (2), giving the explained variance of </w:t>
      </w:r>
      <w:r w:rsidR="00A653EF" w:rsidRPr="00356BB8">
        <w:rPr>
          <w:rFonts w:ascii="Times New Roman" w:hAnsi="Times New Roman" w:cs="Times New Roman"/>
          <w:color w:val="000000" w:themeColor="text1"/>
          <w:sz w:val="20"/>
          <w:szCs w:val="20"/>
          <w:lang w:val="en-US"/>
        </w:rPr>
        <w:t>AP status</w:t>
      </w:r>
      <w:r w:rsidRPr="00356BB8">
        <w:rPr>
          <w:rFonts w:ascii="Times New Roman" w:hAnsi="Times New Roman" w:cs="Times New Roman"/>
          <w:color w:val="000000" w:themeColor="text1"/>
          <w:sz w:val="20"/>
          <w:szCs w:val="20"/>
          <w:lang w:val="en-US"/>
        </w:rPr>
        <w:t xml:space="preserve"> on N100 amplitude. </w:t>
      </w:r>
      <w:r w:rsidR="00A653EF" w:rsidRPr="00356BB8">
        <w:rPr>
          <w:rFonts w:ascii="Times New Roman" w:hAnsi="Times New Roman" w:cs="Times New Roman"/>
          <w:color w:val="000000" w:themeColor="text1"/>
          <w:sz w:val="20"/>
          <w:szCs w:val="20"/>
          <w:lang w:val="en-US"/>
        </w:rPr>
        <w:t>We did the same for T1w/T2w-ratio in AC1 and AC2.</w:t>
      </w:r>
      <w:r w:rsidRPr="00356BB8">
        <w:rPr>
          <w:rFonts w:ascii="Times New Roman" w:hAnsi="Times New Roman" w:cs="Times New Roman"/>
          <w:color w:val="000000" w:themeColor="text1"/>
          <w:sz w:val="20"/>
          <w:szCs w:val="20"/>
          <w:lang w:val="en-US"/>
        </w:rPr>
        <w:t xml:space="preserve"> </w:t>
      </w:r>
    </w:p>
    <w:p w14:paraId="11D450B3" w14:textId="77777777" w:rsidR="00AF7100" w:rsidRPr="00356BB8" w:rsidRDefault="00AF7100" w:rsidP="00AF7100">
      <w:pPr>
        <w:spacing w:line="480" w:lineRule="auto"/>
        <w:rPr>
          <w:rFonts w:ascii="Times New Roman" w:hAnsi="Times New Roman" w:cs="Times New Roman"/>
          <w:b/>
          <w:bCs/>
          <w:color w:val="000000" w:themeColor="text1"/>
          <w:sz w:val="20"/>
          <w:szCs w:val="20"/>
          <w:lang w:val="en-US"/>
        </w:rPr>
      </w:pPr>
    </w:p>
    <w:p w14:paraId="19288B0B" w14:textId="51F4D348" w:rsidR="00AF7100" w:rsidRPr="00356BB8" w:rsidRDefault="00AF7100" w:rsidP="00AF7100">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Results from </w:t>
      </w:r>
      <w:r w:rsidR="00A653EF" w:rsidRPr="00356BB8">
        <w:rPr>
          <w:rFonts w:ascii="Times New Roman" w:hAnsi="Times New Roman" w:cs="Times New Roman"/>
          <w:i/>
          <w:iCs/>
          <w:color w:val="000000" w:themeColor="text1"/>
          <w:sz w:val="20"/>
          <w:szCs w:val="20"/>
          <w:lang w:val="en-US"/>
        </w:rPr>
        <w:t>9.2.</w:t>
      </w:r>
    </w:p>
    <w:p w14:paraId="436AD852" w14:textId="6A6B49E8" w:rsidR="00AF7100" w:rsidRPr="00356BB8" w:rsidRDefault="00AF7100" w:rsidP="00AF7100">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In the combined sample of SCZ</w:t>
      </w:r>
      <w:r w:rsidRPr="00356BB8">
        <w:rPr>
          <w:rFonts w:ascii="Times New Roman" w:hAnsi="Times New Roman" w:cs="Times New Roman"/>
          <w:color w:val="000000" w:themeColor="text1"/>
          <w:sz w:val="20"/>
          <w:szCs w:val="20"/>
          <w:vertAlign w:val="subscript"/>
          <w:lang w:val="en-US"/>
        </w:rPr>
        <w:t xml:space="preserve">spect   </w:t>
      </w:r>
      <w:r w:rsidR="00C16E3E" w:rsidRPr="00356BB8">
        <w:rPr>
          <w:rFonts w:ascii="Times New Roman" w:hAnsi="Times New Roman" w:cs="Times New Roman"/>
          <w:color w:val="000000" w:themeColor="text1"/>
          <w:sz w:val="20"/>
          <w:szCs w:val="20"/>
          <w:lang w:val="en-US"/>
        </w:rPr>
        <w:t xml:space="preserve">patients with </w:t>
      </w:r>
      <w:r w:rsidR="00EA2F21" w:rsidRPr="00356BB8">
        <w:rPr>
          <w:rFonts w:ascii="Times New Roman" w:hAnsi="Times New Roman" w:cs="Times New Roman"/>
          <w:color w:val="000000" w:themeColor="text1"/>
          <w:sz w:val="20"/>
          <w:szCs w:val="20"/>
          <w:lang w:val="en-US"/>
        </w:rPr>
        <w:t>available</w:t>
      </w:r>
      <w:r w:rsidR="00C16E3E" w:rsidRPr="00356BB8">
        <w:rPr>
          <w:rFonts w:ascii="Times New Roman" w:hAnsi="Times New Roman" w:cs="Times New Roman"/>
          <w:color w:val="000000" w:themeColor="text1"/>
          <w:sz w:val="20"/>
          <w:szCs w:val="20"/>
          <w:lang w:val="en-US"/>
        </w:rPr>
        <w:t xml:space="preserve"> AP status info (n=28), AP status explained</w:t>
      </w:r>
      <w:r w:rsidRPr="00356BB8">
        <w:rPr>
          <w:rFonts w:ascii="Times New Roman" w:hAnsi="Times New Roman" w:cs="Times New Roman"/>
          <w:color w:val="000000" w:themeColor="text1"/>
          <w:sz w:val="20"/>
          <w:szCs w:val="20"/>
          <w:lang w:val="en-US"/>
        </w:rPr>
        <w:t xml:space="preserve"> </w:t>
      </w:r>
      <w:r w:rsidR="00BC74F8" w:rsidRPr="00356BB8">
        <w:rPr>
          <w:rFonts w:ascii="Times New Roman" w:hAnsi="Times New Roman" w:cs="Times New Roman"/>
          <w:color w:val="000000" w:themeColor="text1"/>
          <w:sz w:val="20"/>
          <w:szCs w:val="20"/>
          <w:lang w:val="en-US"/>
        </w:rPr>
        <w:t>2.25% of</w:t>
      </w:r>
      <w:r w:rsidR="00BC74F8" w:rsidRPr="00356BB8">
        <w:rPr>
          <w:rFonts w:ascii="Times New Roman" w:hAnsi="Times New Roman" w:cs="Times New Roman"/>
          <w:color w:val="000000" w:themeColor="text1"/>
          <w:sz w:val="16"/>
          <w:szCs w:val="16"/>
          <w:lang w:val="en-US"/>
        </w:rPr>
        <w:t xml:space="preserve"> </w:t>
      </w:r>
      <w:r w:rsidRPr="00356BB8">
        <w:rPr>
          <w:rFonts w:ascii="Times New Roman" w:hAnsi="Times New Roman" w:cs="Times New Roman"/>
          <w:color w:val="000000" w:themeColor="text1"/>
          <w:sz w:val="20"/>
          <w:szCs w:val="20"/>
          <w:lang w:val="en-US"/>
        </w:rPr>
        <w:t>variance in N100 amplitude</w:t>
      </w:r>
      <w:r w:rsidR="00C16E3E" w:rsidRPr="00356BB8">
        <w:rPr>
          <w:rFonts w:ascii="Times New Roman" w:hAnsi="Times New Roman" w:cs="Times New Roman"/>
          <w:color w:val="000000" w:themeColor="text1"/>
          <w:sz w:val="20"/>
          <w:szCs w:val="20"/>
          <w:lang w:val="en-US"/>
        </w:rPr>
        <w:t xml:space="preserve">, </w:t>
      </w:r>
      <w:r w:rsidR="00BC74F8" w:rsidRPr="00356BB8">
        <w:rPr>
          <w:rFonts w:ascii="Times New Roman" w:hAnsi="Times New Roman" w:cs="Times New Roman"/>
          <w:color w:val="000000" w:themeColor="text1"/>
          <w:sz w:val="20"/>
          <w:szCs w:val="20"/>
          <w:lang w:val="en-US"/>
        </w:rPr>
        <w:t xml:space="preserve">6.60% </w:t>
      </w:r>
      <w:r w:rsidR="00C16E3E" w:rsidRPr="00356BB8">
        <w:rPr>
          <w:rFonts w:ascii="Times New Roman" w:hAnsi="Times New Roman" w:cs="Times New Roman"/>
          <w:color w:val="000000" w:themeColor="text1"/>
          <w:sz w:val="20"/>
          <w:szCs w:val="20"/>
          <w:lang w:val="en-US"/>
        </w:rPr>
        <w:t xml:space="preserve">of variance in T1w/T2w-ratio in AC1 and </w:t>
      </w:r>
      <w:r w:rsidR="00BC74F8" w:rsidRPr="00356BB8">
        <w:rPr>
          <w:rFonts w:ascii="Times New Roman" w:hAnsi="Times New Roman" w:cs="Times New Roman"/>
          <w:color w:val="000000" w:themeColor="text1"/>
          <w:sz w:val="20"/>
          <w:szCs w:val="20"/>
          <w:lang w:val="en-US"/>
        </w:rPr>
        <w:t xml:space="preserve">4.58% </w:t>
      </w:r>
      <w:r w:rsidR="00C16E3E" w:rsidRPr="00356BB8">
        <w:rPr>
          <w:rFonts w:ascii="Times New Roman" w:hAnsi="Times New Roman" w:cs="Times New Roman"/>
          <w:color w:val="000000" w:themeColor="text1"/>
          <w:sz w:val="20"/>
          <w:szCs w:val="20"/>
          <w:lang w:val="en-US"/>
        </w:rPr>
        <w:t>of variance in T1w/T2w-ratio in AC2.</w:t>
      </w:r>
    </w:p>
    <w:p w14:paraId="2F9E2843" w14:textId="77777777" w:rsidR="00C50011" w:rsidRPr="00356BB8" w:rsidRDefault="00C50011" w:rsidP="00AF7100">
      <w:pPr>
        <w:spacing w:line="480" w:lineRule="auto"/>
        <w:rPr>
          <w:rFonts w:ascii="Times New Roman" w:hAnsi="Times New Roman" w:cs="Times New Roman"/>
          <w:color w:val="000000" w:themeColor="text1"/>
          <w:sz w:val="20"/>
          <w:szCs w:val="20"/>
          <w:lang w:val="en-US"/>
        </w:rPr>
      </w:pPr>
    </w:p>
    <w:p w14:paraId="0B640FD3" w14:textId="77777777" w:rsidR="008A45C9" w:rsidRPr="00356BB8" w:rsidRDefault="00C50011" w:rsidP="00C50011">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Supplementary analysis 10 </w:t>
      </w:r>
    </w:p>
    <w:p w14:paraId="74BC561E" w14:textId="54305E1F" w:rsidR="00C50011" w:rsidRPr="00356BB8" w:rsidRDefault="008A45C9" w:rsidP="00C50011">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 xml:space="preserve">10.1. </w:t>
      </w:r>
      <w:r w:rsidR="00C50011" w:rsidRPr="00356BB8">
        <w:rPr>
          <w:rFonts w:ascii="Times New Roman" w:hAnsi="Times New Roman" w:cs="Times New Roman"/>
          <w:i/>
          <w:iCs/>
          <w:color w:val="000000" w:themeColor="text1"/>
          <w:sz w:val="20"/>
          <w:szCs w:val="20"/>
          <w:lang w:val="en-US"/>
        </w:rPr>
        <w:t xml:space="preserve">Explained variance of </w:t>
      </w:r>
      <w:r w:rsidRPr="00356BB8">
        <w:rPr>
          <w:rFonts w:ascii="Times New Roman" w:hAnsi="Times New Roman" w:cs="Times New Roman"/>
          <w:i/>
          <w:iCs/>
          <w:color w:val="000000" w:themeColor="text1"/>
          <w:sz w:val="20"/>
          <w:szCs w:val="20"/>
          <w:lang w:val="en-US"/>
        </w:rPr>
        <w:t xml:space="preserve">total </w:t>
      </w:r>
      <w:r w:rsidR="00C50011" w:rsidRPr="00356BB8">
        <w:rPr>
          <w:rFonts w:ascii="Times New Roman" w:hAnsi="Times New Roman" w:cs="Times New Roman"/>
          <w:i/>
          <w:iCs/>
          <w:color w:val="000000" w:themeColor="text1"/>
          <w:sz w:val="20"/>
          <w:szCs w:val="20"/>
          <w:lang w:val="en-US"/>
        </w:rPr>
        <w:t>PANSS score on N100 amplitude and T1w/T2w-ratio in AC1 and AC2 in SCZ</w:t>
      </w:r>
      <w:r w:rsidR="00C50011" w:rsidRPr="00356BB8">
        <w:rPr>
          <w:rFonts w:ascii="Times New Roman" w:hAnsi="Times New Roman" w:cs="Times New Roman"/>
          <w:i/>
          <w:iCs/>
          <w:color w:val="000000" w:themeColor="text1"/>
          <w:sz w:val="20"/>
          <w:szCs w:val="20"/>
          <w:vertAlign w:val="subscript"/>
          <w:lang w:val="en-US"/>
        </w:rPr>
        <w:t>spect</w:t>
      </w:r>
    </w:p>
    <w:p w14:paraId="7840BF45" w14:textId="24BF03BC" w:rsidR="00C50011" w:rsidRPr="00356BB8" w:rsidRDefault="00C50011" w:rsidP="00C50011">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 xml:space="preserve">To calculate how much of the variance in N100 amplitude </w:t>
      </w:r>
      <w:r w:rsidRPr="00356BB8">
        <w:rPr>
          <w:rFonts w:ascii="Times New Roman" w:hAnsi="Times New Roman" w:cs="Times New Roman"/>
          <w:i/>
          <w:iCs/>
          <w:color w:val="000000" w:themeColor="text1"/>
          <w:sz w:val="20"/>
          <w:szCs w:val="20"/>
          <w:lang w:val="en-US"/>
        </w:rPr>
        <w:t>and in T1w/T2w-ratio in AC1 and AC2</w:t>
      </w:r>
      <w:r w:rsidRPr="00356BB8">
        <w:rPr>
          <w:rFonts w:ascii="Times New Roman" w:hAnsi="Times New Roman" w:cs="Times New Roman"/>
          <w:color w:val="000000" w:themeColor="text1"/>
          <w:sz w:val="20"/>
          <w:szCs w:val="20"/>
          <w:lang w:val="en-US"/>
        </w:rPr>
        <w:t xml:space="preserve"> was explained by PANSS total score, we ran linear regression models (lm), first (1) with N100 amplitude as dependent variable with age, sex and PANSS total score as covariates. Then we ran the same model, however without including PANSS total score as a covariate (2) and calculated the change in multiple R squared obtained from running lm </w:t>
      </w:r>
      <w:r w:rsidRPr="00356BB8">
        <w:rPr>
          <w:rFonts w:ascii="Times New Roman" w:hAnsi="Times New Roman" w:cs="Times New Roman"/>
          <w:color w:val="000000" w:themeColor="text1"/>
          <w:sz w:val="20"/>
          <w:szCs w:val="20"/>
          <w:lang w:val="en-US"/>
        </w:rPr>
        <w:lastRenderedPageBreak/>
        <w:t xml:space="preserve">(1) and lm (2), giving the explained variance of PANSS total score on N100 amplitude. We did the same for T1w/T2w-ratio in AC1 and AC2. </w:t>
      </w:r>
    </w:p>
    <w:p w14:paraId="66F6BC5D" w14:textId="77777777" w:rsidR="00C50011" w:rsidRPr="00356BB8" w:rsidRDefault="00C50011" w:rsidP="00C50011">
      <w:pPr>
        <w:spacing w:line="480" w:lineRule="auto"/>
        <w:rPr>
          <w:rFonts w:ascii="Times New Roman" w:hAnsi="Times New Roman" w:cs="Times New Roman"/>
          <w:b/>
          <w:bCs/>
          <w:color w:val="000000" w:themeColor="text1"/>
          <w:sz w:val="20"/>
          <w:szCs w:val="20"/>
          <w:lang w:val="en-US"/>
        </w:rPr>
      </w:pPr>
    </w:p>
    <w:p w14:paraId="22A53732" w14:textId="329AF792" w:rsidR="00C50011" w:rsidRPr="00356BB8" w:rsidRDefault="00C50011" w:rsidP="00C50011">
      <w:pPr>
        <w:spacing w:line="480" w:lineRule="auto"/>
        <w:rPr>
          <w:rFonts w:ascii="Times New Roman" w:hAnsi="Times New Roman" w:cs="Times New Roman"/>
          <w:i/>
          <w:iCs/>
          <w:color w:val="000000" w:themeColor="text1"/>
          <w:sz w:val="20"/>
          <w:szCs w:val="20"/>
          <w:lang w:val="en-US"/>
        </w:rPr>
      </w:pPr>
      <w:r w:rsidRPr="00356BB8">
        <w:rPr>
          <w:rFonts w:ascii="Times New Roman" w:hAnsi="Times New Roman" w:cs="Times New Roman"/>
          <w:i/>
          <w:iCs/>
          <w:color w:val="000000" w:themeColor="text1"/>
          <w:sz w:val="20"/>
          <w:szCs w:val="20"/>
          <w:lang w:val="en-US"/>
        </w:rPr>
        <w:t>Results from 10</w:t>
      </w:r>
    </w:p>
    <w:p w14:paraId="374332DC" w14:textId="142F9BA6" w:rsidR="00C50011" w:rsidRPr="00356BB8" w:rsidRDefault="00C50011" w:rsidP="00C50011">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In the combined sample of SCZ</w:t>
      </w:r>
      <w:r w:rsidRPr="00356BB8">
        <w:rPr>
          <w:rFonts w:ascii="Times New Roman" w:hAnsi="Times New Roman" w:cs="Times New Roman"/>
          <w:color w:val="000000" w:themeColor="text1"/>
          <w:sz w:val="20"/>
          <w:szCs w:val="20"/>
          <w:vertAlign w:val="subscript"/>
          <w:lang w:val="en-US"/>
        </w:rPr>
        <w:t xml:space="preserve">spect   </w:t>
      </w:r>
      <w:r w:rsidRPr="00356BB8">
        <w:rPr>
          <w:rFonts w:ascii="Times New Roman" w:hAnsi="Times New Roman" w:cs="Times New Roman"/>
          <w:color w:val="000000" w:themeColor="text1"/>
          <w:sz w:val="20"/>
          <w:szCs w:val="20"/>
          <w:lang w:val="en-US"/>
        </w:rPr>
        <w:t>patients (n=</w:t>
      </w:r>
      <w:r w:rsidR="00954108" w:rsidRPr="00356BB8">
        <w:rPr>
          <w:rFonts w:ascii="Times New Roman" w:hAnsi="Times New Roman" w:cs="Times New Roman"/>
          <w:color w:val="000000" w:themeColor="text1"/>
          <w:sz w:val="20"/>
          <w:szCs w:val="20"/>
          <w:lang w:val="en-US"/>
        </w:rPr>
        <w:t>33</w:t>
      </w:r>
      <w:r w:rsidRPr="00356BB8">
        <w:rPr>
          <w:rFonts w:ascii="Times New Roman" w:hAnsi="Times New Roman" w:cs="Times New Roman"/>
          <w:color w:val="000000" w:themeColor="text1"/>
          <w:sz w:val="20"/>
          <w:szCs w:val="20"/>
          <w:lang w:val="en-US"/>
        </w:rPr>
        <w:t xml:space="preserve">), total </w:t>
      </w:r>
      <w:r w:rsidR="00954108" w:rsidRPr="00356BB8">
        <w:rPr>
          <w:rFonts w:ascii="Times New Roman" w:hAnsi="Times New Roman" w:cs="Times New Roman"/>
          <w:color w:val="000000" w:themeColor="text1"/>
          <w:sz w:val="20"/>
          <w:szCs w:val="20"/>
          <w:lang w:val="en-US"/>
        </w:rPr>
        <w:t xml:space="preserve">PANSS </w:t>
      </w:r>
      <w:r w:rsidRPr="00356BB8">
        <w:rPr>
          <w:rFonts w:ascii="Times New Roman" w:hAnsi="Times New Roman" w:cs="Times New Roman"/>
          <w:color w:val="000000" w:themeColor="text1"/>
          <w:sz w:val="20"/>
          <w:szCs w:val="20"/>
          <w:lang w:val="en-US"/>
        </w:rPr>
        <w:t xml:space="preserve">score explained </w:t>
      </w:r>
      <w:r w:rsidR="00954108" w:rsidRPr="00356BB8">
        <w:rPr>
          <w:rFonts w:ascii="Times New Roman" w:hAnsi="Times New Roman" w:cs="Times New Roman"/>
          <w:color w:val="000000" w:themeColor="text1"/>
          <w:sz w:val="20"/>
          <w:szCs w:val="20"/>
          <w:lang w:val="en-US"/>
        </w:rPr>
        <w:t>2</w:t>
      </w:r>
      <w:r w:rsidR="00D9269D" w:rsidRPr="00356BB8">
        <w:rPr>
          <w:rFonts w:ascii="Times New Roman" w:hAnsi="Times New Roman" w:cs="Times New Roman"/>
          <w:color w:val="000000" w:themeColor="text1"/>
          <w:sz w:val="20"/>
          <w:szCs w:val="20"/>
          <w:lang w:val="en-US"/>
        </w:rPr>
        <w:t>.</w:t>
      </w:r>
      <w:r w:rsidR="00954108" w:rsidRPr="00356BB8">
        <w:rPr>
          <w:rFonts w:ascii="Times New Roman" w:hAnsi="Times New Roman" w:cs="Times New Roman"/>
          <w:color w:val="000000" w:themeColor="text1"/>
          <w:sz w:val="20"/>
          <w:szCs w:val="20"/>
          <w:lang w:val="en-US"/>
        </w:rPr>
        <w:t>7</w:t>
      </w:r>
      <w:r w:rsidRPr="00356BB8">
        <w:rPr>
          <w:rFonts w:ascii="Times New Roman" w:hAnsi="Times New Roman" w:cs="Times New Roman"/>
          <w:color w:val="000000" w:themeColor="text1"/>
          <w:sz w:val="20"/>
          <w:szCs w:val="20"/>
          <w:lang w:val="en-US"/>
        </w:rPr>
        <w:t xml:space="preserve">% of </w:t>
      </w:r>
    </w:p>
    <w:p w14:paraId="2802F685" w14:textId="2CDB6540" w:rsidR="00C50011" w:rsidRPr="00356BB8" w:rsidRDefault="00C50011" w:rsidP="00C50011">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t xml:space="preserve">variance in N100 amplitude, </w:t>
      </w:r>
      <w:r w:rsidR="00954108" w:rsidRPr="00356BB8">
        <w:rPr>
          <w:rFonts w:ascii="Times New Roman" w:hAnsi="Times New Roman" w:cs="Times New Roman"/>
          <w:color w:val="000000" w:themeColor="text1"/>
          <w:sz w:val="20"/>
          <w:szCs w:val="20"/>
          <w:lang w:val="en-US"/>
        </w:rPr>
        <w:t>10</w:t>
      </w:r>
      <w:r w:rsidR="00D9269D" w:rsidRPr="00356BB8">
        <w:rPr>
          <w:rFonts w:ascii="Times New Roman" w:hAnsi="Times New Roman" w:cs="Times New Roman"/>
          <w:color w:val="000000" w:themeColor="text1"/>
          <w:sz w:val="20"/>
          <w:szCs w:val="20"/>
          <w:lang w:val="en-US"/>
        </w:rPr>
        <w:t>.</w:t>
      </w:r>
      <w:r w:rsidR="00954108" w:rsidRPr="00356BB8">
        <w:rPr>
          <w:rFonts w:ascii="Times New Roman" w:hAnsi="Times New Roman" w:cs="Times New Roman"/>
          <w:color w:val="000000" w:themeColor="text1"/>
          <w:sz w:val="20"/>
          <w:szCs w:val="20"/>
          <w:lang w:val="en-US"/>
        </w:rPr>
        <w:t>12</w:t>
      </w:r>
      <w:r w:rsidRPr="00356BB8">
        <w:rPr>
          <w:rFonts w:ascii="Times New Roman" w:hAnsi="Times New Roman" w:cs="Times New Roman"/>
          <w:color w:val="000000" w:themeColor="text1"/>
          <w:sz w:val="20"/>
          <w:szCs w:val="20"/>
          <w:lang w:val="en-US"/>
        </w:rPr>
        <w:t xml:space="preserve">% of variance in T1w/T2w-ratio in AC1 and </w:t>
      </w:r>
      <w:r w:rsidR="00954108" w:rsidRPr="00356BB8">
        <w:rPr>
          <w:rFonts w:ascii="Times New Roman" w:hAnsi="Times New Roman" w:cs="Times New Roman"/>
          <w:color w:val="000000" w:themeColor="text1"/>
          <w:sz w:val="20"/>
          <w:szCs w:val="20"/>
          <w:lang w:val="en-US"/>
        </w:rPr>
        <w:t>10</w:t>
      </w:r>
      <w:r w:rsidR="00D9269D" w:rsidRPr="00356BB8">
        <w:rPr>
          <w:rFonts w:ascii="Times New Roman" w:hAnsi="Times New Roman" w:cs="Times New Roman"/>
          <w:color w:val="000000" w:themeColor="text1"/>
          <w:sz w:val="20"/>
          <w:szCs w:val="20"/>
          <w:lang w:val="en-US"/>
        </w:rPr>
        <w:t>.</w:t>
      </w:r>
      <w:r w:rsidR="00954108" w:rsidRPr="00356BB8">
        <w:rPr>
          <w:rFonts w:ascii="Times New Roman" w:hAnsi="Times New Roman" w:cs="Times New Roman"/>
          <w:color w:val="000000" w:themeColor="text1"/>
          <w:sz w:val="20"/>
          <w:szCs w:val="20"/>
          <w:lang w:val="en-US"/>
        </w:rPr>
        <w:t xml:space="preserve">54 </w:t>
      </w:r>
      <w:r w:rsidRPr="00356BB8">
        <w:rPr>
          <w:rFonts w:ascii="Times New Roman" w:hAnsi="Times New Roman" w:cs="Times New Roman"/>
          <w:color w:val="000000" w:themeColor="text1"/>
          <w:sz w:val="20"/>
          <w:szCs w:val="20"/>
          <w:lang w:val="en-US"/>
        </w:rPr>
        <w:t>% of variance in T1w/T2w-ratio in AC2.</w:t>
      </w:r>
    </w:p>
    <w:p w14:paraId="7634FCD1" w14:textId="77777777" w:rsidR="00BC74F8" w:rsidRPr="00356BB8" w:rsidRDefault="00BC74F8" w:rsidP="00DC34F0">
      <w:pPr>
        <w:spacing w:line="480" w:lineRule="auto"/>
        <w:rPr>
          <w:rFonts w:ascii="Times New Roman" w:hAnsi="Times New Roman" w:cs="Times New Roman"/>
          <w:color w:val="000000" w:themeColor="text1"/>
          <w:sz w:val="16"/>
          <w:szCs w:val="16"/>
          <w:lang w:val="en-US"/>
        </w:rPr>
      </w:pPr>
    </w:p>
    <w:p w14:paraId="642F1413" w14:textId="73312FFD" w:rsidR="00DC34F0" w:rsidRPr="00356BB8" w:rsidRDefault="00E23866" w:rsidP="00DC34F0">
      <w:pPr>
        <w:spacing w:line="480" w:lineRule="auto"/>
        <w:rPr>
          <w:rFonts w:ascii="Times New Roman" w:hAnsi="Times New Roman" w:cs="Times New Roman"/>
          <w:b/>
          <w:bCs/>
          <w:color w:val="000000" w:themeColor="text1"/>
          <w:sz w:val="20"/>
          <w:szCs w:val="20"/>
          <w:lang w:val="en-US"/>
        </w:rPr>
      </w:pPr>
      <w:r w:rsidRPr="00356BB8">
        <w:rPr>
          <w:rFonts w:ascii="Times New Roman" w:hAnsi="Times New Roman" w:cs="Times New Roman"/>
          <w:b/>
          <w:bCs/>
          <w:color w:val="000000" w:themeColor="text1"/>
          <w:sz w:val="20"/>
          <w:szCs w:val="20"/>
          <w:lang w:val="en-US"/>
        </w:rPr>
        <w:t>Supplementary f</w:t>
      </w:r>
      <w:r w:rsidR="00DC34F0" w:rsidRPr="00356BB8">
        <w:rPr>
          <w:rFonts w:ascii="Times New Roman" w:hAnsi="Times New Roman" w:cs="Times New Roman"/>
          <w:b/>
          <w:bCs/>
          <w:color w:val="000000" w:themeColor="text1"/>
          <w:sz w:val="20"/>
          <w:szCs w:val="20"/>
          <w:lang w:val="en-US"/>
        </w:rPr>
        <w:t>igure</w:t>
      </w:r>
      <w:r w:rsidR="008015EA" w:rsidRPr="00356BB8">
        <w:rPr>
          <w:rFonts w:ascii="Times New Roman" w:hAnsi="Times New Roman" w:cs="Times New Roman"/>
          <w:b/>
          <w:bCs/>
          <w:color w:val="000000" w:themeColor="text1"/>
          <w:sz w:val="20"/>
          <w:szCs w:val="20"/>
          <w:lang w:val="en-US"/>
        </w:rPr>
        <w:t xml:space="preserve"> legends</w:t>
      </w:r>
    </w:p>
    <w:p w14:paraId="5C7AC06B" w14:textId="77777777" w:rsidR="00600B33" w:rsidRPr="00356BB8" w:rsidRDefault="00600B33" w:rsidP="00DC34F0">
      <w:pPr>
        <w:spacing w:line="480" w:lineRule="auto"/>
        <w:rPr>
          <w:rFonts w:ascii="Times New Roman" w:hAnsi="Times New Roman" w:cs="Times New Roman"/>
          <w:b/>
          <w:bCs/>
          <w:color w:val="000000" w:themeColor="text1"/>
          <w:sz w:val="20"/>
          <w:szCs w:val="20"/>
          <w:lang w:val="en-US"/>
        </w:rPr>
      </w:pPr>
    </w:p>
    <w:p w14:paraId="061417DE" w14:textId="00E8F42C" w:rsidR="00173944" w:rsidRPr="00356BB8" w:rsidRDefault="00DC34F0" w:rsidP="00DC34F0">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b/>
          <w:bCs/>
          <w:color w:val="000000" w:themeColor="text1"/>
          <w:sz w:val="20"/>
          <w:szCs w:val="20"/>
          <w:lang w:val="en-US"/>
        </w:rPr>
        <w:t>Supplementary Figure 1</w:t>
      </w:r>
      <w:r w:rsidRPr="00356BB8">
        <w:rPr>
          <w:rFonts w:ascii="Times New Roman" w:hAnsi="Times New Roman" w:cs="Times New Roman"/>
          <w:color w:val="000000" w:themeColor="text1"/>
          <w:sz w:val="20"/>
          <w:szCs w:val="20"/>
          <w:lang w:val="en-US"/>
        </w:rPr>
        <w:t xml:space="preserve"> Destrieux atlas parcellation of the left hemisphere AC1 (HG) and AC2 (HS and PT) </w:t>
      </w:r>
    </w:p>
    <w:p w14:paraId="6745CA0E" w14:textId="5F7F8603" w:rsidR="00DC34F0" w:rsidRPr="00356BB8" w:rsidRDefault="00DC34F0" w:rsidP="00DC34F0">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b/>
          <w:bCs/>
          <w:color w:val="000000" w:themeColor="text1"/>
          <w:sz w:val="20"/>
          <w:szCs w:val="20"/>
          <w:lang w:val="en-US"/>
        </w:rPr>
        <w:t>Supplementary Figure 2</w:t>
      </w:r>
      <w:r w:rsidRPr="00356BB8">
        <w:rPr>
          <w:rFonts w:ascii="Times New Roman" w:hAnsi="Times New Roman" w:cs="Times New Roman"/>
          <w:color w:val="000000" w:themeColor="text1"/>
          <w:sz w:val="20"/>
          <w:szCs w:val="20"/>
          <w:lang w:val="en-US"/>
        </w:rPr>
        <w:t xml:space="preserve"> Destrieux atlas parcellation of AC1 (HG, blue circle) and AC2 (HS, red circle and PT, green circle) areas shown for one randomly chosen healthy control.</w:t>
      </w:r>
    </w:p>
    <w:p w14:paraId="3F752C40" w14:textId="5259AC16" w:rsidR="00AB2B97" w:rsidRPr="00356BB8" w:rsidRDefault="00DC34F0" w:rsidP="00DC34F0">
      <w:pPr>
        <w:spacing w:line="480" w:lineRule="auto"/>
        <w:rPr>
          <w:rFonts w:ascii="Times New Roman" w:hAnsi="Times New Roman" w:cs="Times New Roman"/>
          <w:iCs/>
          <w:color w:val="000000" w:themeColor="text1"/>
          <w:sz w:val="20"/>
          <w:szCs w:val="20"/>
          <w:lang w:val="en-US"/>
        </w:rPr>
      </w:pPr>
      <w:r w:rsidRPr="00356BB8">
        <w:rPr>
          <w:rFonts w:ascii="Times New Roman" w:hAnsi="Times New Roman" w:cs="Times New Roman"/>
          <w:b/>
          <w:bCs/>
          <w:color w:val="000000" w:themeColor="text1"/>
          <w:sz w:val="20"/>
          <w:szCs w:val="20"/>
          <w:lang w:val="en-US"/>
        </w:rPr>
        <w:t>Supplementary Figure</w:t>
      </w:r>
      <w:r w:rsidRPr="00356BB8">
        <w:rPr>
          <w:rFonts w:ascii="Times New Roman" w:hAnsi="Times New Roman" w:cs="Times New Roman"/>
          <w:b/>
          <w:bCs/>
          <w:iCs/>
          <w:color w:val="000000" w:themeColor="text1"/>
          <w:sz w:val="20"/>
          <w:szCs w:val="20"/>
          <w:lang w:val="en-US"/>
        </w:rPr>
        <w:t xml:space="preserve"> 3 </w:t>
      </w:r>
      <w:r w:rsidRPr="00356BB8">
        <w:rPr>
          <w:rFonts w:ascii="Times New Roman" w:hAnsi="Times New Roman" w:cs="Times New Roman"/>
          <w:iCs/>
          <w:color w:val="000000" w:themeColor="text1"/>
          <w:sz w:val="20"/>
          <w:szCs w:val="20"/>
          <w:lang w:val="en-US"/>
        </w:rPr>
        <w:t>Timeline</w:t>
      </w:r>
      <w:r w:rsidRPr="00356BB8">
        <w:rPr>
          <w:rFonts w:ascii="Times New Roman" w:hAnsi="Times New Roman" w:cs="Times New Roman"/>
          <w:b/>
          <w:bCs/>
          <w:iCs/>
          <w:color w:val="000000" w:themeColor="text1"/>
          <w:sz w:val="20"/>
          <w:szCs w:val="20"/>
          <w:lang w:val="en-US"/>
        </w:rPr>
        <w:t xml:space="preserve"> </w:t>
      </w:r>
      <w:r w:rsidRPr="00356BB8">
        <w:rPr>
          <w:rFonts w:ascii="Times New Roman" w:hAnsi="Times New Roman" w:cs="Times New Roman"/>
          <w:iCs/>
          <w:color w:val="000000" w:themeColor="text1"/>
          <w:sz w:val="20"/>
          <w:szCs w:val="20"/>
          <w:lang w:val="en-US"/>
        </w:rPr>
        <w:t>of the entire event related potential (ERP) paradigm, which included Visual evoked potential (VEP), mismatch negativity (MMN), prepulse inhibition (PPI) and resting EEG (REST) paradigms. The amplitude of the N100 component of the auditory evoked potential (AEP) that was used in our analys</w:t>
      </w:r>
      <w:r w:rsidR="00FB1790" w:rsidRPr="00356BB8">
        <w:rPr>
          <w:rFonts w:ascii="Times New Roman" w:hAnsi="Times New Roman" w:cs="Times New Roman"/>
          <w:iCs/>
          <w:color w:val="000000" w:themeColor="text1"/>
          <w:sz w:val="20"/>
          <w:szCs w:val="20"/>
          <w:lang w:val="en-US"/>
        </w:rPr>
        <w:t>e</w:t>
      </w:r>
      <w:r w:rsidRPr="00356BB8">
        <w:rPr>
          <w:rFonts w:ascii="Times New Roman" w:hAnsi="Times New Roman" w:cs="Times New Roman"/>
          <w:iCs/>
          <w:color w:val="000000" w:themeColor="text1"/>
          <w:sz w:val="20"/>
          <w:szCs w:val="20"/>
          <w:lang w:val="en-US"/>
        </w:rPr>
        <w:t>s was obtained during the PPI paradigm.</w:t>
      </w:r>
    </w:p>
    <w:p w14:paraId="13BDD371" w14:textId="3D334BC3" w:rsidR="007E78BE" w:rsidRPr="00356BB8" w:rsidRDefault="00145B65" w:rsidP="007E78BE">
      <w:pPr>
        <w:spacing w:line="480" w:lineRule="auto"/>
        <w:rPr>
          <w:rFonts w:ascii="Times New Roman" w:hAnsi="Times New Roman" w:cs="Times New Roman"/>
          <w:color w:val="000000" w:themeColor="text1"/>
          <w:sz w:val="20"/>
          <w:szCs w:val="20"/>
          <w:lang w:val="en-US"/>
        </w:rPr>
      </w:pPr>
      <w:r w:rsidRPr="00356BB8">
        <w:rPr>
          <w:rFonts w:ascii="Times New Roman" w:hAnsi="Times New Roman" w:cs="Times New Roman"/>
          <w:b/>
          <w:bCs/>
          <w:color w:val="000000" w:themeColor="text1"/>
          <w:sz w:val="20"/>
          <w:szCs w:val="20"/>
          <w:lang w:val="en-US"/>
        </w:rPr>
        <w:t>Supplementary Figure</w:t>
      </w:r>
      <w:r w:rsidRPr="00356BB8">
        <w:rPr>
          <w:rFonts w:ascii="Times New Roman" w:hAnsi="Times New Roman" w:cs="Times New Roman"/>
          <w:b/>
          <w:bCs/>
          <w:iCs/>
          <w:color w:val="000000" w:themeColor="text1"/>
          <w:sz w:val="20"/>
          <w:szCs w:val="20"/>
          <w:lang w:val="en-US"/>
        </w:rPr>
        <w:t xml:space="preserve"> 4</w:t>
      </w:r>
      <w:r w:rsidR="007E78BE" w:rsidRPr="00356BB8">
        <w:rPr>
          <w:rFonts w:ascii="Times New Roman" w:hAnsi="Times New Roman" w:cs="Times New Roman"/>
          <w:b/>
          <w:bCs/>
          <w:color w:val="000000" w:themeColor="text1"/>
          <w:sz w:val="20"/>
          <w:szCs w:val="20"/>
          <w:lang w:val="en-US"/>
        </w:rPr>
        <w:t xml:space="preserve"> A-B </w:t>
      </w:r>
      <w:r w:rsidR="007E78BE" w:rsidRPr="00356BB8">
        <w:rPr>
          <w:rFonts w:ascii="Times New Roman" w:hAnsi="Times New Roman" w:cs="Times New Roman"/>
          <w:color w:val="000000" w:themeColor="text1"/>
          <w:sz w:val="20"/>
          <w:szCs w:val="20"/>
          <w:lang w:val="en-US"/>
        </w:rPr>
        <w:t xml:space="preserve">Auditory evoked potential (AEP) amplitude in </w:t>
      </w:r>
      <w:r w:rsidR="007E78BE" w:rsidRPr="00356BB8">
        <w:rPr>
          <w:rFonts w:ascii="Times New Roman" w:hAnsi="Times New Roman" w:cs="Times New Roman"/>
          <w:b/>
          <w:bCs/>
          <w:color w:val="000000" w:themeColor="text1"/>
          <w:sz w:val="20"/>
          <w:szCs w:val="20"/>
          <w:lang w:val="en-US"/>
        </w:rPr>
        <w:t>A</w:t>
      </w:r>
      <w:r w:rsidR="007E78BE" w:rsidRPr="00356BB8">
        <w:rPr>
          <w:rFonts w:ascii="Times New Roman" w:hAnsi="Times New Roman" w:cs="Times New Roman"/>
          <w:color w:val="000000" w:themeColor="text1"/>
          <w:sz w:val="20"/>
          <w:szCs w:val="20"/>
          <w:lang w:val="en-US"/>
        </w:rPr>
        <w:t xml:space="preserve"> </w:t>
      </w:r>
      <w:r w:rsidR="007E78BE" w:rsidRPr="00356BB8">
        <w:rPr>
          <w:rFonts w:ascii="Times New Roman" w:hAnsi="Times New Roman" w:cs="Times New Roman"/>
          <w:iCs/>
          <w:color w:val="000000" w:themeColor="text1"/>
          <w:sz w:val="20"/>
          <w:szCs w:val="20"/>
          <w:lang w:val="en-US"/>
        </w:rPr>
        <w:t>SCZ</w:t>
      </w:r>
      <w:r w:rsidR="007E78BE" w:rsidRPr="00356BB8">
        <w:rPr>
          <w:rFonts w:ascii="Times New Roman" w:hAnsi="Times New Roman" w:cs="Times New Roman"/>
          <w:iCs/>
          <w:color w:val="000000" w:themeColor="text1"/>
          <w:sz w:val="20"/>
          <w:szCs w:val="20"/>
          <w:vertAlign w:val="subscript"/>
          <w:lang w:val="en-US"/>
        </w:rPr>
        <w:t>spect.</w:t>
      </w:r>
      <w:r w:rsidR="007E78BE" w:rsidRPr="00356BB8">
        <w:rPr>
          <w:rFonts w:ascii="Times New Roman" w:hAnsi="Times New Roman" w:cs="Times New Roman"/>
          <w:color w:val="000000" w:themeColor="text1"/>
          <w:sz w:val="20"/>
          <w:szCs w:val="20"/>
          <w:lang w:val="en-US"/>
        </w:rPr>
        <w:t xml:space="preserve">, patients with schizophrenia spectrum disorders (n=33) and in </w:t>
      </w:r>
      <w:r w:rsidR="007E78BE" w:rsidRPr="00356BB8">
        <w:rPr>
          <w:rFonts w:ascii="Times New Roman" w:hAnsi="Times New Roman" w:cs="Times New Roman"/>
          <w:b/>
          <w:bCs/>
          <w:color w:val="000000" w:themeColor="text1"/>
          <w:sz w:val="20"/>
          <w:szCs w:val="20"/>
          <w:lang w:val="en-US"/>
        </w:rPr>
        <w:t xml:space="preserve">B </w:t>
      </w:r>
      <w:r w:rsidR="007E78BE" w:rsidRPr="00356BB8">
        <w:rPr>
          <w:rFonts w:ascii="Times New Roman" w:hAnsi="Times New Roman" w:cs="Times New Roman"/>
          <w:color w:val="000000" w:themeColor="text1"/>
          <w:sz w:val="20"/>
          <w:szCs w:val="20"/>
          <w:lang w:val="en-US"/>
        </w:rPr>
        <w:t>HC, healthy controls (n=144). The components of the AEP, the P50, the N100 and the P200. The black line represents the mean AEP in each group, while the blue lines represent individual AEP</w:t>
      </w:r>
      <w:r w:rsidR="007E78BE" w:rsidRPr="00356BB8">
        <w:rPr>
          <w:rFonts w:ascii="Times New Roman" w:hAnsi="Times New Roman" w:cs="Times New Roman"/>
          <w:b/>
          <w:bCs/>
          <w:color w:val="000000" w:themeColor="text1"/>
          <w:sz w:val="20"/>
          <w:szCs w:val="20"/>
          <w:lang w:val="en-US"/>
        </w:rPr>
        <w:t xml:space="preserve">. </w:t>
      </w:r>
      <w:r w:rsidR="007E78BE" w:rsidRPr="00356BB8">
        <w:rPr>
          <w:rFonts w:ascii="Times New Roman" w:hAnsi="Times New Roman" w:cs="Times New Roman"/>
          <w:color w:val="000000" w:themeColor="text1"/>
          <w:sz w:val="20"/>
          <w:szCs w:val="20"/>
          <w:lang w:val="en-US"/>
        </w:rPr>
        <w:t xml:space="preserve">The AEP is not corrected for effect of age or sex. </w:t>
      </w:r>
    </w:p>
    <w:p w14:paraId="0FE571DD" w14:textId="77777777" w:rsidR="00F46D90" w:rsidRPr="00356BB8" w:rsidRDefault="00F46D90" w:rsidP="00DC34F0">
      <w:pPr>
        <w:spacing w:line="480" w:lineRule="auto"/>
        <w:rPr>
          <w:rFonts w:ascii="Times New Roman" w:hAnsi="Times New Roman" w:cs="Times New Roman"/>
          <w:iCs/>
          <w:color w:val="000000" w:themeColor="text1"/>
          <w:sz w:val="16"/>
          <w:szCs w:val="16"/>
          <w:lang w:val="en-US"/>
        </w:rPr>
      </w:pPr>
    </w:p>
    <w:p w14:paraId="65EEAAEE" w14:textId="66C343DC" w:rsidR="00101DBB" w:rsidRPr="00356BB8" w:rsidRDefault="00173944" w:rsidP="000D7B9C">
      <w:pPr>
        <w:spacing w:line="480" w:lineRule="auto"/>
        <w:rPr>
          <w:rFonts w:ascii="Times New Roman" w:hAnsi="Times New Roman" w:cs="Times New Roman"/>
          <w:b/>
          <w:bCs/>
          <w:iCs/>
          <w:color w:val="000000" w:themeColor="text1"/>
          <w:sz w:val="20"/>
          <w:szCs w:val="20"/>
          <w:lang w:val="en-US"/>
        </w:rPr>
      </w:pPr>
      <w:r w:rsidRPr="00356BB8">
        <w:rPr>
          <w:rFonts w:ascii="Times New Roman" w:hAnsi="Times New Roman" w:cs="Times New Roman"/>
          <w:b/>
          <w:bCs/>
          <w:iCs/>
          <w:color w:val="000000" w:themeColor="text1"/>
          <w:sz w:val="20"/>
          <w:szCs w:val="20"/>
          <w:lang w:val="en-US"/>
        </w:rPr>
        <w:t>References</w:t>
      </w:r>
    </w:p>
    <w:p w14:paraId="1D3DD3A4" w14:textId="77777777" w:rsidR="00771BE6" w:rsidRPr="00771BE6" w:rsidRDefault="00101DBB" w:rsidP="00771BE6">
      <w:pPr>
        <w:pStyle w:val="EndNoteBibliography"/>
        <w:ind w:left="720" w:hanging="720"/>
        <w:rPr>
          <w:noProof/>
        </w:rPr>
      </w:pPr>
      <w:r w:rsidRPr="00356BB8">
        <w:rPr>
          <w:color w:val="000000" w:themeColor="text1"/>
          <w:szCs w:val="20"/>
        </w:rPr>
        <w:fldChar w:fldCharType="begin"/>
      </w:r>
      <w:r w:rsidRPr="00356BB8">
        <w:rPr>
          <w:color w:val="000000" w:themeColor="text1"/>
          <w:szCs w:val="20"/>
        </w:rPr>
        <w:instrText xml:space="preserve"> ADDIN EN.REFLIST </w:instrText>
      </w:r>
      <w:r w:rsidRPr="00356BB8">
        <w:rPr>
          <w:color w:val="000000" w:themeColor="text1"/>
          <w:szCs w:val="20"/>
        </w:rPr>
        <w:fldChar w:fldCharType="separate"/>
      </w:r>
      <w:r w:rsidR="00771BE6" w:rsidRPr="00771BE6">
        <w:rPr>
          <w:noProof/>
        </w:rPr>
        <w:t>1</w:t>
      </w:r>
      <w:r w:rsidR="00771BE6" w:rsidRPr="00771BE6">
        <w:rPr>
          <w:noProof/>
        </w:rPr>
        <w:tab/>
        <w:t xml:space="preserve">Marie, D., Maingault, S., Crivello, F., Mazoyer, B. &amp; Tzourio-Mazoyer, N. Surface-Based Morphometry of Cortical Thickness and Surface Area Associated with Heschl's Gyri Duplications in 430 Healthy Volunteers. </w:t>
      </w:r>
      <w:r w:rsidR="00771BE6" w:rsidRPr="00771BE6">
        <w:rPr>
          <w:i/>
          <w:noProof/>
        </w:rPr>
        <w:t>Front Hum Neurosci</w:t>
      </w:r>
      <w:r w:rsidR="00771BE6" w:rsidRPr="00771BE6">
        <w:rPr>
          <w:noProof/>
        </w:rPr>
        <w:t xml:space="preserve"> </w:t>
      </w:r>
      <w:r w:rsidR="00771BE6" w:rsidRPr="00771BE6">
        <w:rPr>
          <w:b/>
          <w:noProof/>
        </w:rPr>
        <w:t>10</w:t>
      </w:r>
      <w:r w:rsidR="00771BE6" w:rsidRPr="00771BE6">
        <w:rPr>
          <w:noProof/>
        </w:rPr>
        <w:t>, 69-69, doi:10.3389/fnhum.2016.00069 (2016).</w:t>
      </w:r>
    </w:p>
    <w:p w14:paraId="08895459" w14:textId="77777777" w:rsidR="00771BE6" w:rsidRPr="00771BE6" w:rsidRDefault="00771BE6" w:rsidP="00771BE6">
      <w:pPr>
        <w:pStyle w:val="EndNoteBibliography"/>
        <w:ind w:left="720" w:hanging="720"/>
        <w:rPr>
          <w:noProof/>
        </w:rPr>
      </w:pPr>
      <w:r w:rsidRPr="00771BE6">
        <w:rPr>
          <w:noProof/>
        </w:rPr>
        <w:t>2</w:t>
      </w:r>
      <w:r w:rsidRPr="00771BE6">
        <w:rPr>
          <w:noProof/>
        </w:rPr>
        <w:tab/>
        <w:t>Morosan, P.</w:t>
      </w:r>
      <w:r w:rsidRPr="00771BE6">
        <w:rPr>
          <w:i/>
          <w:noProof/>
        </w:rPr>
        <w:t xml:space="preserve"> et al.</w:t>
      </w:r>
      <w:r w:rsidRPr="00771BE6">
        <w:rPr>
          <w:noProof/>
        </w:rPr>
        <w:t xml:space="preserve"> Human primary auditory cortex: cytoarchitectonic subdivisions and mapping into a spatial reference system. </w:t>
      </w:r>
      <w:r w:rsidRPr="00771BE6">
        <w:rPr>
          <w:i/>
          <w:noProof/>
        </w:rPr>
        <w:t>Neuroimage</w:t>
      </w:r>
      <w:r w:rsidRPr="00771BE6">
        <w:rPr>
          <w:noProof/>
        </w:rPr>
        <w:t xml:space="preserve"> </w:t>
      </w:r>
      <w:r w:rsidRPr="00771BE6">
        <w:rPr>
          <w:b/>
          <w:noProof/>
        </w:rPr>
        <w:t>13</w:t>
      </w:r>
      <w:r w:rsidRPr="00771BE6">
        <w:rPr>
          <w:noProof/>
        </w:rPr>
        <w:t>, 684-701, doi:10.1006/nimg.2000.0715 (2001).</w:t>
      </w:r>
    </w:p>
    <w:p w14:paraId="619B0D8D" w14:textId="77777777" w:rsidR="00771BE6" w:rsidRPr="00771BE6" w:rsidRDefault="00771BE6" w:rsidP="00771BE6">
      <w:pPr>
        <w:pStyle w:val="EndNoteBibliography"/>
        <w:ind w:left="720" w:hanging="720"/>
        <w:rPr>
          <w:noProof/>
        </w:rPr>
      </w:pPr>
      <w:r w:rsidRPr="00771BE6">
        <w:rPr>
          <w:noProof/>
        </w:rPr>
        <w:t>3</w:t>
      </w:r>
      <w:r w:rsidRPr="00771BE6">
        <w:rPr>
          <w:noProof/>
        </w:rPr>
        <w:tab/>
        <w:t>Dick, F.</w:t>
      </w:r>
      <w:r w:rsidRPr="00771BE6">
        <w:rPr>
          <w:i/>
          <w:noProof/>
        </w:rPr>
        <w:t xml:space="preserve"> et al.</w:t>
      </w:r>
      <w:r w:rsidRPr="00771BE6">
        <w:rPr>
          <w:noProof/>
        </w:rPr>
        <w:t xml:space="preserve"> In vivo functional and myeloarchitectonic mapping of human primary auditory areas. </w:t>
      </w:r>
      <w:r w:rsidRPr="00771BE6">
        <w:rPr>
          <w:i/>
          <w:noProof/>
        </w:rPr>
        <w:t>J Neurosci</w:t>
      </w:r>
      <w:r w:rsidRPr="00771BE6">
        <w:rPr>
          <w:noProof/>
        </w:rPr>
        <w:t xml:space="preserve"> </w:t>
      </w:r>
      <w:r w:rsidRPr="00771BE6">
        <w:rPr>
          <w:b/>
          <w:noProof/>
        </w:rPr>
        <w:t>32</w:t>
      </w:r>
      <w:r w:rsidRPr="00771BE6">
        <w:rPr>
          <w:noProof/>
        </w:rPr>
        <w:t>, 16095-16105, doi:10.1523/jneurosci.1712-12.2012 (2012).</w:t>
      </w:r>
    </w:p>
    <w:p w14:paraId="68B6DF2C" w14:textId="77777777" w:rsidR="00771BE6" w:rsidRPr="00771BE6" w:rsidRDefault="00771BE6" w:rsidP="00771BE6">
      <w:pPr>
        <w:pStyle w:val="EndNoteBibliography"/>
        <w:ind w:left="720" w:hanging="720"/>
        <w:rPr>
          <w:noProof/>
        </w:rPr>
      </w:pPr>
      <w:r w:rsidRPr="00771BE6">
        <w:rPr>
          <w:noProof/>
        </w:rPr>
        <w:t>4</w:t>
      </w:r>
      <w:r w:rsidRPr="00771BE6">
        <w:rPr>
          <w:noProof/>
        </w:rPr>
        <w:tab/>
        <w:t xml:space="preserve">Galaburda, A. &amp; Sanides, F. Cytoarchitectonic organization of the human auditory cortex. </w:t>
      </w:r>
      <w:r w:rsidRPr="00771BE6">
        <w:rPr>
          <w:i/>
          <w:noProof/>
        </w:rPr>
        <w:t>J Comp Neurol</w:t>
      </w:r>
      <w:r w:rsidRPr="00771BE6">
        <w:rPr>
          <w:noProof/>
        </w:rPr>
        <w:t xml:space="preserve"> </w:t>
      </w:r>
      <w:r w:rsidRPr="00771BE6">
        <w:rPr>
          <w:b/>
          <w:noProof/>
        </w:rPr>
        <w:t>190</w:t>
      </w:r>
      <w:r w:rsidRPr="00771BE6">
        <w:rPr>
          <w:noProof/>
        </w:rPr>
        <w:t>, 597-610, doi:10.1002/cne.901900312 (1980).</w:t>
      </w:r>
    </w:p>
    <w:p w14:paraId="7059992A" w14:textId="77777777" w:rsidR="00771BE6" w:rsidRPr="00771BE6" w:rsidRDefault="00771BE6" w:rsidP="00771BE6">
      <w:pPr>
        <w:pStyle w:val="EndNoteBibliography"/>
        <w:ind w:left="720" w:hanging="720"/>
        <w:rPr>
          <w:noProof/>
        </w:rPr>
      </w:pPr>
      <w:r w:rsidRPr="00771BE6">
        <w:rPr>
          <w:noProof/>
        </w:rPr>
        <w:t>5</w:t>
      </w:r>
      <w:r w:rsidRPr="00771BE6">
        <w:rPr>
          <w:noProof/>
        </w:rPr>
        <w:tab/>
        <w:t xml:space="preserve">Rademacher, J., Caviness, V. S., Jr., Steinmetz, H. &amp; Galaburda, A. M. Topographical variation of the human primary cortices: implications for neuroimaging, brain mapping, and neurobiology. </w:t>
      </w:r>
      <w:r w:rsidRPr="00771BE6">
        <w:rPr>
          <w:i/>
          <w:noProof/>
        </w:rPr>
        <w:t>Cereb Cortex</w:t>
      </w:r>
      <w:r w:rsidRPr="00771BE6">
        <w:rPr>
          <w:noProof/>
        </w:rPr>
        <w:t xml:space="preserve"> </w:t>
      </w:r>
      <w:r w:rsidRPr="00771BE6">
        <w:rPr>
          <w:b/>
          <w:noProof/>
        </w:rPr>
        <w:t>3</w:t>
      </w:r>
      <w:r w:rsidRPr="00771BE6">
        <w:rPr>
          <w:noProof/>
        </w:rPr>
        <w:t>, 313-329, doi:10.1093/cercor/3.4.313 (1993).</w:t>
      </w:r>
    </w:p>
    <w:p w14:paraId="0EACCE5E" w14:textId="77777777" w:rsidR="00771BE6" w:rsidRPr="00771BE6" w:rsidRDefault="00771BE6" w:rsidP="00771BE6">
      <w:pPr>
        <w:pStyle w:val="EndNoteBibliography"/>
        <w:ind w:left="720" w:hanging="720"/>
        <w:rPr>
          <w:noProof/>
        </w:rPr>
      </w:pPr>
      <w:r w:rsidRPr="00771BE6">
        <w:rPr>
          <w:noProof/>
        </w:rPr>
        <w:t>6</w:t>
      </w:r>
      <w:r w:rsidRPr="00771BE6">
        <w:rPr>
          <w:noProof/>
        </w:rPr>
        <w:tab/>
        <w:t xml:space="preserve">Spitzer, R. L., Williams, J. B., Gibbon, M. &amp; First, M. B. The Structured Clinical Interview for DSM-III-R (SCID). I: History, rationale, and description. </w:t>
      </w:r>
      <w:r w:rsidRPr="00771BE6">
        <w:rPr>
          <w:i/>
          <w:noProof/>
        </w:rPr>
        <w:t>Arch Gen Psychiatry</w:t>
      </w:r>
      <w:r w:rsidRPr="00771BE6">
        <w:rPr>
          <w:noProof/>
        </w:rPr>
        <w:t xml:space="preserve"> </w:t>
      </w:r>
      <w:r w:rsidRPr="00771BE6">
        <w:rPr>
          <w:b/>
          <w:noProof/>
        </w:rPr>
        <w:t>49</w:t>
      </w:r>
      <w:r w:rsidRPr="00771BE6">
        <w:rPr>
          <w:noProof/>
        </w:rPr>
        <w:t>, 624-629, doi:10.1001/archpsyc.1992.01820080032005 (1992).</w:t>
      </w:r>
    </w:p>
    <w:p w14:paraId="39B30C36" w14:textId="77777777" w:rsidR="00771BE6" w:rsidRPr="00771BE6" w:rsidRDefault="00771BE6" w:rsidP="00771BE6">
      <w:pPr>
        <w:pStyle w:val="EndNoteBibliography"/>
        <w:ind w:left="720" w:hanging="720"/>
        <w:rPr>
          <w:noProof/>
        </w:rPr>
      </w:pPr>
      <w:r w:rsidRPr="00771BE6">
        <w:rPr>
          <w:noProof/>
        </w:rPr>
        <w:lastRenderedPageBreak/>
        <w:t>7</w:t>
      </w:r>
      <w:r w:rsidRPr="00771BE6">
        <w:rPr>
          <w:noProof/>
        </w:rPr>
        <w:tab/>
        <w:t>Shen, C. L.</w:t>
      </w:r>
      <w:r w:rsidRPr="00771BE6">
        <w:rPr>
          <w:i/>
          <w:noProof/>
        </w:rPr>
        <w:t xml:space="preserve"> et al.</w:t>
      </w:r>
      <w:r w:rsidRPr="00771BE6">
        <w:rPr>
          <w:noProof/>
        </w:rPr>
        <w:t xml:space="preserve"> P50, N100, and P200 Auditory Sensory Gating Deficits in Schizophrenia Patients. </w:t>
      </w:r>
      <w:r w:rsidRPr="00771BE6">
        <w:rPr>
          <w:i/>
          <w:noProof/>
        </w:rPr>
        <w:t>Front Psychiatry</w:t>
      </w:r>
      <w:r w:rsidRPr="00771BE6">
        <w:rPr>
          <w:noProof/>
        </w:rPr>
        <w:t xml:space="preserve"> </w:t>
      </w:r>
      <w:r w:rsidRPr="00771BE6">
        <w:rPr>
          <w:b/>
          <w:noProof/>
        </w:rPr>
        <w:t>11</w:t>
      </w:r>
      <w:r w:rsidRPr="00771BE6">
        <w:rPr>
          <w:noProof/>
        </w:rPr>
        <w:t>, 868, doi:10.3389/fpsyt.2020.00868 (2020).</w:t>
      </w:r>
    </w:p>
    <w:p w14:paraId="1225D3B5" w14:textId="77777777" w:rsidR="00771BE6" w:rsidRPr="00771BE6" w:rsidRDefault="00771BE6" w:rsidP="00771BE6">
      <w:pPr>
        <w:pStyle w:val="EndNoteBibliography"/>
        <w:ind w:left="720" w:hanging="720"/>
        <w:rPr>
          <w:noProof/>
        </w:rPr>
      </w:pPr>
      <w:r w:rsidRPr="00771BE6">
        <w:rPr>
          <w:noProof/>
        </w:rPr>
        <w:t>8</w:t>
      </w:r>
      <w:r w:rsidRPr="00771BE6">
        <w:rPr>
          <w:noProof/>
        </w:rPr>
        <w:tab/>
        <w:t xml:space="preserve">Ho, D., Imai, K., King, G. &amp; Stuart, E. A. MatchIt: Nonparametric Preprocessing for Parametric Causal Inference. </w:t>
      </w:r>
      <w:r w:rsidRPr="00771BE6">
        <w:rPr>
          <w:i/>
          <w:noProof/>
        </w:rPr>
        <w:t>Journal of Statistical Software</w:t>
      </w:r>
      <w:r w:rsidRPr="00771BE6">
        <w:rPr>
          <w:noProof/>
        </w:rPr>
        <w:t xml:space="preserve"> </w:t>
      </w:r>
      <w:r w:rsidRPr="00771BE6">
        <w:rPr>
          <w:b/>
          <w:noProof/>
        </w:rPr>
        <w:t>42</w:t>
      </w:r>
      <w:r w:rsidRPr="00771BE6">
        <w:rPr>
          <w:noProof/>
        </w:rPr>
        <w:t>, 1 - 28, doi:10.18637/jss.v042.i08 (2011).</w:t>
      </w:r>
    </w:p>
    <w:p w14:paraId="6D9449F3" w14:textId="7E049DC7" w:rsidR="00DC34F0" w:rsidRPr="00356BB8" w:rsidRDefault="00101DBB">
      <w:pPr>
        <w:rPr>
          <w:rFonts w:ascii="Times New Roman" w:hAnsi="Times New Roman" w:cs="Times New Roman"/>
          <w:color w:val="000000" w:themeColor="text1"/>
          <w:sz w:val="20"/>
          <w:szCs w:val="20"/>
          <w:lang w:val="en-US"/>
        </w:rPr>
      </w:pPr>
      <w:r w:rsidRPr="00356BB8">
        <w:rPr>
          <w:rFonts w:ascii="Times New Roman" w:hAnsi="Times New Roman" w:cs="Times New Roman"/>
          <w:color w:val="000000" w:themeColor="text1"/>
          <w:sz w:val="20"/>
          <w:szCs w:val="20"/>
          <w:lang w:val="en-US"/>
        </w:rPr>
        <w:fldChar w:fldCharType="end"/>
      </w:r>
    </w:p>
    <w:sectPr w:rsidR="00DC34F0" w:rsidRPr="00356BB8" w:rsidSect="00B8773F">
      <w:footerReference w:type="even" r:id="rId7"/>
      <w:foot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7EDAA6" w14:textId="77777777" w:rsidR="00B8773F" w:rsidRDefault="00B8773F" w:rsidP="00126FD9">
      <w:r>
        <w:separator/>
      </w:r>
    </w:p>
  </w:endnote>
  <w:endnote w:type="continuationSeparator" w:id="0">
    <w:p w14:paraId="06BB097C" w14:textId="77777777" w:rsidR="00B8773F" w:rsidRDefault="00B8773F" w:rsidP="00126F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iberation Sans">
    <w:altName w:val="Arial"/>
    <w:panose1 w:val="020B0604020202020204"/>
    <w:charset w:val="01"/>
    <w:family w:val="swiss"/>
    <w:pitch w:val="variable"/>
  </w:font>
  <w:font w:name="Noto Sans CJK SC">
    <w:panose1 w:val="020B0604020202020204"/>
    <w:charset w:val="00"/>
    <w:family w:val="roman"/>
    <w:notTrueType/>
    <w:pitch w:val="default"/>
  </w:font>
  <w:font w:name="Lohit Devanagari">
    <w:altName w:val="Cambria"/>
    <w:panose1 w:val="020B0604020202020204"/>
    <w:charset w:val="00"/>
    <w:family w:val="roman"/>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l"/>
      </w:rPr>
      <w:id w:val="1433388707"/>
      <w:docPartObj>
        <w:docPartGallery w:val="Page Numbers (Bottom of Page)"/>
        <w:docPartUnique/>
      </w:docPartObj>
    </w:sdtPr>
    <w:sdtContent>
      <w:p w14:paraId="5FFBBF00" w14:textId="10947776" w:rsidR="00126FD9" w:rsidRDefault="00126FD9" w:rsidP="003E1E4F">
        <w:pPr>
          <w:pStyle w:val="Bunntekst"/>
          <w:framePr w:wrap="none" w:vAnchor="text" w:hAnchor="margin" w:xAlign="right" w:y="1"/>
          <w:rPr>
            <w:rStyle w:val="Sidetall"/>
          </w:rPr>
        </w:pPr>
        <w:r>
          <w:rPr>
            <w:rStyle w:val="Sidetall"/>
          </w:rPr>
          <w:fldChar w:fldCharType="begin"/>
        </w:r>
        <w:r>
          <w:rPr>
            <w:rStyle w:val="Sidetall"/>
          </w:rPr>
          <w:instrText xml:space="preserve"> PAGE </w:instrText>
        </w:r>
        <w:r>
          <w:rPr>
            <w:rStyle w:val="Sidetall"/>
          </w:rPr>
          <w:fldChar w:fldCharType="end"/>
        </w:r>
      </w:p>
    </w:sdtContent>
  </w:sdt>
  <w:p w14:paraId="18390EDC" w14:textId="77777777" w:rsidR="00126FD9" w:rsidRDefault="00126FD9" w:rsidP="00126FD9">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l"/>
      </w:rPr>
      <w:id w:val="389850806"/>
      <w:docPartObj>
        <w:docPartGallery w:val="Page Numbers (Bottom of Page)"/>
        <w:docPartUnique/>
      </w:docPartObj>
    </w:sdtPr>
    <w:sdtContent>
      <w:p w14:paraId="114FE73D" w14:textId="2B10DA24" w:rsidR="00126FD9" w:rsidRDefault="00126FD9" w:rsidP="003E1E4F">
        <w:pPr>
          <w:pStyle w:val="Bunntekst"/>
          <w:framePr w:wrap="none" w:vAnchor="text" w:hAnchor="margin" w:xAlign="right" w:y="1"/>
          <w:rPr>
            <w:rStyle w:val="Sidetall"/>
          </w:rPr>
        </w:pPr>
        <w:r>
          <w:rPr>
            <w:rStyle w:val="Sidetall"/>
          </w:rPr>
          <w:fldChar w:fldCharType="begin"/>
        </w:r>
        <w:r>
          <w:rPr>
            <w:rStyle w:val="Sidetall"/>
          </w:rPr>
          <w:instrText xml:space="preserve"> PAGE </w:instrText>
        </w:r>
        <w:r>
          <w:rPr>
            <w:rStyle w:val="Sidetall"/>
          </w:rPr>
          <w:fldChar w:fldCharType="separate"/>
        </w:r>
        <w:r>
          <w:rPr>
            <w:rStyle w:val="Sidetall"/>
            <w:noProof/>
          </w:rPr>
          <w:t>1</w:t>
        </w:r>
        <w:r>
          <w:rPr>
            <w:rStyle w:val="Sidetall"/>
          </w:rPr>
          <w:fldChar w:fldCharType="end"/>
        </w:r>
      </w:p>
    </w:sdtContent>
  </w:sdt>
  <w:p w14:paraId="77F1C643" w14:textId="77777777" w:rsidR="00126FD9" w:rsidRDefault="00126FD9" w:rsidP="00126FD9">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5F30B" w14:textId="77777777" w:rsidR="00B8773F" w:rsidRDefault="00B8773F" w:rsidP="00126FD9">
      <w:r>
        <w:separator/>
      </w:r>
    </w:p>
  </w:footnote>
  <w:footnote w:type="continuationSeparator" w:id="0">
    <w:p w14:paraId="16234671" w14:textId="77777777" w:rsidR="00B8773F" w:rsidRDefault="00B8773F" w:rsidP="00126F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43242"/>
    <w:multiLevelType w:val="hybridMultilevel"/>
    <w:tmpl w:val="B7389608"/>
    <w:lvl w:ilvl="0" w:tplc="1AA6D8DA">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BEA5122"/>
    <w:multiLevelType w:val="multilevel"/>
    <w:tmpl w:val="914818B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56F69CC"/>
    <w:multiLevelType w:val="hybridMultilevel"/>
    <w:tmpl w:val="2A0C52EC"/>
    <w:lvl w:ilvl="0" w:tplc="E83E2E6C">
      <w:start w:val="8"/>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19562679"/>
    <w:multiLevelType w:val="hybridMultilevel"/>
    <w:tmpl w:val="8F38E1F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1C8130E0"/>
    <w:multiLevelType w:val="multilevel"/>
    <w:tmpl w:val="909C3912"/>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2AD08CF"/>
    <w:multiLevelType w:val="multilevel"/>
    <w:tmpl w:val="20244660"/>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29751ED6"/>
    <w:multiLevelType w:val="multilevel"/>
    <w:tmpl w:val="5DC4804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346246C0"/>
    <w:multiLevelType w:val="multilevel"/>
    <w:tmpl w:val="E0D4D2D2"/>
    <w:lvl w:ilvl="0">
      <w:start w:val="7"/>
      <w:numFmt w:val="decimal"/>
      <w:lvlText w:val="%1."/>
      <w:lvlJc w:val="left"/>
      <w:pPr>
        <w:ind w:left="360" w:hanging="360"/>
      </w:pPr>
      <w:rPr>
        <w:rFonts w:ascii="Times New Roman" w:hAnsi="Times New Roman" w:cs="Times New Roman" w:hint="default"/>
        <w:i w:val="0"/>
      </w:rPr>
    </w:lvl>
    <w:lvl w:ilvl="1">
      <w:start w:val="2"/>
      <w:numFmt w:val="decimal"/>
      <w:lvlText w:val="%1.%2."/>
      <w:lvlJc w:val="left"/>
      <w:pPr>
        <w:ind w:left="360" w:hanging="360"/>
      </w:pPr>
      <w:rPr>
        <w:rFonts w:ascii="Times New Roman" w:hAnsi="Times New Roman" w:cs="Times New Roman" w:hint="default"/>
        <w:i w:val="0"/>
      </w:rPr>
    </w:lvl>
    <w:lvl w:ilvl="2">
      <w:start w:val="1"/>
      <w:numFmt w:val="decimal"/>
      <w:lvlText w:val="%1.%2.%3."/>
      <w:lvlJc w:val="left"/>
      <w:pPr>
        <w:ind w:left="720" w:hanging="720"/>
      </w:pPr>
      <w:rPr>
        <w:rFonts w:ascii="Times New Roman" w:hAnsi="Times New Roman" w:cs="Times New Roman" w:hint="default"/>
        <w:i w:val="0"/>
      </w:rPr>
    </w:lvl>
    <w:lvl w:ilvl="3">
      <w:start w:val="1"/>
      <w:numFmt w:val="decimal"/>
      <w:lvlText w:val="%1.%2.%3.%4."/>
      <w:lvlJc w:val="left"/>
      <w:pPr>
        <w:ind w:left="720" w:hanging="720"/>
      </w:pPr>
      <w:rPr>
        <w:rFonts w:ascii="Times New Roman" w:hAnsi="Times New Roman" w:cs="Times New Roman" w:hint="default"/>
        <w:i w:val="0"/>
      </w:rPr>
    </w:lvl>
    <w:lvl w:ilvl="4">
      <w:start w:val="1"/>
      <w:numFmt w:val="decimal"/>
      <w:lvlText w:val="%1.%2.%3.%4.%5."/>
      <w:lvlJc w:val="left"/>
      <w:pPr>
        <w:ind w:left="1080" w:hanging="1080"/>
      </w:pPr>
      <w:rPr>
        <w:rFonts w:ascii="Times New Roman" w:hAnsi="Times New Roman" w:cs="Times New Roman" w:hint="default"/>
        <w:i w:val="0"/>
      </w:rPr>
    </w:lvl>
    <w:lvl w:ilvl="5">
      <w:start w:val="1"/>
      <w:numFmt w:val="decimal"/>
      <w:lvlText w:val="%1.%2.%3.%4.%5.%6."/>
      <w:lvlJc w:val="left"/>
      <w:pPr>
        <w:ind w:left="1080" w:hanging="1080"/>
      </w:pPr>
      <w:rPr>
        <w:rFonts w:ascii="Times New Roman" w:hAnsi="Times New Roman" w:cs="Times New Roman" w:hint="default"/>
        <w:i w:val="0"/>
      </w:rPr>
    </w:lvl>
    <w:lvl w:ilvl="6">
      <w:start w:val="1"/>
      <w:numFmt w:val="decimal"/>
      <w:lvlText w:val="%1.%2.%3.%4.%5.%6.%7."/>
      <w:lvlJc w:val="left"/>
      <w:pPr>
        <w:ind w:left="1080" w:hanging="1080"/>
      </w:pPr>
      <w:rPr>
        <w:rFonts w:ascii="Times New Roman" w:hAnsi="Times New Roman" w:cs="Times New Roman" w:hint="default"/>
        <w:i w:val="0"/>
      </w:rPr>
    </w:lvl>
    <w:lvl w:ilvl="7">
      <w:start w:val="1"/>
      <w:numFmt w:val="decimal"/>
      <w:lvlText w:val="%1.%2.%3.%4.%5.%6.%7.%8."/>
      <w:lvlJc w:val="left"/>
      <w:pPr>
        <w:ind w:left="1440" w:hanging="1440"/>
      </w:pPr>
      <w:rPr>
        <w:rFonts w:ascii="Times New Roman" w:hAnsi="Times New Roman" w:cs="Times New Roman" w:hint="default"/>
        <w:i w:val="0"/>
      </w:rPr>
    </w:lvl>
    <w:lvl w:ilvl="8">
      <w:start w:val="1"/>
      <w:numFmt w:val="decimal"/>
      <w:lvlText w:val="%1.%2.%3.%4.%5.%6.%7.%8.%9."/>
      <w:lvlJc w:val="left"/>
      <w:pPr>
        <w:ind w:left="1440" w:hanging="1440"/>
      </w:pPr>
      <w:rPr>
        <w:rFonts w:ascii="Times New Roman" w:hAnsi="Times New Roman" w:cs="Times New Roman" w:hint="default"/>
        <w:i w:val="0"/>
      </w:rPr>
    </w:lvl>
  </w:abstractNum>
  <w:abstractNum w:abstractNumId="8" w15:restartNumberingAfterBreak="0">
    <w:nsid w:val="384E425B"/>
    <w:multiLevelType w:val="hybridMultilevel"/>
    <w:tmpl w:val="49384720"/>
    <w:lvl w:ilvl="0" w:tplc="60C02776">
      <w:start w:val="3"/>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3B8F1867"/>
    <w:multiLevelType w:val="multilevel"/>
    <w:tmpl w:val="D158B3F2"/>
    <w:lvl w:ilvl="0">
      <w:start w:val="2"/>
      <w:numFmt w:val="decimal"/>
      <w:lvlText w:val="%1."/>
      <w:lvlJc w:val="left"/>
      <w:pPr>
        <w:ind w:left="360" w:hanging="360"/>
      </w:pPr>
      <w:rPr>
        <w:rFonts w:hint="default"/>
        <w:sz w:val="20"/>
      </w:rPr>
    </w:lvl>
    <w:lvl w:ilvl="1">
      <w:start w:val="2"/>
      <w:numFmt w:val="decimal"/>
      <w:lvlText w:val="%1.%2."/>
      <w:lvlJc w:val="left"/>
      <w:pPr>
        <w:ind w:left="360" w:hanging="36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440" w:hanging="144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800" w:hanging="1800"/>
      </w:pPr>
      <w:rPr>
        <w:rFonts w:hint="default"/>
        <w:sz w:val="20"/>
      </w:rPr>
    </w:lvl>
  </w:abstractNum>
  <w:abstractNum w:abstractNumId="10" w15:restartNumberingAfterBreak="0">
    <w:nsid w:val="3EE92C15"/>
    <w:multiLevelType w:val="multilevel"/>
    <w:tmpl w:val="AA28331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415E7683"/>
    <w:multiLevelType w:val="multilevel"/>
    <w:tmpl w:val="A86A5A3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748690F"/>
    <w:multiLevelType w:val="multilevel"/>
    <w:tmpl w:val="CD2E0886"/>
    <w:lvl w:ilvl="0">
      <w:start w:val="4"/>
      <w:numFmt w:val="decimal"/>
      <w:lvlText w:val="%1."/>
      <w:lvlJc w:val="left"/>
      <w:pPr>
        <w:ind w:left="360" w:hanging="360"/>
      </w:pPr>
      <w:rPr>
        <w:rFonts w:hint="default"/>
      </w:rPr>
    </w:lvl>
    <w:lvl w:ilvl="1">
      <w:start w:val="1"/>
      <w:numFmt w:val="decimal"/>
      <w:lvlText w:val="%1.%2."/>
      <w:lvlJc w:val="left"/>
      <w:pPr>
        <w:ind w:left="360" w:hanging="360"/>
      </w:pPr>
      <w:rPr>
        <w:rFonts w:ascii="Times New Roman"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B8503DF"/>
    <w:multiLevelType w:val="multilevel"/>
    <w:tmpl w:val="4B4AC6A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C226E7E"/>
    <w:multiLevelType w:val="hybridMultilevel"/>
    <w:tmpl w:val="0D0CCE62"/>
    <w:lvl w:ilvl="0" w:tplc="D31C8774">
      <w:start w:val="5"/>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4D2D023A"/>
    <w:multiLevelType w:val="multilevel"/>
    <w:tmpl w:val="2D94D59E"/>
    <w:lvl w:ilvl="0">
      <w:start w:val="1"/>
      <w:numFmt w:val="decimal"/>
      <w:lvlText w:val="%1."/>
      <w:lvlJc w:val="left"/>
      <w:pPr>
        <w:ind w:left="720" w:hanging="360"/>
      </w:pPr>
      <w:rPr>
        <w:rFonts w:ascii="Times New Roman" w:hAnsi="Times New Roman" w:cs="Times New Roman" w:hint="default"/>
        <w:i/>
        <w:iCs/>
        <w:sz w:val="20"/>
        <w:szCs w:val="20"/>
      </w:rPr>
    </w:lvl>
    <w:lvl w:ilvl="1">
      <w:start w:val="1"/>
      <w:numFmt w:val="decimal"/>
      <w:isLgl/>
      <w:lvlText w:val="%1.%2."/>
      <w:lvlJc w:val="left"/>
      <w:pPr>
        <w:ind w:left="760" w:hanging="400"/>
      </w:pPr>
      <w:rPr>
        <w:rFonts w:ascii="Times New Roman" w:hAnsi="Times New Roman" w:cs="Times New Roman"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50C4406C"/>
    <w:multiLevelType w:val="multilevel"/>
    <w:tmpl w:val="2D94D59E"/>
    <w:lvl w:ilvl="0">
      <w:start w:val="1"/>
      <w:numFmt w:val="decimal"/>
      <w:lvlText w:val="%1."/>
      <w:lvlJc w:val="left"/>
      <w:pPr>
        <w:ind w:left="720" w:hanging="360"/>
      </w:pPr>
      <w:rPr>
        <w:rFonts w:ascii="Times New Roman" w:hAnsi="Times New Roman" w:cs="Times New Roman" w:hint="default"/>
        <w:i/>
        <w:iCs/>
        <w:sz w:val="20"/>
        <w:szCs w:val="20"/>
      </w:rPr>
    </w:lvl>
    <w:lvl w:ilvl="1">
      <w:start w:val="1"/>
      <w:numFmt w:val="decimal"/>
      <w:isLgl/>
      <w:lvlText w:val="%1.%2."/>
      <w:lvlJc w:val="left"/>
      <w:pPr>
        <w:ind w:left="760" w:hanging="400"/>
      </w:pPr>
      <w:rPr>
        <w:rFonts w:ascii="Times New Roman" w:hAnsi="Times New Roman" w:cs="Times New Roman"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52F4172F"/>
    <w:multiLevelType w:val="multilevel"/>
    <w:tmpl w:val="9472832C"/>
    <w:lvl w:ilvl="0">
      <w:start w:val="4"/>
      <w:numFmt w:val="decimal"/>
      <w:lvlText w:val="%1."/>
      <w:lvlJc w:val="left"/>
      <w:pPr>
        <w:ind w:left="360" w:hanging="360"/>
      </w:pPr>
      <w:rPr>
        <w:rFonts w:hint="default"/>
      </w:rPr>
    </w:lvl>
    <w:lvl w:ilvl="1">
      <w:start w:val="2"/>
      <w:numFmt w:val="decimal"/>
      <w:lvlText w:val="%1.%2."/>
      <w:lvlJc w:val="left"/>
      <w:pPr>
        <w:ind w:left="360" w:hanging="360"/>
      </w:pPr>
      <w:rPr>
        <w:rFonts w:ascii="Times New Roman"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535536A3"/>
    <w:multiLevelType w:val="multilevel"/>
    <w:tmpl w:val="8250A574"/>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6A363CF"/>
    <w:multiLevelType w:val="hybridMultilevel"/>
    <w:tmpl w:val="A0928F50"/>
    <w:lvl w:ilvl="0" w:tplc="3894D4EA">
      <w:start w:val="1"/>
      <w:numFmt w:val="decimal"/>
      <w:lvlText w:val="(%1)"/>
      <w:lvlJc w:val="left"/>
      <w:pPr>
        <w:ind w:left="720" w:hanging="360"/>
      </w:pPr>
      <w:rPr>
        <w:rFonts w:hint="default"/>
        <w:sz w:val="22"/>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0" w15:restartNumberingAfterBreak="0">
    <w:nsid w:val="5897550D"/>
    <w:multiLevelType w:val="multilevel"/>
    <w:tmpl w:val="3BCA0AE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65374BCF"/>
    <w:multiLevelType w:val="multilevel"/>
    <w:tmpl w:val="02607DAC"/>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65DC0581"/>
    <w:multiLevelType w:val="multilevel"/>
    <w:tmpl w:val="BB62230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66AF25F0"/>
    <w:multiLevelType w:val="multilevel"/>
    <w:tmpl w:val="2D94D59E"/>
    <w:lvl w:ilvl="0">
      <w:start w:val="1"/>
      <w:numFmt w:val="decimal"/>
      <w:lvlText w:val="%1."/>
      <w:lvlJc w:val="left"/>
      <w:pPr>
        <w:ind w:left="720" w:hanging="360"/>
      </w:pPr>
      <w:rPr>
        <w:rFonts w:ascii="Times New Roman" w:hAnsi="Times New Roman" w:cs="Times New Roman" w:hint="default"/>
        <w:i/>
        <w:iCs/>
        <w:sz w:val="20"/>
        <w:szCs w:val="20"/>
      </w:rPr>
    </w:lvl>
    <w:lvl w:ilvl="1">
      <w:start w:val="1"/>
      <w:numFmt w:val="decimal"/>
      <w:isLgl/>
      <w:lvlText w:val="%1.%2."/>
      <w:lvlJc w:val="left"/>
      <w:pPr>
        <w:ind w:left="760" w:hanging="400"/>
      </w:pPr>
      <w:rPr>
        <w:rFonts w:ascii="Times New Roman" w:hAnsi="Times New Roman" w:cs="Times New Roman"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15:restartNumberingAfterBreak="0">
    <w:nsid w:val="67AE4256"/>
    <w:multiLevelType w:val="multilevel"/>
    <w:tmpl w:val="2D94D59E"/>
    <w:lvl w:ilvl="0">
      <w:start w:val="1"/>
      <w:numFmt w:val="decimal"/>
      <w:lvlText w:val="%1."/>
      <w:lvlJc w:val="left"/>
      <w:pPr>
        <w:ind w:left="720" w:hanging="360"/>
      </w:pPr>
      <w:rPr>
        <w:rFonts w:ascii="Times New Roman" w:hAnsi="Times New Roman" w:cs="Times New Roman" w:hint="default"/>
        <w:i/>
        <w:iCs/>
        <w:sz w:val="20"/>
        <w:szCs w:val="20"/>
      </w:rPr>
    </w:lvl>
    <w:lvl w:ilvl="1">
      <w:start w:val="1"/>
      <w:numFmt w:val="decimal"/>
      <w:isLgl/>
      <w:lvlText w:val="%1.%2."/>
      <w:lvlJc w:val="left"/>
      <w:pPr>
        <w:ind w:left="760" w:hanging="400"/>
      </w:pPr>
      <w:rPr>
        <w:rFonts w:ascii="Times New Roman" w:hAnsi="Times New Roman" w:cs="Times New Roman"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5" w15:restartNumberingAfterBreak="0">
    <w:nsid w:val="6A1F7796"/>
    <w:multiLevelType w:val="multilevel"/>
    <w:tmpl w:val="39EC78FC"/>
    <w:lvl w:ilvl="0">
      <w:start w:val="1"/>
      <w:numFmt w:val="decimal"/>
      <w:lvlText w:val="%1."/>
      <w:lvlJc w:val="left"/>
      <w:pPr>
        <w:ind w:left="720" w:hanging="360"/>
      </w:pPr>
      <w:rPr>
        <w:rFonts w:hint="default"/>
      </w:rPr>
    </w:lvl>
    <w:lvl w:ilvl="1">
      <w:start w:val="1"/>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6" w15:restartNumberingAfterBreak="0">
    <w:nsid w:val="6D2151A9"/>
    <w:multiLevelType w:val="multilevel"/>
    <w:tmpl w:val="2DB2755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E562B5A"/>
    <w:multiLevelType w:val="multilevel"/>
    <w:tmpl w:val="CA84C8E2"/>
    <w:lvl w:ilvl="0">
      <w:start w:val="2"/>
      <w:numFmt w:val="decimal"/>
      <w:lvlText w:val="%1."/>
      <w:lvlJc w:val="left"/>
      <w:pPr>
        <w:ind w:left="360" w:hanging="360"/>
      </w:pPr>
      <w:rPr>
        <w:rFonts w:hint="default"/>
        <w:sz w:val="20"/>
      </w:rPr>
    </w:lvl>
    <w:lvl w:ilvl="1">
      <w:start w:val="3"/>
      <w:numFmt w:val="decimal"/>
      <w:lvlText w:val="%1.%2."/>
      <w:lvlJc w:val="left"/>
      <w:pPr>
        <w:ind w:left="360" w:hanging="36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440" w:hanging="144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800" w:hanging="1800"/>
      </w:pPr>
      <w:rPr>
        <w:rFonts w:hint="default"/>
        <w:sz w:val="20"/>
      </w:rPr>
    </w:lvl>
  </w:abstractNum>
  <w:abstractNum w:abstractNumId="28" w15:restartNumberingAfterBreak="0">
    <w:nsid w:val="700420A6"/>
    <w:multiLevelType w:val="hybridMultilevel"/>
    <w:tmpl w:val="067E93BA"/>
    <w:lvl w:ilvl="0" w:tplc="81029FCC">
      <w:start w:val="11"/>
      <w:numFmt w:val="decimal"/>
      <w:lvlText w:val="%1-"/>
      <w:lvlJc w:val="left"/>
      <w:pPr>
        <w:ind w:left="720" w:hanging="360"/>
      </w:pPr>
      <w:rPr>
        <w:rFonts w:hint="default"/>
        <w:i/>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9" w15:restartNumberingAfterBreak="0">
    <w:nsid w:val="76A61144"/>
    <w:multiLevelType w:val="multilevel"/>
    <w:tmpl w:val="01661C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78423CD5"/>
    <w:multiLevelType w:val="multilevel"/>
    <w:tmpl w:val="75B89EC8"/>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Times New Roman" w:hAnsi="Times New Roman" w:cs="Times New Roman" w:hint="default"/>
        <w:b w:val="0"/>
        <w:i/>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78A654F0"/>
    <w:multiLevelType w:val="hybridMultilevel"/>
    <w:tmpl w:val="33826E00"/>
    <w:lvl w:ilvl="0" w:tplc="C69A8552">
      <w:start w:val="23"/>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7C48267F"/>
    <w:multiLevelType w:val="multilevel"/>
    <w:tmpl w:val="0F48829C"/>
    <w:lvl w:ilvl="0">
      <w:start w:val="3"/>
      <w:numFmt w:val="decimal"/>
      <w:lvlText w:val="%1."/>
      <w:lvlJc w:val="left"/>
      <w:pPr>
        <w:ind w:left="360" w:hanging="360"/>
      </w:pPr>
      <w:rPr>
        <w:rFonts w:hint="default"/>
        <w:sz w:val="20"/>
      </w:rPr>
    </w:lvl>
    <w:lvl w:ilvl="1">
      <w:start w:val="3"/>
      <w:numFmt w:val="decimal"/>
      <w:lvlText w:val="%1.%2."/>
      <w:lvlJc w:val="left"/>
      <w:pPr>
        <w:ind w:left="360" w:hanging="36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440" w:hanging="144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800" w:hanging="1800"/>
      </w:pPr>
      <w:rPr>
        <w:rFonts w:hint="default"/>
        <w:sz w:val="20"/>
      </w:rPr>
    </w:lvl>
  </w:abstractNum>
  <w:num w:numId="1" w16cid:durableId="1739748821">
    <w:abstractNumId w:val="31"/>
  </w:num>
  <w:num w:numId="2" w16cid:durableId="1569459376">
    <w:abstractNumId w:val="29"/>
  </w:num>
  <w:num w:numId="3" w16cid:durableId="2013218986">
    <w:abstractNumId w:val="0"/>
  </w:num>
  <w:num w:numId="4" w16cid:durableId="1929846994">
    <w:abstractNumId w:val="6"/>
  </w:num>
  <w:num w:numId="5" w16cid:durableId="1839736503">
    <w:abstractNumId w:val="16"/>
  </w:num>
  <w:num w:numId="6" w16cid:durableId="1888298987">
    <w:abstractNumId w:val="25"/>
  </w:num>
  <w:num w:numId="7" w16cid:durableId="259067530">
    <w:abstractNumId w:val="24"/>
  </w:num>
  <w:num w:numId="8" w16cid:durableId="2119399249">
    <w:abstractNumId w:val="20"/>
  </w:num>
  <w:num w:numId="9" w16cid:durableId="542714966">
    <w:abstractNumId w:val="28"/>
  </w:num>
  <w:num w:numId="10" w16cid:durableId="239601785">
    <w:abstractNumId w:val="15"/>
  </w:num>
  <w:num w:numId="11" w16cid:durableId="1086146066">
    <w:abstractNumId w:val="23"/>
  </w:num>
  <w:num w:numId="12" w16cid:durableId="1676180579">
    <w:abstractNumId w:val="30"/>
  </w:num>
  <w:num w:numId="13" w16cid:durableId="611548106">
    <w:abstractNumId w:val="10"/>
  </w:num>
  <w:num w:numId="14" w16cid:durableId="1418555266">
    <w:abstractNumId w:val="17"/>
  </w:num>
  <w:num w:numId="15" w16cid:durableId="488911149">
    <w:abstractNumId w:val="12"/>
  </w:num>
  <w:num w:numId="16" w16cid:durableId="1221329332">
    <w:abstractNumId w:val="8"/>
  </w:num>
  <w:num w:numId="17" w16cid:durableId="1979801100">
    <w:abstractNumId w:val="22"/>
  </w:num>
  <w:num w:numId="18" w16cid:durableId="1002002131">
    <w:abstractNumId w:val="19"/>
  </w:num>
  <w:num w:numId="19" w16cid:durableId="557129908">
    <w:abstractNumId w:val="14"/>
  </w:num>
  <w:num w:numId="20" w16cid:durableId="637762724">
    <w:abstractNumId w:val="2"/>
  </w:num>
  <w:num w:numId="21" w16cid:durableId="2111856483">
    <w:abstractNumId w:val="26"/>
  </w:num>
  <w:num w:numId="22" w16cid:durableId="1658266872">
    <w:abstractNumId w:val="21"/>
  </w:num>
  <w:num w:numId="23" w16cid:durableId="84158166">
    <w:abstractNumId w:val="32"/>
  </w:num>
  <w:num w:numId="24" w16cid:durableId="1934508486">
    <w:abstractNumId w:val="9"/>
  </w:num>
  <w:num w:numId="25" w16cid:durableId="125315620">
    <w:abstractNumId w:val="27"/>
  </w:num>
  <w:num w:numId="26" w16cid:durableId="1326587293">
    <w:abstractNumId w:val="1"/>
  </w:num>
  <w:num w:numId="27" w16cid:durableId="1905484010">
    <w:abstractNumId w:val="4"/>
  </w:num>
  <w:num w:numId="28" w16cid:durableId="391851410">
    <w:abstractNumId w:val="11"/>
  </w:num>
  <w:num w:numId="29" w16cid:durableId="483814706">
    <w:abstractNumId w:val="13"/>
  </w:num>
  <w:num w:numId="30" w16cid:durableId="182210490">
    <w:abstractNumId w:val="3"/>
  </w:num>
  <w:num w:numId="31" w16cid:durableId="1577859797">
    <w:abstractNumId w:val="5"/>
  </w:num>
  <w:num w:numId="32" w16cid:durableId="567039025">
    <w:abstractNumId w:val="7"/>
  </w:num>
  <w:num w:numId="33" w16cid:durableId="17753254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f9a9vpaua2xasewpfvptez79s2etpfxps20&quot;&gt;My EndNote Library-Converted&lt;record-ids&gt;&lt;item&gt;636&lt;/item&gt;&lt;item&gt;889&lt;/item&gt;&lt;item&gt;944&lt;/item&gt;&lt;item&gt;1171&lt;/item&gt;&lt;item&gt;1172&lt;/item&gt;&lt;item&gt;1173&lt;/item&gt;&lt;item&gt;1238&lt;/item&gt;&lt;item&gt;1403&lt;/item&gt;&lt;/record-ids&gt;&lt;/item&gt;&lt;/Libraries&gt;"/>
  </w:docVars>
  <w:rsids>
    <w:rsidRoot w:val="00BE5ECE"/>
    <w:rsid w:val="00001827"/>
    <w:rsid w:val="000021CB"/>
    <w:rsid w:val="0000617F"/>
    <w:rsid w:val="0002081E"/>
    <w:rsid w:val="00021D42"/>
    <w:rsid w:val="00023664"/>
    <w:rsid w:val="00024524"/>
    <w:rsid w:val="00025236"/>
    <w:rsid w:val="00030EE7"/>
    <w:rsid w:val="00034929"/>
    <w:rsid w:val="00036EF8"/>
    <w:rsid w:val="00041470"/>
    <w:rsid w:val="00043183"/>
    <w:rsid w:val="00044331"/>
    <w:rsid w:val="000462F9"/>
    <w:rsid w:val="000479DF"/>
    <w:rsid w:val="00051252"/>
    <w:rsid w:val="000528D0"/>
    <w:rsid w:val="00053980"/>
    <w:rsid w:val="000548AD"/>
    <w:rsid w:val="00055A0D"/>
    <w:rsid w:val="000570F8"/>
    <w:rsid w:val="000675BC"/>
    <w:rsid w:val="00067821"/>
    <w:rsid w:val="00070346"/>
    <w:rsid w:val="000724FA"/>
    <w:rsid w:val="00073A74"/>
    <w:rsid w:val="00074770"/>
    <w:rsid w:val="0007712F"/>
    <w:rsid w:val="00077644"/>
    <w:rsid w:val="00085285"/>
    <w:rsid w:val="00087243"/>
    <w:rsid w:val="00087DC7"/>
    <w:rsid w:val="000938F3"/>
    <w:rsid w:val="000948C9"/>
    <w:rsid w:val="000964DD"/>
    <w:rsid w:val="00097E40"/>
    <w:rsid w:val="000A6CDC"/>
    <w:rsid w:val="000B4407"/>
    <w:rsid w:val="000B5C79"/>
    <w:rsid w:val="000B63C1"/>
    <w:rsid w:val="000B7754"/>
    <w:rsid w:val="000C0C5A"/>
    <w:rsid w:val="000C3038"/>
    <w:rsid w:val="000C6D93"/>
    <w:rsid w:val="000D2A85"/>
    <w:rsid w:val="000D59CE"/>
    <w:rsid w:val="000D7B9C"/>
    <w:rsid w:val="000E3111"/>
    <w:rsid w:val="000E40B8"/>
    <w:rsid w:val="000E48C1"/>
    <w:rsid w:val="000E533C"/>
    <w:rsid w:val="000E5EBD"/>
    <w:rsid w:val="000F2E0C"/>
    <w:rsid w:val="000F3ED3"/>
    <w:rsid w:val="000F5F38"/>
    <w:rsid w:val="000F6F3A"/>
    <w:rsid w:val="000F70E8"/>
    <w:rsid w:val="00101DBB"/>
    <w:rsid w:val="00102097"/>
    <w:rsid w:val="00107D4D"/>
    <w:rsid w:val="001135B0"/>
    <w:rsid w:val="00126A5F"/>
    <w:rsid w:val="00126FD9"/>
    <w:rsid w:val="00127AD3"/>
    <w:rsid w:val="00130D7B"/>
    <w:rsid w:val="00130E29"/>
    <w:rsid w:val="001349EA"/>
    <w:rsid w:val="00134B5A"/>
    <w:rsid w:val="00134D96"/>
    <w:rsid w:val="00134E2F"/>
    <w:rsid w:val="001353F8"/>
    <w:rsid w:val="00136CC9"/>
    <w:rsid w:val="00145B65"/>
    <w:rsid w:val="00145EF7"/>
    <w:rsid w:val="00150A67"/>
    <w:rsid w:val="00152769"/>
    <w:rsid w:val="001557E8"/>
    <w:rsid w:val="001678C2"/>
    <w:rsid w:val="0017034F"/>
    <w:rsid w:val="001733CC"/>
    <w:rsid w:val="00173944"/>
    <w:rsid w:val="001745E7"/>
    <w:rsid w:val="00176A1E"/>
    <w:rsid w:val="00182357"/>
    <w:rsid w:val="00185938"/>
    <w:rsid w:val="001944F9"/>
    <w:rsid w:val="00194E7A"/>
    <w:rsid w:val="001A23F3"/>
    <w:rsid w:val="001A4470"/>
    <w:rsid w:val="001A57F7"/>
    <w:rsid w:val="001A5F93"/>
    <w:rsid w:val="001B16FF"/>
    <w:rsid w:val="001B417E"/>
    <w:rsid w:val="001B56BD"/>
    <w:rsid w:val="001B7911"/>
    <w:rsid w:val="001C0A42"/>
    <w:rsid w:val="001C3DE8"/>
    <w:rsid w:val="001C4382"/>
    <w:rsid w:val="001D0579"/>
    <w:rsid w:val="001D0A7F"/>
    <w:rsid w:val="001D2CBD"/>
    <w:rsid w:val="001D56E6"/>
    <w:rsid w:val="001D626D"/>
    <w:rsid w:val="001E0729"/>
    <w:rsid w:val="001E14FF"/>
    <w:rsid w:val="001E2A42"/>
    <w:rsid w:val="001E3120"/>
    <w:rsid w:val="001E377F"/>
    <w:rsid w:val="001E4EA8"/>
    <w:rsid w:val="001E5828"/>
    <w:rsid w:val="001F04F9"/>
    <w:rsid w:val="001F6854"/>
    <w:rsid w:val="002004A7"/>
    <w:rsid w:val="00205F76"/>
    <w:rsid w:val="002061E3"/>
    <w:rsid w:val="00207E72"/>
    <w:rsid w:val="00212067"/>
    <w:rsid w:val="00215EE9"/>
    <w:rsid w:val="00216475"/>
    <w:rsid w:val="00220072"/>
    <w:rsid w:val="00221073"/>
    <w:rsid w:val="00221FEC"/>
    <w:rsid w:val="00222EF2"/>
    <w:rsid w:val="0022428F"/>
    <w:rsid w:val="00224632"/>
    <w:rsid w:val="0023090A"/>
    <w:rsid w:val="0023506C"/>
    <w:rsid w:val="00240405"/>
    <w:rsid w:val="0024060D"/>
    <w:rsid w:val="0024383A"/>
    <w:rsid w:val="00247511"/>
    <w:rsid w:val="00250167"/>
    <w:rsid w:val="00254C36"/>
    <w:rsid w:val="00257378"/>
    <w:rsid w:val="002573D1"/>
    <w:rsid w:val="00257C46"/>
    <w:rsid w:val="0027173F"/>
    <w:rsid w:val="0027588E"/>
    <w:rsid w:val="002812E4"/>
    <w:rsid w:val="00285286"/>
    <w:rsid w:val="002905A0"/>
    <w:rsid w:val="00290829"/>
    <w:rsid w:val="00291D4C"/>
    <w:rsid w:val="00292FAA"/>
    <w:rsid w:val="002933FC"/>
    <w:rsid w:val="00293CD6"/>
    <w:rsid w:val="002A22E6"/>
    <w:rsid w:val="002A35A9"/>
    <w:rsid w:val="002A47A5"/>
    <w:rsid w:val="002A4FC4"/>
    <w:rsid w:val="002A7BE1"/>
    <w:rsid w:val="002B032B"/>
    <w:rsid w:val="002B7291"/>
    <w:rsid w:val="002B73B9"/>
    <w:rsid w:val="002C28AE"/>
    <w:rsid w:val="002C56EE"/>
    <w:rsid w:val="002D0D39"/>
    <w:rsid w:val="002D2740"/>
    <w:rsid w:val="002D2748"/>
    <w:rsid w:val="002D45C6"/>
    <w:rsid w:val="002D6D88"/>
    <w:rsid w:val="002E28D3"/>
    <w:rsid w:val="002F04B4"/>
    <w:rsid w:val="002F16BF"/>
    <w:rsid w:val="002F3B48"/>
    <w:rsid w:val="002F4281"/>
    <w:rsid w:val="002F6EA1"/>
    <w:rsid w:val="00302D4D"/>
    <w:rsid w:val="00303F35"/>
    <w:rsid w:val="0030599A"/>
    <w:rsid w:val="00305CDA"/>
    <w:rsid w:val="00314943"/>
    <w:rsid w:val="003163C6"/>
    <w:rsid w:val="00322E2E"/>
    <w:rsid w:val="00325A99"/>
    <w:rsid w:val="00330625"/>
    <w:rsid w:val="00335F4D"/>
    <w:rsid w:val="003379D0"/>
    <w:rsid w:val="003409FD"/>
    <w:rsid w:val="00340CC8"/>
    <w:rsid w:val="00341ACE"/>
    <w:rsid w:val="0034460A"/>
    <w:rsid w:val="00344662"/>
    <w:rsid w:val="00350DA7"/>
    <w:rsid w:val="00354EDD"/>
    <w:rsid w:val="00356ADA"/>
    <w:rsid w:val="00356BB8"/>
    <w:rsid w:val="00357168"/>
    <w:rsid w:val="00360B7F"/>
    <w:rsid w:val="00363119"/>
    <w:rsid w:val="00365B4A"/>
    <w:rsid w:val="003678B8"/>
    <w:rsid w:val="00371E7E"/>
    <w:rsid w:val="003746A3"/>
    <w:rsid w:val="00375622"/>
    <w:rsid w:val="0038340B"/>
    <w:rsid w:val="00383E22"/>
    <w:rsid w:val="0038701A"/>
    <w:rsid w:val="00393CF1"/>
    <w:rsid w:val="003963BE"/>
    <w:rsid w:val="003A1310"/>
    <w:rsid w:val="003A272D"/>
    <w:rsid w:val="003A2C95"/>
    <w:rsid w:val="003A35C8"/>
    <w:rsid w:val="003A40A1"/>
    <w:rsid w:val="003A46CC"/>
    <w:rsid w:val="003A6267"/>
    <w:rsid w:val="003B12D9"/>
    <w:rsid w:val="003B25B1"/>
    <w:rsid w:val="003B3743"/>
    <w:rsid w:val="003B46EE"/>
    <w:rsid w:val="003B75BE"/>
    <w:rsid w:val="003C0850"/>
    <w:rsid w:val="003C24D1"/>
    <w:rsid w:val="003C354B"/>
    <w:rsid w:val="003C5B11"/>
    <w:rsid w:val="003D43A5"/>
    <w:rsid w:val="003D527E"/>
    <w:rsid w:val="003D6655"/>
    <w:rsid w:val="003E3189"/>
    <w:rsid w:val="003F17C5"/>
    <w:rsid w:val="003F1D00"/>
    <w:rsid w:val="003F46BB"/>
    <w:rsid w:val="003F69FB"/>
    <w:rsid w:val="00401E74"/>
    <w:rsid w:val="00402224"/>
    <w:rsid w:val="00404C6A"/>
    <w:rsid w:val="00405111"/>
    <w:rsid w:val="0041014B"/>
    <w:rsid w:val="00411424"/>
    <w:rsid w:val="0041183A"/>
    <w:rsid w:val="00414E94"/>
    <w:rsid w:val="004151AF"/>
    <w:rsid w:val="00424E1D"/>
    <w:rsid w:val="0042560C"/>
    <w:rsid w:val="00430915"/>
    <w:rsid w:val="00432CB7"/>
    <w:rsid w:val="00435880"/>
    <w:rsid w:val="00437823"/>
    <w:rsid w:val="00440C67"/>
    <w:rsid w:val="00441779"/>
    <w:rsid w:val="004425B5"/>
    <w:rsid w:val="00443E88"/>
    <w:rsid w:val="00451D92"/>
    <w:rsid w:val="00452391"/>
    <w:rsid w:val="004529E1"/>
    <w:rsid w:val="00453BAC"/>
    <w:rsid w:val="00456BDD"/>
    <w:rsid w:val="004641D6"/>
    <w:rsid w:val="00465A1D"/>
    <w:rsid w:val="004703F2"/>
    <w:rsid w:val="00471683"/>
    <w:rsid w:val="0047248A"/>
    <w:rsid w:val="004755E3"/>
    <w:rsid w:val="004759D2"/>
    <w:rsid w:val="004760F6"/>
    <w:rsid w:val="00477482"/>
    <w:rsid w:val="00477E00"/>
    <w:rsid w:val="004816CA"/>
    <w:rsid w:val="00483CC1"/>
    <w:rsid w:val="00483F83"/>
    <w:rsid w:val="00484F04"/>
    <w:rsid w:val="0048529B"/>
    <w:rsid w:val="004909F7"/>
    <w:rsid w:val="00492B5B"/>
    <w:rsid w:val="00492DFB"/>
    <w:rsid w:val="004938E1"/>
    <w:rsid w:val="00494537"/>
    <w:rsid w:val="004947B3"/>
    <w:rsid w:val="004A20C8"/>
    <w:rsid w:val="004A4E2C"/>
    <w:rsid w:val="004A52E1"/>
    <w:rsid w:val="004A532A"/>
    <w:rsid w:val="004B46AA"/>
    <w:rsid w:val="004B5AB5"/>
    <w:rsid w:val="004C097F"/>
    <w:rsid w:val="004C1B58"/>
    <w:rsid w:val="004C384A"/>
    <w:rsid w:val="004E1B27"/>
    <w:rsid w:val="004E1EE5"/>
    <w:rsid w:val="004E2347"/>
    <w:rsid w:val="004E3D0C"/>
    <w:rsid w:val="004E4B54"/>
    <w:rsid w:val="004E4C98"/>
    <w:rsid w:val="004E6283"/>
    <w:rsid w:val="004F0473"/>
    <w:rsid w:val="004F4C07"/>
    <w:rsid w:val="00500241"/>
    <w:rsid w:val="005019D9"/>
    <w:rsid w:val="0050245C"/>
    <w:rsid w:val="00507059"/>
    <w:rsid w:val="00510AF8"/>
    <w:rsid w:val="00512029"/>
    <w:rsid w:val="0051619C"/>
    <w:rsid w:val="005203CD"/>
    <w:rsid w:val="00520768"/>
    <w:rsid w:val="00521AB4"/>
    <w:rsid w:val="005227A9"/>
    <w:rsid w:val="0052329A"/>
    <w:rsid w:val="005236AE"/>
    <w:rsid w:val="0052451F"/>
    <w:rsid w:val="00533020"/>
    <w:rsid w:val="005415F3"/>
    <w:rsid w:val="00542CBD"/>
    <w:rsid w:val="005448CF"/>
    <w:rsid w:val="0054579A"/>
    <w:rsid w:val="00551454"/>
    <w:rsid w:val="00552D6B"/>
    <w:rsid w:val="00552D71"/>
    <w:rsid w:val="005532C6"/>
    <w:rsid w:val="005553B0"/>
    <w:rsid w:val="00560FFF"/>
    <w:rsid w:val="00562E4A"/>
    <w:rsid w:val="005640F9"/>
    <w:rsid w:val="005653C4"/>
    <w:rsid w:val="00566506"/>
    <w:rsid w:val="00566A86"/>
    <w:rsid w:val="00566FF4"/>
    <w:rsid w:val="005705B6"/>
    <w:rsid w:val="00570755"/>
    <w:rsid w:val="0057268B"/>
    <w:rsid w:val="00573864"/>
    <w:rsid w:val="0057617E"/>
    <w:rsid w:val="005776DC"/>
    <w:rsid w:val="00577AA3"/>
    <w:rsid w:val="00581F9F"/>
    <w:rsid w:val="00582F54"/>
    <w:rsid w:val="005830E9"/>
    <w:rsid w:val="0058652F"/>
    <w:rsid w:val="00587D53"/>
    <w:rsid w:val="00590D7B"/>
    <w:rsid w:val="00591163"/>
    <w:rsid w:val="005960FD"/>
    <w:rsid w:val="005A114D"/>
    <w:rsid w:val="005A3263"/>
    <w:rsid w:val="005B1C92"/>
    <w:rsid w:val="005B5CF7"/>
    <w:rsid w:val="005B5EC0"/>
    <w:rsid w:val="005B68A3"/>
    <w:rsid w:val="005B729D"/>
    <w:rsid w:val="005C1132"/>
    <w:rsid w:val="005C28BD"/>
    <w:rsid w:val="005C7414"/>
    <w:rsid w:val="005D018C"/>
    <w:rsid w:val="005D186E"/>
    <w:rsid w:val="005D1E6C"/>
    <w:rsid w:val="005D288D"/>
    <w:rsid w:val="005D54C8"/>
    <w:rsid w:val="005D7397"/>
    <w:rsid w:val="005E064C"/>
    <w:rsid w:val="005E1A1D"/>
    <w:rsid w:val="005E3E49"/>
    <w:rsid w:val="005E50FE"/>
    <w:rsid w:val="005E5793"/>
    <w:rsid w:val="005F1DC3"/>
    <w:rsid w:val="005F4428"/>
    <w:rsid w:val="005F55DC"/>
    <w:rsid w:val="005F6696"/>
    <w:rsid w:val="00600B33"/>
    <w:rsid w:val="00600E57"/>
    <w:rsid w:val="00601862"/>
    <w:rsid w:val="00602A4D"/>
    <w:rsid w:val="0060312A"/>
    <w:rsid w:val="006051D7"/>
    <w:rsid w:val="00607DFC"/>
    <w:rsid w:val="00607EDB"/>
    <w:rsid w:val="00614CDA"/>
    <w:rsid w:val="006157F0"/>
    <w:rsid w:val="0061782A"/>
    <w:rsid w:val="0062036B"/>
    <w:rsid w:val="006223C5"/>
    <w:rsid w:val="006242E4"/>
    <w:rsid w:val="00624E52"/>
    <w:rsid w:val="006257D5"/>
    <w:rsid w:val="006318A5"/>
    <w:rsid w:val="00636EC9"/>
    <w:rsid w:val="006409D6"/>
    <w:rsid w:val="006416BF"/>
    <w:rsid w:val="00642623"/>
    <w:rsid w:val="00643DFA"/>
    <w:rsid w:val="00645466"/>
    <w:rsid w:val="006470E0"/>
    <w:rsid w:val="006470E1"/>
    <w:rsid w:val="006503BD"/>
    <w:rsid w:val="00652DFB"/>
    <w:rsid w:val="00653E86"/>
    <w:rsid w:val="00661FD7"/>
    <w:rsid w:val="006620D6"/>
    <w:rsid w:val="00662F6D"/>
    <w:rsid w:val="00665396"/>
    <w:rsid w:val="0066687F"/>
    <w:rsid w:val="0066775F"/>
    <w:rsid w:val="00667C52"/>
    <w:rsid w:val="006812BF"/>
    <w:rsid w:val="006842DA"/>
    <w:rsid w:val="00690470"/>
    <w:rsid w:val="00692C48"/>
    <w:rsid w:val="00695D0F"/>
    <w:rsid w:val="00696FD5"/>
    <w:rsid w:val="006A190B"/>
    <w:rsid w:val="006A1F25"/>
    <w:rsid w:val="006A2049"/>
    <w:rsid w:val="006A21D2"/>
    <w:rsid w:val="006A2C65"/>
    <w:rsid w:val="006A3D2B"/>
    <w:rsid w:val="006A51CF"/>
    <w:rsid w:val="006B0724"/>
    <w:rsid w:val="006B2AA9"/>
    <w:rsid w:val="006B50E8"/>
    <w:rsid w:val="006B5DD4"/>
    <w:rsid w:val="006B647B"/>
    <w:rsid w:val="006B6603"/>
    <w:rsid w:val="006B7948"/>
    <w:rsid w:val="006C0F68"/>
    <w:rsid w:val="006C2445"/>
    <w:rsid w:val="006C2842"/>
    <w:rsid w:val="006C2D93"/>
    <w:rsid w:val="006C3D11"/>
    <w:rsid w:val="006C5537"/>
    <w:rsid w:val="006C65C8"/>
    <w:rsid w:val="006C6889"/>
    <w:rsid w:val="006D2294"/>
    <w:rsid w:val="006D27FA"/>
    <w:rsid w:val="006D6C54"/>
    <w:rsid w:val="006D79DE"/>
    <w:rsid w:val="006E19C9"/>
    <w:rsid w:val="006E295D"/>
    <w:rsid w:val="006E3EA3"/>
    <w:rsid w:val="006E5377"/>
    <w:rsid w:val="006E7996"/>
    <w:rsid w:val="006F0CE4"/>
    <w:rsid w:val="006F2072"/>
    <w:rsid w:val="006F5369"/>
    <w:rsid w:val="006F5D24"/>
    <w:rsid w:val="006F62B1"/>
    <w:rsid w:val="00701381"/>
    <w:rsid w:val="00701412"/>
    <w:rsid w:val="00715237"/>
    <w:rsid w:val="007153A5"/>
    <w:rsid w:val="007163FF"/>
    <w:rsid w:val="0071720C"/>
    <w:rsid w:val="0071740D"/>
    <w:rsid w:val="007212B5"/>
    <w:rsid w:val="0072191D"/>
    <w:rsid w:val="00725360"/>
    <w:rsid w:val="00725955"/>
    <w:rsid w:val="007331CA"/>
    <w:rsid w:val="007352AA"/>
    <w:rsid w:val="00735638"/>
    <w:rsid w:val="0074309A"/>
    <w:rsid w:val="00743883"/>
    <w:rsid w:val="00743FA3"/>
    <w:rsid w:val="007446BE"/>
    <w:rsid w:val="007450CF"/>
    <w:rsid w:val="007455B5"/>
    <w:rsid w:val="00746744"/>
    <w:rsid w:val="007505F3"/>
    <w:rsid w:val="00751647"/>
    <w:rsid w:val="00755982"/>
    <w:rsid w:val="00755DF6"/>
    <w:rsid w:val="00760ABC"/>
    <w:rsid w:val="00763051"/>
    <w:rsid w:val="007662D7"/>
    <w:rsid w:val="00770376"/>
    <w:rsid w:val="00771086"/>
    <w:rsid w:val="00771287"/>
    <w:rsid w:val="00771BE6"/>
    <w:rsid w:val="00773B9A"/>
    <w:rsid w:val="00773DAD"/>
    <w:rsid w:val="007776F8"/>
    <w:rsid w:val="00777A2E"/>
    <w:rsid w:val="00780DA3"/>
    <w:rsid w:val="00783B63"/>
    <w:rsid w:val="00784FF7"/>
    <w:rsid w:val="00785A56"/>
    <w:rsid w:val="00787A63"/>
    <w:rsid w:val="007925FD"/>
    <w:rsid w:val="007936CA"/>
    <w:rsid w:val="0079388F"/>
    <w:rsid w:val="007A110E"/>
    <w:rsid w:val="007A3912"/>
    <w:rsid w:val="007A6659"/>
    <w:rsid w:val="007A7D9C"/>
    <w:rsid w:val="007B1A07"/>
    <w:rsid w:val="007B2E0D"/>
    <w:rsid w:val="007B79EE"/>
    <w:rsid w:val="007C2500"/>
    <w:rsid w:val="007C2A59"/>
    <w:rsid w:val="007C3CFB"/>
    <w:rsid w:val="007C53B3"/>
    <w:rsid w:val="007D07C6"/>
    <w:rsid w:val="007D3144"/>
    <w:rsid w:val="007D32CA"/>
    <w:rsid w:val="007D36D2"/>
    <w:rsid w:val="007D4799"/>
    <w:rsid w:val="007D4CF1"/>
    <w:rsid w:val="007D6DE9"/>
    <w:rsid w:val="007D7EE1"/>
    <w:rsid w:val="007E311D"/>
    <w:rsid w:val="007E78BE"/>
    <w:rsid w:val="007F35CA"/>
    <w:rsid w:val="007F6422"/>
    <w:rsid w:val="00801362"/>
    <w:rsid w:val="008015EA"/>
    <w:rsid w:val="0080245F"/>
    <w:rsid w:val="00803DC0"/>
    <w:rsid w:val="0080569C"/>
    <w:rsid w:val="008064BC"/>
    <w:rsid w:val="00806513"/>
    <w:rsid w:val="00806614"/>
    <w:rsid w:val="008118ED"/>
    <w:rsid w:val="00823053"/>
    <w:rsid w:val="00823BA0"/>
    <w:rsid w:val="00824B75"/>
    <w:rsid w:val="008271BE"/>
    <w:rsid w:val="00831E27"/>
    <w:rsid w:val="00832760"/>
    <w:rsid w:val="00834D72"/>
    <w:rsid w:val="008355E5"/>
    <w:rsid w:val="00837A36"/>
    <w:rsid w:val="00840E7D"/>
    <w:rsid w:val="008423CF"/>
    <w:rsid w:val="008470A4"/>
    <w:rsid w:val="008506EA"/>
    <w:rsid w:val="00850C8F"/>
    <w:rsid w:val="008511CC"/>
    <w:rsid w:val="008511CD"/>
    <w:rsid w:val="008513EF"/>
    <w:rsid w:val="00852DDE"/>
    <w:rsid w:val="00853654"/>
    <w:rsid w:val="0085387E"/>
    <w:rsid w:val="008561BB"/>
    <w:rsid w:val="0086284E"/>
    <w:rsid w:val="00870907"/>
    <w:rsid w:val="00872983"/>
    <w:rsid w:val="008749A6"/>
    <w:rsid w:val="00881C83"/>
    <w:rsid w:val="0088414C"/>
    <w:rsid w:val="008844ED"/>
    <w:rsid w:val="008854B9"/>
    <w:rsid w:val="00885723"/>
    <w:rsid w:val="00892760"/>
    <w:rsid w:val="008A0276"/>
    <w:rsid w:val="008A0782"/>
    <w:rsid w:val="008A3C3C"/>
    <w:rsid w:val="008A45C9"/>
    <w:rsid w:val="008A55CC"/>
    <w:rsid w:val="008A705B"/>
    <w:rsid w:val="008A7356"/>
    <w:rsid w:val="008A7D0D"/>
    <w:rsid w:val="008B2B4A"/>
    <w:rsid w:val="008B756C"/>
    <w:rsid w:val="008C0292"/>
    <w:rsid w:val="008C1238"/>
    <w:rsid w:val="008C2218"/>
    <w:rsid w:val="008C690D"/>
    <w:rsid w:val="008D2DFE"/>
    <w:rsid w:val="008D7F3E"/>
    <w:rsid w:val="008E10D7"/>
    <w:rsid w:val="008E6ABB"/>
    <w:rsid w:val="008F010C"/>
    <w:rsid w:val="008F1D18"/>
    <w:rsid w:val="008F3986"/>
    <w:rsid w:val="00902CDA"/>
    <w:rsid w:val="00903C16"/>
    <w:rsid w:val="0090492F"/>
    <w:rsid w:val="00916405"/>
    <w:rsid w:val="0092136E"/>
    <w:rsid w:val="00932525"/>
    <w:rsid w:val="009402A8"/>
    <w:rsid w:val="00944009"/>
    <w:rsid w:val="009528EB"/>
    <w:rsid w:val="00954108"/>
    <w:rsid w:val="00960DC3"/>
    <w:rsid w:val="00961B38"/>
    <w:rsid w:val="0096203D"/>
    <w:rsid w:val="0096227B"/>
    <w:rsid w:val="0096283A"/>
    <w:rsid w:val="00966F0A"/>
    <w:rsid w:val="009703E4"/>
    <w:rsid w:val="00977612"/>
    <w:rsid w:val="00981DB9"/>
    <w:rsid w:val="00984629"/>
    <w:rsid w:val="00984C4B"/>
    <w:rsid w:val="00984CE8"/>
    <w:rsid w:val="00985A2C"/>
    <w:rsid w:val="009860B2"/>
    <w:rsid w:val="00986E1C"/>
    <w:rsid w:val="00990483"/>
    <w:rsid w:val="00990E4F"/>
    <w:rsid w:val="009928B9"/>
    <w:rsid w:val="0099364C"/>
    <w:rsid w:val="0099460F"/>
    <w:rsid w:val="00995C7E"/>
    <w:rsid w:val="00997BDB"/>
    <w:rsid w:val="009A141B"/>
    <w:rsid w:val="009A14CD"/>
    <w:rsid w:val="009A1F75"/>
    <w:rsid w:val="009A3C35"/>
    <w:rsid w:val="009A591C"/>
    <w:rsid w:val="009A6245"/>
    <w:rsid w:val="009A64BE"/>
    <w:rsid w:val="009A78FA"/>
    <w:rsid w:val="009B38E0"/>
    <w:rsid w:val="009C3422"/>
    <w:rsid w:val="009C38CE"/>
    <w:rsid w:val="009C45E6"/>
    <w:rsid w:val="009C6E63"/>
    <w:rsid w:val="009D4837"/>
    <w:rsid w:val="009E2E3D"/>
    <w:rsid w:val="009E33F4"/>
    <w:rsid w:val="009E460D"/>
    <w:rsid w:val="009E483F"/>
    <w:rsid w:val="009E4CCF"/>
    <w:rsid w:val="009E67AB"/>
    <w:rsid w:val="009E6C1E"/>
    <w:rsid w:val="009F04EE"/>
    <w:rsid w:val="009F0C50"/>
    <w:rsid w:val="009F1DD9"/>
    <w:rsid w:val="009F3D06"/>
    <w:rsid w:val="009F4EAD"/>
    <w:rsid w:val="009F559C"/>
    <w:rsid w:val="009F5AC0"/>
    <w:rsid w:val="00A01D85"/>
    <w:rsid w:val="00A03215"/>
    <w:rsid w:val="00A07B92"/>
    <w:rsid w:val="00A07FC7"/>
    <w:rsid w:val="00A10115"/>
    <w:rsid w:val="00A13911"/>
    <w:rsid w:val="00A14D68"/>
    <w:rsid w:val="00A17165"/>
    <w:rsid w:val="00A20273"/>
    <w:rsid w:val="00A2415C"/>
    <w:rsid w:val="00A26690"/>
    <w:rsid w:val="00A3267F"/>
    <w:rsid w:val="00A41A2A"/>
    <w:rsid w:val="00A457FC"/>
    <w:rsid w:val="00A5136E"/>
    <w:rsid w:val="00A517EC"/>
    <w:rsid w:val="00A52228"/>
    <w:rsid w:val="00A5255D"/>
    <w:rsid w:val="00A62898"/>
    <w:rsid w:val="00A62C09"/>
    <w:rsid w:val="00A653EF"/>
    <w:rsid w:val="00A71B8F"/>
    <w:rsid w:val="00A76148"/>
    <w:rsid w:val="00A8004A"/>
    <w:rsid w:val="00A83F5E"/>
    <w:rsid w:val="00A9083B"/>
    <w:rsid w:val="00A96414"/>
    <w:rsid w:val="00AA0C3C"/>
    <w:rsid w:val="00AA6650"/>
    <w:rsid w:val="00AB1530"/>
    <w:rsid w:val="00AB2B97"/>
    <w:rsid w:val="00AB3032"/>
    <w:rsid w:val="00AB6211"/>
    <w:rsid w:val="00AB781C"/>
    <w:rsid w:val="00AB7CE1"/>
    <w:rsid w:val="00AC542D"/>
    <w:rsid w:val="00AC7C04"/>
    <w:rsid w:val="00AD1AEA"/>
    <w:rsid w:val="00AD366E"/>
    <w:rsid w:val="00AD4AA1"/>
    <w:rsid w:val="00AE7FC7"/>
    <w:rsid w:val="00AF083B"/>
    <w:rsid w:val="00AF49E1"/>
    <w:rsid w:val="00AF5CD5"/>
    <w:rsid w:val="00AF6DFA"/>
    <w:rsid w:val="00AF7100"/>
    <w:rsid w:val="00AF7F1D"/>
    <w:rsid w:val="00B0012B"/>
    <w:rsid w:val="00B01F15"/>
    <w:rsid w:val="00B10078"/>
    <w:rsid w:val="00B10544"/>
    <w:rsid w:val="00B14D12"/>
    <w:rsid w:val="00B165ED"/>
    <w:rsid w:val="00B17696"/>
    <w:rsid w:val="00B24F8C"/>
    <w:rsid w:val="00B27976"/>
    <w:rsid w:val="00B32D47"/>
    <w:rsid w:val="00B3415D"/>
    <w:rsid w:val="00B40A23"/>
    <w:rsid w:val="00B42A72"/>
    <w:rsid w:val="00B461E2"/>
    <w:rsid w:val="00B50C1F"/>
    <w:rsid w:val="00B5138A"/>
    <w:rsid w:val="00B527D4"/>
    <w:rsid w:val="00B640AB"/>
    <w:rsid w:val="00B65D6A"/>
    <w:rsid w:val="00B66462"/>
    <w:rsid w:val="00B66FC3"/>
    <w:rsid w:val="00B75018"/>
    <w:rsid w:val="00B7531E"/>
    <w:rsid w:val="00B769AC"/>
    <w:rsid w:val="00B76AE5"/>
    <w:rsid w:val="00B77711"/>
    <w:rsid w:val="00B859F2"/>
    <w:rsid w:val="00B86EAA"/>
    <w:rsid w:val="00B8773F"/>
    <w:rsid w:val="00B91B78"/>
    <w:rsid w:val="00B92F59"/>
    <w:rsid w:val="00B95069"/>
    <w:rsid w:val="00B95176"/>
    <w:rsid w:val="00B97853"/>
    <w:rsid w:val="00BA03C5"/>
    <w:rsid w:val="00BA1C78"/>
    <w:rsid w:val="00BA771B"/>
    <w:rsid w:val="00BB41A8"/>
    <w:rsid w:val="00BB7A09"/>
    <w:rsid w:val="00BC23C9"/>
    <w:rsid w:val="00BC2E20"/>
    <w:rsid w:val="00BC3477"/>
    <w:rsid w:val="00BC398A"/>
    <w:rsid w:val="00BC4849"/>
    <w:rsid w:val="00BC48BF"/>
    <w:rsid w:val="00BC58DD"/>
    <w:rsid w:val="00BC74F8"/>
    <w:rsid w:val="00BD03B7"/>
    <w:rsid w:val="00BD2665"/>
    <w:rsid w:val="00BD2A17"/>
    <w:rsid w:val="00BD7EFA"/>
    <w:rsid w:val="00BE01BD"/>
    <w:rsid w:val="00BE166C"/>
    <w:rsid w:val="00BE52D4"/>
    <w:rsid w:val="00BE5ECE"/>
    <w:rsid w:val="00BE60AC"/>
    <w:rsid w:val="00BF3813"/>
    <w:rsid w:val="00BF3A26"/>
    <w:rsid w:val="00BF6522"/>
    <w:rsid w:val="00BF7BBF"/>
    <w:rsid w:val="00C01369"/>
    <w:rsid w:val="00C032A2"/>
    <w:rsid w:val="00C03728"/>
    <w:rsid w:val="00C06FCF"/>
    <w:rsid w:val="00C14778"/>
    <w:rsid w:val="00C16CE4"/>
    <w:rsid w:val="00C16E3E"/>
    <w:rsid w:val="00C22A21"/>
    <w:rsid w:val="00C25138"/>
    <w:rsid w:val="00C25524"/>
    <w:rsid w:val="00C27DB7"/>
    <w:rsid w:val="00C31098"/>
    <w:rsid w:val="00C32AF9"/>
    <w:rsid w:val="00C33511"/>
    <w:rsid w:val="00C34A0F"/>
    <w:rsid w:val="00C37C7A"/>
    <w:rsid w:val="00C40C92"/>
    <w:rsid w:val="00C413E2"/>
    <w:rsid w:val="00C41E6B"/>
    <w:rsid w:val="00C450FC"/>
    <w:rsid w:val="00C50011"/>
    <w:rsid w:val="00C5412F"/>
    <w:rsid w:val="00C54EE5"/>
    <w:rsid w:val="00C5559C"/>
    <w:rsid w:val="00C6237C"/>
    <w:rsid w:val="00C64AF0"/>
    <w:rsid w:val="00C70DBC"/>
    <w:rsid w:val="00C72BE2"/>
    <w:rsid w:val="00C7540B"/>
    <w:rsid w:val="00C80C51"/>
    <w:rsid w:val="00C80ED4"/>
    <w:rsid w:val="00C848A7"/>
    <w:rsid w:val="00C86433"/>
    <w:rsid w:val="00C86FB6"/>
    <w:rsid w:val="00C9052A"/>
    <w:rsid w:val="00C90C40"/>
    <w:rsid w:val="00C91B68"/>
    <w:rsid w:val="00C96ECB"/>
    <w:rsid w:val="00C977CA"/>
    <w:rsid w:val="00CA1462"/>
    <w:rsid w:val="00CA18F6"/>
    <w:rsid w:val="00CA1934"/>
    <w:rsid w:val="00CA2449"/>
    <w:rsid w:val="00CA5C44"/>
    <w:rsid w:val="00CB41ED"/>
    <w:rsid w:val="00CB421C"/>
    <w:rsid w:val="00CB659B"/>
    <w:rsid w:val="00CB6730"/>
    <w:rsid w:val="00CB6BA0"/>
    <w:rsid w:val="00CC0126"/>
    <w:rsid w:val="00CC22F3"/>
    <w:rsid w:val="00CC2F52"/>
    <w:rsid w:val="00CC459E"/>
    <w:rsid w:val="00CC6228"/>
    <w:rsid w:val="00CC7213"/>
    <w:rsid w:val="00CD0E75"/>
    <w:rsid w:val="00CD22D6"/>
    <w:rsid w:val="00CD3003"/>
    <w:rsid w:val="00CD58DF"/>
    <w:rsid w:val="00CD5A56"/>
    <w:rsid w:val="00CD7732"/>
    <w:rsid w:val="00CE1380"/>
    <w:rsid w:val="00CE1DE8"/>
    <w:rsid w:val="00CE2F55"/>
    <w:rsid w:val="00CE5156"/>
    <w:rsid w:val="00CE5E83"/>
    <w:rsid w:val="00CE6F46"/>
    <w:rsid w:val="00CF3B42"/>
    <w:rsid w:val="00D01205"/>
    <w:rsid w:val="00D03276"/>
    <w:rsid w:val="00D048EF"/>
    <w:rsid w:val="00D04DD8"/>
    <w:rsid w:val="00D108BB"/>
    <w:rsid w:val="00D1208F"/>
    <w:rsid w:val="00D12B3A"/>
    <w:rsid w:val="00D16430"/>
    <w:rsid w:val="00D2091D"/>
    <w:rsid w:val="00D209EA"/>
    <w:rsid w:val="00D22A94"/>
    <w:rsid w:val="00D27801"/>
    <w:rsid w:val="00D352BE"/>
    <w:rsid w:val="00D4147C"/>
    <w:rsid w:val="00D43914"/>
    <w:rsid w:val="00D47C11"/>
    <w:rsid w:val="00D54F45"/>
    <w:rsid w:val="00D63003"/>
    <w:rsid w:val="00D63075"/>
    <w:rsid w:val="00D64EE3"/>
    <w:rsid w:val="00D7067B"/>
    <w:rsid w:val="00D75EAB"/>
    <w:rsid w:val="00D81A2E"/>
    <w:rsid w:val="00D83F76"/>
    <w:rsid w:val="00D83FC4"/>
    <w:rsid w:val="00D841FF"/>
    <w:rsid w:val="00D8593C"/>
    <w:rsid w:val="00D9269D"/>
    <w:rsid w:val="00D946FD"/>
    <w:rsid w:val="00D95C93"/>
    <w:rsid w:val="00D96858"/>
    <w:rsid w:val="00DA2161"/>
    <w:rsid w:val="00DA4B22"/>
    <w:rsid w:val="00DA5929"/>
    <w:rsid w:val="00DA6115"/>
    <w:rsid w:val="00DB4763"/>
    <w:rsid w:val="00DC34F0"/>
    <w:rsid w:val="00DC3EDB"/>
    <w:rsid w:val="00DC4D01"/>
    <w:rsid w:val="00DD1E09"/>
    <w:rsid w:val="00DD2CFF"/>
    <w:rsid w:val="00DD3D33"/>
    <w:rsid w:val="00DD3E3C"/>
    <w:rsid w:val="00DE41A0"/>
    <w:rsid w:val="00DE4783"/>
    <w:rsid w:val="00DE4ACD"/>
    <w:rsid w:val="00DE5403"/>
    <w:rsid w:val="00DF216E"/>
    <w:rsid w:val="00DF70EA"/>
    <w:rsid w:val="00E00F90"/>
    <w:rsid w:val="00E05BE1"/>
    <w:rsid w:val="00E06416"/>
    <w:rsid w:val="00E076E8"/>
    <w:rsid w:val="00E1024C"/>
    <w:rsid w:val="00E1128B"/>
    <w:rsid w:val="00E130A0"/>
    <w:rsid w:val="00E203FD"/>
    <w:rsid w:val="00E237B8"/>
    <w:rsid w:val="00E23866"/>
    <w:rsid w:val="00E26E97"/>
    <w:rsid w:val="00E34F07"/>
    <w:rsid w:val="00E36875"/>
    <w:rsid w:val="00E36A90"/>
    <w:rsid w:val="00E411AF"/>
    <w:rsid w:val="00E42758"/>
    <w:rsid w:val="00E42806"/>
    <w:rsid w:val="00E500FF"/>
    <w:rsid w:val="00E507B7"/>
    <w:rsid w:val="00E50EC1"/>
    <w:rsid w:val="00E53CBD"/>
    <w:rsid w:val="00E54C6F"/>
    <w:rsid w:val="00E54EA0"/>
    <w:rsid w:val="00E57B76"/>
    <w:rsid w:val="00E6277C"/>
    <w:rsid w:val="00E67BF7"/>
    <w:rsid w:val="00E71CE8"/>
    <w:rsid w:val="00E751E3"/>
    <w:rsid w:val="00E7663F"/>
    <w:rsid w:val="00E80226"/>
    <w:rsid w:val="00E81532"/>
    <w:rsid w:val="00E844C5"/>
    <w:rsid w:val="00E86F7E"/>
    <w:rsid w:val="00E91006"/>
    <w:rsid w:val="00E918E6"/>
    <w:rsid w:val="00E92359"/>
    <w:rsid w:val="00E97B4D"/>
    <w:rsid w:val="00EA1EF6"/>
    <w:rsid w:val="00EA2F21"/>
    <w:rsid w:val="00EA4D1A"/>
    <w:rsid w:val="00EA5AC7"/>
    <w:rsid w:val="00EB0ACF"/>
    <w:rsid w:val="00EB0E8D"/>
    <w:rsid w:val="00EB293E"/>
    <w:rsid w:val="00EB317F"/>
    <w:rsid w:val="00EC209A"/>
    <w:rsid w:val="00EC6E1E"/>
    <w:rsid w:val="00EC72A5"/>
    <w:rsid w:val="00EC7303"/>
    <w:rsid w:val="00ED00CC"/>
    <w:rsid w:val="00ED2C2C"/>
    <w:rsid w:val="00ED536A"/>
    <w:rsid w:val="00EE26C7"/>
    <w:rsid w:val="00EE3B48"/>
    <w:rsid w:val="00EE40B9"/>
    <w:rsid w:val="00EE53E7"/>
    <w:rsid w:val="00EE5607"/>
    <w:rsid w:val="00EF4535"/>
    <w:rsid w:val="00EF7999"/>
    <w:rsid w:val="00F014C5"/>
    <w:rsid w:val="00F018D7"/>
    <w:rsid w:val="00F02352"/>
    <w:rsid w:val="00F041BD"/>
    <w:rsid w:val="00F05A36"/>
    <w:rsid w:val="00F115AB"/>
    <w:rsid w:val="00F1568B"/>
    <w:rsid w:val="00F2188C"/>
    <w:rsid w:val="00F218CA"/>
    <w:rsid w:val="00F22C40"/>
    <w:rsid w:val="00F26F95"/>
    <w:rsid w:val="00F26FF9"/>
    <w:rsid w:val="00F3351B"/>
    <w:rsid w:val="00F37018"/>
    <w:rsid w:val="00F37436"/>
    <w:rsid w:val="00F37B0A"/>
    <w:rsid w:val="00F403A7"/>
    <w:rsid w:val="00F443DC"/>
    <w:rsid w:val="00F44774"/>
    <w:rsid w:val="00F44BC5"/>
    <w:rsid w:val="00F46D90"/>
    <w:rsid w:val="00F561C2"/>
    <w:rsid w:val="00F56B66"/>
    <w:rsid w:val="00F60E9E"/>
    <w:rsid w:val="00F61199"/>
    <w:rsid w:val="00F63F93"/>
    <w:rsid w:val="00F64281"/>
    <w:rsid w:val="00F66B94"/>
    <w:rsid w:val="00F722BA"/>
    <w:rsid w:val="00F740AC"/>
    <w:rsid w:val="00F75150"/>
    <w:rsid w:val="00F80790"/>
    <w:rsid w:val="00F82458"/>
    <w:rsid w:val="00F8255D"/>
    <w:rsid w:val="00F85394"/>
    <w:rsid w:val="00F856F5"/>
    <w:rsid w:val="00F95DE0"/>
    <w:rsid w:val="00F9734F"/>
    <w:rsid w:val="00FA15C3"/>
    <w:rsid w:val="00FA3385"/>
    <w:rsid w:val="00FA4D12"/>
    <w:rsid w:val="00FA4E10"/>
    <w:rsid w:val="00FA5887"/>
    <w:rsid w:val="00FB1790"/>
    <w:rsid w:val="00FB2DF5"/>
    <w:rsid w:val="00FB3128"/>
    <w:rsid w:val="00FC0E0C"/>
    <w:rsid w:val="00FC4527"/>
    <w:rsid w:val="00FC63F8"/>
    <w:rsid w:val="00FD0DCC"/>
    <w:rsid w:val="00FD712C"/>
    <w:rsid w:val="00FE2827"/>
    <w:rsid w:val="00FE4F11"/>
    <w:rsid w:val="00FF781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CC427F"/>
  <w15:chartTrackingRefBased/>
  <w15:docId w15:val="{DEAC0E66-5248-1240-A8AC-8B0103734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link w:val="ListeavsnittTegn"/>
    <w:uiPriority w:val="34"/>
    <w:qFormat/>
    <w:rsid w:val="00BE5ECE"/>
    <w:pPr>
      <w:ind w:left="720"/>
      <w:contextualSpacing/>
    </w:pPr>
    <w:rPr>
      <w:rFonts w:ascii="Times New Roman" w:eastAsia="Times New Roman" w:hAnsi="Times New Roman" w:cs="Times New Roman"/>
      <w:lang w:eastAsia="nb-NO"/>
    </w:rPr>
  </w:style>
  <w:style w:type="character" w:styleId="Merknadsreferanse">
    <w:name w:val="annotation reference"/>
    <w:basedOn w:val="Standardskriftforavsnitt"/>
    <w:uiPriority w:val="99"/>
    <w:semiHidden/>
    <w:unhideWhenUsed/>
    <w:qFormat/>
    <w:rsid w:val="00DC34F0"/>
    <w:rPr>
      <w:sz w:val="16"/>
      <w:szCs w:val="16"/>
    </w:rPr>
  </w:style>
  <w:style w:type="character" w:customStyle="1" w:styleId="MerknadstekstTegn">
    <w:name w:val="Merknadstekst Tegn"/>
    <w:basedOn w:val="Standardskriftforavsnitt"/>
    <w:link w:val="Merknadstekst"/>
    <w:uiPriority w:val="99"/>
    <w:qFormat/>
    <w:rsid w:val="00DC34F0"/>
    <w:rPr>
      <w:rFonts w:ascii="Times New Roman" w:eastAsia="Times New Roman" w:hAnsi="Times New Roman" w:cs="Times New Roman"/>
      <w:sz w:val="20"/>
      <w:szCs w:val="20"/>
      <w:lang w:eastAsia="nb-NO"/>
    </w:rPr>
  </w:style>
  <w:style w:type="paragraph" w:styleId="Merknadstekst">
    <w:name w:val="annotation text"/>
    <w:basedOn w:val="Normal"/>
    <w:link w:val="MerknadstekstTegn"/>
    <w:uiPriority w:val="99"/>
    <w:unhideWhenUsed/>
    <w:qFormat/>
    <w:rsid w:val="00DC34F0"/>
    <w:pPr>
      <w:suppressAutoHyphens/>
    </w:pPr>
    <w:rPr>
      <w:rFonts w:ascii="Times New Roman" w:eastAsia="Times New Roman" w:hAnsi="Times New Roman" w:cs="Times New Roman"/>
      <w:sz w:val="20"/>
      <w:szCs w:val="20"/>
      <w:lang w:eastAsia="nb-NO"/>
    </w:rPr>
  </w:style>
  <w:style w:type="character" w:customStyle="1" w:styleId="MerknadstekstTegn1">
    <w:name w:val="Merknadstekst Tegn1"/>
    <w:basedOn w:val="Standardskriftforavsnitt"/>
    <w:uiPriority w:val="99"/>
    <w:semiHidden/>
    <w:rsid w:val="00DC34F0"/>
    <w:rPr>
      <w:sz w:val="20"/>
      <w:szCs w:val="20"/>
    </w:rPr>
  </w:style>
  <w:style w:type="table" w:styleId="Rutenettabell1lysuthevingsfarge1">
    <w:name w:val="Grid Table 1 Light Accent 1"/>
    <w:basedOn w:val="Vanligtabell"/>
    <w:uiPriority w:val="46"/>
    <w:rsid w:val="00DC34F0"/>
    <w:pPr>
      <w:suppressAutoHyphens/>
    </w:pPr>
    <w:rPr>
      <w:lang w:eastAsia="nb-NO"/>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4472C4" w:themeColor="accent1"/>
        </w:tcBorders>
      </w:tcPr>
    </w:tblStylePr>
    <w:tblStylePr w:type="lastRow">
      <w:rPr>
        <w:b/>
        <w:bCs/>
      </w:rPr>
      <w:tblPr/>
      <w:tcPr>
        <w:tcBorders>
          <w:top w:val="double" w:sz="2" w:space="0" w:color="4472C4" w:themeColor="accent1"/>
        </w:tcBorders>
      </w:tcPr>
    </w:tblStylePr>
    <w:tblStylePr w:type="firstCol">
      <w:rPr>
        <w:b/>
        <w:bCs/>
      </w:rPr>
    </w:tblStylePr>
    <w:tblStylePr w:type="lastCol">
      <w:rPr>
        <w:b/>
        <w:bCs/>
      </w:rPr>
    </w:tblStylePr>
  </w:style>
  <w:style w:type="paragraph" w:styleId="Kommentaremne">
    <w:name w:val="annotation subject"/>
    <w:basedOn w:val="Merknadstekst"/>
    <w:next w:val="Merknadstekst"/>
    <w:link w:val="KommentaremneTegn"/>
    <w:uiPriority w:val="99"/>
    <w:semiHidden/>
    <w:unhideWhenUsed/>
    <w:rsid w:val="00221FEC"/>
    <w:pPr>
      <w:suppressAutoHyphens w:val="0"/>
    </w:pPr>
    <w:rPr>
      <w:rFonts w:asciiTheme="minorHAnsi" w:eastAsiaTheme="minorHAnsi" w:hAnsiTheme="minorHAnsi" w:cstheme="minorBidi"/>
      <w:b/>
      <w:bCs/>
      <w:lang w:eastAsia="en-US"/>
    </w:rPr>
  </w:style>
  <w:style w:type="character" w:customStyle="1" w:styleId="KommentaremneTegn">
    <w:name w:val="Kommentaremne Tegn"/>
    <w:basedOn w:val="MerknadstekstTegn"/>
    <w:link w:val="Kommentaremne"/>
    <w:uiPriority w:val="99"/>
    <w:semiHidden/>
    <w:rsid w:val="00221FEC"/>
    <w:rPr>
      <w:rFonts w:ascii="Times New Roman" w:eastAsia="Times New Roman" w:hAnsi="Times New Roman" w:cs="Times New Roman"/>
      <w:b/>
      <w:bCs/>
      <w:sz w:val="20"/>
      <w:szCs w:val="20"/>
      <w:lang w:eastAsia="nb-NO"/>
    </w:rPr>
  </w:style>
  <w:style w:type="paragraph" w:customStyle="1" w:styleId="EndNoteBibliographyTitle">
    <w:name w:val="EndNote Bibliography Title"/>
    <w:basedOn w:val="Normal"/>
    <w:link w:val="EndNoteBibliographyTitleTegn"/>
    <w:qFormat/>
    <w:rsid w:val="00101DBB"/>
    <w:pPr>
      <w:jc w:val="center"/>
    </w:pPr>
    <w:rPr>
      <w:rFonts w:ascii="Times New Roman" w:hAnsi="Times New Roman" w:cs="Times New Roman"/>
      <w:sz w:val="20"/>
      <w:lang w:val="en-US"/>
    </w:rPr>
  </w:style>
  <w:style w:type="character" w:customStyle="1" w:styleId="ListeavsnittTegn">
    <w:name w:val="Listeavsnitt Tegn"/>
    <w:basedOn w:val="Standardskriftforavsnitt"/>
    <w:link w:val="Listeavsnitt"/>
    <w:uiPriority w:val="34"/>
    <w:rsid w:val="00101DBB"/>
    <w:rPr>
      <w:rFonts w:ascii="Times New Roman" w:eastAsia="Times New Roman" w:hAnsi="Times New Roman" w:cs="Times New Roman"/>
      <w:lang w:eastAsia="nb-NO"/>
    </w:rPr>
  </w:style>
  <w:style w:type="character" w:customStyle="1" w:styleId="EndNoteBibliographyTitleTegn">
    <w:name w:val="EndNote Bibliography Title Tegn"/>
    <w:basedOn w:val="ListeavsnittTegn"/>
    <w:link w:val="EndNoteBibliographyTitle"/>
    <w:qFormat/>
    <w:rsid w:val="00101DBB"/>
    <w:rPr>
      <w:rFonts w:ascii="Times New Roman" w:eastAsia="Times New Roman" w:hAnsi="Times New Roman" w:cs="Times New Roman"/>
      <w:sz w:val="20"/>
      <w:lang w:val="en-US" w:eastAsia="nb-NO"/>
    </w:rPr>
  </w:style>
  <w:style w:type="paragraph" w:customStyle="1" w:styleId="EndNoteBibliography">
    <w:name w:val="EndNote Bibliography"/>
    <w:basedOn w:val="Normal"/>
    <w:link w:val="EndNoteBibliographyTegn"/>
    <w:qFormat/>
    <w:rsid w:val="00101DBB"/>
    <w:rPr>
      <w:rFonts w:ascii="Times New Roman" w:hAnsi="Times New Roman" w:cs="Times New Roman"/>
      <w:sz w:val="20"/>
      <w:lang w:val="en-US"/>
    </w:rPr>
  </w:style>
  <w:style w:type="character" w:customStyle="1" w:styleId="EndNoteBibliographyTegn">
    <w:name w:val="EndNote Bibliography Tegn"/>
    <w:basedOn w:val="ListeavsnittTegn"/>
    <w:link w:val="EndNoteBibliography"/>
    <w:qFormat/>
    <w:rsid w:val="00101DBB"/>
    <w:rPr>
      <w:rFonts w:ascii="Times New Roman" w:eastAsia="Times New Roman" w:hAnsi="Times New Roman" w:cs="Times New Roman"/>
      <w:sz w:val="20"/>
      <w:lang w:val="en-US" w:eastAsia="nb-NO"/>
    </w:rPr>
  </w:style>
  <w:style w:type="character" w:customStyle="1" w:styleId="TopptekstTegn">
    <w:name w:val="Topptekst Tegn"/>
    <w:basedOn w:val="Standardskriftforavsnitt"/>
    <w:link w:val="Topptekst"/>
    <w:uiPriority w:val="99"/>
    <w:qFormat/>
    <w:rsid w:val="004529E1"/>
  </w:style>
  <w:style w:type="character" w:customStyle="1" w:styleId="BunntekstTegn">
    <w:name w:val="Bunntekst Tegn"/>
    <w:basedOn w:val="Standardskriftforavsnitt"/>
    <w:link w:val="Bunntekst"/>
    <w:uiPriority w:val="99"/>
    <w:qFormat/>
    <w:rsid w:val="004529E1"/>
  </w:style>
  <w:style w:type="character" w:styleId="Sterk">
    <w:name w:val="Strong"/>
    <w:basedOn w:val="Standardskriftforavsnitt"/>
    <w:uiPriority w:val="22"/>
    <w:qFormat/>
    <w:rsid w:val="004529E1"/>
    <w:rPr>
      <w:b/>
      <w:bCs/>
    </w:rPr>
  </w:style>
  <w:style w:type="character" w:customStyle="1" w:styleId="NormalWebTegn">
    <w:name w:val="Normal (Web) Tegn"/>
    <w:basedOn w:val="Standardskriftforavsnitt"/>
    <w:link w:val="NormalWeb"/>
    <w:uiPriority w:val="99"/>
    <w:qFormat/>
    <w:rsid w:val="004529E1"/>
    <w:rPr>
      <w:rFonts w:ascii="Times New Roman" w:eastAsia="Times New Roman" w:hAnsi="Times New Roman" w:cs="Times New Roman"/>
      <w:lang w:eastAsia="nb-NO"/>
    </w:rPr>
  </w:style>
  <w:style w:type="paragraph" w:customStyle="1" w:styleId="Heading">
    <w:name w:val="Heading"/>
    <w:basedOn w:val="Normal"/>
    <w:next w:val="Brdtekst"/>
    <w:qFormat/>
    <w:rsid w:val="004529E1"/>
    <w:pPr>
      <w:keepNext/>
      <w:suppressAutoHyphens/>
      <w:spacing w:before="240" w:after="120"/>
    </w:pPr>
    <w:rPr>
      <w:rFonts w:ascii="Liberation Sans" w:eastAsia="Noto Sans CJK SC" w:hAnsi="Liberation Sans" w:cs="Lohit Devanagari"/>
      <w:sz w:val="28"/>
      <w:szCs w:val="28"/>
      <w:lang w:eastAsia="nb-NO"/>
    </w:rPr>
  </w:style>
  <w:style w:type="paragraph" w:styleId="Brdtekst">
    <w:name w:val="Body Text"/>
    <w:basedOn w:val="Normal"/>
    <w:link w:val="BrdtekstTegn"/>
    <w:rsid w:val="004529E1"/>
    <w:pPr>
      <w:suppressAutoHyphens/>
      <w:spacing w:after="140" w:line="276" w:lineRule="auto"/>
    </w:pPr>
    <w:rPr>
      <w:rFonts w:ascii="Times New Roman" w:eastAsia="Times New Roman" w:hAnsi="Times New Roman" w:cs="Times New Roman"/>
      <w:lang w:eastAsia="nb-NO"/>
    </w:rPr>
  </w:style>
  <w:style w:type="character" w:customStyle="1" w:styleId="BrdtekstTegn">
    <w:name w:val="Brødtekst Tegn"/>
    <w:basedOn w:val="Standardskriftforavsnitt"/>
    <w:link w:val="Brdtekst"/>
    <w:rsid w:val="004529E1"/>
    <w:rPr>
      <w:rFonts w:ascii="Times New Roman" w:eastAsia="Times New Roman" w:hAnsi="Times New Roman" w:cs="Times New Roman"/>
      <w:lang w:eastAsia="nb-NO"/>
    </w:rPr>
  </w:style>
  <w:style w:type="paragraph" w:styleId="Liste">
    <w:name w:val="List"/>
    <w:basedOn w:val="Brdtekst"/>
    <w:rsid w:val="004529E1"/>
    <w:rPr>
      <w:rFonts w:cs="Lohit Devanagari"/>
    </w:rPr>
  </w:style>
  <w:style w:type="paragraph" w:styleId="Bildetekst">
    <w:name w:val="caption"/>
    <w:basedOn w:val="Normal"/>
    <w:qFormat/>
    <w:rsid w:val="004529E1"/>
    <w:pPr>
      <w:suppressLineNumbers/>
      <w:suppressAutoHyphens/>
      <w:spacing w:before="120" w:after="120"/>
    </w:pPr>
    <w:rPr>
      <w:rFonts w:ascii="Times New Roman" w:eastAsia="Times New Roman" w:hAnsi="Times New Roman" w:cs="Lohit Devanagari"/>
      <w:i/>
      <w:iCs/>
      <w:lang w:eastAsia="nb-NO"/>
    </w:rPr>
  </w:style>
  <w:style w:type="paragraph" w:customStyle="1" w:styleId="Index">
    <w:name w:val="Index"/>
    <w:basedOn w:val="Normal"/>
    <w:qFormat/>
    <w:rsid w:val="004529E1"/>
    <w:pPr>
      <w:suppressLineNumbers/>
      <w:suppressAutoHyphens/>
    </w:pPr>
    <w:rPr>
      <w:rFonts w:ascii="Times New Roman" w:eastAsia="Times New Roman" w:hAnsi="Times New Roman" w:cs="Lohit Devanagari"/>
      <w:lang w:eastAsia="nb-NO"/>
    </w:rPr>
  </w:style>
  <w:style w:type="paragraph" w:customStyle="1" w:styleId="HeaderandFooter">
    <w:name w:val="Header and Footer"/>
    <w:basedOn w:val="Normal"/>
    <w:qFormat/>
    <w:rsid w:val="004529E1"/>
    <w:pPr>
      <w:suppressAutoHyphens/>
    </w:pPr>
    <w:rPr>
      <w:rFonts w:ascii="Times New Roman" w:eastAsia="Times New Roman" w:hAnsi="Times New Roman" w:cs="Times New Roman"/>
      <w:lang w:eastAsia="nb-NO"/>
    </w:rPr>
  </w:style>
  <w:style w:type="paragraph" w:styleId="Topptekst">
    <w:name w:val="header"/>
    <w:basedOn w:val="Normal"/>
    <w:link w:val="TopptekstTegn"/>
    <w:uiPriority w:val="99"/>
    <w:unhideWhenUsed/>
    <w:rsid w:val="004529E1"/>
    <w:pPr>
      <w:tabs>
        <w:tab w:val="center" w:pos="4536"/>
        <w:tab w:val="right" w:pos="9072"/>
      </w:tabs>
      <w:suppressAutoHyphens/>
    </w:pPr>
  </w:style>
  <w:style w:type="character" w:customStyle="1" w:styleId="TopptekstTegn1">
    <w:name w:val="Topptekst Tegn1"/>
    <w:basedOn w:val="Standardskriftforavsnitt"/>
    <w:uiPriority w:val="99"/>
    <w:semiHidden/>
    <w:rsid w:val="004529E1"/>
  </w:style>
  <w:style w:type="paragraph" w:styleId="Bunntekst">
    <w:name w:val="footer"/>
    <w:basedOn w:val="Normal"/>
    <w:link w:val="BunntekstTegn"/>
    <w:uiPriority w:val="99"/>
    <w:unhideWhenUsed/>
    <w:rsid w:val="004529E1"/>
    <w:pPr>
      <w:tabs>
        <w:tab w:val="center" w:pos="4536"/>
        <w:tab w:val="right" w:pos="9072"/>
      </w:tabs>
      <w:suppressAutoHyphens/>
    </w:pPr>
  </w:style>
  <w:style w:type="character" w:customStyle="1" w:styleId="BunntekstTegn1">
    <w:name w:val="Bunntekst Tegn1"/>
    <w:basedOn w:val="Standardskriftforavsnitt"/>
    <w:uiPriority w:val="99"/>
    <w:semiHidden/>
    <w:rsid w:val="004529E1"/>
  </w:style>
  <w:style w:type="paragraph" w:styleId="NormalWeb">
    <w:name w:val="Normal (Web)"/>
    <w:basedOn w:val="Normal"/>
    <w:link w:val="NormalWebTegn"/>
    <w:uiPriority w:val="99"/>
    <w:unhideWhenUsed/>
    <w:qFormat/>
    <w:rsid w:val="004529E1"/>
    <w:pPr>
      <w:suppressAutoHyphens/>
      <w:spacing w:beforeAutospacing="1" w:afterAutospacing="1"/>
    </w:pPr>
    <w:rPr>
      <w:rFonts w:ascii="Times New Roman" w:eastAsia="Times New Roman" w:hAnsi="Times New Roman" w:cs="Times New Roman"/>
      <w:lang w:eastAsia="nb-NO"/>
    </w:rPr>
  </w:style>
  <w:style w:type="paragraph" w:styleId="Revisjon">
    <w:name w:val="Revision"/>
    <w:hidden/>
    <w:uiPriority w:val="99"/>
    <w:semiHidden/>
    <w:rsid w:val="004529E1"/>
    <w:rPr>
      <w:rFonts w:ascii="Times New Roman" w:eastAsia="Times New Roman" w:hAnsi="Times New Roman" w:cs="Times New Roman"/>
      <w:lang w:eastAsia="nb-NO"/>
    </w:rPr>
  </w:style>
  <w:style w:type="character" w:styleId="Hyperkobling">
    <w:name w:val="Hyperlink"/>
    <w:basedOn w:val="Standardskriftforavsnitt"/>
    <w:uiPriority w:val="99"/>
    <w:unhideWhenUsed/>
    <w:rsid w:val="004529E1"/>
    <w:rPr>
      <w:color w:val="0563C1" w:themeColor="hyperlink"/>
      <w:u w:val="single"/>
    </w:rPr>
  </w:style>
  <w:style w:type="character" w:styleId="Fulgthyperkobling">
    <w:name w:val="FollowedHyperlink"/>
    <w:basedOn w:val="Standardskriftforavsnitt"/>
    <w:uiPriority w:val="99"/>
    <w:semiHidden/>
    <w:unhideWhenUsed/>
    <w:rsid w:val="004529E1"/>
    <w:rPr>
      <w:color w:val="954F72" w:themeColor="followedHyperlink"/>
      <w:u w:val="single"/>
    </w:rPr>
  </w:style>
  <w:style w:type="paragraph" w:styleId="Bobletekst">
    <w:name w:val="Balloon Text"/>
    <w:basedOn w:val="Normal"/>
    <w:link w:val="BobletekstTegn"/>
    <w:uiPriority w:val="99"/>
    <w:semiHidden/>
    <w:unhideWhenUsed/>
    <w:rsid w:val="004529E1"/>
    <w:pPr>
      <w:suppressAutoHyphens/>
    </w:pPr>
    <w:rPr>
      <w:rFonts w:ascii="Times New Roman" w:eastAsia="Times New Roman" w:hAnsi="Times New Roman" w:cs="Times New Roman"/>
      <w:sz w:val="18"/>
      <w:szCs w:val="18"/>
      <w:lang w:eastAsia="nb-NO"/>
    </w:rPr>
  </w:style>
  <w:style w:type="character" w:customStyle="1" w:styleId="BobletekstTegn">
    <w:name w:val="Bobletekst Tegn"/>
    <w:basedOn w:val="Standardskriftforavsnitt"/>
    <w:link w:val="Bobletekst"/>
    <w:uiPriority w:val="99"/>
    <w:semiHidden/>
    <w:rsid w:val="004529E1"/>
    <w:rPr>
      <w:rFonts w:ascii="Times New Roman" w:eastAsia="Times New Roman" w:hAnsi="Times New Roman" w:cs="Times New Roman"/>
      <w:sz w:val="18"/>
      <w:szCs w:val="18"/>
      <w:lang w:eastAsia="nb-NO"/>
    </w:rPr>
  </w:style>
  <w:style w:type="table" w:styleId="Tabellrutenett">
    <w:name w:val="Table Grid"/>
    <w:basedOn w:val="Vanligtabell"/>
    <w:uiPriority w:val="39"/>
    <w:rsid w:val="004529E1"/>
    <w:pPr>
      <w:suppressAutoHyphens/>
    </w:pPr>
    <w:rPr>
      <w:rFonts w:ascii="Times New Roman" w:eastAsia="Times New Roman" w:hAnsi="Times New Roman" w:cs="Times New Roman"/>
      <w:sz w:val="20"/>
      <w:lang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idetall">
    <w:name w:val="page number"/>
    <w:basedOn w:val="Standardskriftforavsnitt"/>
    <w:uiPriority w:val="99"/>
    <w:semiHidden/>
    <w:unhideWhenUsed/>
    <w:rsid w:val="004529E1"/>
  </w:style>
  <w:style w:type="character" w:styleId="Linjenummer">
    <w:name w:val="line number"/>
    <w:basedOn w:val="Standardskriftforavsnitt"/>
    <w:uiPriority w:val="99"/>
    <w:semiHidden/>
    <w:unhideWhenUsed/>
    <w:rsid w:val="004529E1"/>
  </w:style>
  <w:style w:type="table" w:customStyle="1" w:styleId="PlainTable31">
    <w:name w:val="Plain Table 31"/>
    <w:basedOn w:val="Vanligtabell"/>
    <w:uiPriority w:val="43"/>
    <w:rsid w:val="004529E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qv3wpe">
    <w:name w:val="qv3wpe"/>
    <w:basedOn w:val="Standardskriftforavsnitt"/>
    <w:rsid w:val="004529E1"/>
  </w:style>
  <w:style w:type="table" w:customStyle="1" w:styleId="Rutenettabell1lysuthevingsfarge11">
    <w:name w:val="Rutenettabell 1 lys – uthevingsfarge 11"/>
    <w:basedOn w:val="Vanligtabell"/>
    <w:next w:val="Rutenettabell1lysuthevingsfarge1"/>
    <w:uiPriority w:val="46"/>
    <w:rsid w:val="004703F2"/>
    <w:pPr>
      <w:suppressAutoHyphens/>
    </w:pPr>
    <w:rPr>
      <w:rFonts w:ascii="Times New Roman" w:eastAsia="Times New Roman" w:hAnsi="Times New Roman" w:cs="Times New Roman"/>
      <w:sz w:val="20"/>
      <w:lang w:eastAsia="nb-NO"/>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4472C4" w:themeColor="accent1"/>
        </w:tcBorders>
      </w:tcPr>
    </w:tblStylePr>
    <w:tblStylePr w:type="lastRow">
      <w:rPr>
        <w:b/>
        <w:bCs/>
      </w:rPr>
      <w:tblPr/>
      <w:tcPr>
        <w:tcBorders>
          <w:top w:val="double" w:sz="2" w:space="0" w:color="4472C4" w:themeColor="accent1"/>
        </w:tcBorders>
      </w:tcPr>
    </w:tblStylePr>
    <w:tblStylePr w:type="firstCol">
      <w:rPr>
        <w:b/>
        <w:bCs/>
      </w:rPr>
    </w:tblStylePr>
    <w:tblStylePr w:type="lastCol">
      <w:rPr>
        <w:b/>
        <w:bCs/>
      </w:rPr>
    </w:tblStylePr>
  </w:style>
  <w:style w:type="table" w:styleId="Rutenettabell1lysuthevingsfarge5">
    <w:name w:val="Grid Table 1 Light Accent 5"/>
    <w:basedOn w:val="Vanligtabell"/>
    <w:uiPriority w:val="46"/>
    <w:rsid w:val="0038340B"/>
    <w:pPr>
      <w:suppressAutoHyphens/>
    </w:pPr>
    <w:rPr>
      <w:sz w:val="20"/>
      <w:lang w:eastAsia="nb-NO"/>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5B9BD5" w:themeColor="accent5"/>
        </w:tcBorders>
      </w:tcPr>
    </w:tblStylePr>
    <w:tblStylePr w:type="lastRow">
      <w:rPr>
        <w:b/>
        <w:bCs/>
      </w:rPr>
      <w:tblPr/>
      <w:tcPr>
        <w:tcBorders>
          <w:top w:val="double" w:sz="2" w:space="0" w:color="5B9BD5" w:themeColor="accent5"/>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16</Pages>
  <Words>7232</Words>
  <Characters>38332</Characters>
  <Application>Microsoft Office Word</Application>
  <DocSecurity>0</DocSecurity>
  <Lines>319</Lines>
  <Paragraphs>90</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Nora Berz Slapø</dc:creator>
  <cp:keywords/>
  <dc:description/>
  <cp:lastModifiedBy>Nora Slapø</cp:lastModifiedBy>
  <cp:revision>9</cp:revision>
  <dcterms:created xsi:type="dcterms:W3CDTF">2023-11-30T21:43:00Z</dcterms:created>
  <dcterms:modified xsi:type="dcterms:W3CDTF">2024-01-27T18:02:00Z</dcterms:modified>
</cp:coreProperties>
</file>