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64259B" w14:textId="18BFDBB3" w:rsidR="00E018F3" w:rsidRDefault="0016326B">
      <w:pPr>
        <w:rPr>
          <w:rFonts w:ascii="Times New Roman" w:hAnsi="Times New Roman" w:cs="Times New Roman"/>
          <w:b/>
          <w:bCs/>
          <w:noProof/>
          <w:szCs w:val="21"/>
        </w:rPr>
      </w:pPr>
      <w:r w:rsidRPr="0016326B">
        <w:rPr>
          <w:rFonts w:ascii="Times New Roman" w:hAnsi="Times New Roman" w:cs="Times New Roman" w:hint="eastAsia"/>
          <w:b/>
          <w:bCs/>
          <w:noProof/>
          <w:szCs w:val="21"/>
        </w:rPr>
        <w:t>S</w:t>
      </w:r>
      <w:r w:rsidRPr="0016326B">
        <w:rPr>
          <w:rFonts w:ascii="Times New Roman" w:hAnsi="Times New Roman" w:cs="Times New Roman"/>
          <w:b/>
          <w:bCs/>
          <w:noProof/>
          <w:szCs w:val="21"/>
        </w:rPr>
        <w:t xml:space="preserve">upplemental </w:t>
      </w:r>
      <w:r w:rsidR="00C43049">
        <w:rPr>
          <w:rFonts w:ascii="Times New Roman" w:hAnsi="Times New Roman" w:cs="Times New Roman" w:hint="eastAsia"/>
          <w:b/>
          <w:bCs/>
          <w:noProof/>
          <w:szCs w:val="21"/>
        </w:rPr>
        <w:t>M</w:t>
      </w:r>
      <w:r w:rsidRPr="0016326B">
        <w:rPr>
          <w:rFonts w:ascii="Times New Roman" w:hAnsi="Times New Roman" w:cs="Times New Roman"/>
          <w:b/>
          <w:bCs/>
          <w:noProof/>
          <w:szCs w:val="21"/>
        </w:rPr>
        <w:t>aterial</w:t>
      </w:r>
    </w:p>
    <w:p w14:paraId="4EFC9B2D" w14:textId="77777777" w:rsidR="00A5656B" w:rsidRPr="00A5656B" w:rsidRDefault="00A5656B">
      <w:pPr>
        <w:rPr>
          <w:rFonts w:ascii="Times New Roman" w:hAnsi="Times New Roman" w:cs="Times New Roman" w:hint="eastAsia"/>
          <w:b/>
          <w:bCs/>
          <w:noProof/>
          <w:szCs w:val="21"/>
        </w:rPr>
      </w:pPr>
    </w:p>
    <w:p w14:paraId="11742677" w14:textId="3887875F" w:rsidR="00267D43" w:rsidRDefault="00B00DA3">
      <w:r>
        <w:rPr>
          <w:noProof/>
        </w:rPr>
        <w:drawing>
          <wp:inline distT="0" distB="0" distL="0" distR="0" wp14:anchorId="70BEFCFF" wp14:editId="6BD3D461">
            <wp:extent cx="5267325" cy="4876800"/>
            <wp:effectExtent l="0" t="0" r="9525" b="0"/>
            <wp:docPr id="340790226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7325" cy="4876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5EEBE64" w14:textId="69A74AA2" w:rsidR="00E018F3" w:rsidRPr="00E018F3" w:rsidRDefault="00E018F3">
      <w:pPr>
        <w:rPr>
          <w:rFonts w:ascii="Times New Roman" w:hAnsi="Times New Roman" w:cs="Times New Roman"/>
          <w:noProof/>
        </w:rPr>
      </w:pPr>
      <w:r w:rsidRPr="00E018F3">
        <w:rPr>
          <w:rFonts w:ascii="Times New Roman" w:hAnsi="Times New Roman" w:cs="Times New Roman"/>
          <w:noProof/>
        </w:rPr>
        <w:t xml:space="preserve">Figure S1. The schematic representation of the coverage depth for the entire chloroplast genome of </w:t>
      </w:r>
      <w:r w:rsidR="00B0115D" w:rsidRPr="00B0115D">
        <w:rPr>
          <w:rFonts w:ascii="Times New Roman" w:hAnsi="Times New Roman" w:cs="Times New Roman"/>
          <w:i/>
          <w:iCs/>
          <w:noProof/>
        </w:rPr>
        <w:t>Calendula officinalis</w:t>
      </w:r>
      <w:r w:rsidRPr="00E018F3">
        <w:rPr>
          <w:rFonts w:ascii="Times New Roman" w:hAnsi="Times New Roman" w:cs="Times New Roman"/>
          <w:noProof/>
        </w:rPr>
        <w:t xml:space="preserve"> using Bandage.</w:t>
      </w:r>
      <w:r>
        <w:rPr>
          <w:rFonts w:ascii="Times New Roman" w:hAnsi="Times New Roman" w:cs="Times New Roman"/>
          <w:noProof/>
        </w:rPr>
        <w:t xml:space="preserve"> The numbers indicate the depths </w:t>
      </w:r>
      <w:r w:rsidR="00B00DA3">
        <w:rPr>
          <w:rFonts w:ascii="Times New Roman" w:hAnsi="Times New Roman" w:cs="Times New Roman"/>
          <w:noProof/>
        </w:rPr>
        <w:t xml:space="preserve">and length </w:t>
      </w:r>
      <w:r>
        <w:rPr>
          <w:rFonts w:ascii="Times New Roman" w:hAnsi="Times New Roman" w:cs="Times New Roman"/>
          <w:noProof/>
        </w:rPr>
        <w:t>of different regions.</w:t>
      </w:r>
    </w:p>
    <w:p w14:paraId="32E0B52A" w14:textId="7192E173" w:rsidR="00CD320A" w:rsidRPr="00A43B38" w:rsidRDefault="00CD320A"/>
    <w:p w14:paraId="64C4B552" w14:textId="77777777" w:rsidR="00A43B38" w:rsidRDefault="00A43B38"/>
    <w:p w14:paraId="014A90D4" w14:textId="77777777" w:rsidR="00A5656B" w:rsidRDefault="00A5656B"/>
    <w:p w14:paraId="1559AB49" w14:textId="77777777" w:rsidR="00A5656B" w:rsidRDefault="00A5656B"/>
    <w:p w14:paraId="7FD3FB8D" w14:textId="77777777" w:rsidR="00A5656B" w:rsidRDefault="00A5656B"/>
    <w:p w14:paraId="2B20DC1F" w14:textId="2918CB57" w:rsidR="00A5656B" w:rsidRDefault="00A5656B">
      <w:r>
        <w:rPr>
          <w:noProof/>
        </w:rPr>
        <w:lastRenderedPageBreak/>
        <w:drawing>
          <wp:inline distT="0" distB="0" distL="0" distR="0" wp14:anchorId="373D9735" wp14:editId="43E5EE36">
            <wp:extent cx="5274310" cy="2254885"/>
            <wp:effectExtent l="0" t="0" r="2540" b="0"/>
            <wp:docPr id="975317467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5317467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2548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117872" w14:textId="07CFA8F3" w:rsidR="00A5656B" w:rsidRDefault="00A5656B">
      <w:pPr>
        <w:rPr>
          <w:rFonts w:ascii="Times New Roman" w:hAnsi="Times New Roman" w:cs="Times New Roman"/>
          <w:noProof/>
        </w:rPr>
      </w:pPr>
      <w:r>
        <w:rPr>
          <w:rFonts w:ascii="Times New Roman" w:hAnsi="Times New Roman" w:cs="Times New Roman"/>
        </w:rPr>
        <w:t>Figure S</w:t>
      </w:r>
      <w:r w:rsidR="008E2336">
        <w:rPr>
          <w:rFonts w:ascii="Times New Roman" w:hAnsi="Times New Roman" w:cs="Times New Roman"/>
        </w:rPr>
        <w:t>2</w:t>
      </w:r>
      <w:r>
        <w:rPr>
          <w:rFonts w:ascii="Times New Roman" w:hAnsi="Times New Roman" w:cs="Times New Roman"/>
        </w:rPr>
        <w:t xml:space="preserve">. </w:t>
      </w:r>
      <w:r w:rsidRPr="00A5656B">
        <w:rPr>
          <w:rFonts w:ascii="Times New Roman" w:hAnsi="Times New Roman" w:cs="Times New Roman"/>
        </w:rPr>
        <w:t xml:space="preserve">Chloroplast </w:t>
      </w:r>
      <w:r w:rsidR="00431403">
        <w:rPr>
          <w:rFonts w:ascii="Times New Roman" w:hAnsi="Times New Roman" w:cs="Times New Roman"/>
        </w:rPr>
        <w:t>g</w:t>
      </w:r>
      <w:r w:rsidRPr="00A5656B">
        <w:rPr>
          <w:rFonts w:ascii="Times New Roman" w:hAnsi="Times New Roman" w:cs="Times New Roman"/>
        </w:rPr>
        <w:t xml:space="preserve">enome </w:t>
      </w:r>
      <w:r w:rsidR="00431403">
        <w:rPr>
          <w:rFonts w:ascii="Times New Roman" w:hAnsi="Times New Roman" w:cs="Times New Roman"/>
        </w:rPr>
        <w:t>s</w:t>
      </w:r>
      <w:r w:rsidRPr="00A5656B">
        <w:rPr>
          <w:rFonts w:ascii="Times New Roman" w:hAnsi="Times New Roman" w:cs="Times New Roman"/>
        </w:rPr>
        <w:t xml:space="preserve">equencing </w:t>
      </w:r>
      <w:r w:rsidR="00431403">
        <w:rPr>
          <w:rFonts w:ascii="Times New Roman" w:hAnsi="Times New Roman" w:cs="Times New Roman"/>
        </w:rPr>
        <w:t>d</w:t>
      </w:r>
      <w:r w:rsidRPr="00A5656B">
        <w:rPr>
          <w:rFonts w:ascii="Times New Roman" w:hAnsi="Times New Roman" w:cs="Times New Roman"/>
        </w:rPr>
        <w:t xml:space="preserve">epth </w:t>
      </w:r>
      <w:r w:rsidR="00431403">
        <w:rPr>
          <w:rFonts w:ascii="Times New Roman" w:hAnsi="Times New Roman" w:cs="Times New Roman"/>
        </w:rPr>
        <w:t>d</w:t>
      </w:r>
      <w:r w:rsidRPr="00A5656B">
        <w:rPr>
          <w:rFonts w:ascii="Times New Roman" w:hAnsi="Times New Roman" w:cs="Times New Roman"/>
        </w:rPr>
        <w:t>istribution for</w:t>
      </w:r>
      <w:r w:rsidRPr="00A5656B">
        <w:rPr>
          <w:rFonts w:ascii="Times New Roman" w:hAnsi="Times New Roman" w:cs="Times New Roman"/>
        </w:rPr>
        <w:t xml:space="preserve"> </w:t>
      </w:r>
      <w:r w:rsidRPr="00A5656B">
        <w:rPr>
          <w:rFonts w:ascii="Times New Roman" w:hAnsi="Times New Roman" w:cs="Times New Roman"/>
          <w:i/>
          <w:iCs/>
          <w:noProof/>
        </w:rPr>
        <w:t>Calendula officinalis</w:t>
      </w:r>
      <w:r>
        <w:rPr>
          <w:rFonts w:ascii="Times New Roman" w:hAnsi="Times New Roman" w:cs="Times New Roman"/>
          <w:i/>
          <w:iCs/>
          <w:noProof/>
        </w:rPr>
        <w:t>.</w:t>
      </w:r>
      <w:r w:rsidR="00C73E47" w:rsidRPr="00C73E47">
        <w:t xml:space="preserve"> </w:t>
      </w:r>
      <w:r w:rsidR="00C73E47">
        <w:rPr>
          <w:rFonts w:ascii="Times New Roman" w:hAnsi="Times New Roman" w:cs="Times New Roman"/>
          <w:noProof/>
        </w:rPr>
        <w:t>The</w:t>
      </w:r>
      <w:r w:rsidR="00C73E47" w:rsidRPr="00C73E47">
        <w:rPr>
          <w:rFonts w:ascii="Times New Roman" w:hAnsi="Times New Roman" w:cs="Times New Roman"/>
          <w:noProof/>
        </w:rPr>
        <w:t xml:space="preserve"> graph illustrates the chloroplast genome sequencing depth distribution for species </w:t>
      </w:r>
      <w:r w:rsidR="00C73E47" w:rsidRPr="00A5656B">
        <w:rPr>
          <w:rFonts w:ascii="Times New Roman" w:hAnsi="Times New Roman" w:cs="Times New Roman"/>
          <w:i/>
          <w:iCs/>
          <w:noProof/>
        </w:rPr>
        <w:t>Calendula officinalis</w:t>
      </w:r>
      <w:r w:rsidR="00C73E47" w:rsidRPr="00C73E47">
        <w:rPr>
          <w:rFonts w:ascii="Times New Roman" w:hAnsi="Times New Roman" w:cs="Times New Roman"/>
          <w:noProof/>
        </w:rPr>
        <w:t>, with the horizontal axis representing genomic position and the vertical axis indicating sequencing depth.</w:t>
      </w:r>
    </w:p>
    <w:p w14:paraId="136FD481" w14:textId="77777777" w:rsidR="008E2336" w:rsidRDefault="008E2336">
      <w:pPr>
        <w:rPr>
          <w:rFonts w:ascii="Times New Roman" w:hAnsi="Times New Roman" w:cs="Times New Roman"/>
          <w:noProof/>
        </w:rPr>
      </w:pPr>
    </w:p>
    <w:p w14:paraId="367D48EC" w14:textId="77777777" w:rsidR="008E2336" w:rsidRDefault="008E2336">
      <w:pPr>
        <w:rPr>
          <w:rFonts w:ascii="Times New Roman" w:hAnsi="Times New Roman" w:cs="Times New Roman"/>
          <w:noProof/>
        </w:rPr>
      </w:pPr>
    </w:p>
    <w:p w14:paraId="22B537CF" w14:textId="77777777" w:rsidR="008E2336" w:rsidRDefault="008E2336">
      <w:pPr>
        <w:rPr>
          <w:rFonts w:ascii="Times New Roman" w:hAnsi="Times New Roman" w:cs="Times New Roman"/>
          <w:noProof/>
        </w:rPr>
      </w:pPr>
    </w:p>
    <w:p w14:paraId="0CCB2809" w14:textId="77777777" w:rsidR="008E2336" w:rsidRDefault="008E2336">
      <w:pPr>
        <w:rPr>
          <w:rFonts w:ascii="Times New Roman" w:hAnsi="Times New Roman" w:cs="Times New Roman"/>
          <w:noProof/>
        </w:rPr>
      </w:pPr>
    </w:p>
    <w:p w14:paraId="67F05435" w14:textId="77777777" w:rsidR="008E2336" w:rsidRDefault="008E2336">
      <w:pPr>
        <w:rPr>
          <w:rFonts w:ascii="Times New Roman" w:hAnsi="Times New Roman" w:cs="Times New Roman"/>
          <w:noProof/>
        </w:rPr>
      </w:pPr>
    </w:p>
    <w:p w14:paraId="4180EED5" w14:textId="77777777" w:rsidR="008E2336" w:rsidRDefault="008E2336">
      <w:pPr>
        <w:rPr>
          <w:rFonts w:ascii="Times New Roman" w:hAnsi="Times New Roman" w:cs="Times New Roman"/>
          <w:noProof/>
        </w:rPr>
      </w:pPr>
    </w:p>
    <w:p w14:paraId="51595010" w14:textId="77777777" w:rsidR="008E2336" w:rsidRDefault="008E2336">
      <w:pPr>
        <w:rPr>
          <w:rFonts w:ascii="Times New Roman" w:hAnsi="Times New Roman" w:cs="Times New Roman"/>
          <w:noProof/>
        </w:rPr>
      </w:pPr>
    </w:p>
    <w:p w14:paraId="3597E48B" w14:textId="77777777" w:rsidR="008E2336" w:rsidRDefault="008E2336">
      <w:pPr>
        <w:rPr>
          <w:rFonts w:ascii="Times New Roman" w:hAnsi="Times New Roman" w:cs="Times New Roman"/>
          <w:noProof/>
        </w:rPr>
      </w:pPr>
    </w:p>
    <w:p w14:paraId="48613EB1" w14:textId="77777777" w:rsidR="008E2336" w:rsidRDefault="008E2336">
      <w:pPr>
        <w:rPr>
          <w:rFonts w:ascii="Times New Roman" w:hAnsi="Times New Roman" w:cs="Times New Roman"/>
          <w:noProof/>
        </w:rPr>
      </w:pPr>
    </w:p>
    <w:p w14:paraId="3249BE8B" w14:textId="77777777" w:rsidR="008E2336" w:rsidRDefault="008E2336">
      <w:pPr>
        <w:rPr>
          <w:rFonts w:ascii="Times New Roman" w:hAnsi="Times New Roman" w:cs="Times New Roman"/>
          <w:noProof/>
        </w:rPr>
      </w:pPr>
    </w:p>
    <w:p w14:paraId="245EE40A" w14:textId="77777777" w:rsidR="008E2336" w:rsidRDefault="008E2336">
      <w:pPr>
        <w:rPr>
          <w:rFonts w:ascii="Times New Roman" w:hAnsi="Times New Roman" w:cs="Times New Roman"/>
          <w:noProof/>
        </w:rPr>
      </w:pPr>
    </w:p>
    <w:p w14:paraId="797CC92C" w14:textId="77777777" w:rsidR="008E2336" w:rsidRDefault="008E2336" w:rsidP="008E2336">
      <w:pPr>
        <w:jc w:val="center"/>
      </w:pPr>
      <w:r>
        <w:rPr>
          <w:noProof/>
        </w:rPr>
        <w:lastRenderedPageBreak/>
        <w:drawing>
          <wp:inline distT="0" distB="0" distL="0" distR="0" wp14:anchorId="5326F75C" wp14:editId="18EC6B14">
            <wp:extent cx="5262880" cy="6766560"/>
            <wp:effectExtent l="0" t="0" r="0" b="0"/>
            <wp:docPr id="402477799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2880" cy="6766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3E96AB" w14:textId="77777777" w:rsidR="008E2336" w:rsidRPr="0073723F" w:rsidRDefault="008E2336" w:rsidP="008E233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t>F</w:t>
      </w:r>
      <w:r w:rsidRPr="0073723F">
        <w:rPr>
          <w:rFonts w:ascii="Times New Roman" w:hAnsi="Times New Roman" w:cs="Times New Roman"/>
          <w:noProof/>
        </w:rPr>
        <w:t xml:space="preserve">igure </w:t>
      </w:r>
      <w:r>
        <w:rPr>
          <w:rFonts w:ascii="Times New Roman" w:hAnsi="Times New Roman" w:cs="Times New Roman"/>
          <w:noProof/>
        </w:rPr>
        <w:t>S3</w:t>
      </w:r>
      <w:r w:rsidRPr="0073723F">
        <w:rPr>
          <w:rFonts w:ascii="Times New Roman" w:hAnsi="Times New Roman" w:cs="Times New Roman"/>
          <w:noProof/>
        </w:rPr>
        <w:t xml:space="preserve">. Schematic map of the cis-splicing genes </w:t>
      </w:r>
      <w:r>
        <w:rPr>
          <w:rFonts w:ascii="Times New Roman" w:hAnsi="Times New Roman" w:cs="Times New Roman"/>
          <w:noProof/>
        </w:rPr>
        <w:t xml:space="preserve">and </w:t>
      </w:r>
      <w:r w:rsidRPr="0073723F">
        <w:rPr>
          <w:rFonts w:ascii="Times New Roman" w:hAnsi="Times New Roman" w:cs="Times New Roman"/>
        </w:rPr>
        <w:t xml:space="preserve">trans-splicing gene </w:t>
      </w:r>
      <w:r w:rsidRPr="00F273BF">
        <w:rPr>
          <w:rFonts w:ascii="Times New Roman" w:hAnsi="Times New Roman" w:cs="Times New Roman"/>
          <w:i/>
          <w:iCs/>
        </w:rPr>
        <w:t>rps12</w:t>
      </w:r>
      <w:r w:rsidRPr="0073723F">
        <w:rPr>
          <w:rFonts w:ascii="Times New Roman" w:hAnsi="Times New Roman" w:cs="Times New Roman"/>
        </w:rPr>
        <w:t xml:space="preserve"> </w:t>
      </w:r>
      <w:r w:rsidRPr="0073723F">
        <w:rPr>
          <w:rFonts w:ascii="Times New Roman" w:hAnsi="Times New Roman" w:cs="Times New Roman"/>
          <w:noProof/>
        </w:rPr>
        <w:t>in the chloroplast genome</w:t>
      </w:r>
      <w:r>
        <w:rPr>
          <w:rFonts w:ascii="Times New Roman" w:hAnsi="Times New Roman" w:cs="Times New Roman"/>
          <w:noProof/>
        </w:rPr>
        <w:t xml:space="preserve"> of </w:t>
      </w:r>
      <w:r w:rsidRPr="00B0115D">
        <w:rPr>
          <w:rFonts w:ascii="Times New Roman" w:hAnsi="Times New Roman" w:cs="Times New Roman"/>
          <w:i/>
          <w:iCs/>
          <w:noProof/>
        </w:rPr>
        <w:t>Calendula officinalis</w:t>
      </w:r>
      <w:r>
        <w:rPr>
          <w:rFonts w:ascii="Times New Roman" w:hAnsi="Times New Roman" w:cs="Times New Roman"/>
          <w:i/>
          <w:iCs/>
          <w:noProof/>
        </w:rPr>
        <w:t xml:space="preserve"> </w:t>
      </w:r>
      <w:r w:rsidRPr="00267D43">
        <w:rPr>
          <w:rFonts w:ascii="Times New Roman" w:hAnsi="Times New Roman" w:cs="Times New Roman"/>
          <w:noProof/>
        </w:rPr>
        <w:t>using CPGView</w:t>
      </w:r>
      <w:r w:rsidRPr="0073723F">
        <w:rPr>
          <w:rFonts w:ascii="Times New Roman" w:hAnsi="Times New Roman" w:cs="Times New Roman"/>
          <w:noProof/>
        </w:rPr>
        <w:t>.</w:t>
      </w:r>
      <w:r w:rsidRPr="0073723F">
        <w:rPr>
          <w:rFonts w:ascii="Times New Roman" w:hAnsi="Times New Roman" w:cs="Times New Roman"/>
        </w:rPr>
        <w:t xml:space="preserve"> </w:t>
      </w:r>
      <w:r w:rsidRPr="0073723F">
        <w:rPr>
          <w:rFonts w:ascii="Times New Roman" w:hAnsi="Times New Roman" w:cs="Times New Roman"/>
          <w:noProof/>
        </w:rPr>
        <w:t xml:space="preserve">The exons </w:t>
      </w:r>
      <w:r w:rsidRPr="00267D43">
        <w:rPr>
          <w:rFonts w:ascii="Times New Roman" w:hAnsi="Times New Roman" w:cs="Times New Roman"/>
          <w:noProof/>
        </w:rPr>
        <w:t xml:space="preserve">of the cis-splicing genes </w:t>
      </w:r>
      <w:r w:rsidRPr="0073723F">
        <w:rPr>
          <w:rFonts w:ascii="Times New Roman" w:hAnsi="Times New Roman" w:cs="Times New Roman"/>
          <w:noProof/>
        </w:rPr>
        <w:t>are shown in black; the introns are shown in white. The arrow indicates the sense direction of the gene. Please note that lengths of exons and introns are not drawn to scale.</w:t>
      </w:r>
    </w:p>
    <w:p w14:paraId="44EDFFD8" w14:textId="77777777" w:rsidR="008E2336" w:rsidRPr="008E2336" w:rsidRDefault="008E2336">
      <w:pPr>
        <w:rPr>
          <w:rFonts w:ascii="Times New Roman" w:hAnsi="Times New Roman" w:cs="Times New Roman" w:hint="eastAsia"/>
        </w:rPr>
      </w:pPr>
    </w:p>
    <w:sectPr w:rsidR="008E2336" w:rsidRPr="008E233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99C5C9" w14:textId="77777777" w:rsidR="00334178" w:rsidRDefault="00334178" w:rsidP="00CD320A">
      <w:r>
        <w:separator/>
      </w:r>
    </w:p>
  </w:endnote>
  <w:endnote w:type="continuationSeparator" w:id="0">
    <w:p w14:paraId="4B4CFA7A" w14:textId="77777777" w:rsidR="00334178" w:rsidRDefault="00334178" w:rsidP="00CD32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659074" w14:textId="77777777" w:rsidR="00334178" w:rsidRDefault="00334178" w:rsidP="00CD320A">
      <w:r>
        <w:separator/>
      </w:r>
    </w:p>
  </w:footnote>
  <w:footnote w:type="continuationSeparator" w:id="0">
    <w:p w14:paraId="695709D8" w14:textId="77777777" w:rsidR="00334178" w:rsidRDefault="00334178" w:rsidP="00CD320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4083"/>
    <w:rsid w:val="0016326B"/>
    <w:rsid w:val="00257EA8"/>
    <w:rsid w:val="00267D43"/>
    <w:rsid w:val="00334178"/>
    <w:rsid w:val="003579C1"/>
    <w:rsid w:val="00365519"/>
    <w:rsid w:val="003C31B4"/>
    <w:rsid w:val="00431403"/>
    <w:rsid w:val="005C1A6D"/>
    <w:rsid w:val="006015FF"/>
    <w:rsid w:val="0061099B"/>
    <w:rsid w:val="008B5F9F"/>
    <w:rsid w:val="008E2336"/>
    <w:rsid w:val="00A43B38"/>
    <w:rsid w:val="00A5656B"/>
    <w:rsid w:val="00AA4083"/>
    <w:rsid w:val="00B00DA3"/>
    <w:rsid w:val="00B0115D"/>
    <w:rsid w:val="00BC540B"/>
    <w:rsid w:val="00C43049"/>
    <w:rsid w:val="00C73E47"/>
    <w:rsid w:val="00CD320A"/>
    <w:rsid w:val="00D611E8"/>
    <w:rsid w:val="00E018F3"/>
    <w:rsid w:val="00EB4D4C"/>
    <w:rsid w:val="00EC0FF1"/>
    <w:rsid w:val="00F273BF"/>
    <w:rsid w:val="00FB38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991A6EE"/>
  <w15:chartTrackingRefBased/>
  <w15:docId w15:val="{3B167362-AB4A-4242-96BA-E032E28BF9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D320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CD320A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CD320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CD320A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3</Pages>
  <Words>135</Words>
  <Characters>773</Characters>
  <Application>Microsoft Office Word</Application>
  <DocSecurity>0</DocSecurity>
  <Lines>6</Lines>
  <Paragraphs>1</Paragraphs>
  <ScaleCrop>false</ScaleCrop>
  <Company/>
  <LinksUpToDate>false</LinksUpToDate>
  <CharactersWithSpaces>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Office</dc:creator>
  <cp:keywords/>
  <dc:description/>
  <cp:lastModifiedBy>Kerui Huang</cp:lastModifiedBy>
  <cp:revision>14</cp:revision>
  <dcterms:created xsi:type="dcterms:W3CDTF">2023-02-15T02:56:00Z</dcterms:created>
  <dcterms:modified xsi:type="dcterms:W3CDTF">2024-01-13T08:47:00Z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3fca7211afa4068a279a70417cb9dbceba37b8ef3b5790497ddc22dacce2d880</vt:lpwstr>
  </property>
</Properties>
</file>