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8A6AA" w14:textId="3C5CD29D" w:rsidR="0054779D" w:rsidRPr="00F7703D" w:rsidRDefault="00F7703D" w:rsidP="46071A94">
      <w:pPr>
        <w:pStyle w:val="Heading1"/>
        <w:rPr>
          <w:rFonts w:asciiTheme="minorHAnsi" w:hAnsiTheme="minorHAnsi"/>
          <w:b/>
          <w:bCs/>
          <w:i/>
          <w:iCs/>
          <w:sz w:val="36"/>
          <w:szCs w:val="36"/>
        </w:rPr>
      </w:pPr>
      <w:r w:rsidRPr="46071A94">
        <w:rPr>
          <w:rFonts w:asciiTheme="minorHAnsi" w:hAnsiTheme="minorHAnsi"/>
          <w:b/>
          <w:bCs/>
          <w:sz w:val="36"/>
          <w:szCs w:val="36"/>
        </w:rPr>
        <w:t>SPIRIT Checklist</w:t>
      </w:r>
    </w:p>
    <w:p w14:paraId="2B3EBAB3" w14:textId="77777777" w:rsidR="0054779D" w:rsidRPr="00F7703D" w:rsidRDefault="00263061">
      <w:pPr>
        <w:rPr>
          <w:rFonts w:asciiTheme="minorHAnsi" w:hAnsiTheme="minorHAnsi"/>
          <w:sz w:val="22"/>
          <w:szCs w:val="22"/>
        </w:rPr>
      </w:pPr>
      <w:bookmarkStart w:id="0" w:name="instructions-to-authors"/>
      <w:bookmarkEnd w:id="0"/>
      <w:r w:rsidRPr="00F7703D">
        <w:rPr>
          <w:rFonts w:asciiTheme="minorHAnsi" w:hAnsiTheme="minorHAnsi"/>
          <w:sz w:val="22"/>
          <w:szCs w:val="22"/>
        </w:rPr>
        <w:t>Complete this checklist by entering the page</w:t>
      </w:r>
      <w:r w:rsidR="004065D1">
        <w:rPr>
          <w:rFonts w:asciiTheme="minorHAnsi" w:hAnsiTheme="minorHAnsi"/>
          <w:sz w:val="22"/>
          <w:szCs w:val="22"/>
        </w:rPr>
        <w:t xml:space="preserve"> and line</w:t>
      </w:r>
      <w:r w:rsidRPr="00F7703D">
        <w:rPr>
          <w:rFonts w:asciiTheme="minorHAnsi" w:hAnsiTheme="minorHAnsi"/>
          <w:sz w:val="22"/>
          <w:szCs w:val="22"/>
        </w:rPr>
        <w:t xml:space="preserve"> numbers where each of the items listed below</w:t>
      </w:r>
      <w:r w:rsidR="00382B60">
        <w:rPr>
          <w:rFonts w:asciiTheme="minorHAnsi" w:hAnsiTheme="minorHAnsi"/>
          <w:sz w:val="22"/>
          <w:szCs w:val="22"/>
        </w:rPr>
        <w:t xml:space="preserve"> can be found in your manuscript</w:t>
      </w:r>
      <w:r w:rsidRPr="00F7703D">
        <w:rPr>
          <w:rFonts w:asciiTheme="minorHAnsi" w:hAnsiTheme="minorHAnsi"/>
          <w:sz w:val="22"/>
          <w:szCs w:val="22"/>
        </w:rPr>
        <w:t>.</w:t>
      </w:r>
    </w:p>
    <w:p w14:paraId="208D3115" w14:textId="77777777" w:rsidR="0054779D" w:rsidRPr="00F7703D" w:rsidRDefault="00263061">
      <w:pPr>
        <w:rPr>
          <w:rFonts w:asciiTheme="minorHAnsi" w:hAnsiTheme="minorHAnsi"/>
          <w:sz w:val="22"/>
          <w:szCs w:val="22"/>
        </w:rPr>
      </w:pPr>
      <w:r w:rsidRPr="00F7703D">
        <w:rPr>
          <w:rFonts w:asciiTheme="minorHAnsi" w:hAnsiTheme="minorHAnsi"/>
          <w:sz w:val="22"/>
          <w:szCs w:val="22"/>
        </w:rPr>
        <w:t xml:space="preserve">Your </w:t>
      </w:r>
      <w:r w:rsidR="00F7703D">
        <w:rPr>
          <w:rFonts w:asciiTheme="minorHAnsi" w:hAnsiTheme="minorHAnsi"/>
          <w:sz w:val="22"/>
          <w:szCs w:val="22"/>
        </w:rPr>
        <w:t>manuscript</w:t>
      </w:r>
      <w:r w:rsidRPr="00F7703D">
        <w:rPr>
          <w:rFonts w:asciiTheme="minorHAnsi" w:hAnsiTheme="minorHAnsi"/>
          <w:sz w:val="22"/>
          <w:szCs w:val="22"/>
        </w:rPr>
        <w:t xml:space="preserve"> may not currently address all the items on the checklist. Please modify your text to include the missing information. If you are certain that an item does not apply, please </w:t>
      </w:r>
      <w:r w:rsidR="00382B60">
        <w:rPr>
          <w:rFonts w:asciiTheme="minorHAnsi" w:hAnsiTheme="minorHAnsi"/>
          <w:sz w:val="22"/>
          <w:szCs w:val="22"/>
        </w:rPr>
        <w:t>state</w:t>
      </w:r>
      <w:r w:rsidRPr="00F7703D">
        <w:rPr>
          <w:rFonts w:asciiTheme="minorHAnsi" w:hAnsiTheme="minorHAnsi"/>
          <w:sz w:val="22"/>
          <w:szCs w:val="22"/>
        </w:rPr>
        <w:t xml:space="preserve"> "n/a" and provide a short explanation.</w:t>
      </w:r>
      <w:r w:rsidR="00E93A06" w:rsidRPr="00F7703D">
        <w:rPr>
          <w:rFonts w:asciiTheme="minorHAnsi" w:hAnsiTheme="minorHAnsi"/>
          <w:sz w:val="22"/>
          <w:szCs w:val="22"/>
        </w:rPr>
        <w:t xml:space="preserve"> </w:t>
      </w:r>
      <w:r w:rsidR="00F7703D" w:rsidRPr="00F7703D">
        <w:rPr>
          <w:rFonts w:asciiTheme="minorHAnsi" w:hAnsiTheme="minorHAnsi"/>
          <w:b/>
          <w:color w:val="FF0000"/>
          <w:sz w:val="22"/>
          <w:szCs w:val="22"/>
        </w:rPr>
        <w:t xml:space="preserve">Leaving an item blank or stating “n/a” </w:t>
      </w:r>
      <w:r w:rsidR="00E93A06" w:rsidRPr="00F7703D">
        <w:rPr>
          <w:rFonts w:asciiTheme="minorHAnsi" w:hAnsiTheme="minorHAnsi"/>
          <w:b/>
          <w:color w:val="FF0000"/>
          <w:sz w:val="22"/>
          <w:szCs w:val="22"/>
        </w:rPr>
        <w:t>without an explanation will lead to your manuscript being returned before review.</w:t>
      </w:r>
    </w:p>
    <w:p w14:paraId="63A0B41D" w14:textId="77777777" w:rsidR="009139EF" w:rsidRDefault="00263061" w:rsidP="004065D1">
      <w:pPr>
        <w:rPr>
          <w:rFonts w:asciiTheme="minorHAnsi" w:hAnsiTheme="minorHAnsi"/>
          <w:sz w:val="22"/>
          <w:szCs w:val="22"/>
        </w:rPr>
      </w:pPr>
      <w:r w:rsidRPr="00F7703D">
        <w:rPr>
          <w:rFonts w:asciiTheme="minorHAnsi" w:hAnsiTheme="minorHAnsi"/>
          <w:sz w:val="22"/>
          <w:szCs w:val="22"/>
        </w:rPr>
        <w:t xml:space="preserve">Upload your completed checklist as an </w:t>
      </w:r>
      <w:r w:rsidR="00F7703D">
        <w:rPr>
          <w:rFonts w:asciiTheme="minorHAnsi" w:hAnsiTheme="minorHAnsi"/>
          <w:sz w:val="22"/>
          <w:szCs w:val="22"/>
        </w:rPr>
        <w:t>additional</w:t>
      </w:r>
      <w:r w:rsidRPr="00F7703D">
        <w:rPr>
          <w:rFonts w:asciiTheme="minorHAnsi" w:hAnsiTheme="minorHAnsi"/>
          <w:sz w:val="22"/>
          <w:szCs w:val="22"/>
        </w:rPr>
        <w:t xml:space="preserve"> file when you submit to </w:t>
      </w:r>
      <w:r w:rsidR="00E93A06" w:rsidRPr="00F7703D">
        <w:rPr>
          <w:rFonts w:asciiTheme="minorHAnsi" w:hAnsiTheme="minorHAnsi"/>
          <w:i/>
          <w:sz w:val="22"/>
          <w:szCs w:val="22"/>
        </w:rPr>
        <w:t>Trials</w:t>
      </w:r>
      <w:r w:rsidRPr="00F7703D">
        <w:rPr>
          <w:rFonts w:asciiTheme="minorHAnsi" w:hAnsiTheme="minorHAnsi"/>
          <w:sz w:val="22"/>
          <w:szCs w:val="22"/>
        </w:rPr>
        <w:t>.</w:t>
      </w:r>
      <w:r w:rsidR="00F7703D">
        <w:rPr>
          <w:rFonts w:asciiTheme="minorHAnsi" w:hAnsiTheme="minorHAnsi"/>
          <w:sz w:val="22"/>
          <w:szCs w:val="22"/>
        </w:rPr>
        <w:t xml:space="preserve"> You must reference this additional file in the main text of your protocol submission.</w:t>
      </w:r>
      <w:r w:rsidR="009520F3">
        <w:rPr>
          <w:rFonts w:asciiTheme="minorHAnsi" w:hAnsiTheme="minorHAnsi"/>
          <w:sz w:val="22"/>
          <w:szCs w:val="22"/>
        </w:rPr>
        <w:t xml:space="preserve"> </w:t>
      </w:r>
      <w:r w:rsidR="004065D1">
        <w:rPr>
          <w:rFonts w:asciiTheme="minorHAnsi" w:hAnsiTheme="minorHAnsi"/>
          <w:sz w:val="22"/>
          <w:szCs w:val="22"/>
        </w:rPr>
        <w:t xml:space="preserve">The </w:t>
      </w:r>
      <w:r w:rsidR="009139EF">
        <w:rPr>
          <w:rFonts w:asciiTheme="minorHAnsi" w:hAnsiTheme="minorHAnsi"/>
          <w:sz w:val="22"/>
          <w:szCs w:val="22"/>
        </w:rPr>
        <w:t xml:space="preserve">completed </w:t>
      </w:r>
      <w:r w:rsidR="004065D1">
        <w:rPr>
          <w:rFonts w:asciiTheme="minorHAnsi" w:hAnsiTheme="minorHAnsi"/>
          <w:sz w:val="22"/>
          <w:szCs w:val="22"/>
        </w:rPr>
        <w:t xml:space="preserve">SPIRIT figure must be included within the main body of the protocol text and can be downloaded here: </w:t>
      </w:r>
      <w:hyperlink r:id="rId7" w:history="1">
        <w:r w:rsidR="004065D1" w:rsidRPr="00366F14">
          <w:rPr>
            <w:rStyle w:val="Hyperlink"/>
            <w:rFonts w:asciiTheme="minorHAnsi" w:hAnsiTheme="minorHAnsi"/>
            <w:sz w:val="22"/>
            <w:szCs w:val="22"/>
          </w:rPr>
          <w:t>http://www.spirit-statement.org/schedule-of-enrolment-interventions-and-assessments/</w:t>
        </w:r>
      </w:hyperlink>
      <w:r w:rsidR="004065D1">
        <w:rPr>
          <w:rFonts w:asciiTheme="minorHAnsi" w:hAnsiTheme="minorHAnsi"/>
          <w:sz w:val="22"/>
          <w:szCs w:val="22"/>
        </w:rPr>
        <w:t xml:space="preserve"> </w:t>
      </w:r>
    </w:p>
    <w:p w14:paraId="272AB34C" w14:textId="77777777" w:rsidR="004065D1" w:rsidRPr="004065D1" w:rsidRDefault="004065D1" w:rsidP="004065D1">
      <w:pPr>
        <w:rPr>
          <w:rFonts w:asciiTheme="minorHAnsi" w:hAnsiTheme="minorHAnsi"/>
          <w:sz w:val="22"/>
          <w:szCs w:val="22"/>
        </w:rPr>
      </w:pPr>
      <w:r w:rsidRPr="004065D1">
        <w:rPr>
          <w:rFonts w:asciiTheme="minorHAnsi" w:hAnsiTheme="minorHAnsi"/>
          <w:sz w:val="22"/>
          <w:szCs w:val="22"/>
        </w:rPr>
        <w:t xml:space="preserve">In your methods section, </w:t>
      </w:r>
      <w:r>
        <w:rPr>
          <w:rFonts w:asciiTheme="minorHAnsi" w:hAnsiTheme="minorHAnsi"/>
          <w:sz w:val="22"/>
          <w:szCs w:val="22"/>
        </w:rPr>
        <w:t>please state</w:t>
      </w:r>
      <w:r w:rsidRPr="004065D1">
        <w:rPr>
          <w:rFonts w:asciiTheme="minorHAnsi" w:hAnsiTheme="minorHAnsi"/>
          <w:sz w:val="22"/>
          <w:szCs w:val="22"/>
        </w:rPr>
        <w:t xml:space="preserve"> that you used the SPIRIT</w:t>
      </w:r>
      <w:r>
        <w:rPr>
          <w:rFonts w:asciiTheme="minorHAnsi" w:hAnsiTheme="minorHAnsi"/>
          <w:sz w:val="22"/>
          <w:szCs w:val="22"/>
        </w:rPr>
        <w:t xml:space="preserve"> </w:t>
      </w:r>
      <w:r w:rsidRPr="004065D1">
        <w:rPr>
          <w:rFonts w:asciiTheme="minorHAnsi" w:hAnsiTheme="minorHAnsi"/>
          <w:sz w:val="22"/>
          <w:szCs w:val="22"/>
        </w:rPr>
        <w:t>reporting guidelines, and cite them as:</w:t>
      </w:r>
    </w:p>
    <w:p w14:paraId="2C2D40A1" w14:textId="77777777" w:rsidR="0054779D" w:rsidRPr="00F7703D" w:rsidRDefault="004065D1" w:rsidP="004065D1">
      <w:pPr>
        <w:rPr>
          <w:rFonts w:asciiTheme="minorHAnsi" w:hAnsiTheme="minorHAnsi"/>
          <w:sz w:val="22"/>
          <w:szCs w:val="22"/>
        </w:rPr>
      </w:pPr>
      <w:r w:rsidRPr="004065D1">
        <w:rPr>
          <w:rFonts w:asciiTheme="minorHAnsi" w:hAnsiTheme="minorHAnsi"/>
          <w:sz w:val="22"/>
          <w:szCs w:val="22"/>
        </w:rPr>
        <w:t xml:space="preserve">Chan A-W, </w:t>
      </w:r>
      <w:proofErr w:type="spellStart"/>
      <w:r w:rsidRPr="004065D1">
        <w:rPr>
          <w:rFonts w:asciiTheme="minorHAnsi" w:hAnsiTheme="minorHAnsi"/>
          <w:sz w:val="22"/>
          <w:szCs w:val="22"/>
        </w:rPr>
        <w:t>Tetzlaff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JM, </w:t>
      </w:r>
      <w:proofErr w:type="spellStart"/>
      <w:r w:rsidRPr="004065D1">
        <w:rPr>
          <w:rFonts w:asciiTheme="minorHAnsi" w:hAnsiTheme="minorHAnsi"/>
          <w:sz w:val="22"/>
          <w:szCs w:val="22"/>
        </w:rPr>
        <w:t>Gøtzsche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PC, Altman DG, Mann H, Berlin J, </w:t>
      </w:r>
      <w:proofErr w:type="spellStart"/>
      <w:r w:rsidRPr="004065D1">
        <w:rPr>
          <w:rFonts w:asciiTheme="minorHAnsi" w:hAnsiTheme="minorHAnsi"/>
          <w:sz w:val="22"/>
          <w:szCs w:val="22"/>
        </w:rPr>
        <w:t>Dickersin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K, </w:t>
      </w:r>
      <w:proofErr w:type="spellStart"/>
      <w:r w:rsidRPr="004065D1">
        <w:rPr>
          <w:rFonts w:asciiTheme="minorHAnsi" w:hAnsiTheme="minorHAnsi"/>
          <w:sz w:val="22"/>
          <w:szCs w:val="22"/>
        </w:rPr>
        <w:t>Hróbjartsson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A, Schulz KF, </w:t>
      </w:r>
      <w:proofErr w:type="spellStart"/>
      <w:r w:rsidRPr="004065D1">
        <w:rPr>
          <w:rFonts w:asciiTheme="minorHAnsi" w:hAnsiTheme="minorHAnsi"/>
          <w:sz w:val="22"/>
          <w:szCs w:val="22"/>
        </w:rPr>
        <w:t>Parulekar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WR, </w:t>
      </w:r>
      <w:proofErr w:type="spellStart"/>
      <w:r w:rsidRPr="004065D1">
        <w:rPr>
          <w:rFonts w:asciiTheme="minorHAnsi" w:hAnsiTheme="minorHAnsi"/>
          <w:sz w:val="22"/>
          <w:szCs w:val="22"/>
        </w:rPr>
        <w:t>Krleža-Jerić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K, </w:t>
      </w:r>
      <w:proofErr w:type="spellStart"/>
      <w:r w:rsidRPr="004065D1">
        <w:rPr>
          <w:rFonts w:asciiTheme="minorHAnsi" w:hAnsiTheme="minorHAnsi"/>
          <w:sz w:val="22"/>
          <w:szCs w:val="22"/>
        </w:rPr>
        <w:t>Laupacis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A, Moher D. SPIRIT 2013 Explanation and Elaboration: Guidance for protocols of clinical trials. BMJ. 2013;</w:t>
      </w:r>
      <w:proofErr w:type="gramStart"/>
      <w:r w:rsidRPr="004065D1">
        <w:rPr>
          <w:rFonts w:asciiTheme="minorHAnsi" w:hAnsiTheme="minorHAnsi"/>
          <w:sz w:val="22"/>
          <w:szCs w:val="22"/>
        </w:rPr>
        <w:t>346:e</w:t>
      </w:r>
      <w:proofErr w:type="gramEnd"/>
      <w:r w:rsidRPr="004065D1">
        <w:rPr>
          <w:rFonts w:asciiTheme="minorHAnsi" w:hAnsiTheme="minorHAnsi"/>
          <w:sz w:val="22"/>
          <w:szCs w:val="22"/>
        </w:rPr>
        <w:t>7586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511"/>
        <w:gridCol w:w="740"/>
        <w:gridCol w:w="4686"/>
        <w:gridCol w:w="2411"/>
        <w:gridCol w:w="4052"/>
      </w:tblGrid>
      <w:tr w:rsidR="00E93A06" w:rsidRPr="00F7703D" w14:paraId="7278DF99" w14:textId="77777777" w:rsidTr="009139EF">
        <w:tc>
          <w:tcPr>
            <w:tcW w:w="872" w:type="pct"/>
            <w:tcBorders>
              <w:bottom w:val="single" w:sz="4" w:space="0" w:color="auto"/>
            </w:tcBorders>
            <w:vAlign w:val="bottom"/>
          </w:tcPr>
          <w:p w14:paraId="5F15280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57" w:type="pct"/>
            <w:tcBorders>
              <w:bottom w:val="single" w:sz="4" w:space="0" w:color="auto"/>
            </w:tcBorders>
            <w:vAlign w:val="bottom"/>
          </w:tcPr>
          <w:p w14:paraId="49AE19BE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bottom w:val="single" w:sz="4" w:space="0" w:color="auto"/>
            </w:tcBorders>
            <w:vAlign w:val="bottom"/>
          </w:tcPr>
          <w:p w14:paraId="371E6F82" w14:textId="77777777" w:rsidR="00E93A06" w:rsidRPr="00F7703D" w:rsidRDefault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Reporting Item</w:t>
            </w:r>
          </w:p>
        </w:tc>
        <w:tc>
          <w:tcPr>
            <w:tcW w:w="837" w:type="pct"/>
            <w:vAlign w:val="bottom"/>
          </w:tcPr>
          <w:p w14:paraId="25A88DC5" w14:textId="77777777" w:rsidR="00E93A06" w:rsidRPr="00F7703D" w:rsidRDefault="00E93A06" w:rsidP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Page</w:t>
            </w:r>
            <w:r w:rsidR="009139EF">
              <w:rPr>
                <w:rFonts w:asciiTheme="minorHAnsi" w:hAnsiTheme="minorHAnsi"/>
                <w:b/>
                <w:sz w:val="22"/>
                <w:szCs w:val="22"/>
              </w:rPr>
              <w:t xml:space="preserve"> and Line</w:t>
            </w: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 xml:space="preserve"> Number</w:t>
            </w:r>
          </w:p>
        </w:tc>
        <w:tc>
          <w:tcPr>
            <w:tcW w:w="1407" w:type="pct"/>
            <w:tcBorders>
              <w:left w:val="nil"/>
              <w:bottom w:val="single" w:sz="4" w:space="0" w:color="auto"/>
            </w:tcBorders>
          </w:tcPr>
          <w:p w14:paraId="4E53733E" w14:textId="77777777" w:rsidR="00E93A06" w:rsidRPr="00F7703D" w:rsidRDefault="00E93A06" w:rsidP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Reason if not applicable</w:t>
            </w:r>
          </w:p>
        </w:tc>
      </w:tr>
      <w:tr w:rsidR="00E93A06" w:rsidRPr="00F7703D" w14:paraId="46BD1122" w14:textId="77777777" w:rsidTr="00F7703D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D4C3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Administrative information</w:t>
            </w:r>
          </w:p>
        </w:tc>
      </w:tr>
      <w:tr w:rsidR="00E93A06" w:rsidRPr="00F7703D" w14:paraId="6FAAE79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2C74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Title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13594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8" w:anchor="1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6DFE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939A" w14:textId="77777777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1, lines 1-3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24C1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6DACE0D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35FC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198D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9" w:anchor="2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2244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A8835" w14:textId="712DBE33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2, lines 6</w:t>
            </w:r>
            <w:r w:rsidR="00DB3D1A">
              <w:rPr>
                <w:rFonts w:asciiTheme="minorHAnsi" w:hAnsiTheme="minorHAnsi"/>
                <w:sz w:val="22"/>
                <w:szCs w:val="22"/>
              </w:rPr>
              <w:t>0</w:t>
            </w:r>
            <w:r>
              <w:rPr>
                <w:rFonts w:asciiTheme="minorHAnsi" w:hAnsiTheme="minorHAnsi"/>
                <w:sz w:val="22"/>
                <w:szCs w:val="22"/>
              </w:rPr>
              <w:t>-6</w:t>
            </w:r>
            <w:r w:rsidR="00E56161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83CAF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0A7813E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54BA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registration: data set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1151A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0" w:anchor="2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</w:t>
              </w:r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2</w:t>
              </w:r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3C64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C024" w14:textId="4C621C32" w:rsidR="00E93A06" w:rsidRPr="00F7703D" w:rsidRDefault="00CD650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1, lines 60-</w:t>
            </w:r>
            <w:r w:rsidR="00413E86">
              <w:rPr>
                <w:rFonts w:asciiTheme="minorHAnsi" w:hAnsiTheme="minorHAnsi"/>
                <w:sz w:val="22"/>
                <w:szCs w:val="22"/>
              </w:rPr>
              <w:t>6</w:t>
            </w:r>
            <w:r w:rsidR="00E56161">
              <w:rPr>
                <w:rFonts w:asciiTheme="minorHAnsi" w:hAnsiTheme="minorHAnsi"/>
                <w:sz w:val="22"/>
                <w:szCs w:val="22"/>
              </w:rPr>
              <w:t>4</w:t>
            </w:r>
            <w:r w:rsidR="0057115E">
              <w:rPr>
                <w:rFonts w:asciiTheme="minorHAnsi" w:hAnsiTheme="minorHAnsi"/>
                <w:sz w:val="22"/>
                <w:szCs w:val="22"/>
              </w:rPr>
              <w:t>; page 8 &amp; 9, lines 2</w:t>
            </w:r>
            <w:r w:rsidR="00766860">
              <w:rPr>
                <w:rFonts w:asciiTheme="minorHAnsi" w:hAnsiTheme="minorHAnsi"/>
                <w:sz w:val="22"/>
                <w:szCs w:val="22"/>
              </w:rPr>
              <w:t>48</w:t>
            </w:r>
            <w:r w:rsidR="0057115E">
              <w:rPr>
                <w:rFonts w:asciiTheme="minorHAnsi" w:hAnsiTheme="minorHAnsi"/>
                <w:sz w:val="22"/>
                <w:szCs w:val="22"/>
              </w:rPr>
              <w:t xml:space="preserve"> - 29</w:t>
            </w:r>
            <w:r w:rsidR="00766860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7E991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524663D7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04F8C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version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88FE8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1" w:anchor="3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7194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Date and version identifier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FA60" w14:textId="3004612D" w:rsidR="00E93A06" w:rsidRPr="00F7703D" w:rsidRDefault="00830942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2, lines 6</w:t>
            </w:r>
            <w:r w:rsidR="00E3530F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8451D5">
              <w:rPr>
                <w:rFonts w:asciiTheme="minorHAnsi" w:hAnsiTheme="minorHAnsi"/>
                <w:sz w:val="22"/>
                <w:szCs w:val="22"/>
              </w:rPr>
              <w:t>6</w:t>
            </w:r>
            <w:r w:rsidR="00E3530F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3D3E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2C2D380E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13B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Funding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EEAF7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2" w:anchor="4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CD49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5544" w14:textId="3D8BBA1E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</w:t>
            </w:r>
            <w:r w:rsidR="004821CD">
              <w:rPr>
                <w:rFonts w:asciiTheme="minorHAnsi" w:hAnsiTheme="minorHAnsi"/>
                <w:sz w:val="22"/>
                <w:szCs w:val="22"/>
              </w:rPr>
              <w:t>7</w:t>
            </w:r>
            <w:r w:rsidR="00CE0555">
              <w:rPr>
                <w:rFonts w:asciiTheme="minorHAnsi" w:hAnsiTheme="minorHAnsi"/>
                <w:sz w:val="22"/>
                <w:szCs w:val="22"/>
              </w:rPr>
              <w:t>,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lines </w:t>
            </w:r>
            <w:r w:rsidR="004821CD">
              <w:rPr>
                <w:rFonts w:asciiTheme="minorHAnsi" w:hAnsiTheme="minorHAnsi"/>
                <w:sz w:val="22"/>
                <w:szCs w:val="22"/>
              </w:rPr>
              <w:t>55</w:t>
            </w:r>
            <w:r w:rsidR="00E3530F">
              <w:rPr>
                <w:rFonts w:asciiTheme="minorHAnsi" w:hAnsiTheme="minorHAnsi"/>
                <w:sz w:val="22"/>
                <w:szCs w:val="22"/>
              </w:rPr>
              <w:t>2</w:t>
            </w:r>
            <w:r w:rsidR="004821CD">
              <w:rPr>
                <w:rFonts w:asciiTheme="minorHAnsi" w:hAnsiTheme="minorHAnsi"/>
                <w:sz w:val="22"/>
                <w:szCs w:val="22"/>
              </w:rPr>
              <w:t>-</w:t>
            </w:r>
            <w:r w:rsidR="00CE0555">
              <w:rPr>
                <w:rFonts w:asciiTheme="minorHAnsi" w:hAnsiTheme="minorHAnsi"/>
                <w:sz w:val="22"/>
                <w:szCs w:val="22"/>
              </w:rPr>
              <w:t>5</w:t>
            </w:r>
            <w:r w:rsidR="001E5ACC">
              <w:rPr>
                <w:rFonts w:asciiTheme="minorHAnsi" w:hAnsiTheme="minorHAnsi"/>
                <w:sz w:val="22"/>
                <w:szCs w:val="22"/>
              </w:rPr>
              <w:t>5</w:t>
            </w:r>
            <w:r w:rsidR="00E3530F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BF330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382ADF0D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2CBA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Roles and responsibilities: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CBE2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3" w:anchor="5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6A805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98A9" w14:textId="5D3EF51A" w:rsidR="00E93A06" w:rsidRPr="00F7703D" w:rsidRDefault="00CE055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17, lines 56</w:t>
            </w:r>
            <w:r w:rsidR="00E3530F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731B6C">
              <w:rPr>
                <w:rFonts w:asciiTheme="minorHAnsi" w:hAnsiTheme="minorHAnsi"/>
                <w:sz w:val="22"/>
                <w:szCs w:val="22"/>
              </w:rPr>
              <w:t>5</w:t>
            </w:r>
            <w:r w:rsidR="00E3530F">
              <w:rPr>
                <w:rFonts w:asciiTheme="minorHAnsi" w:hAnsiTheme="minorHAnsi"/>
                <w:sz w:val="22"/>
                <w:szCs w:val="22"/>
              </w:rPr>
              <w:t>68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58B3A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62A63DEE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CB4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D75C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4" w:anchor="5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B97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3EA4A" w14:textId="020FB54F" w:rsidR="00E93A06" w:rsidRPr="00F7703D" w:rsidRDefault="00731B6C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17, lines 56</w:t>
            </w:r>
            <w:r w:rsidR="00303427">
              <w:rPr>
                <w:rFonts w:asciiTheme="minorHAnsi" w:hAnsiTheme="minorHAnsi"/>
                <w:sz w:val="22"/>
                <w:szCs w:val="22"/>
              </w:rPr>
              <w:t>0</w:t>
            </w:r>
            <w:r>
              <w:rPr>
                <w:rFonts w:asciiTheme="minorHAnsi" w:hAnsiTheme="minorHAnsi"/>
                <w:sz w:val="22"/>
                <w:szCs w:val="22"/>
              </w:rPr>
              <w:t>-56</w:t>
            </w:r>
            <w:r w:rsidR="00303427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ED7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106CE4F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C0C9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A9305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5" w:anchor="5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02E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3AD3" w14:textId="0A638946" w:rsidR="00E93A06" w:rsidRPr="00F7703D" w:rsidRDefault="00731B6C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17, lines </w:t>
            </w:r>
            <w:r w:rsidR="00067DAA">
              <w:rPr>
                <w:rFonts w:asciiTheme="minorHAnsi" w:hAnsiTheme="minorHAnsi"/>
                <w:sz w:val="22"/>
                <w:szCs w:val="22"/>
              </w:rPr>
              <w:t>55</w:t>
            </w:r>
            <w:r w:rsidR="00303427">
              <w:rPr>
                <w:rFonts w:asciiTheme="minorHAnsi" w:hAnsiTheme="minorHAnsi"/>
                <w:sz w:val="22"/>
                <w:szCs w:val="22"/>
              </w:rPr>
              <w:t>6</w:t>
            </w:r>
            <w:r w:rsidR="00067DAA">
              <w:rPr>
                <w:rFonts w:asciiTheme="minorHAnsi" w:hAnsiTheme="minorHAnsi"/>
                <w:sz w:val="22"/>
                <w:szCs w:val="22"/>
              </w:rPr>
              <w:t>-55</w:t>
            </w:r>
            <w:r w:rsidR="00303427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8180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53975CF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ACE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committees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C7BB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6" w:anchor="5d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1D49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centre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D56E2" w14:textId="10CF077B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</w:t>
            </w:r>
            <w:r w:rsidR="007B155B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: lines 4</w:t>
            </w:r>
            <w:r w:rsidR="004D727A">
              <w:rPr>
                <w:rFonts w:asciiTheme="minorHAnsi" w:hAnsiTheme="minorHAnsi"/>
                <w:sz w:val="22"/>
                <w:szCs w:val="22"/>
              </w:rPr>
              <w:t>0</w:t>
            </w:r>
            <w:r w:rsidR="007B155B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4D727A">
              <w:rPr>
                <w:rFonts w:asciiTheme="minorHAnsi" w:hAnsiTheme="minorHAnsi"/>
                <w:sz w:val="22"/>
                <w:szCs w:val="22"/>
              </w:rPr>
              <w:t>4</w:t>
            </w:r>
            <w:r w:rsidR="00D321FC">
              <w:rPr>
                <w:rFonts w:asciiTheme="minorHAnsi" w:hAnsiTheme="minorHAnsi"/>
                <w:sz w:val="22"/>
                <w:szCs w:val="22"/>
              </w:rPr>
              <w:t>16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DC05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265B0C14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D675E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Introduction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</w:tcPr>
          <w:p w14:paraId="6E76EB26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top w:val="single" w:sz="4" w:space="0" w:color="auto"/>
              <w:bottom w:val="single" w:sz="4" w:space="0" w:color="auto"/>
            </w:tcBorders>
          </w:tcPr>
          <w:p w14:paraId="6327F9E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14:paraId="0FABF34F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DAF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4548B60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31E3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Background and rationale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5840B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7" w:anchor="6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64C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1E468" w14:textId="3CAC4F12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3: Lines </w:t>
            </w:r>
            <w:r w:rsidR="00D321FC">
              <w:rPr>
                <w:rFonts w:asciiTheme="minorHAnsi" w:hAnsiTheme="minorHAnsi"/>
                <w:sz w:val="22"/>
                <w:szCs w:val="22"/>
              </w:rPr>
              <w:t>69</w:t>
            </w:r>
            <w:r>
              <w:rPr>
                <w:rFonts w:asciiTheme="minorHAnsi" w:hAnsiTheme="minorHAnsi"/>
                <w:sz w:val="22"/>
                <w:szCs w:val="22"/>
              </w:rPr>
              <w:t>-12</w:t>
            </w:r>
            <w:r w:rsidR="00D321FC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59E0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59A7689C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E13E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Background and rationale: choice of comparators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D1ED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8" w:anchor="6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E5919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Explanation for choice of comparators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CF26B" w14:textId="77777777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CC0A6" w14:textId="77777777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Non-controlled, feasibility trial</w:t>
            </w:r>
          </w:p>
        </w:tc>
      </w:tr>
      <w:tr w:rsidR="00E93A06" w:rsidRPr="00F7703D" w14:paraId="4D3A35A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0D61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Objectives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EFA82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19" w:anchor="7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D36E0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Specific objectives or hypotheses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F0DB5" w14:textId="0B08B7D1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4, lines 12</w:t>
            </w:r>
            <w:r w:rsidR="008171FB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-1</w:t>
            </w:r>
            <w:r w:rsidR="008171FB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CCE5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4C945431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ED95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design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4386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0" w:anchor="8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E2FB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trial design including type of trial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569F" w14:textId="5BFF89CD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</w:t>
            </w:r>
            <w:r w:rsidR="008171FB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, lines 14</w:t>
            </w:r>
            <w:r w:rsidR="008C31EE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-1</w:t>
            </w:r>
            <w:r w:rsidR="008C31EE">
              <w:rPr>
                <w:rFonts w:asciiTheme="minorHAnsi" w:hAnsiTheme="minorHAnsi"/>
                <w:sz w:val="22"/>
                <w:szCs w:val="22"/>
              </w:rPr>
              <w:t>47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F51E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4137EF5C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C2E6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Participants, interventions, and outcomes</w:t>
            </w:r>
          </w:p>
        </w:tc>
      </w:tr>
      <w:tr w:rsidR="00E93A06" w:rsidRPr="00F7703D" w14:paraId="164F822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755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Study setting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3B90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1" w:anchor="9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6E7C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study settings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72079" w14:textId="42735398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9, lines 29</w:t>
            </w:r>
            <w:r w:rsidR="008C31EE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- 37</w:t>
            </w:r>
            <w:r w:rsidR="008C31EE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5B7F8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41D0E0A9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02F0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Eligibility criteria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A72D2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2" w:anchor="10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E6F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centres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surgeons, psychotherapists)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5CB1" w14:textId="09C2E514" w:rsidR="00E93A06" w:rsidRPr="00F7703D" w:rsidRDefault="00607BE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5-7, line 1</w:t>
            </w:r>
            <w:r w:rsidR="00AA0B3E">
              <w:rPr>
                <w:rFonts w:asciiTheme="minorHAnsi" w:hAnsiTheme="minorHAnsi"/>
                <w:sz w:val="22"/>
                <w:szCs w:val="22"/>
              </w:rPr>
              <w:t>57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– 17</w:t>
            </w:r>
            <w:r w:rsidR="00AA0B3E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B18B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58471C87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91F5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description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2053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3" w:anchor="11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CC17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9A8B" w14:textId="1DDBA7EE" w:rsidR="00E93A06" w:rsidRPr="00F7703D" w:rsidRDefault="00366E19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7, lines 2</w:t>
            </w:r>
            <w:r w:rsidR="00A03573">
              <w:rPr>
                <w:rFonts w:asciiTheme="minorHAnsi" w:hAnsiTheme="minorHAnsi"/>
                <w:sz w:val="22"/>
                <w:szCs w:val="22"/>
              </w:rPr>
              <w:t>0</w:t>
            </w:r>
            <w:r w:rsidR="00AA0B3E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-</w:t>
            </w:r>
            <w:r w:rsidR="007D1D17">
              <w:rPr>
                <w:rFonts w:asciiTheme="minorHAnsi" w:hAnsiTheme="minorHAnsi"/>
                <w:sz w:val="22"/>
                <w:szCs w:val="22"/>
              </w:rPr>
              <w:t>208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6C101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5AC877EF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E46BA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modifications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C25B0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4" w:anchor="11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E9BCC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B7FD5" w14:textId="3CEB1732" w:rsidR="00E93A06" w:rsidRPr="00F7703D" w:rsidRDefault="00366E19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7, lines 23</w:t>
            </w:r>
            <w:r w:rsidR="007D1D17">
              <w:rPr>
                <w:rFonts w:asciiTheme="minorHAnsi" w:hAnsiTheme="minorHAnsi"/>
                <w:sz w:val="22"/>
                <w:szCs w:val="22"/>
              </w:rPr>
              <w:t>1</w:t>
            </w:r>
            <w:r>
              <w:rPr>
                <w:rFonts w:asciiTheme="minorHAnsi" w:hAnsiTheme="minorHAnsi"/>
                <w:sz w:val="22"/>
                <w:szCs w:val="22"/>
              </w:rPr>
              <w:t>-2</w:t>
            </w:r>
            <w:r w:rsidR="002147FD">
              <w:rPr>
                <w:rFonts w:asciiTheme="minorHAnsi" w:hAnsiTheme="minorHAnsi"/>
                <w:sz w:val="22"/>
                <w:szCs w:val="22"/>
              </w:rPr>
              <w:t>4</w:t>
            </w:r>
            <w:r w:rsidR="007D1D17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3D3F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14:paraId="7428700C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02A9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Interventions: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adherance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EA61" w14:textId="77777777" w:rsidR="00E93A06" w:rsidRPr="00F7703D" w:rsidRDefault="00A07150">
            <w:pPr>
              <w:rPr>
                <w:rFonts w:asciiTheme="minorHAnsi" w:hAnsiTheme="minorHAnsi"/>
                <w:sz w:val="22"/>
                <w:szCs w:val="22"/>
              </w:rPr>
            </w:pPr>
            <w:hyperlink r:id="rId25" w:anchor="11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7509" w14:textId="77777777" w:rsidR="00E93A06" w:rsidRPr="00F7703D" w:rsidRDefault="00E93A06" w:rsidP="006F2332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drug tablet return; laboratory tests)</w:t>
            </w:r>
            <w:r w:rsidR="006F2332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6F2332" w:rsidRPr="006F2332">
              <w:rPr>
                <w:rFonts w:asciiTheme="minorHAnsi" w:hAnsiTheme="minorHAnsi"/>
                <w:sz w:val="22"/>
                <w:szCs w:val="22"/>
              </w:rPr>
              <w:t>Also relevant for non-pharmacological RCTs.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AC665" w14:textId="5DD3C672" w:rsidR="00E93A06" w:rsidRPr="00F7703D" w:rsidRDefault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7, lines 22</w:t>
            </w:r>
            <w:r w:rsidR="00DB5A90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-2</w:t>
            </w:r>
            <w:r w:rsidR="00DB5A90">
              <w:rPr>
                <w:rFonts w:asciiTheme="minorHAnsi" w:hAnsiTheme="minorHAnsi"/>
                <w:sz w:val="22"/>
                <w:szCs w:val="22"/>
              </w:rPr>
              <w:t>229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C85D" w14:textId="77777777"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562534FF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F7B83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concomitant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233DF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26" w:anchor="11d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CBF5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3177" w14:textId="0F1FAA9F" w:rsidR="007E0D63" w:rsidRPr="00F7703D" w:rsidRDefault="00544744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794D" w14:textId="0190860A" w:rsidR="007E0D63" w:rsidRPr="00F7703D" w:rsidRDefault="00544744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Participants will receive all regular primary care or any other support they need in this feasibility study.</w:t>
            </w:r>
          </w:p>
        </w:tc>
      </w:tr>
      <w:tr w:rsidR="007E0D63" w:rsidRPr="00F7703D" w14:paraId="728884B0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F30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2072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27" w:anchor="12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B6D0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systolic blood pressure), analysis metric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3E14" w14:textId="7894955F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8-9, lines 2</w:t>
            </w:r>
            <w:r w:rsidR="003D7655">
              <w:rPr>
                <w:rFonts w:asciiTheme="minorHAnsi" w:hAnsiTheme="minorHAnsi"/>
                <w:sz w:val="22"/>
                <w:szCs w:val="22"/>
              </w:rPr>
              <w:t>47</w:t>
            </w:r>
            <w:r>
              <w:rPr>
                <w:rFonts w:asciiTheme="minorHAnsi" w:hAnsiTheme="minorHAnsi"/>
                <w:sz w:val="22"/>
                <w:szCs w:val="22"/>
              </w:rPr>
              <w:t>-2</w:t>
            </w:r>
            <w:r w:rsidR="003D7655">
              <w:rPr>
                <w:rFonts w:asciiTheme="minorHAnsi" w:hAnsiTheme="minorHAnsi"/>
                <w:sz w:val="22"/>
                <w:szCs w:val="22"/>
              </w:rPr>
              <w:t>87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4A1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4EC5DA89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56D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Participant timeline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B362C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28" w:anchor="13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F52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915D" w14:textId="3008CB18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7, lines 2</w:t>
            </w:r>
            <w:r w:rsidR="0030232D">
              <w:rPr>
                <w:rFonts w:asciiTheme="minorHAnsi" w:hAnsiTheme="minorHAnsi"/>
                <w:sz w:val="22"/>
                <w:szCs w:val="22"/>
              </w:rPr>
              <w:t>0</w:t>
            </w:r>
            <w:r w:rsidR="003D7655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-22</w:t>
            </w:r>
            <w:r w:rsidR="003D7655">
              <w:rPr>
                <w:rFonts w:asciiTheme="minorHAnsi" w:hAnsiTheme="minorHAnsi"/>
                <w:sz w:val="22"/>
                <w:szCs w:val="22"/>
              </w:rPr>
              <w:t>1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7F7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559C6759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9F9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Sample size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84A6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29" w:anchor="14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CCD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1E29" w14:textId="7DD1F995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</w:t>
            </w:r>
            <w:r w:rsidR="00C05EAD">
              <w:rPr>
                <w:rFonts w:asciiTheme="minorHAnsi" w:hAnsiTheme="minorHAnsi"/>
                <w:sz w:val="22"/>
                <w:szCs w:val="22"/>
              </w:rPr>
              <w:t>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6, lines </w:t>
            </w:r>
            <w:r w:rsidR="003D7655">
              <w:rPr>
                <w:rFonts w:asciiTheme="minorHAnsi" w:hAnsiTheme="minorHAnsi"/>
                <w:sz w:val="22"/>
                <w:szCs w:val="22"/>
              </w:rPr>
              <w:t>197</w:t>
            </w:r>
            <w:r>
              <w:rPr>
                <w:rFonts w:asciiTheme="minorHAnsi" w:hAnsiTheme="minorHAnsi"/>
                <w:sz w:val="22"/>
                <w:szCs w:val="22"/>
              </w:rPr>
              <w:t>-20</w:t>
            </w:r>
            <w:r w:rsidR="003D7655">
              <w:rPr>
                <w:rFonts w:asciiTheme="minorHAnsi" w:hAnsiTheme="minorHAnsi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0FF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95805A9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9B65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Recruitment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5844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0" w:anchor="15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1C2B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F73F0" w14:textId="57C4A881" w:rsidR="007E0D63" w:rsidRPr="00F7703D" w:rsidRDefault="009E7EB2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FA19F" w14:textId="4FB4DF8C" w:rsidR="007E0D63" w:rsidRPr="00F7703D" w:rsidRDefault="009E7EB2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We have been working in-country with the local investigators and there is no risk of under recruitment as the clinics are very busy and the sample size is modest. </w:t>
            </w:r>
          </w:p>
        </w:tc>
      </w:tr>
      <w:tr w:rsidR="007E0D63" w:rsidRPr="00F7703D" w14:paraId="10CDC5B2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075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Assignment of interventions (for controlled trials)</w:t>
            </w:r>
          </w:p>
        </w:tc>
      </w:tr>
      <w:tr w:rsidR="007E0D63" w:rsidRPr="00F7703D" w14:paraId="1D12F50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ECA5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sequence generation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44B82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1" w:anchor="16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1A4B3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 of generating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4523" w14:textId="5CF45A6A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2EF3" w14:textId="253D8713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Non-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trial</w:t>
            </w:r>
          </w:p>
        </w:tc>
      </w:tr>
      <w:tr w:rsidR="007E0D63" w:rsidRPr="00F7703D" w14:paraId="19451AE1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AB5C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 concealment mechanism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0F3DE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2" w:anchor="16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4078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Mechanism of implementing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3DF8" w14:textId="4473B354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2F09" w14:textId="56C7B7D9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Non-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trial</w:t>
            </w:r>
          </w:p>
        </w:tc>
      </w:tr>
      <w:tr w:rsidR="007E0D63" w:rsidRPr="00F7703D" w14:paraId="3F5487DC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DC78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implementation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99F3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3" w:anchor="16c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B52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63A6" w14:textId="5F14C3C4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9FE9" w14:textId="7FC5F245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Non-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trial</w:t>
            </w:r>
          </w:p>
        </w:tc>
      </w:tr>
      <w:tr w:rsidR="007E0D63" w:rsidRPr="00F7703D" w14:paraId="23FCC421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D113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Blinding (masking)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8AB0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4" w:anchor="17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#17a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E520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Who will be blinded after assignment to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03C7" w14:textId="3AA71D88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C156" w14:textId="3824B064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Non-controlled trial</w:t>
            </w:r>
          </w:p>
        </w:tc>
      </w:tr>
      <w:tr w:rsidR="007E0D63" w:rsidRPr="00F7703D" w14:paraId="4ADE771D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EF32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Blinding (masking): emergency unblinding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1666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5" w:anchor="17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#17b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A9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A4DB9" w14:textId="5BADD03B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B2DD" w14:textId="629EE840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 blinding.</w:t>
            </w:r>
          </w:p>
        </w:tc>
      </w:tr>
      <w:tr w:rsidR="007E0D63" w:rsidRPr="00F7703D" w14:paraId="50520AC2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818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Data collection, management, and analysis</w:t>
            </w:r>
          </w:p>
        </w:tc>
      </w:tr>
      <w:tr w:rsidR="007E0D63" w:rsidRPr="00F7703D" w14:paraId="7CFACACC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91D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collection plan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A505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6" w:anchor="18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#18a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D8869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E496" w14:textId="2C127606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9, lines 27</w:t>
            </w:r>
            <w:r w:rsidR="000913B8">
              <w:rPr>
                <w:rFonts w:asciiTheme="minorHAnsi" w:hAnsiTheme="minorHAnsi"/>
                <w:sz w:val="22"/>
                <w:szCs w:val="22"/>
              </w:rPr>
              <w:t>0</w:t>
            </w:r>
            <w:r>
              <w:rPr>
                <w:rFonts w:asciiTheme="minorHAnsi" w:hAnsiTheme="minorHAnsi"/>
                <w:sz w:val="22"/>
                <w:szCs w:val="22"/>
              </w:rPr>
              <w:t>-2</w:t>
            </w:r>
            <w:r w:rsidR="00A551C5">
              <w:rPr>
                <w:rFonts w:asciiTheme="minorHAnsi" w:hAnsiTheme="minorHAnsi"/>
                <w:sz w:val="22"/>
                <w:szCs w:val="22"/>
              </w:rPr>
              <w:t>9</w:t>
            </w:r>
            <w:r w:rsidR="000913B8">
              <w:rPr>
                <w:rFonts w:asciiTheme="minorHAnsi" w:hAnsiTheme="minorHAnsi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C0A10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A55A9D0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DCC9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collection plan: retention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DB6A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7" w:anchor="18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#18b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6DE4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68B62" w14:textId="578CDBA1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8, lines 2</w:t>
            </w:r>
            <w:r w:rsidR="00DA5DCC">
              <w:rPr>
                <w:rFonts w:asciiTheme="minorHAnsi" w:hAnsiTheme="minorHAnsi"/>
                <w:sz w:val="22"/>
                <w:szCs w:val="22"/>
              </w:rPr>
              <w:t>37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– 24</w:t>
            </w:r>
            <w:r w:rsidR="00DA5DCC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1A59" w14:textId="042B2B82" w:rsidR="007E0D63" w:rsidRPr="00F7703D" w:rsidRDefault="00DA5DCC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Drop out is not anticipated to be significant as the intervention period could be concluded in 2 months, including 1 baseline visit, and 2 monthly follow up visits.</w:t>
            </w:r>
          </w:p>
        </w:tc>
      </w:tr>
      <w:tr w:rsidR="007E0D63" w:rsidRPr="00F7703D" w14:paraId="00607E81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767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management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8E44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8" w:anchor="19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7BB3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61822" w14:textId="57C07DA6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12, lines 4</w:t>
            </w:r>
            <w:r w:rsidR="00FB1633">
              <w:rPr>
                <w:rFonts w:asciiTheme="minorHAnsi" w:hAnsiTheme="minorHAnsi"/>
                <w:sz w:val="22"/>
                <w:szCs w:val="22"/>
              </w:rPr>
              <w:t>97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– 40</w:t>
            </w:r>
            <w:r w:rsidR="00335607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7A16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52764725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1CC8B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B462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39" w:anchor="20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4EB2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Statistical methods for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analysing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primary and secondary outcomes. Reference to where other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details of the statistical analysis plan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E5A7" w14:textId="41C4AF7C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Page 1</w:t>
            </w:r>
            <w:r w:rsidR="00EE5730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-14, lines 4</w:t>
            </w:r>
            <w:r w:rsidR="00335607">
              <w:rPr>
                <w:rFonts w:asciiTheme="minorHAnsi" w:hAnsiTheme="minorHAnsi"/>
                <w:sz w:val="22"/>
                <w:szCs w:val="22"/>
              </w:rPr>
              <w:t>10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– 44</w:t>
            </w:r>
            <w:r w:rsidR="00925015">
              <w:rPr>
                <w:rFonts w:asciiTheme="minorHAnsi" w:hAnsiTheme="minorHAnsi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.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1C5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453AACEB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44018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additional analyses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908B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0" w:anchor="20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E45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Methods for any additional analyses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subgroup and adjusted analyses)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887CB" w14:textId="7546A7F3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345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7771BBFA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89FD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9E217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1" w:anchor="20c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491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as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multiple imputation)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1003" w14:textId="32A61D46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368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3B262B6E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504B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Monitoring</w:t>
            </w:r>
          </w:p>
        </w:tc>
      </w:tr>
      <w:tr w:rsidR="007E0D63" w:rsidRPr="00F7703D" w14:paraId="2B70425B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012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formal committee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278CF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2" w:anchor="21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5AC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DD10" w14:textId="18690864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74F2" w14:textId="4BECA540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As an exploratory, uncontrolled trial no Data Monitoring Committee will be formed. Instead, site monitoring will be coordinated centrally from QMUL (see Page 12, lines 40</w:t>
            </w:r>
            <w:r w:rsidR="0035397A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– 40</w:t>
            </w:r>
            <w:r w:rsidR="0035397A">
              <w:rPr>
                <w:rFonts w:asciiTheme="minorHAnsi" w:hAnsiTheme="minorHAnsi"/>
                <w:sz w:val="22"/>
                <w:szCs w:val="22"/>
              </w:rPr>
              <w:t>6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). </w:t>
            </w:r>
          </w:p>
        </w:tc>
      </w:tr>
      <w:tr w:rsidR="007E0D63" w:rsidRPr="00F7703D" w14:paraId="6D214554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59C1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interim analysis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5F989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3" w:anchor="21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CDFE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5F38" w14:textId="6056381F" w:rsidR="007E0D63" w:rsidRPr="00F7703D" w:rsidRDefault="0035397A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A7EE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25BFE73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88B3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Harms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0521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4" w:anchor="22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B57B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F823" w14:textId="4E6283AC" w:rsidR="007E0D63" w:rsidRPr="00F7703D" w:rsidRDefault="00F8389A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17, lines </w:t>
            </w:r>
            <w:r w:rsidR="001A6590">
              <w:rPr>
                <w:rFonts w:asciiTheme="minorHAnsi" w:hAnsiTheme="minorHAnsi"/>
                <w:sz w:val="22"/>
                <w:szCs w:val="22"/>
              </w:rPr>
              <w:t>540-543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495B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3269E0CE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D6C2C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Auditing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D17E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5" w:anchor="23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8BD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1925F" w14:textId="18D7118D" w:rsidR="007E0D63" w:rsidRPr="00F7703D" w:rsidRDefault="00E71BC8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0322" w14:textId="4F9C84CB" w:rsidR="007E0D63" w:rsidRPr="00F7703D" w:rsidRDefault="00E71BC8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As this is a brief feasibility study, there will be no independent audit although there are procedures to validate electronic data against paper case report forms to ensure data quality.</w:t>
            </w:r>
          </w:p>
        </w:tc>
      </w:tr>
      <w:tr w:rsidR="007E0D63" w:rsidRPr="00F7703D" w14:paraId="57E63A6D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21FA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Ethics and dissemination</w:t>
            </w:r>
          </w:p>
        </w:tc>
      </w:tr>
      <w:tr w:rsidR="007E0D63" w:rsidRPr="00F7703D" w14:paraId="3523AA9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527C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Research ethics approval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29FA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6" w:anchor="24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27E0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seeking research ethics committee / institutional review board (REC / IRB) approval</w:t>
            </w:r>
            <w:r>
              <w:t xml:space="preserve"> </w:t>
            </w:r>
            <w:r w:rsidRPr="006F2332">
              <w:rPr>
                <w:rFonts w:asciiTheme="minorHAnsi" w:hAnsiTheme="minorHAnsi"/>
                <w:sz w:val="22"/>
                <w:szCs w:val="22"/>
              </w:rPr>
              <w:t>including the committee’s reference number (if applicable)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7DDE" w14:textId="102DC435" w:rsidR="007E0D63" w:rsidRPr="00F7703D" w:rsidRDefault="001A659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16, lines </w:t>
            </w:r>
            <w:r w:rsidR="007D5695">
              <w:rPr>
                <w:rFonts w:asciiTheme="minorHAnsi" w:hAnsiTheme="minorHAnsi"/>
                <w:sz w:val="22"/>
                <w:szCs w:val="22"/>
              </w:rPr>
              <w:t>521-533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57AF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9F4E8CB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50C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amendments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A7AE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7" w:anchor="25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C7954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communicating important protocol modifications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716A" w14:textId="237D5A1B" w:rsidR="007E0D63" w:rsidRPr="00F7703D" w:rsidRDefault="007D5695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16, lines 534-53</w:t>
            </w:r>
            <w:r w:rsidR="00991724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F0E9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4301C9C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9EE4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3874B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8" w:anchor="26a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0278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461B7" w14:textId="02794673" w:rsidR="007E0D63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6, lines 17</w:t>
            </w:r>
            <w:r w:rsidR="00991724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BC669E">
              <w:rPr>
                <w:rFonts w:asciiTheme="minorHAnsi" w:hAnsiTheme="minorHAnsi"/>
                <w:sz w:val="22"/>
                <w:szCs w:val="22"/>
              </w:rPr>
              <w:t>196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  <w:p w14:paraId="132D6E3E" w14:textId="4A80D0A5" w:rsidR="00220AB0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8, lines 2</w:t>
            </w:r>
            <w:r w:rsidR="00BC669E">
              <w:rPr>
                <w:rFonts w:asciiTheme="minorHAnsi" w:hAnsiTheme="minorHAnsi"/>
                <w:sz w:val="22"/>
                <w:szCs w:val="22"/>
              </w:rPr>
              <w:t>48</w:t>
            </w:r>
            <w:r>
              <w:rPr>
                <w:rFonts w:asciiTheme="minorHAnsi" w:hAnsiTheme="minorHAnsi"/>
                <w:sz w:val="22"/>
                <w:szCs w:val="22"/>
              </w:rPr>
              <w:t>-26</w:t>
            </w:r>
            <w:r w:rsidR="00EF139F">
              <w:rPr>
                <w:rFonts w:asciiTheme="minorHAnsi" w:hAnsiTheme="minorHAnsi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0BCA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3240070A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7520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assent: ancillary studies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080A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49" w:anchor="26b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6969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DABB3" w14:textId="1A6C452B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C199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5AEFEC4B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AD928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Confidentiality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9BB29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50" w:anchor="27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CF64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F7703D">
              <w:rPr>
                <w:rFonts w:asciiTheme="minorHAnsi" w:hAnsiTheme="minorHAnsi"/>
                <w:sz w:val="22"/>
                <w:szCs w:val="22"/>
              </w:rPr>
              <w:t>How</w:t>
            </w:r>
            <w:proofErr w:type="gram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EB59" w14:textId="0BBDBC51" w:rsidR="007E0D63" w:rsidRPr="00F7703D" w:rsidRDefault="00220AB0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12, lines </w:t>
            </w:r>
            <w:r w:rsidR="00EF139F">
              <w:rPr>
                <w:rFonts w:asciiTheme="minorHAnsi" w:hAnsiTheme="minorHAnsi"/>
                <w:sz w:val="22"/>
                <w:szCs w:val="22"/>
              </w:rPr>
              <w:t>398</w:t>
            </w:r>
            <w:r>
              <w:rPr>
                <w:rFonts w:asciiTheme="minorHAnsi" w:hAnsiTheme="minorHAnsi"/>
                <w:sz w:val="22"/>
                <w:szCs w:val="22"/>
              </w:rPr>
              <w:t>-40</w:t>
            </w:r>
            <w:r w:rsidR="00EF139F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68743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0D63" w:rsidRPr="00F7703D" w14:paraId="648D722E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DE5D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Declaration of interests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612A" w14:textId="77777777" w:rsidR="007E0D63" w:rsidRPr="00F7703D" w:rsidRDefault="00A07150" w:rsidP="007E0D63">
            <w:pPr>
              <w:rPr>
                <w:rFonts w:asciiTheme="minorHAnsi" w:hAnsiTheme="minorHAnsi"/>
                <w:sz w:val="22"/>
                <w:szCs w:val="22"/>
              </w:rPr>
            </w:pPr>
            <w:hyperlink r:id="rId51" w:anchor="28">
              <w:r w:rsidR="007E0D63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57C2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7C99" w14:textId="4ACA1672" w:rsidR="007E0D63" w:rsidRPr="00F7703D" w:rsidRDefault="00C4338F" w:rsidP="007E0D6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</w:t>
            </w:r>
            <w:r w:rsidR="003A5F34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, lines 5</w:t>
            </w:r>
            <w:r w:rsidR="003A5F34">
              <w:rPr>
                <w:rFonts w:asciiTheme="minorHAnsi" w:hAnsiTheme="minorHAnsi"/>
                <w:sz w:val="22"/>
                <w:szCs w:val="22"/>
              </w:rPr>
              <w:t>7</w:t>
            </w:r>
            <w:r w:rsidR="00A07150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F297" w14:textId="77777777" w:rsidR="007E0D63" w:rsidRPr="00F7703D" w:rsidRDefault="007E0D63" w:rsidP="007E0D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1286794E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3B0F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access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07AF3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2" w:anchor="29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A793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7E8B" w14:textId="448AC5CE" w:rsidR="008C7B69" w:rsidRDefault="00695797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13, lines </w:t>
            </w:r>
            <w:r w:rsidR="00F40E1E">
              <w:rPr>
                <w:rFonts w:asciiTheme="minorHAnsi" w:hAnsiTheme="minorHAnsi"/>
                <w:sz w:val="22"/>
                <w:szCs w:val="22"/>
              </w:rPr>
              <w:t>410-416</w:t>
            </w:r>
          </w:p>
          <w:p w14:paraId="639E906F" w14:textId="70245CD6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16, lines 5</w:t>
            </w:r>
            <w:r w:rsidR="008C7B69">
              <w:rPr>
                <w:rFonts w:asciiTheme="minorHAnsi" w:hAnsiTheme="minorHAnsi"/>
                <w:sz w:val="22"/>
                <w:szCs w:val="22"/>
              </w:rPr>
              <w:t>70</w:t>
            </w:r>
            <w:r>
              <w:rPr>
                <w:rFonts w:asciiTheme="minorHAnsi" w:hAnsiTheme="minorHAnsi"/>
                <w:sz w:val="22"/>
                <w:szCs w:val="22"/>
              </w:rPr>
              <w:t>-5</w:t>
            </w:r>
            <w:r w:rsidR="008C7B69">
              <w:rPr>
                <w:rFonts w:asciiTheme="minorHAnsi" w:hAnsiTheme="minorHAnsi"/>
                <w:sz w:val="22"/>
                <w:szCs w:val="22"/>
              </w:rPr>
              <w:t>73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F107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3E0AF8C3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5E0E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Ancillary and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post trial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2C2F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3" w:anchor="30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4CC88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65DC" w14:textId="77693022" w:rsidR="00C4338F" w:rsidRPr="00F7703D" w:rsidRDefault="00900FA8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647D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4C74EF3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1327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trial results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8F7F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4" w:anchor="31a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2A3D2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A154" w14:textId="02490080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14 – lines 44</w:t>
            </w:r>
            <w:r w:rsidR="00F40E1E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-45</w:t>
            </w:r>
            <w:r w:rsidR="00F40E1E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FF0A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2DE624B9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9B685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authorship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E63B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5" w:anchor="31b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3E13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6342C" w14:textId="00A017D0" w:rsidR="00C4338F" w:rsidRPr="00F7703D" w:rsidRDefault="00900FA8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14, lines </w:t>
            </w:r>
            <w:r w:rsidR="00A320F6">
              <w:rPr>
                <w:rFonts w:asciiTheme="minorHAnsi" w:hAnsiTheme="minorHAnsi"/>
                <w:sz w:val="22"/>
                <w:szCs w:val="22"/>
              </w:rPr>
              <w:t>4</w:t>
            </w:r>
            <w:r w:rsidR="00ED7BF5">
              <w:rPr>
                <w:rFonts w:asciiTheme="minorHAnsi" w:hAnsiTheme="minorHAnsi"/>
                <w:sz w:val="22"/>
                <w:szCs w:val="22"/>
              </w:rPr>
              <w:t>51</w:t>
            </w:r>
            <w:r w:rsidR="00A320F6">
              <w:rPr>
                <w:rFonts w:asciiTheme="minorHAnsi" w:hAnsiTheme="minorHAnsi"/>
                <w:sz w:val="22"/>
                <w:szCs w:val="22"/>
              </w:rPr>
              <w:t>-453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A95" w14:textId="662232CA" w:rsidR="00C4338F" w:rsidRPr="00F7703D" w:rsidRDefault="005E6894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Established authorship conventions will be adhered to whilst providing opportunities for the researchers on the team to contribute to publications and conference presentations. </w:t>
            </w:r>
          </w:p>
        </w:tc>
      </w:tr>
      <w:tr w:rsidR="00C4338F" w:rsidRPr="00F7703D" w14:paraId="3428A2A8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AAF1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reproducible research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C24E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6" w:anchor="31c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13C2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E91F" w14:textId="1318930D" w:rsidR="00C4338F" w:rsidRPr="00F7703D" w:rsidRDefault="00A320F6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17, lines 570-</w:t>
            </w:r>
            <w:r w:rsidR="00BE377B">
              <w:rPr>
                <w:rFonts w:asciiTheme="minorHAnsi" w:hAnsiTheme="minorHAnsi"/>
                <w:sz w:val="22"/>
                <w:szCs w:val="22"/>
              </w:rPr>
              <w:t>57</w:t>
            </w:r>
            <w:r w:rsidR="00971425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1676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6BBD3B34" w14:textId="77777777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CF31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Appendices</w:t>
            </w:r>
          </w:p>
        </w:tc>
      </w:tr>
      <w:tr w:rsidR="00C4338F" w:rsidRPr="00F7703D" w14:paraId="331BBE16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20C4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Informed consent materials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6E82D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7" w:anchor="32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5F28B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surrogates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A36D" w14:textId="42C24729" w:rsidR="00C4338F" w:rsidRPr="00F7703D" w:rsidRDefault="00FC049B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59D9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4338F" w:rsidRPr="00F7703D" w14:paraId="68296940" w14:textId="77777777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82D2E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Biological specimens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A19B9" w14:textId="77777777" w:rsidR="00C4338F" w:rsidRPr="00F7703D" w:rsidRDefault="00A07150" w:rsidP="00C4338F">
            <w:pPr>
              <w:rPr>
                <w:rFonts w:asciiTheme="minorHAnsi" w:hAnsiTheme="minorHAnsi"/>
                <w:sz w:val="22"/>
                <w:szCs w:val="22"/>
              </w:rPr>
            </w:pPr>
            <w:hyperlink r:id="rId58" w:anchor="33">
              <w:r w:rsidR="00C4338F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AA24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226A" w14:textId="663E3D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EF63" w14:textId="77777777" w:rsidR="00C4338F" w:rsidRPr="00F7703D" w:rsidRDefault="00C4338F" w:rsidP="00C4338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17B7B69C" w14:textId="77777777" w:rsidR="00F7703D" w:rsidRPr="00F7703D" w:rsidRDefault="00F7703D" w:rsidP="00F7703D">
      <w:pPr>
        <w:rPr>
          <w:rFonts w:asciiTheme="minorHAnsi" w:hAnsiTheme="minorHAnsi"/>
          <w:sz w:val="22"/>
          <w:szCs w:val="22"/>
          <w:lang w:val="en-GB"/>
        </w:rPr>
      </w:pPr>
      <w:r w:rsidRPr="00F7703D">
        <w:rPr>
          <w:rFonts w:asciiTheme="minorHAnsi" w:hAnsiTheme="minorHAnsi"/>
          <w:sz w:val="22"/>
          <w:szCs w:val="22"/>
          <w:lang w:val="en-GB"/>
        </w:rPr>
        <w:t>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59" w:tgtFrame="_blank" w:history="1">
        <w:r w:rsidRPr="00F7703D">
          <w:rPr>
            <w:rStyle w:val="Hyperlink"/>
            <w:rFonts w:asciiTheme="minorHAnsi" w:hAnsiTheme="minorHAnsi"/>
            <w:sz w:val="22"/>
            <w:szCs w:val="22"/>
            <w:lang w:val="en-GB"/>
          </w:rPr>
          <w:t>Attribution-NonCommercial-NoDerivs 3.0 Unported</w:t>
        </w:r>
      </w:hyperlink>
      <w:r w:rsidRPr="00F7703D">
        <w:rPr>
          <w:rFonts w:asciiTheme="minorHAnsi" w:hAnsiTheme="minorHAnsi"/>
          <w:sz w:val="22"/>
          <w:szCs w:val="22"/>
          <w:lang w:val="en-GB"/>
        </w:rPr>
        <w:t>” license.</w:t>
      </w:r>
      <w:r w:rsidR="009139EF">
        <w:rPr>
          <w:rFonts w:asciiTheme="minorHAnsi" w:hAnsiTheme="minorHAnsi"/>
          <w:sz w:val="22"/>
          <w:szCs w:val="22"/>
          <w:lang w:val="en-GB"/>
        </w:rPr>
        <w:t xml:space="preserve"> </w:t>
      </w:r>
      <w:r w:rsidR="009139EF" w:rsidRPr="009139EF">
        <w:rPr>
          <w:rFonts w:asciiTheme="minorHAnsi" w:hAnsiTheme="minorHAnsi"/>
          <w:sz w:val="22"/>
          <w:szCs w:val="22"/>
          <w:lang w:val="en-GB"/>
        </w:rPr>
        <w:t>This checklist can be completed online using https://www.goodreports.org/, a tool made by the EQUATOR Network in collaboration with Penelope.ai</w:t>
      </w:r>
    </w:p>
    <w:p w14:paraId="7DE549E5" w14:textId="77777777" w:rsidR="0054779D" w:rsidRPr="00F7703D" w:rsidRDefault="0054779D">
      <w:pPr>
        <w:rPr>
          <w:rFonts w:asciiTheme="minorHAnsi" w:hAnsiTheme="minorHAnsi"/>
          <w:sz w:val="22"/>
          <w:szCs w:val="22"/>
        </w:rPr>
      </w:pPr>
    </w:p>
    <w:sectPr w:rsidR="0054779D" w:rsidRPr="00F7703D" w:rsidSect="00E93A06">
      <w:headerReference w:type="first" r:id="rId60"/>
      <w:pgSz w:w="15840" w:h="12240" w:orient="landscape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F4D0E" w14:textId="77777777" w:rsidR="00300897" w:rsidRDefault="00300897">
      <w:pPr>
        <w:spacing w:before="0" w:line="240" w:lineRule="auto"/>
      </w:pPr>
      <w:r>
        <w:separator/>
      </w:r>
    </w:p>
  </w:endnote>
  <w:endnote w:type="continuationSeparator" w:id="0">
    <w:p w14:paraId="672F757D" w14:textId="77777777" w:rsidR="00300897" w:rsidRDefault="0030089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2EFF" w:usb1="D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D409A3" w14:textId="77777777" w:rsidR="00300897" w:rsidRDefault="00300897">
      <w:r>
        <w:separator/>
      </w:r>
    </w:p>
  </w:footnote>
  <w:footnote w:type="continuationSeparator" w:id="0">
    <w:p w14:paraId="151F167B" w14:textId="77777777" w:rsidR="00300897" w:rsidRDefault="003008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1CE062" w14:textId="77777777" w:rsidR="00C150C8" w:rsidRDefault="00263061" w:rsidP="00A82CF9">
    <w:pPr>
      <w:pStyle w:val="Header"/>
    </w:pPr>
    <w:r>
      <w:rPr>
        <w:noProof/>
        <w:color w:val="2B579A"/>
        <w:shd w:val="clear" w:color="auto" w:fill="E6E6E6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02F24A" wp14:editId="4A15F71F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rect id="Rectangle 4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2bb298" stroked="f" strokeweight="1pt" w14:anchorId="16380E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A43ADF1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42CC402"/>
    <w:multiLevelType w:val="multilevel"/>
    <w:tmpl w:val="0D78010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067DAA"/>
    <w:rsid w:val="000913B8"/>
    <w:rsid w:val="00122E6E"/>
    <w:rsid w:val="001A6590"/>
    <w:rsid w:val="001E5ACC"/>
    <w:rsid w:val="002147FD"/>
    <w:rsid w:val="00220AB0"/>
    <w:rsid w:val="00244E81"/>
    <w:rsid w:val="0025139B"/>
    <w:rsid w:val="00263061"/>
    <w:rsid w:val="002D4A68"/>
    <w:rsid w:val="00300897"/>
    <w:rsid w:val="0030232D"/>
    <w:rsid w:val="00303427"/>
    <w:rsid w:val="00335607"/>
    <w:rsid w:val="0035397A"/>
    <w:rsid w:val="00366E19"/>
    <w:rsid w:val="00382B60"/>
    <w:rsid w:val="003A5F34"/>
    <w:rsid w:val="003D7655"/>
    <w:rsid w:val="004065D1"/>
    <w:rsid w:val="00413E86"/>
    <w:rsid w:val="0047302E"/>
    <w:rsid w:val="004821CD"/>
    <w:rsid w:val="004D727A"/>
    <w:rsid w:val="004E29B3"/>
    <w:rsid w:val="00544744"/>
    <w:rsid w:val="0054779D"/>
    <w:rsid w:val="0055539D"/>
    <w:rsid w:val="0057115E"/>
    <w:rsid w:val="00582ADA"/>
    <w:rsid w:val="00590D07"/>
    <w:rsid w:val="005E6894"/>
    <w:rsid w:val="00607BE1"/>
    <w:rsid w:val="00695797"/>
    <w:rsid w:val="006D1218"/>
    <w:rsid w:val="006E0AE4"/>
    <w:rsid w:val="006F2332"/>
    <w:rsid w:val="00731B6C"/>
    <w:rsid w:val="00766860"/>
    <w:rsid w:val="00784D58"/>
    <w:rsid w:val="0079317E"/>
    <w:rsid w:val="007B155B"/>
    <w:rsid w:val="007D1D17"/>
    <w:rsid w:val="007D5695"/>
    <w:rsid w:val="007E0D63"/>
    <w:rsid w:val="008171FB"/>
    <w:rsid w:val="00830942"/>
    <w:rsid w:val="008451D5"/>
    <w:rsid w:val="008C31EE"/>
    <w:rsid w:val="008C7B69"/>
    <w:rsid w:val="008D6863"/>
    <w:rsid w:val="00900FA8"/>
    <w:rsid w:val="009139EF"/>
    <w:rsid w:val="00925015"/>
    <w:rsid w:val="009520F3"/>
    <w:rsid w:val="00971425"/>
    <w:rsid w:val="00991724"/>
    <w:rsid w:val="009E7EB2"/>
    <w:rsid w:val="00A03573"/>
    <w:rsid w:val="00A07150"/>
    <w:rsid w:val="00A31E48"/>
    <w:rsid w:val="00A320F6"/>
    <w:rsid w:val="00A551C5"/>
    <w:rsid w:val="00A7104D"/>
    <w:rsid w:val="00AA0B3E"/>
    <w:rsid w:val="00AF1CC6"/>
    <w:rsid w:val="00B075B9"/>
    <w:rsid w:val="00B86B75"/>
    <w:rsid w:val="00BC48D5"/>
    <w:rsid w:val="00BC669E"/>
    <w:rsid w:val="00BE0982"/>
    <w:rsid w:val="00BE377B"/>
    <w:rsid w:val="00C05EAD"/>
    <w:rsid w:val="00C06D37"/>
    <w:rsid w:val="00C36279"/>
    <w:rsid w:val="00C4338F"/>
    <w:rsid w:val="00CB5248"/>
    <w:rsid w:val="00CD6503"/>
    <w:rsid w:val="00CE0555"/>
    <w:rsid w:val="00D321FC"/>
    <w:rsid w:val="00D74074"/>
    <w:rsid w:val="00DA5DCC"/>
    <w:rsid w:val="00DB3D1A"/>
    <w:rsid w:val="00DB5A90"/>
    <w:rsid w:val="00DC6747"/>
    <w:rsid w:val="00E315A3"/>
    <w:rsid w:val="00E3530F"/>
    <w:rsid w:val="00E56161"/>
    <w:rsid w:val="00E71BC8"/>
    <w:rsid w:val="00E93A06"/>
    <w:rsid w:val="00ED7BF5"/>
    <w:rsid w:val="00EE5730"/>
    <w:rsid w:val="00EF139F"/>
    <w:rsid w:val="00F40E1E"/>
    <w:rsid w:val="00F7703D"/>
    <w:rsid w:val="00F8389A"/>
    <w:rsid w:val="00FB1633"/>
    <w:rsid w:val="00FB49A5"/>
    <w:rsid w:val="00FC049B"/>
    <w:rsid w:val="46071A9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A1B1"/>
  <w15:docId w15:val="{B0D28571-F026-4F7D-B353-C507A51B0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character" w:styleId="FollowedHyperlink">
    <w:name w:val="FollowedHyperlink"/>
    <w:basedOn w:val="DefaultParagraphFont"/>
    <w:uiPriority w:val="99"/>
    <w:semiHidden/>
    <w:unhideWhenUsed/>
    <w:rsid w:val="009520F3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E1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E19"/>
    <w:rPr>
      <w:rFonts w:ascii="Helvetica" w:hAnsi="Helvetica"/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98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7" Type="http://schemas.openxmlformats.org/officeDocument/2006/relationships/hyperlink" Target="http://www.spirit-statement.org/schedule-of-enrolment-interventions-and-assessment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hyperlink" Target="https://www.goodreports.org/reporting-checklists/spirit/info/" TargetMode="External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s://www.goodreports.org/reporting-checklists/spirit/info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59" Type="http://schemas.openxmlformats.org/officeDocument/2006/relationships/hyperlink" Target="http://www.creativecommons.org/licenses/by-nc-nd/3.0/" TargetMode="Externa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6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10</Pages>
  <Words>2791</Words>
  <Characters>15912</Characters>
  <Application>Microsoft Office Word</Application>
  <DocSecurity>0</DocSecurity>
  <Lines>132</Lines>
  <Paragraphs>37</Paragraphs>
  <ScaleCrop>false</ScaleCrop>
  <Company>Springer Nature</Company>
  <LinksUpToDate>false</LinksUpToDate>
  <CharactersWithSpaces>18666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Jonathan Collin</dc:creator>
  <cp:lastModifiedBy>Francois van Loggerenberg</cp:lastModifiedBy>
  <cp:revision>79</cp:revision>
  <dcterms:created xsi:type="dcterms:W3CDTF">2021-03-31T14:55:00Z</dcterms:created>
  <dcterms:modified xsi:type="dcterms:W3CDTF">2021-04-01T16:06:00Z</dcterms:modified>
</cp:coreProperties>
</file>