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867D7" w:rsidRPr="00DB344F" w:rsidRDefault="00BD68DD" w:rsidP="006867D7">
      <w:pPr>
        <w:adjustRightInd w:val="0"/>
        <w:snapToGrid w:val="0"/>
        <w:ind w:leftChars="-350" w:left="-840" w:rightChars="-350" w:right="-840"/>
        <w:rPr>
          <w:rFonts w:ascii="Times New Roman" w:hAnsi="Times New Roman"/>
          <w:color w:val="000000"/>
          <w:sz w:val="21"/>
          <w:szCs w:val="21"/>
          <w:vertAlign w:val="superscript"/>
        </w:rPr>
      </w:pPr>
      <w:bookmarkStart w:id="0" w:name="OLE_LINK59"/>
      <w:bookmarkStart w:id="1" w:name="OLE_LINK60"/>
      <w:r w:rsidRPr="008123FA">
        <w:rPr>
          <w:color w:val="000000" w:themeColor="text1"/>
        </w:rPr>
        <w:t xml:space="preserve">     </w:t>
      </w:r>
      <w:r w:rsidRPr="008123FA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 Table </w:t>
      </w:r>
      <w:r w:rsidR="002B4E4E">
        <w:rPr>
          <w:rFonts w:ascii="Times New Roman" w:hAnsi="Times New Roman" w:cs="Times New Roman"/>
          <w:color w:val="000000" w:themeColor="text1"/>
          <w:sz w:val="21"/>
          <w:szCs w:val="21"/>
        </w:rPr>
        <w:t>S</w:t>
      </w:r>
      <w:r w:rsidR="00E65654">
        <w:rPr>
          <w:rFonts w:ascii="Times New Roman" w:hAnsi="Times New Roman" w:cs="Times New Roman"/>
          <w:color w:val="000000" w:themeColor="text1"/>
          <w:sz w:val="21"/>
          <w:szCs w:val="21"/>
        </w:rPr>
        <w:t>1</w:t>
      </w:r>
      <w:r w:rsidRPr="008123FA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="00E909A1">
        <w:rPr>
          <w:rFonts w:ascii="Times New Roman" w:hAnsi="Times New Roman" w:cs="Times New Roman"/>
          <w:color w:val="000000" w:themeColor="text1"/>
          <w:sz w:val="21"/>
          <w:szCs w:val="21"/>
        </w:rPr>
        <w:t>A</w:t>
      </w:r>
      <w:r w:rsidR="0030350C">
        <w:rPr>
          <w:rFonts w:ascii="Times New Roman" w:hAnsi="Times New Roman" w:cs="Times New Roman"/>
          <w:color w:val="000000" w:themeColor="text1"/>
          <w:sz w:val="21"/>
          <w:szCs w:val="21"/>
        </w:rPr>
        <w:t>ssociations between UACR and</w:t>
      </w:r>
      <w:r w:rsidR="009748F6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insulin resistance and prediabetes</w:t>
      </w:r>
      <w:r w:rsidR="00E65654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after removing participants with CKD and CVD</w:t>
      </w:r>
    </w:p>
    <w:bookmarkEnd w:id="0"/>
    <w:bookmarkEnd w:id="1"/>
    <w:p w:rsidR="00BD68DD" w:rsidRPr="00E65654" w:rsidRDefault="00BD68DD" w:rsidP="003F31AD">
      <w:pPr>
        <w:adjustRightInd w:val="0"/>
        <w:snapToGrid w:val="0"/>
        <w:ind w:leftChars="-350" w:left="-840" w:rightChars="-350" w:right="-840"/>
        <w:jc w:val="left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tbl>
      <w:tblPr>
        <w:tblStyle w:val="a3"/>
        <w:tblpPr w:leftFromText="180" w:rightFromText="180" w:vertAnchor="text" w:tblpX="-142" w:tblpY="1"/>
        <w:tblOverlap w:val="nev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418"/>
        <w:gridCol w:w="1984"/>
        <w:gridCol w:w="1843"/>
        <w:gridCol w:w="1985"/>
        <w:gridCol w:w="1134"/>
        <w:gridCol w:w="1842"/>
      </w:tblGrid>
      <w:tr w:rsidR="00A56D57" w:rsidRPr="00EB48DE" w:rsidTr="008C68E0">
        <w:trPr>
          <w:trHeight w:val="327"/>
        </w:trPr>
        <w:tc>
          <w:tcPr>
            <w:tcW w:w="2268" w:type="dxa"/>
            <w:vAlign w:val="center"/>
          </w:tcPr>
          <w:p w:rsidR="00A56D57" w:rsidRPr="008123FA" w:rsidRDefault="00A56D57" w:rsidP="00AF3BA3">
            <w:pPr>
              <w:jc w:val="left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8364" w:type="dxa"/>
            <w:gridSpan w:val="5"/>
            <w:tcBorders>
              <w:bottom w:val="single" w:sz="4" w:space="0" w:color="auto"/>
            </w:tcBorders>
          </w:tcPr>
          <w:p w:rsidR="00A56D57" w:rsidRPr="00EB48DE" w:rsidRDefault="00DB344F" w:rsidP="00AF3BA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hint="eastAsia"/>
                <w:bCs/>
                <w:color w:val="000000"/>
                <w:sz w:val="21"/>
                <w:szCs w:val="21"/>
              </w:rPr>
              <w:t>Quartiles of</w:t>
            </w:r>
            <w:r w:rsidRPr="00EB48DE">
              <w:rPr>
                <w:rFonts w:ascii="Times New Roman" w:hAnsi="Times New Roman"/>
                <w:bCs/>
                <w:color w:val="000000"/>
                <w:sz w:val="21"/>
                <w:szCs w:val="21"/>
              </w:rPr>
              <w:t xml:space="preserve"> UACR (</w:t>
            </w:r>
            <w:r w:rsidRPr="00EB48DE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mg</w:t>
            </w:r>
            <w:r w:rsidRPr="00EB48DE">
              <w:rPr>
                <w:rFonts w:ascii="Times New Roman" w:hAnsi="Times New Roman"/>
                <w:bCs/>
                <w:color w:val="000000"/>
                <w:sz w:val="21"/>
                <w:szCs w:val="21"/>
              </w:rPr>
              <w:t>/g</w:t>
            </w:r>
            <w:r w:rsidRPr="00EB48DE">
              <w:rPr>
                <w:rFonts w:ascii="Times New Roman" w:hAnsi="Times New Roman" w:hint="eastAsia"/>
                <w:bCs/>
                <w:color w:val="000000"/>
                <w:sz w:val="21"/>
                <w:szCs w:val="21"/>
              </w:rPr>
              <w:t>)</w:t>
            </w:r>
          </w:p>
        </w:tc>
        <w:tc>
          <w:tcPr>
            <w:tcW w:w="1842" w:type="dxa"/>
            <w:vMerge w:val="restart"/>
            <w:vAlign w:val="center"/>
          </w:tcPr>
          <w:p w:rsidR="00A56D57" w:rsidRPr="00EB48DE" w:rsidRDefault="008C68E0" w:rsidP="00DB344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bCs/>
                <w:color w:val="000000" w:themeColor="text1"/>
                <w:sz w:val="21"/>
                <w:szCs w:val="21"/>
              </w:rPr>
              <w:t>P</w:t>
            </w:r>
            <w:r w:rsidRPr="000A3EEE"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>er-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>1SD</w:t>
            </w:r>
            <w:r w:rsidRPr="000A3EEE"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 xml:space="preserve"> increment in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>ln (</w:t>
            </w:r>
            <w:r w:rsidR="00413161"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>U</w:t>
            </w:r>
            <w:r w:rsidRPr="000A3EEE">
              <w:rPr>
                <w:rFonts w:ascii="Times New Roman" w:hAnsi="Times New Roman" w:cs="Times New Roman" w:hint="eastAsia"/>
                <w:bCs/>
                <w:color w:val="000000" w:themeColor="text1"/>
                <w:sz w:val="21"/>
                <w:szCs w:val="21"/>
              </w:rPr>
              <w:t>A</w:t>
            </w:r>
            <w:r w:rsidRPr="000A3EEE"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>CR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>)</w:t>
            </w:r>
          </w:p>
        </w:tc>
      </w:tr>
      <w:tr w:rsidR="00DB344F" w:rsidRPr="00EB48DE" w:rsidTr="008C68E0">
        <w:trPr>
          <w:trHeight w:val="327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DB344F" w:rsidRPr="00EB48DE" w:rsidRDefault="00DB344F" w:rsidP="00DB34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 w:hint="eastAsia"/>
                <w:b/>
                <w:color w:val="000000" w:themeColor="text1"/>
                <w:sz w:val="21"/>
                <w:szCs w:val="21"/>
              </w:rPr>
              <w:t xml:space="preserve"> </w:t>
            </w:r>
            <w:r w:rsidRPr="00EB48DE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 xml:space="preserve"> 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B344F" w:rsidRPr="00EB48DE" w:rsidRDefault="00DB344F" w:rsidP="00DB344F">
            <w:pPr>
              <w:rPr>
                <w:rFonts w:ascii="Times New Roman" w:hAnsi="Times New Roman"/>
                <w:bCs/>
                <w:color w:val="000000"/>
                <w:sz w:val="21"/>
                <w:szCs w:val="21"/>
              </w:rPr>
            </w:pPr>
            <w:r w:rsidRPr="00EB48DE">
              <w:rPr>
                <w:rFonts w:ascii="Times New Roman" w:hAnsi="Times New Roman" w:hint="eastAsia"/>
                <w:bCs/>
                <w:color w:val="000000"/>
                <w:sz w:val="21"/>
                <w:szCs w:val="21"/>
              </w:rPr>
              <w:t>Q1</w:t>
            </w:r>
            <w:r w:rsidRPr="00EB48DE">
              <w:rPr>
                <w:rFonts w:ascii="Times New Roman" w:hAnsi="Times New Roman"/>
                <w:bCs/>
                <w:color w:val="000000"/>
                <w:sz w:val="21"/>
                <w:szCs w:val="21"/>
              </w:rPr>
              <w:t xml:space="preserve"> 0.12-4.05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B344F" w:rsidRPr="00EB48DE" w:rsidRDefault="00DB344F" w:rsidP="00DB344F">
            <w:pPr>
              <w:rPr>
                <w:rFonts w:ascii="Times New Roman" w:hAnsi="Times New Roman"/>
                <w:bCs/>
                <w:color w:val="000000"/>
                <w:sz w:val="21"/>
                <w:szCs w:val="21"/>
              </w:rPr>
            </w:pPr>
            <w:r w:rsidRPr="00EB48DE">
              <w:rPr>
                <w:rFonts w:ascii="Times New Roman" w:hAnsi="Times New Roman" w:hint="eastAsia"/>
                <w:bCs/>
                <w:color w:val="000000"/>
                <w:sz w:val="21"/>
                <w:szCs w:val="21"/>
              </w:rPr>
              <w:t xml:space="preserve">Q2 </w:t>
            </w:r>
            <w:r w:rsidRPr="00EB48DE">
              <w:rPr>
                <w:rFonts w:ascii="Times New Roman" w:hAnsi="Times New Roman"/>
                <w:bCs/>
                <w:color w:val="000000"/>
                <w:sz w:val="21"/>
                <w:szCs w:val="21"/>
              </w:rPr>
              <w:t>4.05</w:t>
            </w:r>
            <w:r w:rsidRPr="00EB48DE">
              <w:rPr>
                <w:rFonts w:ascii="Times New Roman" w:hAnsi="Times New Roman" w:hint="eastAsia"/>
                <w:bCs/>
                <w:color w:val="000000"/>
                <w:sz w:val="21"/>
                <w:szCs w:val="21"/>
              </w:rPr>
              <w:t>-</w:t>
            </w:r>
            <w:r w:rsidRPr="00EB48DE">
              <w:rPr>
                <w:rFonts w:ascii="Times New Roman" w:hAnsi="Times New Roman"/>
                <w:bCs/>
                <w:color w:val="000000"/>
                <w:sz w:val="21"/>
                <w:szCs w:val="21"/>
              </w:rPr>
              <w:t>5.87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344F" w:rsidRPr="00EB48DE" w:rsidRDefault="00DB344F" w:rsidP="00DB344F">
            <w:pPr>
              <w:rPr>
                <w:rFonts w:ascii="Times New Roman" w:hAnsi="Times New Roman"/>
                <w:bCs/>
                <w:color w:val="000000"/>
                <w:sz w:val="21"/>
                <w:szCs w:val="21"/>
              </w:rPr>
            </w:pPr>
            <w:r w:rsidRPr="00EB48DE">
              <w:rPr>
                <w:rFonts w:ascii="Times New Roman" w:hAnsi="Times New Roman" w:hint="eastAsia"/>
                <w:bCs/>
                <w:color w:val="000000"/>
                <w:sz w:val="21"/>
                <w:szCs w:val="21"/>
              </w:rPr>
              <w:t>Q3</w:t>
            </w:r>
            <w:r w:rsidRPr="00EB48DE">
              <w:rPr>
                <w:rFonts w:ascii="Times New Roman" w:hAnsi="Times New Roman"/>
                <w:bCs/>
                <w:color w:val="000000"/>
                <w:sz w:val="21"/>
                <w:szCs w:val="21"/>
              </w:rPr>
              <w:t xml:space="preserve"> 5.87</w:t>
            </w:r>
            <w:r w:rsidRPr="00EB48DE">
              <w:rPr>
                <w:rFonts w:ascii="Times New Roman" w:hAnsi="Times New Roman" w:hint="eastAsia"/>
                <w:bCs/>
                <w:color w:val="000000"/>
                <w:sz w:val="21"/>
                <w:szCs w:val="21"/>
              </w:rPr>
              <w:t>-</w:t>
            </w:r>
            <w:r w:rsidRPr="00EB48DE">
              <w:rPr>
                <w:rFonts w:ascii="Times New Roman" w:hAnsi="Times New Roman"/>
                <w:bCs/>
                <w:color w:val="000000"/>
                <w:sz w:val="21"/>
                <w:szCs w:val="21"/>
              </w:rPr>
              <w:t>9.30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B344F" w:rsidRPr="00EB48DE" w:rsidRDefault="00DB344F" w:rsidP="00DB344F">
            <w:pPr>
              <w:rPr>
                <w:rFonts w:ascii="Times New Roman" w:hAnsi="Times New Roman"/>
                <w:bCs/>
                <w:i/>
                <w:color w:val="000000"/>
                <w:sz w:val="21"/>
                <w:szCs w:val="21"/>
              </w:rPr>
            </w:pPr>
            <w:r w:rsidRPr="00EB48DE">
              <w:rPr>
                <w:rFonts w:ascii="Times New Roman" w:hAnsi="Times New Roman" w:hint="eastAsia"/>
                <w:bCs/>
                <w:color w:val="000000"/>
                <w:sz w:val="21"/>
                <w:szCs w:val="21"/>
              </w:rPr>
              <w:t>Q4</w:t>
            </w:r>
            <w:r w:rsidRPr="00EB48DE">
              <w:rPr>
                <w:rFonts w:ascii="Times New Roman" w:hAnsi="Times New Roman"/>
                <w:bCs/>
                <w:color w:val="000000"/>
                <w:sz w:val="21"/>
                <w:szCs w:val="21"/>
              </w:rPr>
              <w:t xml:space="preserve"> 9.30-30.00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344F" w:rsidRPr="00EB48DE" w:rsidRDefault="00DB344F" w:rsidP="00DB344F">
            <w:pPr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 w:hint="eastAsia"/>
                <w:bCs/>
                <w:i/>
                <w:iCs/>
                <w:color w:val="000000" w:themeColor="text1"/>
                <w:sz w:val="21"/>
                <w:szCs w:val="21"/>
              </w:rPr>
              <w:t>P</w:t>
            </w:r>
            <w:r w:rsidRPr="00EB48DE"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>-trend</w:t>
            </w:r>
          </w:p>
        </w:tc>
        <w:tc>
          <w:tcPr>
            <w:tcW w:w="1842" w:type="dxa"/>
            <w:vMerge/>
            <w:tcBorders>
              <w:bottom w:val="single" w:sz="4" w:space="0" w:color="auto"/>
            </w:tcBorders>
          </w:tcPr>
          <w:p w:rsidR="00DB344F" w:rsidRPr="00EB48DE" w:rsidRDefault="00DB344F" w:rsidP="00DB344F">
            <w:pPr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1"/>
                <w:szCs w:val="21"/>
              </w:rPr>
            </w:pPr>
          </w:p>
        </w:tc>
      </w:tr>
      <w:tr w:rsidR="00E231A6" w:rsidRPr="00EB48DE" w:rsidTr="008C68E0">
        <w:trPr>
          <w:trHeight w:val="377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E231A6" w:rsidRPr="00EB48DE" w:rsidRDefault="009748F6" w:rsidP="00AF3BA3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Insulin resistance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E231A6" w:rsidRPr="00EB48DE" w:rsidRDefault="00E231A6" w:rsidP="00AF3BA3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E231A6" w:rsidRPr="00EB48DE" w:rsidRDefault="00E231A6" w:rsidP="00AF3BA3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E231A6" w:rsidRPr="00EB48DE" w:rsidRDefault="00E231A6" w:rsidP="00AF3BA3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E231A6" w:rsidRPr="00EB48DE" w:rsidRDefault="00E231A6" w:rsidP="00AF3BA3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E231A6" w:rsidRPr="00EB48DE" w:rsidRDefault="00E231A6" w:rsidP="00AF3BA3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231A6" w:rsidRPr="00EB48DE" w:rsidRDefault="00E231A6" w:rsidP="00AF3BA3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662915" w:rsidRPr="00EB48DE" w:rsidTr="008C68E0">
        <w:trPr>
          <w:trHeight w:val="377"/>
        </w:trPr>
        <w:tc>
          <w:tcPr>
            <w:tcW w:w="2268" w:type="dxa"/>
            <w:vAlign w:val="center"/>
          </w:tcPr>
          <w:p w:rsidR="00662915" w:rsidRPr="00EB48DE" w:rsidRDefault="00662915" w:rsidP="00662915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Model 3</w:t>
            </w:r>
          </w:p>
        </w:tc>
        <w:tc>
          <w:tcPr>
            <w:tcW w:w="1418" w:type="dxa"/>
            <w:vAlign w:val="center"/>
          </w:tcPr>
          <w:p w:rsidR="00662915" w:rsidRPr="00EB48DE" w:rsidRDefault="00662915" w:rsidP="0066291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R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ef</w:t>
            </w:r>
          </w:p>
        </w:tc>
        <w:tc>
          <w:tcPr>
            <w:tcW w:w="1984" w:type="dxa"/>
            <w:vAlign w:val="center"/>
          </w:tcPr>
          <w:p w:rsidR="00662915" w:rsidRPr="00EB48DE" w:rsidRDefault="00E65654" w:rsidP="0066291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0.96</w:t>
            </w:r>
            <w:r w:rsidR="00662915"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</w:t>
            </w:r>
            <w:r w:rsidR="00446B31"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="00662915" w:rsidRPr="00EB48D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,</w:t>
            </w:r>
            <w:r w:rsidR="00662915"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="00446B31"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1.1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="00662915"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843" w:type="dxa"/>
            <w:vAlign w:val="center"/>
          </w:tcPr>
          <w:p w:rsidR="00662915" w:rsidRPr="00EB48DE" w:rsidRDefault="00446B31" w:rsidP="0066291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1.1</w:t>
            </w:r>
            <w:r w:rsidR="00E65654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  <w:r w:rsidR="00662915"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</w:t>
            </w:r>
            <w:r w:rsidR="008C68E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0.9</w:t>
            </w:r>
            <w:r w:rsidR="00E65654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</w:t>
            </w:r>
            <w:r w:rsidR="00662915" w:rsidRPr="00EB48D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,</w:t>
            </w:r>
            <w:r w:rsidR="00662915"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1.3</w:t>
            </w:r>
            <w:r w:rsidR="00E65654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  <w:r w:rsidR="00662915"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985" w:type="dxa"/>
            <w:vAlign w:val="center"/>
          </w:tcPr>
          <w:p w:rsidR="00662915" w:rsidRPr="00EB48DE" w:rsidRDefault="00446B31" w:rsidP="0066291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</w:t>
            </w:r>
            <w:r w:rsidR="00E65654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08</w:t>
            </w:r>
            <w:r w:rsidR="00662915"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</w:t>
            </w:r>
            <w:r w:rsidR="00E65654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</w:t>
            </w:r>
            <w:r w:rsidR="00662915"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, 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</w:t>
            </w:r>
            <w:r w:rsidR="00E65654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29)</w:t>
            </w:r>
          </w:p>
        </w:tc>
        <w:tc>
          <w:tcPr>
            <w:tcW w:w="1134" w:type="dxa"/>
            <w:vAlign w:val="center"/>
          </w:tcPr>
          <w:p w:rsidR="00662915" w:rsidRPr="00EB48DE" w:rsidRDefault="00E65654" w:rsidP="0066291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0.124</w:t>
            </w:r>
          </w:p>
        </w:tc>
        <w:tc>
          <w:tcPr>
            <w:tcW w:w="1842" w:type="dxa"/>
          </w:tcPr>
          <w:p w:rsidR="00662915" w:rsidRPr="00EB48DE" w:rsidRDefault="00446B31" w:rsidP="0066291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1.0</w:t>
            </w:r>
            <w:r w:rsidR="008C68E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  <w:r w:rsidR="00662915"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</w:t>
            </w:r>
            <w:r w:rsidR="008C68E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0.9</w:t>
            </w:r>
            <w:r w:rsidR="00E65654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</w:t>
            </w:r>
            <w:r w:rsidR="00662915"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, 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</w:t>
            </w:r>
            <w:r w:rsidR="008C68E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="00E65654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="00662915"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</w:tr>
      <w:tr w:rsidR="008A7A73" w:rsidRPr="00EB48DE" w:rsidTr="008C68E0">
        <w:trPr>
          <w:trHeight w:val="377"/>
        </w:trPr>
        <w:tc>
          <w:tcPr>
            <w:tcW w:w="2268" w:type="dxa"/>
            <w:vAlign w:val="center"/>
          </w:tcPr>
          <w:p w:rsidR="008A7A73" w:rsidRPr="00EB48DE" w:rsidRDefault="008A7A73" w:rsidP="008A7A73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M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odel 4</w:t>
            </w:r>
          </w:p>
        </w:tc>
        <w:tc>
          <w:tcPr>
            <w:tcW w:w="1418" w:type="dxa"/>
            <w:vAlign w:val="center"/>
          </w:tcPr>
          <w:p w:rsidR="008A7A73" w:rsidRPr="00EB48DE" w:rsidRDefault="008A7A73" w:rsidP="008A7A73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R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ef</w:t>
            </w:r>
          </w:p>
        </w:tc>
        <w:tc>
          <w:tcPr>
            <w:tcW w:w="1984" w:type="dxa"/>
            <w:vAlign w:val="center"/>
          </w:tcPr>
          <w:p w:rsidR="008A7A73" w:rsidRPr="00EB48DE" w:rsidRDefault="008A7A73" w:rsidP="008A7A73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0.96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(0.8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Pr="00EB48D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,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1.1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843" w:type="dxa"/>
            <w:vAlign w:val="center"/>
          </w:tcPr>
          <w:p w:rsidR="008A7A73" w:rsidRPr="00EB48DE" w:rsidRDefault="008A7A73" w:rsidP="008A7A73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17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0.99</w:t>
            </w:r>
            <w:r w:rsidRPr="00EB48D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,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1.3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985" w:type="dxa"/>
            <w:vAlign w:val="center"/>
          </w:tcPr>
          <w:p w:rsidR="008A7A73" w:rsidRPr="00EB48DE" w:rsidRDefault="008A7A73" w:rsidP="008A7A73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09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(0.9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1.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32)</w:t>
            </w:r>
          </w:p>
        </w:tc>
        <w:tc>
          <w:tcPr>
            <w:tcW w:w="1134" w:type="dxa"/>
            <w:vAlign w:val="center"/>
          </w:tcPr>
          <w:p w:rsidR="008A7A73" w:rsidRPr="00EB48DE" w:rsidRDefault="008A7A73" w:rsidP="008A7A73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0.127</w:t>
            </w:r>
          </w:p>
        </w:tc>
        <w:tc>
          <w:tcPr>
            <w:tcW w:w="1842" w:type="dxa"/>
          </w:tcPr>
          <w:p w:rsidR="008A7A73" w:rsidRPr="00EB48DE" w:rsidRDefault="008A7A73" w:rsidP="008A7A73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0.98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1.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</w:tr>
      <w:tr w:rsidR="00DE3195" w:rsidRPr="00EB48DE" w:rsidTr="008C68E0">
        <w:trPr>
          <w:trHeight w:val="377"/>
        </w:trPr>
        <w:tc>
          <w:tcPr>
            <w:tcW w:w="2268" w:type="dxa"/>
            <w:vAlign w:val="center"/>
          </w:tcPr>
          <w:p w:rsidR="00DE3195" w:rsidRDefault="00DE3195" w:rsidP="00DE3195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M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odel 5</w:t>
            </w:r>
          </w:p>
        </w:tc>
        <w:tc>
          <w:tcPr>
            <w:tcW w:w="1418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R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ef</w:t>
            </w:r>
          </w:p>
        </w:tc>
        <w:tc>
          <w:tcPr>
            <w:tcW w:w="1984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0.96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(0.8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Pr="00EB48D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,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1.1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843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0.96</w:t>
            </w:r>
            <w:r w:rsidRPr="00EB48D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,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1.3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985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06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87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1.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29)</w:t>
            </w:r>
          </w:p>
        </w:tc>
        <w:tc>
          <w:tcPr>
            <w:tcW w:w="1134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0.259</w:t>
            </w:r>
          </w:p>
        </w:tc>
        <w:tc>
          <w:tcPr>
            <w:tcW w:w="1842" w:type="dxa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0.97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1.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11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</w:tr>
      <w:tr w:rsidR="00DE3195" w:rsidRPr="00EB48DE" w:rsidTr="008C68E0">
        <w:trPr>
          <w:trHeight w:val="377"/>
        </w:trPr>
        <w:tc>
          <w:tcPr>
            <w:tcW w:w="2268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P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rediabetes</w:t>
            </w:r>
          </w:p>
        </w:tc>
        <w:tc>
          <w:tcPr>
            <w:tcW w:w="1418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2" w:type="dxa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DE3195" w:rsidRPr="000A3EEE" w:rsidTr="008C68E0">
        <w:trPr>
          <w:trHeight w:val="377"/>
        </w:trPr>
        <w:tc>
          <w:tcPr>
            <w:tcW w:w="2268" w:type="dxa"/>
            <w:vAlign w:val="center"/>
          </w:tcPr>
          <w:p w:rsidR="00DE3195" w:rsidRPr="00EB48DE" w:rsidRDefault="00DE3195" w:rsidP="00DE3195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Model 3</w:t>
            </w:r>
          </w:p>
        </w:tc>
        <w:tc>
          <w:tcPr>
            <w:tcW w:w="1418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R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ef</w:t>
            </w:r>
          </w:p>
        </w:tc>
        <w:tc>
          <w:tcPr>
            <w:tcW w:w="1984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1.3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(1.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17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1.5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843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1.3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(1.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13,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1.5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985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1.4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(1.2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1.6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134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&lt; 0.001</w:t>
            </w:r>
          </w:p>
        </w:tc>
        <w:tc>
          <w:tcPr>
            <w:tcW w:w="1842" w:type="dxa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10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(1.0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1.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16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</w:tr>
      <w:tr w:rsidR="00DE3195" w:rsidRPr="000A3EEE" w:rsidTr="008C68E0">
        <w:trPr>
          <w:trHeight w:val="377"/>
        </w:trPr>
        <w:tc>
          <w:tcPr>
            <w:tcW w:w="2268" w:type="dxa"/>
            <w:vAlign w:val="center"/>
          </w:tcPr>
          <w:p w:rsidR="00DE3195" w:rsidRPr="00EB48DE" w:rsidRDefault="00DE3195" w:rsidP="00DE3195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M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odel 4</w:t>
            </w:r>
          </w:p>
        </w:tc>
        <w:tc>
          <w:tcPr>
            <w:tcW w:w="1418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R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ef</w:t>
            </w:r>
          </w:p>
        </w:tc>
        <w:tc>
          <w:tcPr>
            <w:tcW w:w="1984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1.3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(1.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18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1.5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843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1.3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(1.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13,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1.5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985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1.4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(1.2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1.6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134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&lt; 0.001</w:t>
            </w:r>
          </w:p>
        </w:tc>
        <w:tc>
          <w:tcPr>
            <w:tcW w:w="1842" w:type="dxa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10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(1.0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5,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1.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17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</w:tr>
      <w:tr w:rsidR="00DE3195" w:rsidRPr="000A3EEE" w:rsidTr="008C68E0">
        <w:trPr>
          <w:trHeight w:val="377"/>
        </w:trPr>
        <w:tc>
          <w:tcPr>
            <w:tcW w:w="2268" w:type="dxa"/>
            <w:vAlign w:val="center"/>
          </w:tcPr>
          <w:p w:rsidR="00DE3195" w:rsidRDefault="00DE3195" w:rsidP="00DE3195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M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odel 5</w:t>
            </w:r>
          </w:p>
        </w:tc>
        <w:tc>
          <w:tcPr>
            <w:tcW w:w="1418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R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ef</w:t>
            </w:r>
          </w:p>
        </w:tc>
        <w:tc>
          <w:tcPr>
            <w:tcW w:w="1984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1.3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(1.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20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1.5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843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1.3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(1.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12,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1.5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985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1.4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(1.2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1.6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134" w:type="dxa"/>
            <w:vAlign w:val="center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&lt; 0.001</w:t>
            </w:r>
          </w:p>
        </w:tc>
        <w:tc>
          <w:tcPr>
            <w:tcW w:w="1842" w:type="dxa"/>
          </w:tcPr>
          <w:p w:rsidR="00DE3195" w:rsidRPr="00EB48DE" w:rsidRDefault="00DE3195" w:rsidP="00DE3195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10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(1.0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4,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1.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17</w:t>
            </w:r>
            <w:r w:rsidRPr="00EB48D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</w:tr>
    </w:tbl>
    <w:p w:rsidR="00BD68DD" w:rsidRDefault="00BD68DD" w:rsidP="00A2340D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A2340D" w:rsidRDefault="00A2340D" w:rsidP="00A2340D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A2340D" w:rsidRDefault="00A2340D" w:rsidP="00A2340D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A2340D" w:rsidRDefault="00A2340D" w:rsidP="00A2340D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A2340D" w:rsidRDefault="00A2340D" w:rsidP="00A2340D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A2340D" w:rsidRDefault="00A2340D" w:rsidP="00A2340D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A2340D" w:rsidRDefault="00A2340D" w:rsidP="00A2340D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A2340D" w:rsidRDefault="00A2340D" w:rsidP="00A2340D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A2340D" w:rsidRDefault="00A2340D" w:rsidP="00A2340D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A2340D" w:rsidRDefault="00A2340D" w:rsidP="00A2340D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A2340D" w:rsidRDefault="00A2340D" w:rsidP="00A2340D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A2340D" w:rsidRDefault="00A2340D" w:rsidP="00A2340D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A51B95" w:rsidRPr="00BD68DD" w:rsidRDefault="00A51B95" w:rsidP="00A51B95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  <w:r>
        <w:rPr>
          <w:rFonts w:ascii="Times New Roman" w:hAnsi="Times New Roman" w:cs="Times New Roman"/>
          <w:color w:val="000000" w:themeColor="text1"/>
          <w:sz w:val="21"/>
          <w:szCs w:val="21"/>
        </w:rPr>
        <w:t>Model</w:t>
      </w:r>
      <w:r w:rsidR="00DE01BF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3 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>adjusted for</w:t>
      </w:r>
      <w:r w:rsidR="00DE01BF" w:rsidRPr="00DE01BF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="00DE01BF" w:rsidRPr="00267033">
        <w:rPr>
          <w:rFonts w:ascii="Times New Roman" w:hAnsi="Times New Roman" w:cs="Times New Roman"/>
          <w:color w:val="000000" w:themeColor="text1"/>
          <w:sz w:val="21"/>
          <w:szCs w:val="21"/>
        </w:rPr>
        <w:t>age (continuous), sex (male or female), and race (non-Hispanic white, non-Hispanic black, Mexican American or o</w:t>
      </w:r>
      <w:r w:rsidR="00DE01BF" w:rsidRPr="00267033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ther</w:t>
      </w:r>
      <w:r w:rsidR="00DE01BF" w:rsidRPr="00267033">
        <w:rPr>
          <w:rFonts w:ascii="Times New Roman" w:hAnsi="Times New Roman" w:cs="Times New Roman"/>
          <w:color w:val="000000" w:themeColor="text1"/>
          <w:sz w:val="21"/>
          <w:szCs w:val="21"/>
        </w:rPr>
        <w:t>)</w:t>
      </w:r>
      <w:r w:rsidR="00DE01BF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,</w:t>
      </w:r>
      <w:r w:rsidR="00DE01BF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body mass index (continuous), systolic blood pressure (continuous</w:t>
      </w:r>
      <w:r w:rsidR="00DE01BF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),</w:t>
      </w:r>
      <w:r w:rsidR="00DE01BF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diastolic blood pressure (continuous), education level (less than high school, high school or equivalent, or college or above), marital status (married or living with a partner, widowed/divorced/separated, or never married), poverty income ratio (continuous), </w:t>
      </w:r>
      <w:r w:rsidR="00DE01BF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metab</w:t>
      </w:r>
      <w:r w:rsidR="00DE01BF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olic equivalent (continuous), smoking status (never smoker, former smoker, or current smoker), drinking status (nondrinker, mild to moderate </w:t>
      </w:r>
      <w:r w:rsidR="00DE01BF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dr</w:t>
      </w:r>
      <w:r w:rsidR="00DE01BF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inker, or heavy drinker), 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>hypertension, hypercholesterolemia, eGFR, anti-hypertensive agents, and anti-hyperlipidemia agents (yes or no)</w:t>
      </w:r>
    </w:p>
    <w:p w:rsidR="000357E9" w:rsidRDefault="000357E9" w:rsidP="000357E9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  <w:r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Mo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del 4 further adjusted for </w:t>
      </w:r>
      <w:r w:rsidRPr="003F255A">
        <w:rPr>
          <w:rFonts w:ascii="Times New Roman" w:hAnsi="Times New Roman" w:cs="Times New Roman"/>
          <w:color w:val="000000" w:themeColor="text1"/>
          <w:sz w:val="21"/>
          <w:szCs w:val="21"/>
        </w:rPr>
        <w:t>triglyceride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(continuous)</w:t>
      </w:r>
      <w:r w:rsidRPr="003F255A">
        <w:rPr>
          <w:rFonts w:ascii="Times New Roman" w:hAnsi="Times New Roman" w:cs="Times New Roman"/>
          <w:color w:val="000000" w:themeColor="text1"/>
          <w:sz w:val="21"/>
          <w:szCs w:val="21"/>
        </w:rPr>
        <w:t>, total cholesterol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(continuous)</w:t>
      </w:r>
      <w:r w:rsidRPr="003F255A">
        <w:rPr>
          <w:rFonts w:ascii="Times New Roman" w:hAnsi="Times New Roman" w:cs="Times New Roman"/>
          <w:color w:val="000000" w:themeColor="text1"/>
          <w:sz w:val="21"/>
          <w:szCs w:val="21"/>
        </w:rPr>
        <w:t>, and l</w:t>
      </w:r>
      <w:r w:rsidRPr="003F255A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ow</w:t>
      </w:r>
      <w:r w:rsidRPr="003F255A">
        <w:rPr>
          <w:rFonts w:ascii="Times New Roman" w:hAnsi="Times New Roman" w:cs="Times New Roman"/>
          <w:color w:val="000000" w:themeColor="text1"/>
          <w:sz w:val="21"/>
          <w:szCs w:val="21"/>
        </w:rPr>
        <w:t>-density lipoprotein cholesterol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(continuous)</w:t>
      </w:r>
    </w:p>
    <w:p w:rsidR="000357E9" w:rsidRPr="00DE01BF" w:rsidRDefault="000357E9" w:rsidP="000357E9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  <w:r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M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odel 5 further adjusted for </w:t>
      </w:r>
      <w:r w:rsidRPr="003F255A">
        <w:rPr>
          <w:rFonts w:ascii="Times New Roman" w:hAnsi="Times New Roman" w:cs="Times New Roman"/>
          <w:color w:val="000000" w:themeColor="text1"/>
          <w:sz w:val="21"/>
          <w:szCs w:val="21"/>
        </w:rPr>
        <w:t>dietary inflammatory index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(continuous)</w:t>
      </w:r>
      <w:r w:rsidRPr="003F255A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Pr="003F255A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and</w:t>
      </w:r>
      <w:r w:rsidRPr="003F255A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Pr="003F255A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sys</w:t>
      </w:r>
      <w:r w:rsidRPr="003F255A">
        <w:rPr>
          <w:rFonts w:ascii="Times New Roman" w:hAnsi="Times New Roman" w:cs="Times New Roman"/>
          <w:color w:val="000000" w:themeColor="text1"/>
          <w:sz w:val="21"/>
          <w:szCs w:val="21"/>
        </w:rPr>
        <w:t>temic immune-inflammation index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(continuous)</w:t>
      </w:r>
    </w:p>
    <w:p w:rsidR="00A2340D" w:rsidRPr="00447314" w:rsidRDefault="00413161" w:rsidP="008C68E0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  <w:bookmarkStart w:id="2" w:name="OLE_LINK67"/>
      <w:bookmarkStart w:id="3" w:name="OLE_LINK68"/>
      <w:r w:rsidRPr="00447314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U</w:t>
      </w:r>
      <w:r w:rsidRPr="00447314">
        <w:rPr>
          <w:rFonts w:ascii="Times New Roman" w:hAnsi="Times New Roman" w:cs="Times New Roman"/>
          <w:color w:val="000000" w:themeColor="text1"/>
          <w:sz w:val="21"/>
          <w:szCs w:val="21"/>
        </w:rPr>
        <w:t>ACR</w:t>
      </w:r>
      <w:r w:rsidR="00447314">
        <w:rPr>
          <w:rFonts w:ascii="Times New Roman" w:hAnsi="Times New Roman" w:cs="Times New Roman"/>
          <w:color w:val="000000" w:themeColor="text1"/>
          <w:sz w:val="21"/>
          <w:szCs w:val="21"/>
        </w:rPr>
        <w:t>,</w:t>
      </w:r>
      <w:r w:rsidRPr="00447314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Pr="00447314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ur</w:t>
      </w:r>
      <w:r w:rsidRPr="00447314">
        <w:rPr>
          <w:rFonts w:ascii="Times New Roman" w:hAnsi="Times New Roman" w:cs="Times New Roman"/>
          <w:color w:val="000000" w:themeColor="text1"/>
          <w:sz w:val="21"/>
          <w:szCs w:val="21"/>
        </w:rPr>
        <w:t>ine albumin-to-creatinine ratio</w:t>
      </w:r>
      <w:r w:rsidR="00447314">
        <w:rPr>
          <w:rFonts w:ascii="Times New Roman" w:hAnsi="Times New Roman" w:cs="Times New Roman"/>
          <w:color w:val="000000" w:themeColor="text1"/>
          <w:sz w:val="21"/>
          <w:szCs w:val="21"/>
        </w:rPr>
        <w:t>;</w:t>
      </w:r>
      <w:r w:rsidRPr="00447314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CKD</w:t>
      </w:r>
      <w:r w:rsidR="00447314">
        <w:rPr>
          <w:rFonts w:ascii="Times New Roman" w:hAnsi="Times New Roman" w:cs="Times New Roman"/>
          <w:color w:val="000000" w:themeColor="text1"/>
          <w:sz w:val="21"/>
          <w:szCs w:val="21"/>
        </w:rPr>
        <w:t>,</w:t>
      </w:r>
      <w:r w:rsidRPr="00447314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chronic kidney disease</w:t>
      </w:r>
      <w:r w:rsidR="00447314">
        <w:rPr>
          <w:rFonts w:ascii="Times New Roman" w:hAnsi="Times New Roman" w:cs="Times New Roman"/>
          <w:color w:val="000000" w:themeColor="text1"/>
          <w:sz w:val="21"/>
          <w:szCs w:val="21"/>
        </w:rPr>
        <w:t>;</w:t>
      </w:r>
      <w:r w:rsidRPr="00447314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CVD</w:t>
      </w:r>
      <w:r w:rsidR="00447314">
        <w:rPr>
          <w:rFonts w:ascii="Times New Roman" w:hAnsi="Times New Roman" w:cs="Times New Roman"/>
          <w:color w:val="000000" w:themeColor="text1"/>
          <w:sz w:val="21"/>
          <w:szCs w:val="21"/>
        </w:rPr>
        <w:t>,</w:t>
      </w:r>
      <w:r w:rsidRPr="00447314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cardiovascular disease</w:t>
      </w:r>
      <w:r w:rsidR="00447314">
        <w:rPr>
          <w:rFonts w:ascii="Times New Roman" w:hAnsi="Times New Roman" w:cs="Times New Roman"/>
          <w:color w:val="000000" w:themeColor="text1"/>
          <w:sz w:val="21"/>
          <w:szCs w:val="21"/>
        </w:rPr>
        <w:t>;</w:t>
      </w:r>
      <w:r w:rsidRPr="00447314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SD</w:t>
      </w:r>
      <w:r w:rsidR="00447314">
        <w:rPr>
          <w:rFonts w:ascii="Times New Roman" w:hAnsi="Times New Roman" w:cs="Times New Roman"/>
          <w:color w:val="000000" w:themeColor="text1"/>
          <w:sz w:val="21"/>
          <w:szCs w:val="21"/>
        </w:rPr>
        <w:t>,</w:t>
      </w:r>
      <w:r w:rsidRPr="00447314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standard </w:t>
      </w:r>
      <w:r w:rsidRPr="00447314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de</w:t>
      </w:r>
      <w:r w:rsidRPr="00447314">
        <w:rPr>
          <w:rFonts w:ascii="Times New Roman" w:hAnsi="Times New Roman" w:cs="Times New Roman"/>
          <w:color w:val="000000" w:themeColor="text1"/>
          <w:sz w:val="21"/>
          <w:szCs w:val="21"/>
        </w:rPr>
        <w:t>viation</w:t>
      </w:r>
      <w:r w:rsidR="00447314">
        <w:rPr>
          <w:rFonts w:ascii="Times New Roman" w:hAnsi="Times New Roman" w:cs="Times New Roman"/>
          <w:color w:val="000000" w:themeColor="text1"/>
          <w:sz w:val="21"/>
          <w:szCs w:val="21"/>
        </w:rPr>
        <w:t>;</w:t>
      </w:r>
      <w:r w:rsidR="008B7E93" w:rsidRPr="00447314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HbA1c</w:t>
      </w:r>
      <w:r w:rsidR="00447314">
        <w:rPr>
          <w:rFonts w:ascii="Times New Roman" w:hAnsi="Times New Roman" w:cs="Times New Roman"/>
          <w:color w:val="000000" w:themeColor="text1"/>
          <w:sz w:val="21"/>
          <w:szCs w:val="21"/>
        </w:rPr>
        <w:t>,</w:t>
      </w:r>
      <w:r w:rsidR="008B7E93" w:rsidRPr="00447314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glycosylated hemoglobin</w:t>
      </w:r>
      <w:r w:rsidR="00447314">
        <w:rPr>
          <w:rFonts w:ascii="Times New Roman" w:hAnsi="Times New Roman" w:cs="Times New Roman"/>
          <w:color w:val="000000" w:themeColor="text1"/>
          <w:sz w:val="21"/>
          <w:szCs w:val="21"/>
        </w:rPr>
        <w:t>;</w:t>
      </w:r>
      <w:r w:rsidR="008B7E93" w:rsidRPr="00447314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="008B7E93" w:rsidRPr="00447314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H</w:t>
      </w:r>
      <w:r w:rsidR="008B7E93" w:rsidRPr="00447314">
        <w:rPr>
          <w:rFonts w:ascii="Times New Roman" w:hAnsi="Times New Roman" w:cs="Times New Roman"/>
          <w:color w:val="000000" w:themeColor="text1"/>
          <w:sz w:val="21"/>
          <w:szCs w:val="21"/>
        </w:rPr>
        <w:t>OMA-IR</w:t>
      </w:r>
      <w:r w:rsidR="00447314">
        <w:rPr>
          <w:rFonts w:ascii="Times New Roman" w:hAnsi="Times New Roman" w:cs="Times New Roman"/>
          <w:color w:val="000000" w:themeColor="text1"/>
          <w:sz w:val="21"/>
          <w:szCs w:val="21"/>
        </w:rPr>
        <w:t>,</w:t>
      </w:r>
      <w:r w:rsidR="008B7E93" w:rsidRPr="00447314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homeostasis model assessment of insulin resistance</w:t>
      </w:r>
      <w:r w:rsidR="00447314">
        <w:rPr>
          <w:rFonts w:ascii="Times New Roman" w:hAnsi="Times New Roman" w:cs="Times New Roman"/>
          <w:color w:val="000000" w:themeColor="text1"/>
          <w:sz w:val="21"/>
          <w:szCs w:val="21"/>
        </w:rPr>
        <w:t>;</w:t>
      </w:r>
      <w:r w:rsidRPr="00447314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Pr="00447314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eGFR</w:t>
      </w:r>
      <w:r w:rsidR="00447314">
        <w:rPr>
          <w:rFonts w:ascii="Times New Roman" w:hAnsi="Times New Roman" w:cs="Times New Roman"/>
          <w:color w:val="000000" w:themeColor="text1"/>
          <w:sz w:val="21"/>
          <w:szCs w:val="21"/>
        </w:rPr>
        <w:t>,</w:t>
      </w:r>
      <w:r w:rsidRPr="00447314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estimated glomerular filtration rate</w:t>
      </w:r>
      <w:r w:rsidR="008B7E93" w:rsidRPr="00447314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</w:p>
    <w:bookmarkEnd w:id="2"/>
    <w:bookmarkEnd w:id="3"/>
    <w:p w:rsidR="00E65654" w:rsidRPr="00447314" w:rsidRDefault="00E65654" w:rsidP="008C68E0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E65654" w:rsidRDefault="00E65654" w:rsidP="008C68E0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E65654" w:rsidRDefault="00E65654" w:rsidP="008C68E0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E65654" w:rsidRDefault="00E65654" w:rsidP="008C68E0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E65654" w:rsidRDefault="00E65654" w:rsidP="008C68E0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E65654" w:rsidRDefault="00E65654" w:rsidP="008C68E0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E65654" w:rsidRDefault="00E65654" w:rsidP="008C68E0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E65654" w:rsidRDefault="00E65654" w:rsidP="008C68E0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E65654" w:rsidRDefault="00E65654" w:rsidP="008C68E0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E65654" w:rsidRDefault="00E65654" w:rsidP="008C68E0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Default="00DE01BF" w:rsidP="008C68E0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Default="00DE01BF" w:rsidP="008C68E0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Default="00DE01BF" w:rsidP="008C68E0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Default="00DE01BF" w:rsidP="008C68E0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E65654" w:rsidRDefault="00E65654" w:rsidP="008C68E0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E65654" w:rsidRDefault="00E65654" w:rsidP="008C68E0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E65654" w:rsidRDefault="00E65654" w:rsidP="008C68E0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Pr="000357E9" w:rsidRDefault="00DE01BF" w:rsidP="008C68E0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Pr="00DE01BF" w:rsidRDefault="00DE01BF" w:rsidP="00DE01BF">
      <w:pPr>
        <w:adjustRightInd w:val="0"/>
        <w:snapToGrid w:val="0"/>
        <w:ind w:leftChars="-350" w:left="-840" w:rightChars="-350" w:right="-840"/>
        <w:rPr>
          <w:rFonts w:ascii="Times New Roman" w:hAnsi="Times New Roman"/>
          <w:color w:val="000000"/>
          <w:sz w:val="21"/>
          <w:szCs w:val="21"/>
          <w:vertAlign w:val="superscript"/>
        </w:rPr>
      </w:pPr>
      <w:r w:rsidRPr="008123FA">
        <w:rPr>
          <w:color w:val="000000" w:themeColor="text1"/>
        </w:rPr>
        <w:lastRenderedPageBreak/>
        <w:t xml:space="preserve">     </w:t>
      </w:r>
      <w:r w:rsidRPr="008123FA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 Table </w:t>
      </w:r>
      <w:r w:rsidR="002B4E4E">
        <w:rPr>
          <w:rFonts w:ascii="Times New Roman" w:hAnsi="Times New Roman" w:cs="Times New Roman"/>
          <w:color w:val="000000" w:themeColor="text1"/>
          <w:sz w:val="21"/>
          <w:szCs w:val="21"/>
        </w:rPr>
        <w:t>S</w:t>
      </w:r>
      <w:bookmarkStart w:id="4" w:name="_GoBack"/>
      <w:bookmarkEnd w:id="4"/>
      <w:r>
        <w:rPr>
          <w:rFonts w:ascii="Times New Roman" w:hAnsi="Times New Roman" w:cs="Times New Roman"/>
          <w:color w:val="000000" w:themeColor="text1"/>
          <w:sz w:val="21"/>
          <w:szCs w:val="21"/>
        </w:rPr>
        <w:t>2</w:t>
      </w:r>
      <w:r w:rsidRPr="008123FA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="0071204C">
        <w:rPr>
          <w:rFonts w:ascii="Times New Roman" w:hAnsi="Times New Roman" w:cs="Times New Roman"/>
          <w:color w:val="000000" w:themeColor="text1"/>
          <w:sz w:val="21"/>
          <w:szCs w:val="21"/>
        </w:rPr>
        <w:t>A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>ssociations between</w:t>
      </w:r>
      <w:bookmarkStart w:id="5" w:name="OLE_LINK63"/>
      <w:bookmarkStart w:id="6" w:name="OLE_LINK64"/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UACR and </w:t>
      </w:r>
      <w:r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in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dicators of insulin resistance and prediabetes </w:t>
      </w:r>
      <w:r w:rsidR="0071204C">
        <w:rPr>
          <w:rFonts w:ascii="Times New Roman" w:hAnsi="Times New Roman" w:cs="Times New Roman"/>
          <w:color w:val="000000" w:themeColor="text1"/>
          <w:sz w:val="21"/>
          <w:szCs w:val="21"/>
        </w:rPr>
        <w:t>further adjusting for blood lipids and inflammatory markers</w:t>
      </w:r>
    </w:p>
    <w:bookmarkEnd w:id="5"/>
    <w:bookmarkEnd w:id="6"/>
    <w:tbl>
      <w:tblPr>
        <w:tblStyle w:val="a3"/>
        <w:tblpPr w:leftFromText="180" w:rightFromText="180" w:vertAnchor="text" w:tblpX="-142" w:tblpY="1"/>
        <w:tblOverlap w:val="nev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418"/>
        <w:gridCol w:w="1984"/>
        <w:gridCol w:w="1843"/>
        <w:gridCol w:w="1985"/>
        <w:gridCol w:w="1134"/>
        <w:gridCol w:w="1842"/>
      </w:tblGrid>
      <w:tr w:rsidR="00DE01BF" w:rsidRPr="001D76B5" w:rsidTr="003055F4">
        <w:trPr>
          <w:trHeight w:val="327"/>
        </w:trPr>
        <w:tc>
          <w:tcPr>
            <w:tcW w:w="2268" w:type="dxa"/>
            <w:vAlign w:val="center"/>
          </w:tcPr>
          <w:p w:rsidR="00DE01BF" w:rsidRPr="008123FA" w:rsidRDefault="00DE01BF" w:rsidP="003055F4">
            <w:pPr>
              <w:jc w:val="left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8364" w:type="dxa"/>
            <w:gridSpan w:val="5"/>
            <w:tcBorders>
              <w:bottom w:val="single" w:sz="4" w:space="0" w:color="auto"/>
            </w:tcBorders>
          </w:tcPr>
          <w:p w:rsidR="00DE01BF" w:rsidRPr="000A3EEE" w:rsidRDefault="00DE01BF" w:rsidP="003055F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hint="eastAsia"/>
                <w:bCs/>
                <w:color w:val="000000"/>
                <w:sz w:val="21"/>
                <w:szCs w:val="21"/>
              </w:rPr>
              <w:t>Quartiles of</w:t>
            </w:r>
            <w:r w:rsidRPr="000A3EEE">
              <w:rPr>
                <w:rFonts w:ascii="Times New Roman" w:hAnsi="Times New Roman"/>
                <w:bCs/>
                <w:color w:val="000000"/>
                <w:sz w:val="21"/>
                <w:szCs w:val="21"/>
              </w:rPr>
              <w:t xml:space="preserve"> UACR (</w:t>
            </w:r>
            <w:r w:rsidRPr="000A3EEE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mg</w:t>
            </w:r>
            <w:r w:rsidRPr="000A3EEE">
              <w:rPr>
                <w:rFonts w:ascii="Times New Roman" w:hAnsi="Times New Roman"/>
                <w:bCs/>
                <w:color w:val="000000"/>
                <w:sz w:val="21"/>
                <w:szCs w:val="21"/>
              </w:rPr>
              <w:t>/g</w:t>
            </w:r>
            <w:r w:rsidRPr="000A3EEE">
              <w:rPr>
                <w:rFonts w:ascii="Times New Roman" w:hAnsi="Times New Roman" w:hint="eastAsia"/>
                <w:bCs/>
                <w:color w:val="000000"/>
                <w:sz w:val="21"/>
                <w:szCs w:val="21"/>
              </w:rPr>
              <w:t>)</w:t>
            </w:r>
          </w:p>
        </w:tc>
        <w:tc>
          <w:tcPr>
            <w:tcW w:w="1842" w:type="dxa"/>
            <w:vMerge w:val="restart"/>
            <w:vAlign w:val="center"/>
          </w:tcPr>
          <w:p w:rsidR="00DE01BF" w:rsidRPr="000A3EEE" w:rsidRDefault="00DE01BF" w:rsidP="003055F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bCs/>
                <w:color w:val="000000" w:themeColor="text1"/>
                <w:sz w:val="21"/>
                <w:szCs w:val="21"/>
              </w:rPr>
              <w:t>P</w:t>
            </w:r>
            <w:r w:rsidRPr="000A3EEE"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>er-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>1SD</w:t>
            </w:r>
            <w:r w:rsidRPr="000A3EEE"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 xml:space="preserve"> increment in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>ln (</w:t>
            </w:r>
            <w:r w:rsidR="00413161"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>U</w:t>
            </w:r>
            <w:r w:rsidRPr="000A3EEE"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>ACR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>)</w:t>
            </w:r>
          </w:p>
        </w:tc>
      </w:tr>
      <w:tr w:rsidR="00DE01BF" w:rsidRPr="000A3EEE" w:rsidTr="003055F4">
        <w:trPr>
          <w:trHeight w:val="327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DE01BF" w:rsidRPr="000A3EEE" w:rsidRDefault="00DE01BF" w:rsidP="003055F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b/>
                <w:color w:val="000000" w:themeColor="text1"/>
                <w:sz w:val="21"/>
                <w:szCs w:val="21"/>
              </w:rPr>
              <w:t xml:space="preserve"> </w:t>
            </w:r>
            <w:r w:rsidRPr="000A3EEE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 xml:space="preserve"> 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E01BF" w:rsidRPr="000A3EEE" w:rsidRDefault="00DE01BF" w:rsidP="003055F4">
            <w:pPr>
              <w:rPr>
                <w:rFonts w:ascii="Times New Roman" w:hAnsi="Times New Roman"/>
                <w:bCs/>
                <w:color w:val="000000"/>
                <w:sz w:val="21"/>
                <w:szCs w:val="21"/>
              </w:rPr>
            </w:pPr>
            <w:r w:rsidRPr="000A3EEE">
              <w:rPr>
                <w:rFonts w:ascii="Times New Roman" w:hAnsi="Times New Roman" w:hint="eastAsia"/>
                <w:bCs/>
                <w:color w:val="000000"/>
                <w:sz w:val="21"/>
                <w:szCs w:val="21"/>
              </w:rPr>
              <w:t>Q1</w:t>
            </w:r>
            <w:r w:rsidRPr="000A3EEE">
              <w:rPr>
                <w:rFonts w:ascii="Times New Roman" w:hAnsi="Times New Roman"/>
                <w:bCs/>
                <w:color w:val="000000"/>
                <w:sz w:val="21"/>
                <w:szCs w:val="21"/>
              </w:rPr>
              <w:t xml:space="preserve"> 0.12-4.05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E01BF" w:rsidRPr="000A3EEE" w:rsidRDefault="00DE01BF" w:rsidP="003055F4">
            <w:pPr>
              <w:rPr>
                <w:rFonts w:ascii="Times New Roman" w:hAnsi="Times New Roman"/>
                <w:bCs/>
                <w:color w:val="000000"/>
                <w:sz w:val="21"/>
                <w:szCs w:val="21"/>
              </w:rPr>
            </w:pPr>
            <w:r w:rsidRPr="000A3EEE">
              <w:rPr>
                <w:rFonts w:ascii="Times New Roman" w:hAnsi="Times New Roman" w:hint="eastAsia"/>
                <w:bCs/>
                <w:color w:val="000000"/>
                <w:sz w:val="21"/>
                <w:szCs w:val="21"/>
              </w:rPr>
              <w:t xml:space="preserve">Q2 </w:t>
            </w:r>
            <w:r w:rsidRPr="000A3EEE">
              <w:rPr>
                <w:rFonts w:ascii="Times New Roman" w:hAnsi="Times New Roman"/>
                <w:bCs/>
                <w:color w:val="000000"/>
                <w:sz w:val="21"/>
                <w:szCs w:val="21"/>
              </w:rPr>
              <w:t>4.05</w:t>
            </w:r>
            <w:r w:rsidRPr="000A3EEE">
              <w:rPr>
                <w:rFonts w:ascii="Times New Roman" w:hAnsi="Times New Roman" w:hint="eastAsia"/>
                <w:bCs/>
                <w:color w:val="000000"/>
                <w:sz w:val="21"/>
                <w:szCs w:val="21"/>
              </w:rPr>
              <w:t>-</w:t>
            </w:r>
            <w:r w:rsidRPr="000A3EEE">
              <w:rPr>
                <w:rFonts w:ascii="Times New Roman" w:hAnsi="Times New Roman"/>
                <w:bCs/>
                <w:color w:val="000000"/>
                <w:sz w:val="21"/>
                <w:szCs w:val="21"/>
              </w:rPr>
              <w:t>5.87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E01BF" w:rsidRPr="000A3EEE" w:rsidRDefault="00DE01BF" w:rsidP="003055F4">
            <w:pPr>
              <w:rPr>
                <w:rFonts w:ascii="Times New Roman" w:hAnsi="Times New Roman"/>
                <w:bCs/>
                <w:color w:val="000000"/>
                <w:sz w:val="21"/>
                <w:szCs w:val="21"/>
              </w:rPr>
            </w:pPr>
            <w:r w:rsidRPr="000A3EEE">
              <w:rPr>
                <w:rFonts w:ascii="Times New Roman" w:hAnsi="Times New Roman" w:hint="eastAsia"/>
                <w:bCs/>
                <w:color w:val="000000"/>
                <w:sz w:val="21"/>
                <w:szCs w:val="21"/>
              </w:rPr>
              <w:t>Q3</w:t>
            </w:r>
            <w:r w:rsidRPr="000A3EEE">
              <w:rPr>
                <w:rFonts w:ascii="Times New Roman" w:hAnsi="Times New Roman"/>
                <w:bCs/>
                <w:color w:val="000000"/>
                <w:sz w:val="21"/>
                <w:szCs w:val="21"/>
              </w:rPr>
              <w:t xml:space="preserve"> 5.87</w:t>
            </w:r>
            <w:r w:rsidRPr="000A3EEE">
              <w:rPr>
                <w:rFonts w:ascii="Times New Roman" w:hAnsi="Times New Roman" w:hint="eastAsia"/>
                <w:bCs/>
                <w:color w:val="000000"/>
                <w:sz w:val="21"/>
                <w:szCs w:val="21"/>
              </w:rPr>
              <w:t>-</w:t>
            </w:r>
            <w:r w:rsidRPr="000A3EEE">
              <w:rPr>
                <w:rFonts w:ascii="Times New Roman" w:hAnsi="Times New Roman"/>
                <w:bCs/>
                <w:color w:val="000000"/>
                <w:sz w:val="21"/>
                <w:szCs w:val="21"/>
              </w:rPr>
              <w:t>9.30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E01BF" w:rsidRPr="000A3EEE" w:rsidRDefault="00DE01BF" w:rsidP="003055F4">
            <w:pPr>
              <w:rPr>
                <w:rFonts w:ascii="Times New Roman" w:hAnsi="Times New Roman"/>
                <w:bCs/>
                <w:i/>
                <w:color w:val="000000"/>
                <w:sz w:val="21"/>
                <w:szCs w:val="21"/>
              </w:rPr>
            </w:pPr>
            <w:r w:rsidRPr="000A3EEE">
              <w:rPr>
                <w:rFonts w:ascii="Times New Roman" w:hAnsi="Times New Roman" w:hint="eastAsia"/>
                <w:bCs/>
                <w:color w:val="000000"/>
                <w:sz w:val="21"/>
                <w:szCs w:val="21"/>
              </w:rPr>
              <w:t>Q4</w:t>
            </w:r>
            <w:r w:rsidRPr="000A3EEE">
              <w:rPr>
                <w:rFonts w:ascii="Times New Roman" w:hAnsi="Times New Roman"/>
                <w:bCs/>
                <w:color w:val="000000"/>
                <w:sz w:val="21"/>
                <w:szCs w:val="21"/>
              </w:rPr>
              <w:t xml:space="preserve"> 9.30-30.00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01BF" w:rsidRPr="000A3EEE" w:rsidRDefault="00DE01BF" w:rsidP="003055F4">
            <w:pPr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bCs/>
                <w:i/>
                <w:iCs/>
                <w:color w:val="000000" w:themeColor="text1"/>
                <w:sz w:val="21"/>
                <w:szCs w:val="21"/>
              </w:rPr>
              <w:t>P</w:t>
            </w:r>
            <w:r w:rsidRPr="000A3EEE"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>-trend</w:t>
            </w:r>
          </w:p>
        </w:tc>
        <w:tc>
          <w:tcPr>
            <w:tcW w:w="1842" w:type="dxa"/>
            <w:vMerge/>
            <w:tcBorders>
              <w:bottom w:val="single" w:sz="4" w:space="0" w:color="auto"/>
            </w:tcBorders>
          </w:tcPr>
          <w:p w:rsidR="00DE01BF" w:rsidRPr="000A3EEE" w:rsidRDefault="00DE01BF" w:rsidP="003055F4">
            <w:pPr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1"/>
                <w:szCs w:val="21"/>
              </w:rPr>
            </w:pPr>
          </w:p>
        </w:tc>
      </w:tr>
      <w:tr w:rsidR="00DE01BF" w:rsidRPr="000A3EEE" w:rsidTr="003055F4">
        <w:trPr>
          <w:trHeight w:val="377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DE01BF" w:rsidRPr="000A3EEE" w:rsidRDefault="00DE01BF" w:rsidP="003055F4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F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asting blood glucose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DE01BF" w:rsidRPr="000A3EEE" w:rsidRDefault="00DE01BF" w:rsidP="003055F4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DE01BF" w:rsidRPr="000A3EEE" w:rsidRDefault="00DE01BF" w:rsidP="003055F4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DE01BF" w:rsidRPr="000A3EEE" w:rsidRDefault="00DE01BF" w:rsidP="003055F4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DE01BF" w:rsidRPr="000A3EEE" w:rsidRDefault="00DE01BF" w:rsidP="003055F4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DE01BF" w:rsidRPr="000A3EEE" w:rsidRDefault="00DE01BF" w:rsidP="003055F4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DE01BF" w:rsidRPr="000A3EEE" w:rsidRDefault="00DE01BF" w:rsidP="003055F4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DE01BF" w:rsidRPr="000A3EEE" w:rsidTr="003055F4">
        <w:trPr>
          <w:trHeight w:val="377"/>
        </w:trPr>
        <w:tc>
          <w:tcPr>
            <w:tcW w:w="2268" w:type="dxa"/>
            <w:vAlign w:val="center"/>
          </w:tcPr>
          <w:p w:rsidR="00DE01BF" w:rsidRPr="000A3EEE" w:rsidRDefault="00DE01BF" w:rsidP="003055F4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Model 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418" w:type="dxa"/>
            <w:vAlign w:val="center"/>
          </w:tcPr>
          <w:p w:rsidR="00DE01BF" w:rsidRPr="000A3EEE" w:rsidRDefault="00DE01BF" w:rsidP="003055F4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R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ef</w:t>
            </w:r>
          </w:p>
        </w:tc>
        <w:tc>
          <w:tcPr>
            <w:tcW w:w="1984" w:type="dxa"/>
            <w:vAlign w:val="center"/>
          </w:tcPr>
          <w:p w:rsidR="00DE01BF" w:rsidRPr="000A3EEE" w:rsidRDefault="00DE01BF" w:rsidP="003055F4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</w:t>
            </w:r>
            <w:r w:rsidR="00B2424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(0.05, 0.10)</w:t>
            </w:r>
          </w:p>
        </w:tc>
        <w:tc>
          <w:tcPr>
            <w:tcW w:w="1843" w:type="dxa"/>
            <w:vAlign w:val="center"/>
          </w:tcPr>
          <w:p w:rsidR="00DE01BF" w:rsidRPr="000A3EEE" w:rsidRDefault="00DE01BF" w:rsidP="003055F4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</w:t>
            </w:r>
            <w:r w:rsidR="00B2424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(0.0</w:t>
            </w:r>
            <w:r w:rsidR="00B2424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</w:t>
            </w:r>
            <w:r w:rsidR="00B2424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09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985" w:type="dxa"/>
            <w:vAlign w:val="center"/>
          </w:tcPr>
          <w:p w:rsidR="00DE01BF" w:rsidRPr="000A3EEE" w:rsidRDefault="00DE01BF" w:rsidP="003055F4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  <w:r w:rsidR="00B2424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(0.0</w:t>
            </w:r>
            <w:r w:rsidR="00B2424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0.1</w:t>
            </w:r>
            <w:r w:rsidR="00B2424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134" w:type="dxa"/>
            <w:vAlign w:val="center"/>
          </w:tcPr>
          <w:p w:rsidR="00DE01BF" w:rsidRPr="000A3EEE" w:rsidRDefault="00DE01BF" w:rsidP="003055F4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&lt;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0.001</w:t>
            </w:r>
          </w:p>
        </w:tc>
        <w:tc>
          <w:tcPr>
            <w:tcW w:w="1842" w:type="dxa"/>
          </w:tcPr>
          <w:p w:rsidR="00DE01BF" w:rsidRPr="000A3EEE" w:rsidRDefault="00DE01BF" w:rsidP="003055F4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(0.0</w:t>
            </w:r>
            <w:r w:rsidR="00636D0F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</w:tr>
      <w:tr w:rsidR="003055F4" w:rsidRPr="000A3EEE" w:rsidTr="003055F4">
        <w:trPr>
          <w:trHeight w:val="377"/>
        </w:trPr>
        <w:tc>
          <w:tcPr>
            <w:tcW w:w="2268" w:type="dxa"/>
            <w:vAlign w:val="center"/>
          </w:tcPr>
          <w:p w:rsidR="003055F4" w:rsidRPr="000A3EEE" w:rsidRDefault="003055F4" w:rsidP="003055F4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Model 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1418" w:type="dxa"/>
            <w:vAlign w:val="center"/>
          </w:tcPr>
          <w:p w:rsidR="003055F4" w:rsidRPr="000A3EEE" w:rsidRDefault="003055F4" w:rsidP="003055F4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R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ef</w:t>
            </w:r>
          </w:p>
        </w:tc>
        <w:tc>
          <w:tcPr>
            <w:tcW w:w="1984" w:type="dxa"/>
            <w:vAlign w:val="center"/>
          </w:tcPr>
          <w:p w:rsidR="003055F4" w:rsidRPr="000A3EEE" w:rsidRDefault="003055F4" w:rsidP="003055F4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(0.05, 0.10)</w:t>
            </w:r>
          </w:p>
        </w:tc>
        <w:tc>
          <w:tcPr>
            <w:tcW w:w="1843" w:type="dxa"/>
            <w:vAlign w:val="center"/>
          </w:tcPr>
          <w:p w:rsidR="003055F4" w:rsidRPr="000A3EEE" w:rsidRDefault="003055F4" w:rsidP="003055F4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09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985" w:type="dxa"/>
            <w:vAlign w:val="center"/>
          </w:tcPr>
          <w:p w:rsidR="003055F4" w:rsidRPr="000A3EEE" w:rsidRDefault="003055F4" w:rsidP="003055F4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0.1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134" w:type="dxa"/>
            <w:vAlign w:val="center"/>
          </w:tcPr>
          <w:p w:rsidR="003055F4" w:rsidRPr="000A3EEE" w:rsidRDefault="003055F4" w:rsidP="003055F4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0.001</w:t>
            </w:r>
          </w:p>
        </w:tc>
        <w:tc>
          <w:tcPr>
            <w:tcW w:w="1842" w:type="dxa"/>
          </w:tcPr>
          <w:p w:rsidR="003055F4" w:rsidRPr="000A3EEE" w:rsidRDefault="003055F4" w:rsidP="003055F4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</w:tr>
      <w:tr w:rsidR="00685037" w:rsidRPr="000A3EEE" w:rsidTr="003055F4">
        <w:trPr>
          <w:trHeight w:val="377"/>
        </w:trPr>
        <w:tc>
          <w:tcPr>
            <w:tcW w:w="2268" w:type="dxa"/>
            <w:vAlign w:val="center"/>
          </w:tcPr>
          <w:p w:rsidR="00685037" w:rsidRPr="000A3EEE" w:rsidRDefault="00685037" w:rsidP="00685037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Model 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1418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R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ef</w:t>
            </w:r>
          </w:p>
        </w:tc>
        <w:tc>
          <w:tcPr>
            <w:tcW w:w="1984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(0.05, 0.10)</w:t>
            </w:r>
          </w:p>
        </w:tc>
        <w:tc>
          <w:tcPr>
            <w:tcW w:w="1843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09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985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0.1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134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&lt;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0.001</w:t>
            </w:r>
          </w:p>
        </w:tc>
        <w:tc>
          <w:tcPr>
            <w:tcW w:w="1842" w:type="dxa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</w:tr>
      <w:tr w:rsidR="00685037" w:rsidRPr="000A3EEE" w:rsidTr="003055F4">
        <w:trPr>
          <w:trHeight w:val="377"/>
        </w:trPr>
        <w:tc>
          <w:tcPr>
            <w:tcW w:w="2268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hint="eastAsia"/>
                <w:color w:val="000000"/>
                <w:sz w:val="21"/>
                <w:szCs w:val="21"/>
              </w:rPr>
              <w:t>H</w:t>
            </w:r>
            <w:r w:rsidRPr="000A3EEE">
              <w:rPr>
                <w:rFonts w:ascii="Times New Roman" w:hAnsi="Times New Roman"/>
                <w:color w:val="000000"/>
                <w:sz w:val="21"/>
                <w:szCs w:val="21"/>
              </w:rPr>
              <w:t>bA</w:t>
            </w:r>
            <w:r w:rsidRPr="000A3EEE">
              <w:rPr>
                <w:rFonts w:ascii="Times New Roman" w:hAnsi="Times New Roman"/>
                <w:color w:val="000000"/>
                <w:sz w:val="21"/>
                <w:szCs w:val="21"/>
                <w:vertAlign w:val="subscript"/>
              </w:rPr>
              <w:t>1c</w:t>
            </w:r>
          </w:p>
        </w:tc>
        <w:tc>
          <w:tcPr>
            <w:tcW w:w="1418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2" w:type="dxa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685037" w:rsidRPr="000A3EEE" w:rsidTr="003055F4">
        <w:trPr>
          <w:trHeight w:val="377"/>
        </w:trPr>
        <w:tc>
          <w:tcPr>
            <w:tcW w:w="2268" w:type="dxa"/>
            <w:vAlign w:val="center"/>
          </w:tcPr>
          <w:p w:rsidR="00685037" w:rsidRPr="000A3EEE" w:rsidRDefault="00685037" w:rsidP="00685037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Model 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418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R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ef</w:t>
            </w:r>
          </w:p>
        </w:tc>
        <w:tc>
          <w:tcPr>
            <w:tcW w:w="1984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(0.01, 0.04)</w:t>
            </w:r>
          </w:p>
        </w:tc>
        <w:tc>
          <w:tcPr>
            <w:tcW w:w="1843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.02 (0.0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0.04)</w:t>
            </w:r>
          </w:p>
        </w:tc>
        <w:tc>
          <w:tcPr>
            <w:tcW w:w="1985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134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.006</w:t>
            </w:r>
          </w:p>
        </w:tc>
        <w:tc>
          <w:tcPr>
            <w:tcW w:w="1842" w:type="dxa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</w:tr>
      <w:tr w:rsidR="00685037" w:rsidRPr="000A3EEE" w:rsidTr="003055F4">
        <w:trPr>
          <w:trHeight w:val="377"/>
        </w:trPr>
        <w:tc>
          <w:tcPr>
            <w:tcW w:w="2268" w:type="dxa"/>
            <w:vAlign w:val="center"/>
          </w:tcPr>
          <w:p w:rsidR="00685037" w:rsidRPr="000A3EEE" w:rsidRDefault="00685037" w:rsidP="00685037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Model 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1418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R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ef</w:t>
            </w:r>
          </w:p>
        </w:tc>
        <w:tc>
          <w:tcPr>
            <w:tcW w:w="1984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(0.01, 0.04)</w:t>
            </w:r>
          </w:p>
        </w:tc>
        <w:tc>
          <w:tcPr>
            <w:tcW w:w="1843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.02 (0.0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0.04)</w:t>
            </w:r>
          </w:p>
        </w:tc>
        <w:tc>
          <w:tcPr>
            <w:tcW w:w="1985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134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.005</w:t>
            </w:r>
          </w:p>
        </w:tc>
        <w:tc>
          <w:tcPr>
            <w:tcW w:w="1842" w:type="dxa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</w:tr>
      <w:tr w:rsidR="00685037" w:rsidRPr="000A3EEE" w:rsidTr="003055F4">
        <w:trPr>
          <w:trHeight w:val="377"/>
        </w:trPr>
        <w:tc>
          <w:tcPr>
            <w:tcW w:w="2268" w:type="dxa"/>
            <w:vAlign w:val="center"/>
          </w:tcPr>
          <w:p w:rsidR="00685037" w:rsidRPr="000A3EEE" w:rsidRDefault="00685037" w:rsidP="00685037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Model 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1418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R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ef</w:t>
            </w:r>
          </w:p>
        </w:tc>
        <w:tc>
          <w:tcPr>
            <w:tcW w:w="1984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(0.01, 0.04)</w:t>
            </w:r>
          </w:p>
        </w:tc>
        <w:tc>
          <w:tcPr>
            <w:tcW w:w="1843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.02 (0.0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0.04)</w:t>
            </w:r>
          </w:p>
        </w:tc>
        <w:tc>
          <w:tcPr>
            <w:tcW w:w="1985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134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.009</w:t>
            </w:r>
          </w:p>
        </w:tc>
        <w:tc>
          <w:tcPr>
            <w:tcW w:w="1842" w:type="dxa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</w:tr>
      <w:tr w:rsidR="00685037" w:rsidRPr="000A3EEE" w:rsidTr="003055F4">
        <w:trPr>
          <w:trHeight w:val="377"/>
        </w:trPr>
        <w:tc>
          <w:tcPr>
            <w:tcW w:w="2268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F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asting serum insulin</w:t>
            </w:r>
          </w:p>
        </w:tc>
        <w:tc>
          <w:tcPr>
            <w:tcW w:w="1418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2" w:type="dxa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685037" w:rsidRPr="000A3EEE" w:rsidTr="003055F4">
        <w:trPr>
          <w:trHeight w:val="377"/>
        </w:trPr>
        <w:tc>
          <w:tcPr>
            <w:tcW w:w="2268" w:type="dxa"/>
            <w:vAlign w:val="center"/>
          </w:tcPr>
          <w:p w:rsidR="00685037" w:rsidRPr="000A3EEE" w:rsidRDefault="00685037" w:rsidP="00685037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Model 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418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R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ef</w:t>
            </w:r>
          </w:p>
        </w:tc>
        <w:tc>
          <w:tcPr>
            <w:tcW w:w="1984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28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(-0.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16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72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843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91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41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1.4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985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(0.5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1.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53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134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&lt; 0.001</w:t>
            </w:r>
          </w:p>
        </w:tc>
        <w:tc>
          <w:tcPr>
            <w:tcW w:w="1842" w:type="dxa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46</w:t>
            </w:r>
            <w:r w:rsidRPr="000A3EEE">
              <w:rPr>
                <w:rFonts w:ascii="Times New Roman" w:hAnsi="Times New Roman" w:cs="Times New Roman"/>
                <w:sz w:val="21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27</w:t>
            </w:r>
            <w:r w:rsidRPr="000A3EEE">
              <w:rPr>
                <w:rFonts w:ascii="Times New Roman" w:hAnsi="Times New Roman" w:cs="Times New Roman"/>
                <w:sz w:val="21"/>
                <w:szCs w:val="21"/>
              </w:rPr>
              <w:t>, 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64</w:t>
            </w:r>
            <w:r w:rsidRPr="000A3EEE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685037" w:rsidRPr="000A3EEE" w:rsidTr="003055F4">
        <w:trPr>
          <w:trHeight w:val="377"/>
        </w:trPr>
        <w:tc>
          <w:tcPr>
            <w:tcW w:w="2268" w:type="dxa"/>
            <w:vAlign w:val="center"/>
          </w:tcPr>
          <w:p w:rsidR="00685037" w:rsidRPr="000A3EEE" w:rsidRDefault="00685037" w:rsidP="00685037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Model 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1418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R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ef</w:t>
            </w:r>
          </w:p>
        </w:tc>
        <w:tc>
          <w:tcPr>
            <w:tcW w:w="1984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33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(-0.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76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843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93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43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1.4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985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0.98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(0.5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1.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44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134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&lt; 0.001</w:t>
            </w:r>
          </w:p>
        </w:tc>
        <w:tc>
          <w:tcPr>
            <w:tcW w:w="1842" w:type="dxa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45</w:t>
            </w:r>
            <w:r w:rsidRPr="000A3EEE">
              <w:rPr>
                <w:rFonts w:ascii="Times New Roman" w:hAnsi="Times New Roman" w:cs="Times New Roman"/>
                <w:sz w:val="21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28</w:t>
            </w:r>
            <w:r w:rsidRPr="000A3EEE">
              <w:rPr>
                <w:rFonts w:ascii="Times New Roman" w:hAnsi="Times New Roman" w:cs="Times New Roman"/>
                <w:sz w:val="21"/>
                <w:szCs w:val="21"/>
              </w:rPr>
              <w:t>, 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62</w:t>
            </w:r>
            <w:r w:rsidRPr="000A3EEE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685037" w:rsidRPr="000A3EEE" w:rsidTr="003055F4">
        <w:trPr>
          <w:trHeight w:val="377"/>
        </w:trPr>
        <w:tc>
          <w:tcPr>
            <w:tcW w:w="2268" w:type="dxa"/>
            <w:vAlign w:val="center"/>
          </w:tcPr>
          <w:p w:rsidR="00685037" w:rsidRPr="000A3EEE" w:rsidRDefault="00685037" w:rsidP="00685037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Model 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1418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R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ef</w:t>
            </w:r>
          </w:p>
        </w:tc>
        <w:tc>
          <w:tcPr>
            <w:tcW w:w="1984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26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(-0.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72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843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86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37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1.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35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985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0.90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44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1.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36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134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&lt; 0.001</w:t>
            </w:r>
          </w:p>
        </w:tc>
        <w:tc>
          <w:tcPr>
            <w:tcW w:w="1842" w:type="dxa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42</w:t>
            </w:r>
            <w:r w:rsidRPr="000A3EEE">
              <w:rPr>
                <w:rFonts w:ascii="Times New Roman" w:hAnsi="Times New Roman" w:cs="Times New Roman"/>
                <w:sz w:val="21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25</w:t>
            </w:r>
            <w:r w:rsidRPr="000A3EEE">
              <w:rPr>
                <w:rFonts w:ascii="Times New Roman" w:hAnsi="Times New Roman" w:cs="Times New Roman"/>
                <w:sz w:val="21"/>
                <w:szCs w:val="21"/>
              </w:rPr>
              <w:t>, 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60</w:t>
            </w:r>
            <w:r w:rsidRPr="000A3EEE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685037" w:rsidRPr="000A3EEE" w:rsidTr="003055F4">
        <w:trPr>
          <w:trHeight w:val="377"/>
        </w:trPr>
        <w:tc>
          <w:tcPr>
            <w:tcW w:w="2268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bookmarkStart w:id="7" w:name="OLE_LINK69"/>
            <w:bookmarkStart w:id="8" w:name="OLE_LINK70"/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H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OMA-IR</w:t>
            </w:r>
            <w:bookmarkEnd w:id="7"/>
            <w:bookmarkEnd w:id="8"/>
          </w:p>
        </w:tc>
        <w:tc>
          <w:tcPr>
            <w:tcW w:w="1418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842" w:type="dxa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685037" w:rsidRPr="000A3EEE" w:rsidTr="003055F4">
        <w:trPr>
          <w:trHeight w:val="377"/>
        </w:trPr>
        <w:tc>
          <w:tcPr>
            <w:tcW w:w="2268" w:type="dxa"/>
            <w:vAlign w:val="center"/>
          </w:tcPr>
          <w:p w:rsidR="00685037" w:rsidRPr="000A3EEE" w:rsidRDefault="00685037" w:rsidP="00685037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Model 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418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R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ef</w:t>
            </w:r>
          </w:p>
        </w:tc>
        <w:tc>
          <w:tcPr>
            <w:tcW w:w="1984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0.1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0.23)</w:t>
            </w:r>
          </w:p>
        </w:tc>
        <w:tc>
          <w:tcPr>
            <w:tcW w:w="1843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.2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12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39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985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.3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(0.1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0.4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134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&lt; 0.001</w:t>
            </w:r>
          </w:p>
        </w:tc>
        <w:tc>
          <w:tcPr>
            <w:tcW w:w="1842" w:type="dxa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13</w:t>
            </w:r>
            <w:r w:rsidRPr="000A3EEE">
              <w:rPr>
                <w:rFonts w:ascii="Times New Roman" w:hAnsi="Times New Roman" w:cs="Times New Roman"/>
                <w:sz w:val="21"/>
                <w:szCs w:val="21"/>
              </w:rPr>
              <w:t xml:space="preserve"> (0.0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8</w:t>
            </w:r>
            <w:r w:rsidRPr="000A3EEE">
              <w:rPr>
                <w:rFonts w:ascii="Times New Roman" w:hAnsi="Times New Roman" w:cs="Times New Roman"/>
                <w:sz w:val="21"/>
                <w:szCs w:val="21"/>
              </w:rPr>
              <w:t>, 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18</w:t>
            </w:r>
            <w:r w:rsidRPr="000A3EEE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685037" w:rsidRPr="000A3EEE" w:rsidTr="003055F4">
        <w:trPr>
          <w:trHeight w:val="377"/>
        </w:trPr>
        <w:tc>
          <w:tcPr>
            <w:tcW w:w="2268" w:type="dxa"/>
            <w:vAlign w:val="center"/>
          </w:tcPr>
          <w:p w:rsidR="00685037" w:rsidRPr="000A3EEE" w:rsidRDefault="00685037" w:rsidP="00685037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Model 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1418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R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ef</w:t>
            </w:r>
          </w:p>
        </w:tc>
        <w:tc>
          <w:tcPr>
            <w:tcW w:w="1984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0.1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0.2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843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.2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985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.3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(0.1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0.4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134" w:type="dxa"/>
            <w:vAlign w:val="center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&lt; 0.001</w:t>
            </w:r>
          </w:p>
        </w:tc>
        <w:tc>
          <w:tcPr>
            <w:tcW w:w="1842" w:type="dxa"/>
          </w:tcPr>
          <w:p w:rsidR="00685037" w:rsidRPr="000A3EEE" w:rsidRDefault="00685037" w:rsidP="0068503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13</w:t>
            </w:r>
            <w:r w:rsidRPr="000A3EEE">
              <w:rPr>
                <w:rFonts w:ascii="Times New Roman" w:hAnsi="Times New Roman" w:cs="Times New Roman"/>
                <w:sz w:val="21"/>
                <w:szCs w:val="21"/>
              </w:rPr>
              <w:t xml:space="preserve"> (0.0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9</w:t>
            </w:r>
            <w:r w:rsidRPr="000A3EEE">
              <w:rPr>
                <w:rFonts w:ascii="Times New Roman" w:hAnsi="Times New Roman" w:cs="Times New Roman"/>
                <w:sz w:val="21"/>
                <w:szCs w:val="21"/>
              </w:rPr>
              <w:t>, 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18</w:t>
            </w:r>
            <w:r w:rsidRPr="000A3EEE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BF1577" w:rsidRPr="008123FA" w:rsidTr="003055F4">
        <w:trPr>
          <w:trHeight w:val="377"/>
        </w:trPr>
        <w:tc>
          <w:tcPr>
            <w:tcW w:w="2268" w:type="dxa"/>
            <w:vAlign w:val="center"/>
          </w:tcPr>
          <w:p w:rsidR="00BF1577" w:rsidRPr="000A3EEE" w:rsidRDefault="00BF1577" w:rsidP="00BF1577">
            <w:pPr>
              <w:ind w:firstLineChars="100" w:firstLine="210"/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Model 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1418" w:type="dxa"/>
            <w:vAlign w:val="center"/>
          </w:tcPr>
          <w:p w:rsidR="00BF1577" w:rsidRPr="000A3EEE" w:rsidRDefault="00BF1577" w:rsidP="00BF157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R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ef</w:t>
            </w:r>
          </w:p>
        </w:tc>
        <w:tc>
          <w:tcPr>
            <w:tcW w:w="1984" w:type="dxa"/>
            <w:vAlign w:val="center"/>
          </w:tcPr>
          <w:p w:rsidR="00BF1577" w:rsidRPr="000A3EEE" w:rsidRDefault="00BF1577" w:rsidP="00BF157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0.1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-0.01,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0.2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843" w:type="dxa"/>
            <w:vAlign w:val="center"/>
          </w:tcPr>
          <w:p w:rsidR="00BF1577" w:rsidRPr="000A3EEE" w:rsidRDefault="00BF1577" w:rsidP="00BF157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.2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11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37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985" w:type="dxa"/>
            <w:vAlign w:val="center"/>
          </w:tcPr>
          <w:p w:rsidR="00BF1577" w:rsidRPr="000A3EEE" w:rsidRDefault="00BF1577" w:rsidP="00BF157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28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(0.1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0.4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134" w:type="dxa"/>
            <w:vAlign w:val="center"/>
          </w:tcPr>
          <w:p w:rsidR="00BF1577" w:rsidRPr="000A3EEE" w:rsidRDefault="00BF1577" w:rsidP="00BF157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&lt; 0.001</w:t>
            </w:r>
          </w:p>
        </w:tc>
        <w:tc>
          <w:tcPr>
            <w:tcW w:w="1842" w:type="dxa"/>
          </w:tcPr>
          <w:p w:rsidR="00BF1577" w:rsidRPr="000A3EEE" w:rsidRDefault="00BF1577" w:rsidP="00BF1577">
            <w:pPr>
              <w:jc w:val="left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0A3EEE"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 w:rsidRPr="000A3EEE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13</w:t>
            </w:r>
            <w:r w:rsidRPr="000A3EEE">
              <w:rPr>
                <w:rFonts w:ascii="Times New Roman" w:hAnsi="Times New Roman" w:cs="Times New Roman"/>
                <w:sz w:val="21"/>
                <w:szCs w:val="21"/>
              </w:rPr>
              <w:t xml:space="preserve"> (0.0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8</w:t>
            </w:r>
            <w:r w:rsidRPr="000A3EEE">
              <w:rPr>
                <w:rFonts w:ascii="Times New Roman" w:hAnsi="Times New Roman" w:cs="Times New Roman"/>
                <w:sz w:val="21"/>
                <w:szCs w:val="21"/>
              </w:rPr>
              <w:t>, 0.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17</w:t>
            </w:r>
            <w:r w:rsidRPr="000A3EEE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</w:tbl>
    <w:p w:rsidR="00DE01BF" w:rsidRDefault="00DE01BF" w:rsidP="00DE01BF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Default="00DE01BF" w:rsidP="00DE01BF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Default="00DE01BF" w:rsidP="00DE01BF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Default="00DE01BF" w:rsidP="00DE01BF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Default="00DE01BF" w:rsidP="00DE01BF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Default="00DE01BF" w:rsidP="00DE01BF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Default="00DE01BF" w:rsidP="00DE01BF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Default="00DE01BF" w:rsidP="00DE01BF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Default="00DE01BF" w:rsidP="00DE01BF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Default="00DE01BF" w:rsidP="00DE01BF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Default="00DE01BF" w:rsidP="00DE01BF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Default="00DE01BF" w:rsidP="00DE01BF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Default="00DE01BF" w:rsidP="00DE01BF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Default="00DE01BF" w:rsidP="00DE01BF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Default="00DE01BF" w:rsidP="00DE01BF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Default="00DE01BF" w:rsidP="00DE01BF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Default="00DE01BF" w:rsidP="00DE01BF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Default="00DE01BF" w:rsidP="00DE01BF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Default="00DE01BF" w:rsidP="00DE01BF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Default="00DE01BF" w:rsidP="00DE01BF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Default="00DE01BF" w:rsidP="00DE01BF">
      <w:pPr>
        <w:ind w:rightChars="3500" w:right="84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DE01BF" w:rsidRPr="00BD68DD" w:rsidRDefault="00DE01BF" w:rsidP="00DE01BF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  <w:r>
        <w:rPr>
          <w:rFonts w:ascii="Times New Roman" w:hAnsi="Times New Roman" w:cs="Times New Roman"/>
          <w:color w:val="000000" w:themeColor="text1"/>
          <w:sz w:val="21"/>
          <w:szCs w:val="21"/>
        </w:rPr>
        <w:t>Model 3 adjusted for</w:t>
      </w:r>
      <w:r w:rsidRPr="00DE01BF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Pr="00267033">
        <w:rPr>
          <w:rFonts w:ascii="Times New Roman" w:hAnsi="Times New Roman" w:cs="Times New Roman"/>
          <w:color w:val="000000" w:themeColor="text1"/>
          <w:sz w:val="21"/>
          <w:szCs w:val="21"/>
        </w:rPr>
        <w:t>age (continuous), sex (male or female), and race (non-Hispanic white, non-Hispanic black, Mexican American or o</w:t>
      </w:r>
      <w:r w:rsidRPr="00267033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ther</w:t>
      </w:r>
      <w:r w:rsidRPr="00267033">
        <w:rPr>
          <w:rFonts w:ascii="Times New Roman" w:hAnsi="Times New Roman" w:cs="Times New Roman"/>
          <w:color w:val="000000" w:themeColor="text1"/>
          <w:sz w:val="21"/>
          <w:szCs w:val="21"/>
        </w:rPr>
        <w:t>)</w:t>
      </w:r>
      <w:r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,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body mass index (continuous), systolic blood pressure (continuous</w:t>
      </w:r>
      <w:r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),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diastolic blood pressure (continuous), education level (less than high school, high school or equivalent, or college or above), marital status (married or living with a partner, widowed/divorced/separated, or never married), poverty income ratio (continuous), </w:t>
      </w:r>
      <w:r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metab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olic equivalent (continuous), smoking status (never smoker, former smoker, or current smoker), drinking status (nondrinker, mild to moderate </w:t>
      </w:r>
      <w:r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dr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>inker, or heavy drinker), hypertension, hypercholesterolemia, eGFR, anti-hypertensive agents, and anti-hyperlipidemia agents (yes or no)</w:t>
      </w:r>
    </w:p>
    <w:p w:rsidR="00DE01BF" w:rsidRDefault="003F255A" w:rsidP="008C68E0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  <w:r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Mo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del 4 further adjusted for </w:t>
      </w:r>
      <w:r w:rsidRPr="003F255A">
        <w:rPr>
          <w:rFonts w:ascii="Times New Roman" w:hAnsi="Times New Roman" w:cs="Times New Roman"/>
          <w:color w:val="000000" w:themeColor="text1"/>
          <w:sz w:val="21"/>
          <w:szCs w:val="21"/>
        </w:rPr>
        <w:t>triglyceride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(continuous)</w:t>
      </w:r>
      <w:r w:rsidRPr="003F255A">
        <w:rPr>
          <w:rFonts w:ascii="Times New Roman" w:hAnsi="Times New Roman" w:cs="Times New Roman"/>
          <w:color w:val="000000" w:themeColor="text1"/>
          <w:sz w:val="21"/>
          <w:szCs w:val="21"/>
        </w:rPr>
        <w:t>, total cholesterol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(continuous)</w:t>
      </w:r>
      <w:r w:rsidRPr="003F255A">
        <w:rPr>
          <w:rFonts w:ascii="Times New Roman" w:hAnsi="Times New Roman" w:cs="Times New Roman"/>
          <w:color w:val="000000" w:themeColor="text1"/>
          <w:sz w:val="21"/>
          <w:szCs w:val="21"/>
        </w:rPr>
        <w:t>, and l</w:t>
      </w:r>
      <w:r w:rsidRPr="003F255A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ow</w:t>
      </w:r>
      <w:r w:rsidRPr="003F255A">
        <w:rPr>
          <w:rFonts w:ascii="Times New Roman" w:hAnsi="Times New Roman" w:cs="Times New Roman"/>
          <w:color w:val="000000" w:themeColor="text1"/>
          <w:sz w:val="21"/>
          <w:szCs w:val="21"/>
        </w:rPr>
        <w:t>-density lipoprotein cholesterol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(continuous)</w:t>
      </w:r>
    </w:p>
    <w:p w:rsidR="008B7E93" w:rsidRDefault="003F255A" w:rsidP="008B7E93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  <w:r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M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odel 5 further adjusted for </w:t>
      </w:r>
      <w:r w:rsidRPr="003F255A">
        <w:rPr>
          <w:rFonts w:ascii="Times New Roman" w:hAnsi="Times New Roman" w:cs="Times New Roman"/>
          <w:color w:val="000000" w:themeColor="text1"/>
          <w:sz w:val="21"/>
          <w:szCs w:val="21"/>
        </w:rPr>
        <w:t>dietary inflammatory index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(continuous)</w:t>
      </w:r>
      <w:r w:rsidRPr="003F255A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Pr="003F255A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and</w:t>
      </w:r>
      <w:r w:rsidRPr="003F255A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Pr="003F255A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sys</w:t>
      </w:r>
      <w:r w:rsidRPr="003F255A">
        <w:rPr>
          <w:rFonts w:ascii="Times New Roman" w:hAnsi="Times New Roman" w:cs="Times New Roman"/>
          <w:color w:val="000000" w:themeColor="text1"/>
          <w:sz w:val="21"/>
          <w:szCs w:val="21"/>
        </w:rPr>
        <w:t>temic immune-inflammation index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(continuous)</w:t>
      </w:r>
    </w:p>
    <w:p w:rsidR="00413161" w:rsidRDefault="00413161" w:rsidP="008C68E0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8B7E93">
        <w:rPr>
          <w:rFonts w:ascii="Times New Roman" w:hAnsi="Times New Roman" w:cs="Times New Roman" w:hint="eastAsia"/>
          <w:i/>
          <w:iCs/>
          <w:color w:val="000000" w:themeColor="text1"/>
          <w:sz w:val="21"/>
          <w:szCs w:val="21"/>
        </w:rPr>
        <w:t>U</w:t>
      </w:r>
      <w:r w:rsidRPr="008B7E93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>ACR</w:t>
      </w:r>
      <w:r w:rsidRPr="008B7E93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ur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>ine albumin-to-creatinine ratio,</w:t>
      </w:r>
      <w:r w:rsidRPr="008B7E93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Pr="008B7E93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>SD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standard </w:t>
      </w:r>
      <w:r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de</w:t>
      </w:r>
      <w:r>
        <w:rPr>
          <w:rFonts w:ascii="Times New Roman" w:hAnsi="Times New Roman" w:cs="Times New Roman"/>
          <w:color w:val="000000" w:themeColor="text1"/>
          <w:sz w:val="21"/>
          <w:szCs w:val="21"/>
        </w:rPr>
        <w:t>viation,</w:t>
      </w:r>
      <w:r w:rsidRPr="008B7E93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="008B7E93" w:rsidRPr="008B7E93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>HbA1c</w:t>
      </w:r>
      <w:r w:rsidR="008B7E93" w:rsidRPr="008B7E93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glycosylated hemoglobin,</w:t>
      </w:r>
      <w:r w:rsidR="008B7E93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="008B7E93" w:rsidRPr="008B7E93">
        <w:rPr>
          <w:rFonts w:ascii="Times New Roman" w:hAnsi="Times New Roman" w:cs="Times New Roman" w:hint="eastAsia"/>
          <w:i/>
          <w:iCs/>
          <w:color w:val="000000" w:themeColor="text1"/>
          <w:sz w:val="21"/>
          <w:szCs w:val="21"/>
        </w:rPr>
        <w:t>H</w:t>
      </w:r>
      <w:r w:rsidR="008B7E93" w:rsidRPr="008B7E93">
        <w:rPr>
          <w:rFonts w:ascii="Times New Roman" w:hAnsi="Times New Roman" w:cs="Times New Roman"/>
          <w:i/>
          <w:iCs/>
          <w:color w:val="000000" w:themeColor="text1"/>
          <w:sz w:val="21"/>
          <w:szCs w:val="21"/>
        </w:rPr>
        <w:t>OMA</w:t>
      </w:r>
      <w:r w:rsidR="008B7E93" w:rsidRPr="000A3EEE">
        <w:rPr>
          <w:rFonts w:ascii="Times New Roman" w:hAnsi="Times New Roman" w:cs="Times New Roman"/>
          <w:color w:val="000000" w:themeColor="text1"/>
          <w:sz w:val="21"/>
          <w:szCs w:val="21"/>
        </w:rPr>
        <w:t>-IR</w:t>
      </w:r>
      <w:r w:rsidR="008B7E93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="008B7E93" w:rsidRPr="008B7E93">
        <w:rPr>
          <w:rFonts w:ascii="Times New Roman" w:hAnsi="Times New Roman" w:cs="Times New Roman"/>
          <w:color w:val="000000" w:themeColor="text1"/>
          <w:sz w:val="21"/>
          <w:szCs w:val="21"/>
        </w:rPr>
        <w:t>homeostasis model assessment of insulin resistance</w:t>
      </w:r>
      <w:r w:rsidR="008B7E93">
        <w:rPr>
          <w:rFonts w:ascii="Times New Roman" w:hAnsi="Times New Roman" w:cs="Times New Roman"/>
          <w:color w:val="000000" w:themeColor="text1"/>
          <w:sz w:val="21"/>
          <w:szCs w:val="21"/>
        </w:rPr>
        <w:t>,</w:t>
      </w:r>
      <w:r w:rsidR="008B7E93" w:rsidRPr="008B7E93">
        <w:rPr>
          <w:rFonts w:ascii="Times New Roman" w:hAnsi="Times New Roman" w:cs="Times New Roman" w:hint="eastAsia"/>
          <w:i/>
          <w:iCs/>
          <w:color w:val="000000" w:themeColor="text1"/>
          <w:sz w:val="21"/>
          <w:szCs w:val="21"/>
        </w:rPr>
        <w:t xml:space="preserve"> eGFR</w:t>
      </w:r>
      <w:r w:rsidR="008B7E93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estimated glomerular filtration rate</w:t>
      </w:r>
    </w:p>
    <w:p w:rsidR="008B7E93" w:rsidRPr="008B7E93" w:rsidRDefault="008B7E93" w:rsidP="008C68E0">
      <w:pPr>
        <w:ind w:rightChars="4500" w:right="10800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sectPr w:rsidR="008B7E93" w:rsidRPr="008B7E93" w:rsidSect="006867D7">
      <w:pgSz w:w="25920" w:h="1728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9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8DD"/>
    <w:rsid w:val="000174BE"/>
    <w:rsid w:val="000262DB"/>
    <w:rsid w:val="000357E9"/>
    <w:rsid w:val="0005043B"/>
    <w:rsid w:val="000813C4"/>
    <w:rsid w:val="00086A60"/>
    <w:rsid w:val="00090D70"/>
    <w:rsid w:val="000A3EEE"/>
    <w:rsid w:val="000C457A"/>
    <w:rsid w:val="000E7AB0"/>
    <w:rsid w:val="000F4F91"/>
    <w:rsid w:val="00124C7E"/>
    <w:rsid w:val="001719CD"/>
    <w:rsid w:val="001724AB"/>
    <w:rsid w:val="00181053"/>
    <w:rsid w:val="001B5879"/>
    <w:rsid w:val="00266AAA"/>
    <w:rsid w:val="00267033"/>
    <w:rsid w:val="00294A74"/>
    <w:rsid w:val="002B4E4E"/>
    <w:rsid w:val="003034D7"/>
    <w:rsid w:val="0030350C"/>
    <w:rsid w:val="003055F4"/>
    <w:rsid w:val="00305CAF"/>
    <w:rsid w:val="00316B08"/>
    <w:rsid w:val="003F255A"/>
    <w:rsid w:val="003F31AD"/>
    <w:rsid w:val="004120B6"/>
    <w:rsid w:val="00413161"/>
    <w:rsid w:val="0042137B"/>
    <w:rsid w:val="004309BE"/>
    <w:rsid w:val="00435055"/>
    <w:rsid w:val="00446B31"/>
    <w:rsid w:val="00447314"/>
    <w:rsid w:val="004E38B3"/>
    <w:rsid w:val="005159B0"/>
    <w:rsid w:val="00520107"/>
    <w:rsid w:val="00525382"/>
    <w:rsid w:val="006063AD"/>
    <w:rsid w:val="00636D0F"/>
    <w:rsid w:val="00662915"/>
    <w:rsid w:val="00685037"/>
    <w:rsid w:val="006867D7"/>
    <w:rsid w:val="006A258D"/>
    <w:rsid w:val="0071204C"/>
    <w:rsid w:val="00720847"/>
    <w:rsid w:val="0073253B"/>
    <w:rsid w:val="00752756"/>
    <w:rsid w:val="007843BD"/>
    <w:rsid w:val="007948E3"/>
    <w:rsid w:val="007B45E5"/>
    <w:rsid w:val="00801A5A"/>
    <w:rsid w:val="0082751E"/>
    <w:rsid w:val="00847F6D"/>
    <w:rsid w:val="008520F4"/>
    <w:rsid w:val="008524CB"/>
    <w:rsid w:val="008A7A73"/>
    <w:rsid w:val="008B7E93"/>
    <w:rsid w:val="008C68E0"/>
    <w:rsid w:val="008D6356"/>
    <w:rsid w:val="009133A2"/>
    <w:rsid w:val="00972EBE"/>
    <w:rsid w:val="009748F6"/>
    <w:rsid w:val="00986498"/>
    <w:rsid w:val="00994B44"/>
    <w:rsid w:val="00994EEF"/>
    <w:rsid w:val="009A3703"/>
    <w:rsid w:val="009A712C"/>
    <w:rsid w:val="009C76A8"/>
    <w:rsid w:val="009D6A32"/>
    <w:rsid w:val="00A2340D"/>
    <w:rsid w:val="00A51B95"/>
    <w:rsid w:val="00A56D57"/>
    <w:rsid w:val="00A664E1"/>
    <w:rsid w:val="00A903ED"/>
    <w:rsid w:val="00A93727"/>
    <w:rsid w:val="00AC67F0"/>
    <w:rsid w:val="00AD1F42"/>
    <w:rsid w:val="00AD7E91"/>
    <w:rsid w:val="00AE5020"/>
    <w:rsid w:val="00AF3BA3"/>
    <w:rsid w:val="00B102FF"/>
    <w:rsid w:val="00B2424D"/>
    <w:rsid w:val="00B65769"/>
    <w:rsid w:val="00B72D6F"/>
    <w:rsid w:val="00BC32A0"/>
    <w:rsid w:val="00BD68DD"/>
    <w:rsid w:val="00BF1577"/>
    <w:rsid w:val="00C3744D"/>
    <w:rsid w:val="00C57CB9"/>
    <w:rsid w:val="00CA1E10"/>
    <w:rsid w:val="00CB2662"/>
    <w:rsid w:val="00CB3227"/>
    <w:rsid w:val="00CE45BE"/>
    <w:rsid w:val="00CF1F66"/>
    <w:rsid w:val="00D35CB4"/>
    <w:rsid w:val="00DB2F5F"/>
    <w:rsid w:val="00DB344F"/>
    <w:rsid w:val="00DC2CB8"/>
    <w:rsid w:val="00DC3865"/>
    <w:rsid w:val="00DE01BF"/>
    <w:rsid w:val="00DE3195"/>
    <w:rsid w:val="00DE3A97"/>
    <w:rsid w:val="00E1661C"/>
    <w:rsid w:val="00E231A6"/>
    <w:rsid w:val="00E53BEB"/>
    <w:rsid w:val="00E65654"/>
    <w:rsid w:val="00E81CD0"/>
    <w:rsid w:val="00E909A1"/>
    <w:rsid w:val="00E91050"/>
    <w:rsid w:val="00EB48DE"/>
    <w:rsid w:val="00EC1B9A"/>
    <w:rsid w:val="00ED1DE7"/>
    <w:rsid w:val="00EE5589"/>
    <w:rsid w:val="00EF6476"/>
    <w:rsid w:val="00F10D95"/>
    <w:rsid w:val="00F31DDF"/>
    <w:rsid w:val="00F53F8E"/>
    <w:rsid w:val="00FC7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28B9D9"/>
  <w15:chartTrackingRefBased/>
  <w15:docId w15:val="{DD183470-A853-FE4C-9378-FE4304BA3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68DD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D68DD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D68DD"/>
    <w:pPr>
      <w:ind w:firstLineChars="200" w:firstLine="420"/>
    </w:pPr>
  </w:style>
  <w:style w:type="paragraph" w:styleId="a5">
    <w:name w:val="No Spacing"/>
    <w:uiPriority w:val="1"/>
    <w:qFormat/>
    <w:rsid w:val="00520107"/>
    <w:pPr>
      <w:widowControl w:val="0"/>
      <w:jc w:val="both"/>
    </w:pPr>
    <w:rPr>
      <w:sz w:val="24"/>
    </w:rPr>
  </w:style>
  <w:style w:type="paragraph" w:styleId="a6">
    <w:name w:val="Balloon Text"/>
    <w:basedOn w:val="a"/>
    <w:link w:val="a7"/>
    <w:uiPriority w:val="99"/>
    <w:semiHidden/>
    <w:unhideWhenUsed/>
    <w:rsid w:val="000813C4"/>
    <w:rPr>
      <w:rFonts w:ascii="宋体" w:eastAsia="宋体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0813C4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726</Words>
  <Characters>4139</Characters>
  <Application>Microsoft Office Word</Application>
  <DocSecurity>0</DocSecurity>
  <Lines>34</Lines>
  <Paragraphs>9</Paragraphs>
  <ScaleCrop>false</ScaleCrop>
  <Company/>
  <LinksUpToDate>false</LinksUpToDate>
  <CharactersWithSpaces>4856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双</dc:creator>
  <cp:keywords/>
  <dc:description/>
  <cp:lastModifiedBy>吴 双</cp:lastModifiedBy>
  <cp:revision>37</cp:revision>
  <dcterms:created xsi:type="dcterms:W3CDTF">2024-01-07T19:01:00Z</dcterms:created>
  <dcterms:modified xsi:type="dcterms:W3CDTF">2024-02-07T16:08:00Z</dcterms:modified>
</cp:coreProperties>
</file>