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4769F" w14:textId="77777777" w:rsidR="00506B2A" w:rsidRPr="00681F5F" w:rsidRDefault="00506B2A" w:rsidP="00506B2A">
      <w:pPr>
        <w:spacing w:line="480" w:lineRule="auto"/>
        <w:rPr>
          <w:highlight w:val="white"/>
        </w:rPr>
      </w:pPr>
      <w:r>
        <w:rPr>
          <w:i/>
          <w:smallCaps/>
          <w:highlight w:val="white"/>
          <w:u w:val="single"/>
        </w:rPr>
        <w:t>Supplementary materials</w:t>
      </w:r>
    </w:p>
    <w:p w14:paraId="24B77187" w14:textId="77777777" w:rsidR="00506B2A" w:rsidRDefault="00506B2A" w:rsidP="00506B2A">
      <w:pPr>
        <w:spacing w:line="480" w:lineRule="auto"/>
        <w:rPr>
          <w:highlight w:val="white"/>
        </w:rPr>
      </w:pPr>
      <w:r>
        <w:rPr>
          <w:highlight w:val="white"/>
        </w:rPr>
        <w:t xml:space="preserve"> </w:t>
      </w:r>
    </w:p>
    <w:p w14:paraId="2C8B11A0" w14:textId="77777777" w:rsidR="00506B2A" w:rsidRDefault="00506B2A" w:rsidP="00506B2A">
      <w:pPr>
        <w:spacing w:line="480" w:lineRule="auto"/>
      </w:pPr>
      <w:r>
        <w:rPr>
          <w:b/>
        </w:rPr>
        <w:t>Table S1.</w:t>
      </w:r>
      <w:r>
        <w:t xml:space="preserve"> Standard deviations for reference standards used at three stable isotope labs: Appalachians Stable Isotope Facility (AL), Chesapeake Biological Laboratory (CBL), and University of Florida (UF)</w:t>
      </w:r>
    </w:p>
    <w:p w14:paraId="6E2FE8D6" w14:textId="77777777" w:rsidR="00506B2A" w:rsidRDefault="00506B2A" w:rsidP="00506B2A">
      <w:pPr>
        <w:rPr>
          <w:b/>
        </w:rPr>
      </w:pPr>
      <w:r>
        <w:rPr>
          <w:b/>
        </w:rPr>
        <w:t xml:space="preserve"> </w:t>
      </w:r>
    </w:p>
    <w:tbl>
      <w:tblPr>
        <w:tblStyle w:val="1"/>
        <w:tblW w:w="93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65"/>
        <w:gridCol w:w="975"/>
        <w:gridCol w:w="915"/>
        <w:gridCol w:w="1050"/>
        <w:gridCol w:w="960"/>
        <w:gridCol w:w="1440"/>
        <w:gridCol w:w="930"/>
        <w:gridCol w:w="1215"/>
        <w:gridCol w:w="1125"/>
      </w:tblGrid>
      <w:tr w:rsidR="00506B2A" w14:paraId="6EC415CC" w14:textId="77777777" w:rsidTr="001B133A">
        <w:trPr>
          <w:trHeight w:val="315"/>
        </w:trPr>
        <w:tc>
          <w:tcPr>
            <w:tcW w:w="76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043F0C" w14:textId="77777777" w:rsidR="00506B2A" w:rsidRDefault="00506B2A" w:rsidP="001B133A">
            <w:r>
              <w:t xml:space="preserve"> </w:t>
            </w:r>
          </w:p>
        </w:tc>
        <w:tc>
          <w:tcPr>
            <w:tcW w:w="294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F37904" w14:textId="77777777" w:rsidR="00506B2A" w:rsidRDefault="00506B2A" w:rsidP="001B133A">
            <w:r>
              <w:t>AL</w:t>
            </w:r>
          </w:p>
        </w:tc>
        <w:tc>
          <w:tcPr>
            <w:tcW w:w="240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765722" w14:textId="77777777" w:rsidR="00506B2A" w:rsidRDefault="00506B2A" w:rsidP="001B133A">
            <w:r>
              <w:t>CBL</w:t>
            </w:r>
          </w:p>
        </w:tc>
        <w:tc>
          <w:tcPr>
            <w:tcW w:w="327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F99488" w14:textId="77777777" w:rsidR="00506B2A" w:rsidRDefault="00506B2A" w:rsidP="001B133A">
            <w:r>
              <w:t>UF</w:t>
            </w:r>
          </w:p>
        </w:tc>
      </w:tr>
      <w:tr w:rsidR="00506B2A" w14:paraId="6784023E" w14:textId="77777777" w:rsidTr="001B133A">
        <w:trPr>
          <w:trHeight w:val="675"/>
        </w:trPr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851EA1" w14:textId="77777777" w:rsidR="00506B2A" w:rsidRDefault="00506B2A" w:rsidP="001B133A">
            <w:r>
              <w:t xml:space="preserve"> 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F4F981" w14:textId="77777777" w:rsidR="00506B2A" w:rsidRDefault="00506B2A" w:rsidP="001B133A">
            <w:r>
              <w:t>Porcine keratin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149CCF" w14:textId="77777777" w:rsidR="00506B2A" w:rsidRDefault="00506B2A" w:rsidP="001B133A">
            <w:r>
              <w:t>Cocoa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D08DF7" w14:textId="77777777" w:rsidR="00506B2A" w:rsidRDefault="00506B2A" w:rsidP="001B133A">
            <w:r>
              <w:t>Caffeine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E2EB42" w14:textId="77777777" w:rsidR="00506B2A" w:rsidRDefault="00506B2A" w:rsidP="001B133A">
            <w:r>
              <w:t>Casein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683B76" w14:textId="77777777" w:rsidR="00506B2A" w:rsidRDefault="00506B2A" w:rsidP="001B133A">
            <w:r>
              <w:t>Acetanilide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BDFAB4" w14:textId="77777777" w:rsidR="00506B2A" w:rsidRDefault="00506B2A" w:rsidP="001B133A">
            <w:r>
              <w:t>USGS40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47A741" w14:textId="77777777" w:rsidR="00506B2A" w:rsidRDefault="00506B2A" w:rsidP="001B133A">
            <w:r>
              <w:t>USGS41a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E8369E" w14:textId="77777777" w:rsidR="00506B2A" w:rsidRDefault="00506B2A" w:rsidP="001B133A">
            <w:r>
              <w:t>UF Scute Standard</w:t>
            </w:r>
          </w:p>
        </w:tc>
      </w:tr>
      <w:tr w:rsidR="00506B2A" w14:paraId="088DC156" w14:textId="77777777" w:rsidTr="001B133A">
        <w:trPr>
          <w:trHeight w:val="510"/>
        </w:trPr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57033A" w14:textId="77777777" w:rsidR="00506B2A" w:rsidRDefault="00506B2A" w:rsidP="001B133A">
            <w:r>
              <w:rPr>
                <w:i/>
              </w:rPr>
              <w:t>δ</w:t>
            </w:r>
            <w:r>
              <w:rPr>
                <w:vertAlign w:val="superscript"/>
              </w:rPr>
              <w:t>13</w:t>
            </w:r>
            <w:r>
              <w:t>C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23B34A" w14:textId="77777777" w:rsidR="00506B2A" w:rsidRDefault="00506B2A" w:rsidP="001B133A">
            <w:r>
              <w:t xml:space="preserve">0.30‰ 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A21B51" w14:textId="77777777" w:rsidR="00506B2A" w:rsidRDefault="00506B2A" w:rsidP="001B133A">
            <w:r>
              <w:t>0.36‰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FEA874" w14:textId="77777777" w:rsidR="00506B2A" w:rsidRDefault="00506B2A" w:rsidP="001B133A">
            <w:r>
              <w:t>0.33‰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911C31" w14:textId="77777777" w:rsidR="00506B2A" w:rsidRDefault="00506B2A" w:rsidP="001B133A">
            <w:r>
              <w:t xml:space="preserve">0.08‰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F36A88" w14:textId="77777777" w:rsidR="00506B2A" w:rsidRDefault="00506B2A" w:rsidP="001B133A">
            <w:r>
              <w:t>0.45‰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4A9814" w14:textId="77777777" w:rsidR="00506B2A" w:rsidRDefault="00506B2A" w:rsidP="001B133A">
            <w:r>
              <w:t xml:space="preserve">0.11‰ 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B92BB3" w14:textId="77777777" w:rsidR="00506B2A" w:rsidRDefault="00506B2A" w:rsidP="001B133A">
            <w:r>
              <w:t xml:space="preserve">0.13‰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CE7C92" w14:textId="77777777" w:rsidR="00506B2A" w:rsidRDefault="00506B2A" w:rsidP="001B133A">
            <w:r>
              <w:t xml:space="preserve">0.11‰ </w:t>
            </w:r>
          </w:p>
        </w:tc>
      </w:tr>
      <w:tr w:rsidR="00506B2A" w14:paraId="0A51B5AC" w14:textId="77777777" w:rsidTr="001B133A">
        <w:trPr>
          <w:trHeight w:val="435"/>
        </w:trPr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3EC0FB" w14:textId="77777777" w:rsidR="00506B2A" w:rsidRDefault="00506B2A" w:rsidP="001B133A">
            <w:r>
              <w:rPr>
                <w:i/>
                <w:highlight w:val="white"/>
              </w:rPr>
              <w:t>δ</w:t>
            </w:r>
            <w:r w:rsidRPr="00A67231">
              <w:rPr>
                <w:iCs/>
                <w:highlight w:val="white"/>
                <w:vertAlign w:val="superscript"/>
              </w:rPr>
              <w:t>15</w:t>
            </w:r>
            <w:r>
              <w:rPr>
                <w:highlight w:val="white"/>
              </w:rPr>
              <w:t>N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7E34A1" w14:textId="77777777" w:rsidR="00506B2A" w:rsidRDefault="00506B2A" w:rsidP="001B133A">
            <w:r>
              <w:t xml:space="preserve">0.19‰ 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B5B6FD" w14:textId="77777777" w:rsidR="00506B2A" w:rsidRDefault="00506B2A" w:rsidP="001B133A">
            <w:r>
              <w:t>0.35‰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39F216" w14:textId="77777777" w:rsidR="00506B2A" w:rsidRDefault="00506B2A" w:rsidP="001B133A">
            <w:r>
              <w:t>0.20‰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08F83B" w14:textId="77777777" w:rsidR="00506B2A" w:rsidRDefault="00506B2A" w:rsidP="001B133A">
            <w:r>
              <w:t xml:space="preserve">0.14‰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27B8CA" w14:textId="77777777" w:rsidR="00506B2A" w:rsidRDefault="00506B2A" w:rsidP="001B133A">
            <w:r>
              <w:t>0.85‰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E8F08E" w14:textId="77777777" w:rsidR="00506B2A" w:rsidRDefault="00506B2A" w:rsidP="001B133A">
            <w:r>
              <w:t xml:space="preserve">0.07‰ 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6142E4" w14:textId="77777777" w:rsidR="00506B2A" w:rsidRDefault="00506B2A" w:rsidP="001B133A">
            <w:r>
              <w:t xml:space="preserve">0.09‰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4FED5B" w14:textId="77777777" w:rsidR="00506B2A" w:rsidRDefault="00506B2A" w:rsidP="001B133A">
            <w:r>
              <w:t xml:space="preserve">0.07‰ </w:t>
            </w:r>
          </w:p>
        </w:tc>
      </w:tr>
    </w:tbl>
    <w:p w14:paraId="7BB33377" w14:textId="77777777" w:rsidR="00506B2A" w:rsidRDefault="00506B2A" w:rsidP="00506B2A">
      <w:pPr>
        <w:spacing w:line="480" w:lineRule="auto"/>
        <w:rPr>
          <w:highlight w:val="white"/>
        </w:rPr>
      </w:pPr>
      <w:r>
        <w:rPr>
          <w:highlight w:val="white"/>
        </w:rPr>
        <w:t xml:space="preserve"> </w:t>
      </w:r>
    </w:p>
    <w:p w14:paraId="24CA4DF9" w14:textId="77777777" w:rsidR="00506B2A" w:rsidRDefault="00506B2A" w:rsidP="00506B2A">
      <w:pPr>
        <w:spacing w:line="480" w:lineRule="auto"/>
      </w:pPr>
      <w:r>
        <w:t xml:space="preserve"> </w:t>
      </w:r>
      <w:r>
        <w:tab/>
      </w:r>
      <w:r>
        <w:rPr>
          <w:noProof/>
        </w:rPr>
        <w:drawing>
          <wp:inline distT="114300" distB="114300" distL="114300" distR="114300" wp14:anchorId="559A3EA0" wp14:editId="196161C2">
            <wp:extent cx="3986213" cy="4210437"/>
            <wp:effectExtent l="0" t="0" r="0" b="0"/>
            <wp:docPr id="13" name="image12.png" descr="A comparison of values and valu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 descr="A comparison of values and values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6213" cy="42104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1E18F6" w14:textId="77777777" w:rsidR="00506B2A" w:rsidRDefault="00506B2A" w:rsidP="00506B2A">
      <w:pPr>
        <w:spacing w:line="480" w:lineRule="auto"/>
        <w:rPr>
          <w:highlight w:val="white"/>
        </w:rPr>
      </w:pPr>
      <w:sdt>
        <w:sdtPr>
          <w:tag w:val="goog_rdk_7"/>
          <w:id w:val="35405043"/>
        </w:sdtPr>
        <w:sdtContent/>
      </w:sdt>
      <w:r>
        <w:rPr>
          <w:b/>
          <w:highlight w:val="white"/>
        </w:rPr>
        <w:t>Fig. S1.</w:t>
      </w:r>
      <w:r>
        <w:rPr>
          <w:highlight w:val="white"/>
        </w:rPr>
        <w:t xml:space="preserve"> Reproductive age and a. mean </w:t>
      </w:r>
      <w:r>
        <w:rPr>
          <w:i/>
        </w:rPr>
        <w:t>δ</w:t>
      </w:r>
      <w:r>
        <w:rPr>
          <w:vertAlign w:val="superscript"/>
        </w:rPr>
        <w:t>13</w:t>
      </w:r>
      <w:r>
        <w:t>C</w:t>
      </w:r>
      <w:r>
        <w:rPr>
          <w:i/>
        </w:rPr>
        <w:t xml:space="preserve"> </w:t>
      </w:r>
      <w:r>
        <w:t xml:space="preserve">and b. mean </w:t>
      </w:r>
      <w:r>
        <w:rPr>
          <w:i/>
          <w:highlight w:val="white"/>
        </w:rPr>
        <w:t>δ</w:t>
      </w:r>
      <w:r w:rsidRPr="00A67231">
        <w:rPr>
          <w:iCs/>
          <w:highlight w:val="white"/>
          <w:vertAlign w:val="superscript"/>
        </w:rPr>
        <w:t>15</w:t>
      </w:r>
      <w:r>
        <w:rPr>
          <w:highlight w:val="white"/>
        </w:rPr>
        <w:t>N</w:t>
      </w:r>
      <w:r>
        <w:t xml:space="preserve"> values</w:t>
      </w:r>
      <w:r>
        <w:rPr>
          <w:highlight w:val="white"/>
        </w:rPr>
        <w:t xml:space="preserve"> of sampled adult female hawksbills</w:t>
      </w:r>
    </w:p>
    <w:p w14:paraId="1DB03E21" w14:textId="77777777" w:rsidR="00506B2A" w:rsidRDefault="00506B2A" w:rsidP="00506B2A">
      <w:pPr>
        <w:spacing w:line="480" w:lineRule="auto"/>
        <w:rPr>
          <w:highlight w:val="white"/>
        </w:rPr>
      </w:pPr>
    </w:p>
    <w:p w14:paraId="0D4C4AA4" w14:textId="77777777" w:rsidR="00506B2A" w:rsidRDefault="00506B2A" w:rsidP="00506B2A">
      <w:pPr>
        <w:spacing w:line="480" w:lineRule="auto"/>
        <w:rPr>
          <w:highlight w:val="white"/>
        </w:rPr>
      </w:pPr>
      <w:r>
        <w:rPr>
          <w:noProof/>
          <w:highlight w:val="white"/>
        </w:rPr>
        <w:drawing>
          <wp:inline distT="114300" distB="114300" distL="114300" distR="114300" wp14:anchorId="47F01CF4" wp14:editId="61938F6F">
            <wp:extent cx="4129088" cy="4003964"/>
            <wp:effectExtent l="0" t="0" r="0" b="0"/>
            <wp:docPr id="7" name="image11.png" descr="A diagram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 descr="A diagram of a graph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9088" cy="400396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D81E7D" w14:textId="77777777" w:rsidR="00506B2A" w:rsidRDefault="00506B2A" w:rsidP="00506B2A">
      <w:pPr>
        <w:spacing w:line="480" w:lineRule="auto"/>
        <w:rPr>
          <w:highlight w:val="white"/>
        </w:rPr>
      </w:pPr>
      <w:r>
        <w:rPr>
          <w:b/>
          <w:highlight w:val="white"/>
        </w:rPr>
        <w:t>Fig. S2.</w:t>
      </w:r>
      <w:r>
        <w:rPr>
          <w:highlight w:val="white"/>
        </w:rPr>
        <w:t xml:space="preserve"> Curved carapace length (CCL) and </w:t>
      </w:r>
      <w:r>
        <w:t xml:space="preserve">mean </w:t>
      </w:r>
      <w:r>
        <w:rPr>
          <w:i/>
          <w:highlight w:val="white"/>
        </w:rPr>
        <w:t>δ</w:t>
      </w:r>
      <w:r w:rsidRPr="00A67231">
        <w:rPr>
          <w:iCs/>
          <w:highlight w:val="white"/>
          <w:vertAlign w:val="superscript"/>
        </w:rPr>
        <w:t>15</w:t>
      </w:r>
      <w:r>
        <w:rPr>
          <w:highlight w:val="white"/>
        </w:rPr>
        <w:t>N values of sampled adult female hawksbills</w:t>
      </w:r>
    </w:p>
    <w:p w14:paraId="781681FD" w14:textId="77777777" w:rsidR="00506B2A" w:rsidRDefault="00506B2A" w:rsidP="00506B2A">
      <w:pPr>
        <w:spacing w:line="480" w:lineRule="auto"/>
        <w:rPr>
          <w:highlight w:val="white"/>
        </w:rPr>
      </w:pPr>
    </w:p>
    <w:p w14:paraId="1285CC49" w14:textId="77777777" w:rsidR="00506B2A" w:rsidRDefault="00506B2A" w:rsidP="00506B2A">
      <w:pPr>
        <w:rPr>
          <w:highlight w:val="white"/>
        </w:rPr>
      </w:pPr>
      <w:r>
        <w:rPr>
          <w:highlight w:val="white"/>
        </w:rPr>
        <w:lastRenderedPageBreak/>
        <w:t xml:space="preserve"> </w:t>
      </w:r>
      <w:r>
        <w:rPr>
          <w:noProof/>
          <w:highlight w:val="white"/>
        </w:rPr>
        <w:drawing>
          <wp:inline distT="114300" distB="114300" distL="114300" distR="114300" wp14:anchorId="74F28A82" wp14:editId="17B8A0BA">
            <wp:extent cx="4506619" cy="4767263"/>
            <wp:effectExtent l="0" t="0" r="0" b="0"/>
            <wp:docPr id="2" name="image10.png" descr="A graph of values and a diagram of valu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0.png" descr="A graph of values and a diagram of values&#10;&#10;Description automatically generated with medium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6619" cy="47672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1FACC49" w14:textId="77777777" w:rsidR="00506B2A" w:rsidRDefault="00506B2A" w:rsidP="00506B2A">
      <w:pPr>
        <w:spacing w:line="480" w:lineRule="auto"/>
        <w:rPr>
          <w:highlight w:val="white"/>
        </w:rPr>
      </w:pPr>
      <w:r>
        <w:rPr>
          <w:b/>
          <w:highlight w:val="white"/>
        </w:rPr>
        <w:t>Fig. S3.</w:t>
      </w:r>
      <w:r>
        <w:rPr>
          <w:highlight w:val="white"/>
        </w:rPr>
        <w:t xml:space="preserve"> a. Mean </w:t>
      </w:r>
      <w:r>
        <w:rPr>
          <w:i/>
        </w:rPr>
        <w:t>δ</w:t>
      </w:r>
      <w:r>
        <w:rPr>
          <w:vertAlign w:val="superscript"/>
        </w:rPr>
        <w:t>13</w:t>
      </w:r>
      <w:r>
        <w:t>C values</w:t>
      </w:r>
      <w:r>
        <w:rPr>
          <w:i/>
        </w:rPr>
        <w:t xml:space="preserve"> </w:t>
      </w:r>
      <w:r>
        <w:t xml:space="preserve">and CWIC and b. mean </w:t>
      </w:r>
      <w:r>
        <w:rPr>
          <w:i/>
          <w:highlight w:val="white"/>
        </w:rPr>
        <w:t>δ</w:t>
      </w:r>
      <w:r w:rsidRPr="00A67231">
        <w:rPr>
          <w:iCs/>
          <w:highlight w:val="white"/>
          <w:vertAlign w:val="superscript"/>
        </w:rPr>
        <w:t>15</w:t>
      </w:r>
      <w:r>
        <w:rPr>
          <w:highlight w:val="white"/>
        </w:rPr>
        <w:t>N values and NWIC of sampled adult female hawksbills</w:t>
      </w:r>
    </w:p>
    <w:p w14:paraId="7D7BD618" w14:textId="77777777" w:rsidR="00506B2A" w:rsidRDefault="00506B2A" w:rsidP="00506B2A">
      <w:pPr>
        <w:spacing w:line="480" w:lineRule="auto"/>
        <w:rPr>
          <w:highlight w:val="white"/>
        </w:rPr>
      </w:pPr>
      <w:r>
        <w:rPr>
          <w:noProof/>
          <w:highlight w:val="white"/>
        </w:rPr>
        <w:lastRenderedPageBreak/>
        <w:drawing>
          <wp:inline distT="114300" distB="114300" distL="114300" distR="114300" wp14:anchorId="20FAD105" wp14:editId="5131714D">
            <wp:extent cx="3855198" cy="4081463"/>
            <wp:effectExtent l="0" t="0" r="0" b="0"/>
            <wp:docPr id="5" name="image3.png" descr="A graph of a number of sea speci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 descr="A graph of a number of sea species&#10;&#10;Description automatically generated with medium confidenc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55198" cy="408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2D16529" w14:textId="77777777" w:rsidR="00506B2A" w:rsidRDefault="00506B2A" w:rsidP="00506B2A">
      <w:pPr>
        <w:spacing w:line="480" w:lineRule="auto"/>
        <w:rPr>
          <w:highlight w:val="white"/>
        </w:rPr>
      </w:pPr>
      <w:r>
        <w:rPr>
          <w:b/>
          <w:highlight w:val="white"/>
        </w:rPr>
        <w:t>Fig. S4.</w:t>
      </w:r>
      <w:r>
        <w:rPr>
          <w:highlight w:val="white"/>
        </w:rPr>
        <w:t xml:space="preserve"> Relationships between the three niche width metrics: </w:t>
      </w:r>
      <w:proofErr w:type="spellStart"/>
      <w:r>
        <w:rPr>
          <w:highlight w:val="white"/>
        </w:rPr>
        <w:t>SEAc</w:t>
      </w:r>
      <w:proofErr w:type="spellEnd"/>
      <w:r>
        <w:rPr>
          <w:highlight w:val="white"/>
        </w:rPr>
        <w:t xml:space="preserve"> and a. CWIC and b. NWIC</w:t>
      </w:r>
    </w:p>
    <w:p w14:paraId="062294EA" w14:textId="77777777" w:rsidR="00506B2A" w:rsidRDefault="00506B2A" w:rsidP="00506B2A">
      <w:pPr>
        <w:spacing w:line="480" w:lineRule="auto"/>
        <w:rPr>
          <w:highlight w:val="white"/>
        </w:rPr>
      </w:pPr>
      <w:r>
        <w:rPr>
          <w:noProof/>
          <w:highlight w:val="white"/>
        </w:rPr>
        <w:drawing>
          <wp:inline distT="114300" distB="114300" distL="114300" distR="114300" wp14:anchorId="70D4718F" wp14:editId="21156BF1">
            <wp:extent cx="4258945" cy="3113590"/>
            <wp:effectExtent l="0" t="0" r="0" b="0"/>
            <wp:docPr id="12" name="image4.png" descr="A graph of age and ag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 descr="A graph of age and age&#10;&#10;Description automatically generated with medium confidenc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4772" cy="31251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EE3CFA" w14:textId="7E5C7A35" w:rsidR="006F3F14" w:rsidRPr="00506B2A" w:rsidRDefault="00506B2A" w:rsidP="00506B2A">
      <w:pPr>
        <w:spacing w:line="480" w:lineRule="auto"/>
        <w:rPr>
          <w:b/>
          <w:highlight w:val="white"/>
        </w:rPr>
      </w:pPr>
      <w:r>
        <w:rPr>
          <w:b/>
          <w:highlight w:val="white"/>
        </w:rPr>
        <w:t xml:space="preserve">Fig. S5. </w:t>
      </w:r>
      <w:r>
        <w:rPr>
          <w:highlight w:val="white"/>
        </w:rPr>
        <w:t xml:space="preserve">Relationship between reproductive age and CWIC. </w:t>
      </w:r>
    </w:p>
    <w:sectPr w:rsidR="006F3F14" w:rsidRPr="00506B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B2A"/>
    <w:rsid w:val="001E0331"/>
    <w:rsid w:val="002A6FED"/>
    <w:rsid w:val="00421B9C"/>
    <w:rsid w:val="004E2973"/>
    <w:rsid w:val="00506B2A"/>
    <w:rsid w:val="00545918"/>
    <w:rsid w:val="006F3F14"/>
    <w:rsid w:val="00D00324"/>
    <w:rsid w:val="00E3580F"/>
    <w:rsid w:val="00E6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F9868"/>
  <w15:chartTrackingRefBased/>
  <w15:docId w15:val="{B7DB56DF-5ACD-E644-888A-DA81CAF9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B2A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B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B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B2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B2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B2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B2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B2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B2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B2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B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B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B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B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B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B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B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B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B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B2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6B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B2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6B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B2A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6B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B2A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6B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B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B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B2A"/>
    <w:rPr>
      <w:b/>
      <w:bCs/>
      <w:smallCaps/>
      <w:color w:val="0F4761" w:themeColor="accent1" w:themeShade="BF"/>
      <w:spacing w:val="5"/>
    </w:rPr>
  </w:style>
  <w:style w:type="table" w:customStyle="1" w:styleId="1">
    <w:name w:val="1"/>
    <w:basedOn w:val="TableNormal"/>
    <w:rsid w:val="00506B2A"/>
    <w:rPr>
      <w:rFonts w:ascii="Times New Roman" w:eastAsia="Times New Roman" w:hAnsi="Times New Roman" w:cs="Times New Roman"/>
      <w:kern w:val="0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Lorraine Fireman</dc:creator>
  <cp:keywords/>
  <dc:description/>
  <cp:lastModifiedBy>Alexandra Lorraine Fireman</cp:lastModifiedBy>
  <cp:revision>1</cp:revision>
  <dcterms:created xsi:type="dcterms:W3CDTF">2024-01-19T23:04:00Z</dcterms:created>
  <dcterms:modified xsi:type="dcterms:W3CDTF">2024-01-19T23:05:00Z</dcterms:modified>
</cp:coreProperties>
</file>