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5A97" w14:textId="77777777" w:rsidR="005F76B7" w:rsidRPr="002D2A09" w:rsidRDefault="005F76B7" w:rsidP="005F76B7">
      <w:pPr>
        <w:pStyle w:val="Heading3"/>
        <w:shd w:val="clear" w:color="auto" w:fill="FFFFFF"/>
        <w:spacing w:before="0" w:after="20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Hlk151812287"/>
      <w:r>
        <w:rPr>
          <w:rFonts w:ascii="Times New Roman" w:hAnsi="Times New Roman" w:cs="Times New Roman"/>
          <w:b/>
          <w:color w:val="auto"/>
        </w:rPr>
        <w:t>T</w:t>
      </w:r>
      <w:r w:rsidRPr="00E946C6">
        <w:rPr>
          <w:rFonts w:ascii="Times New Roman" w:hAnsi="Times New Roman" w:cs="Times New Roman"/>
          <w:b/>
          <w:color w:val="auto"/>
        </w:rPr>
        <w:t xml:space="preserve">able </w:t>
      </w:r>
      <w:r>
        <w:rPr>
          <w:rFonts w:ascii="Times New Roman" w:hAnsi="Times New Roman" w:cs="Times New Roman"/>
          <w:b/>
          <w:color w:val="auto"/>
        </w:rPr>
        <w:t>S</w:t>
      </w:r>
      <w:r w:rsidRPr="00E946C6">
        <w:rPr>
          <w:rFonts w:ascii="Times New Roman" w:hAnsi="Times New Roman" w:cs="Times New Roman"/>
          <w:b/>
          <w:color w:val="auto"/>
        </w:rPr>
        <w:t>3</w:t>
      </w:r>
      <w:r w:rsidRPr="002D2A09">
        <w:rPr>
          <w:rFonts w:ascii="Times New Roman" w:hAnsi="Times New Roman" w:cs="Times New Roman"/>
          <w:b/>
          <w:color w:val="000000" w:themeColor="text1"/>
        </w:rPr>
        <w:t>: Multinomial logistic regression analysis of Polyamines between the groups with healthy subjects as the reference category</w:t>
      </w:r>
    </w:p>
    <w:tbl>
      <w:tblPr>
        <w:tblStyle w:val="TableGrid"/>
        <w:tblW w:w="0" w:type="auto"/>
        <w:tblInd w:w="1095" w:type="dxa"/>
        <w:tblLook w:val="04A0" w:firstRow="1" w:lastRow="0" w:firstColumn="1" w:lastColumn="0" w:noHBand="0" w:noVBand="1"/>
      </w:tblPr>
      <w:tblGrid>
        <w:gridCol w:w="993"/>
        <w:gridCol w:w="876"/>
        <w:gridCol w:w="936"/>
        <w:gridCol w:w="1181"/>
        <w:gridCol w:w="550"/>
        <w:gridCol w:w="1168"/>
        <w:gridCol w:w="1070"/>
        <w:gridCol w:w="1967"/>
        <w:gridCol w:w="2126"/>
      </w:tblGrid>
      <w:tr w:rsidR="005F76B7" w:rsidRPr="002D2A09" w14:paraId="664F4C5E" w14:textId="77777777" w:rsidTr="009A706B">
        <w:trPr>
          <w:trHeight w:val="390"/>
        </w:trPr>
        <w:tc>
          <w:tcPr>
            <w:tcW w:w="993" w:type="dxa"/>
            <w:vMerge w:val="restart"/>
          </w:tcPr>
          <w:bookmarkEnd w:id="0"/>
          <w:p w14:paraId="7F9046B1" w14:textId="77777777" w:rsidR="005F76B7" w:rsidRPr="00311E8B" w:rsidRDefault="005F76B7" w:rsidP="009A706B">
            <w:pPr>
              <w:pStyle w:val="NormalWeb"/>
              <w:tabs>
                <w:tab w:val="left" w:pos="6256"/>
              </w:tabs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11E8B">
              <w:rPr>
                <w:rFonts w:ascii="Times New Roman" w:hAnsi="Times New Roman"/>
                <w:b/>
                <w:color w:val="000000" w:themeColor="text1"/>
                <w:sz w:val="24"/>
              </w:rPr>
              <w:t>Groups</w:t>
            </w:r>
          </w:p>
        </w:tc>
        <w:tc>
          <w:tcPr>
            <w:tcW w:w="876" w:type="dxa"/>
            <w:vMerge w:val="restart"/>
          </w:tcPr>
          <w:p w14:paraId="5CF4ED75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936" w:type="dxa"/>
            <w:vMerge w:val="restart"/>
          </w:tcPr>
          <w:p w14:paraId="3B4696C4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181" w:type="dxa"/>
            <w:vMerge w:val="restart"/>
          </w:tcPr>
          <w:p w14:paraId="1E12C14F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Wald</w:t>
            </w:r>
          </w:p>
        </w:tc>
        <w:tc>
          <w:tcPr>
            <w:tcW w:w="550" w:type="dxa"/>
            <w:vMerge w:val="restart"/>
          </w:tcPr>
          <w:p w14:paraId="508EC0F3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68" w:type="dxa"/>
            <w:vMerge w:val="restart"/>
          </w:tcPr>
          <w:p w14:paraId="0F8D0E89" w14:textId="77777777" w:rsidR="005F76B7" w:rsidRPr="00E044E0" w:rsidRDefault="005F76B7" w:rsidP="009A706B">
            <w:pPr>
              <w:pStyle w:val="MDPI62BackMatter"/>
              <w:ind w:left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4E0">
              <w:rPr>
                <w:rFonts w:ascii="Times New Roman" w:hAnsi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070" w:type="dxa"/>
            <w:vMerge w:val="restart"/>
          </w:tcPr>
          <w:p w14:paraId="31735298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Exp(B)</w:t>
            </w:r>
          </w:p>
        </w:tc>
        <w:tc>
          <w:tcPr>
            <w:tcW w:w="4093" w:type="dxa"/>
            <w:gridSpan w:val="2"/>
          </w:tcPr>
          <w:p w14:paraId="30346D3B" w14:textId="77777777" w:rsidR="005F76B7" w:rsidRPr="00311E8B" w:rsidRDefault="005F76B7" w:rsidP="009A706B">
            <w:pPr>
              <w:pStyle w:val="NormalWeb"/>
              <w:tabs>
                <w:tab w:val="left" w:pos="6256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11E8B">
              <w:rPr>
                <w:rFonts w:ascii="Times New Roman" w:hAnsi="Times New Roman"/>
                <w:b/>
                <w:sz w:val="24"/>
              </w:rPr>
              <w:t>95% Confidence Interval for Exp(B)</w:t>
            </w:r>
          </w:p>
        </w:tc>
      </w:tr>
      <w:tr w:rsidR="005F76B7" w:rsidRPr="002D2A09" w14:paraId="07233FED" w14:textId="77777777" w:rsidTr="009A706B">
        <w:trPr>
          <w:trHeight w:val="147"/>
        </w:trPr>
        <w:tc>
          <w:tcPr>
            <w:tcW w:w="993" w:type="dxa"/>
            <w:vMerge/>
          </w:tcPr>
          <w:p w14:paraId="0B31AD7C" w14:textId="77777777" w:rsidR="005F76B7" w:rsidRPr="00311E8B" w:rsidRDefault="005F76B7" w:rsidP="009A706B">
            <w:pPr>
              <w:pStyle w:val="NormalWeb"/>
              <w:tabs>
                <w:tab w:val="left" w:pos="6256"/>
              </w:tabs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876" w:type="dxa"/>
            <w:vMerge/>
          </w:tcPr>
          <w:p w14:paraId="0BD920C7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Merge/>
          </w:tcPr>
          <w:p w14:paraId="23CB24A6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14:paraId="4349AA2E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vMerge/>
          </w:tcPr>
          <w:p w14:paraId="7C127130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14:paraId="6A8D2D67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14:paraId="4513C912" w14:textId="77777777" w:rsidR="005F76B7" w:rsidRPr="00311E8B" w:rsidRDefault="005F76B7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3158CA9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2126" w:type="dxa"/>
          </w:tcPr>
          <w:p w14:paraId="0CC1F010" w14:textId="77777777" w:rsidR="005F76B7" w:rsidRPr="00311E8B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Upper Bound</w:t>
            </w:r>
          </w:p>
        </w:tc>
      </w:tr>
      <w:tr w:rsidR="005F76B7" w:rsidRPr="002D2A09" w14:paraId="7CD18C4F" w14:textId="77777777" w:rsidTr="009A706B">
        <w:trPr>
          <w:trHeight w:val="455"/>
        </w:trPr>
        <w:tc>
          <w:tcPr>
            <w:tcW w:w="993" w:type="dxa"/>
          </w:tcPr>
          <w:p w14:paraId="6E581DB8" w14:textId="77777777" w:rsidR="005F76B7" w:rsidRPr="002D2A09" w:rsidRDefault="005F76B7" w:rsidP="009A706B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</w:t>
            </w:r>
            <w:r>
              <w:rPr>
                <w:rFonts w:ascii="Times New Roman" w:hAnsi="Times New Roman"/>
                <w:color w:val="222222"/>
                <w:sz w:val="24"/>
              </w:rPr>
              <w:t>N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S</w:t>
            </w:r>
          </w:p>
        </w:tc>
        <w:tc>
          <w:tcPr>
            <w:tcW w:w="876" w:type="dxa"/>
          </w:tcPr>
          <w:p w14:paraId="457905A4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936" w:type="dxa"/>
          </w:tcPr>
          <w:p w14:paraId="4EDA50B3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181" w:type="dxa"/>
          </w:tcPr>
          <w:p w14:paraId="2856C0FD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</w:t>
            </w:r>
          </w:p>
        </w:tc>
        <w:tc>
          <w:tcPr>
            <w:tcW w:w="550" w:type="dxa"/>
          </w:tcPr>
          <w:p w14:paraId="23367B36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7C217D29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0.695</w:t>
            </w:r>
          </w:p>
        </w:tc>
        <w:tc>
          <w:tcPr>
            <w:tcW w:w="1070" w:type="dxa"/>
          </w:tcPr>
          <w:p w14:paraId="2BCB9717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1.019</w:t>
            </w:r>
          </w:p>
        </w:tc>
        <w:tc>
          <w:tcPr>
            <w:tcW w:w="1967" w:type="dxa"/>
          </w:tcPr>
          <w:p w14:paraId="3C70174F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2126" w:type="dxa"/>
          </w:tcPr>
          <w:p w14:paraId="333B1641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1.117</w:t>
            </w:r>
          </w:p>
        </w:tc>
      </w:tr>
      <w:tr w:rsidR="005F76B7" w:rsidRPr="002D2A09" w14:paraId="79DE48AA" w14:textId="77777777" w:rsidTr="009A706B">
        <w:trPr>
          <w:trHeight w:val="542"/>
        </w:trPr>
        <w:tc>
          <w:tcPr>
            <w:tcW w:w="993" w:type="dxa"/>
          </w:tcPr>
          <w:p w14:paraId="0E00A498" w14:textId="77777777" w:rsidR="005F76B7" w:rsidRPr="002D2A09" w:rsidRDefault="005F76B7" w:rsidP="009A706B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876" w:type="dxa"/>
          </w:tcPr>
          <w:p w14:paraId="49B7124A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936" w:type="dxa"/>
          </w:tcPr>
          <w:p w14:paraId="0F458E22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1181" w:type="dxa"/>
          </w:tcPr>
          <w:p w14:paraId="7A6A5B61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4.957</w:t>
            </w:r>
          </w:p>
        </w:tc>
        <w:tc>
          <w:tcPr>
            <w:tcW w:w="550" w:type="dxa"/>
          </w:tcPr>
          <w:p w14:paraId="5D409ECF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13194DBC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1070" w:type="dxa"/>
          </w:tcPr>
          <w:p w14:paraId="4CC7D34D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1.130</w:t>
            </w:r>
          </w:p>
        </w:tc>
        <w:tc>
          <w:tcPr>
            <w:tcW w:w="1967" w:type="dxa"/>
          </w:tcPr>
          <w:p w14:paraId="29021F0B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1.015</w:t>
            </w:r>
          </w:p>
        </w:tc>
        <w:tc>
          <w:tcPr>
            <w:tcW w:w="2126" w:type="dxa"/>
          </w:tcPr>
          <w:p w14:paraId="516DBC51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1.258</w:t>
            </w:r>
          </w:p>
        </w:tc>
      </w:tr>
      <w:tr w:rsidR="005F76B7" w:rsidRPr="002D2A09" w14:paraId="6BD9E745" w14:textId="77777777" w:rsidTr="009A706B">
        <w:trPr>
          <w:trHeight w:val="449"/>
        </w:trPr>
        <w:tc>
          <w:tcPr>
            <w:tcW w:w="993" w:type="dxa"/>
          </w:tcPr>
          <w:p w14:paraId="5F968868" w14:textId="77777777" w:rsidR="005F76B7" w:rsidRPr="002D2A09" w:rsidRDefault="005F76B7" w:rsidP="009A706B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/>
                <w:color w:val="222222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</w:t>
            </w:r>
            <w:r>
              <w:rPr>
                <w:rFonts w:ascii="Times New Roman" w:hAnsi="Times New Roman"/>
                <w:color w:val="222222"/>
                <w:sz w:val="24"/>
              </w:rPr>
              <w:t>R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S</w:t>
            </w:r>
          </w:p>
        </w:tc>
        <w:tc>
          <w:tcPr>
            <w:tcW w:w="876" w:type="dxa"/>
          </w:tcPr>
          <w:p w14:paraId="2CFBF84A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936" w:type="dxa"/>
          </w:tcPr>
          <w:p w14:paraId="5971080C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1181" w:type="dxa"/>
          </w:tcPr>
          <w:p w14:paraId="604E940B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6.030</w:t>
            </w:r>
          </w:p>
        </w:tc>
        <w:tc>
          <w:tcPr>
            <w:tcW w:w="550" w:type="dxa"/>
          </w:tcPr>
          <w:p w14:paraId="4192421D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22FF1D64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070" w:type="dxa"/>
          </w:tcPr>
          <w:p w14:paraId="30174A6A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1.149</w:t>
            </w:r>
          </w:p>
        </w:tc>
        <w:tc>
          <w:tcPr>
            <w:tcW w:w="1967" w:type="dxa"/>
          </w:tcPr>
          <w:p w14:paraId="088E8A1F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1.028</w:t>
            </w:r>
          </w:p>
        </w:tc>
        <w:tc>
          <w:tcPr>
            <w:tcW w:w="2126" w:type="dxa"/>
          </w:tcPr>
          <w:p w14:paraId="5F5570EC" w14:textId="77777777" w:rsidR="005F76B7" w:rsidRPr="002D2A09" w:rsidRDefault="005F76B7" w:rsidP="009A70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1.283</w:t>
            </w:r>
          </w:p>
        </w:tc>
      </w:tr>
    </w:tbl>
    <w:p w14:paraId="57041D15" w14:textId="77777777" w:rsidR="00A46EFB" w:rsidRDefault="00A46EFB"/>
    <w:sectPr w:rsidR="00A46EFB" w:rsidSect="009131B0">
      <w:pgSz w:w="16838" w:h="11906" w:orient="landscape"/>
      <w:pgMar w:top="26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B7"/>
    <w:rsid w:val="005F76B7"/>
    <w:rsid w:val="009131B0"/>
    <w:rsid w:val="00A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C79C"/>
  <w15:chartTrackingRefBased/>
  <w15:docId w15:val="{E25AFEBF-1C15-4183-93EE-E0B20133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6B7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76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76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qFormat/>
    <w:rsid w:val="005F76B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5F76B7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62BackMatter">
    <w:name w:val="MDPI_6.2_BackMatter"/>
    <w:qFormat/>
    <w:rsid w:val="005F76B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1</cp:revision>
  <dcterms:created xsi:type="dcterms:W3CDTF">2024-01-25T15:36:00Z</dcterms:created>
  <dcterms:modified xsi:type="dcterms:W3CDTF">2024-01-25T15:37:00Z</dcterms:modified>
</cp:coreProperties>
</file>