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2B15" w14:textId="77777777" w:rsidR="005E4C44" w:rsidRPr="00F3723A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1813271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3723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F3723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Pair-wise</w:t>
      </w:r>
      <w:r w:rsidRPr="00F3723A">
        <w:rPr>
          <w:rFonts w:ascii="Times New Roman" w:hAnsi="Times New Roman" w:cs="Times New Roman"/>
          <w:b/>
          <w:bCs/>
          <w:sz w:val="24"/>
          <w:szCs w:val="24"/>
        </w:rPr>
        <w:t xml:space="preserve"> comparison of DPPH between the groups using Tukey’s test</w:t>
      </w:r>
    </w:p>
    <w:tbl>
      <w:tblPr>
        <w:tblStyle w:val="TableGrid"/>
        <w:tblpPr w:leftFromText="180" w:rightFromText="180" w:vertAnchor="text" w:horzAnchor="page" w:tblpX="2151" w:tblpY="532"/>
        <w:tblW w:w="11362" w:type="dxa"/>
        <w:tblLook w:val="04A0" w:firstRow="1" w:lastRow="0" w:firstColumn="1" w:lastColumn="0" w:noHBand="0" w:noVBand="1"/>
      </w:tblPr>
      <w:tblGrid>
        <w:gridCol w:w="1847"/>
        <w:gridCol w:w="1428"/>
        <w:gridCol w:w="2276"/>
        <w:gridCol w:w="1559"/>
        <w:gridCol w:w="1124"/>
        <w:gridCol w:w="1573"/>
        <w:gridCol w:w="1555"/>
      </w:tblGrid>
      <w:tr w:rsidR="005E4C44" w:rsidRPr="00F3723A" w14:paraId="398942A3" w14:textId="77777777" w:rsidTr="009A706B">
        <w:trPr>
          <w:trHeight w:val="186"/>
        </w:trPr>
        <w:tc>
          <w:tcPr>
            <w:tcW w:w="1847" w:type="dxa"/>
            <w:vMerge w:val="restart"/>
            <w:hideMark/>
          </w:tcPr>
          <w:bookmarkEnd w:id="0"/>
          <w:p w14:paraId="5B317FBF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(A) </w:t>
            </w:r>
          </w:p>
        </w:tc>
        <w:tc>
          <w:tcPr>
            <w:tcW w:w="1428" w:type="dxa"/>
            <w:vMerge w:val="restart"/>
            <w:hideMark/>
          </w:tcPr>
          <w:p w14:paraId="14FEA84B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(B) </w:t>
            </w:r>
          </w:p>
        </w:tc>
        <w:tc>
          <w:tcPr>
            <w:tcW w:w="2276" w:type="dxa"/>
            <w:vMerge w:val="restart"/>
            <w:hideMark/>
          </w:tcPr>
          <w:p w14:paraId="088AF9ED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 Difference (A-B)</w:t>
            </w:r>
          </w:p>
        </w:tc>
        <w:tc>
          <w:tcPr>
            <w:tcW w:w="1559" w:type="dxa"/>
            <w:vMerge w:val="restart"/>
            <w:hideMark/>
          </w:tcPr>
          <w:p w14:paraId="56A2A0CF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124" w:type="dxa"/>
            <w:vMerge w:val="restart"/>
            <w:hideMark/>
          </w:tcPr>
          <w:p w14:paraId="38000961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3128" w:type="dxa"/>
            <w:gridSpan w:val="2"/>
            <w:hideMark/>
          </w:tcPr>
          <w:p w14:paraId="7474A274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95% Confidence Interval</w:t>
            </w:r>
          </w:p>
        </w:tc>
      </w:tr>
      <w:tr w:rsidR="005E4C44" w:rsidRPr="00F3723A" w14:paraId="42AD75C0" w14:textId="77777777" w:rsidTr="009A706B">
        <w:trPr>
          <w:trHeight w:val="186"/>
        </w:trPr>
        <w:tc>
          <w:tcPr>
            <w:tcW w:w="1847" w:type="dxa"/>
            <w:vMerge/>
            <w:hideMark/>
          </w:tcPr>
          <w:p w14:paraId="61CE42DA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vMerge/>
            <w:hideMark/>
          </w:tcPr>
          <w:p w14:paraId="40E784A7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vMerge/>
            <w:hideMark/>
          </w:tcPr>
          <w:p w14:paraId="0CD8E43F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77B8F5BD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vMerge/>
            <w:hideMark/>
          </w:tcPr>
          <w:p w14:paraId="0DB83DFD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hideMark/>
          </w:tcPr>
          <w:p w14:paraId="702EBCCB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1555" w:type="dxa"/>
            <w:hideMark/>
          </w:tcPr>
          <w:p w14:paraId="4C0DA631" w14:textId="77777777" w:rsidR="005E4C44" w:rsidRPr="00311E8B" w:rsidRDefault="005E4C44" w:rsidP="009A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Upper Bound</w:t>
            </w:r>
          </w:p>
        </w:tc>
      </w:tr>
      <w:tr w:rsidR="005E4C44" w:rsidRPr="00F3723A" w14:paraId="6CF7ED40" w14:textId="77777777" w:rsidTr="009A706B">
        <w:trPr>
          <w:trHeight w:val="186"/>
        </w:trPr>
        <w:tc>
          <w:tcPr>
            <w:tcW w:w="1847" w:type="dxa"/>
            <w:hideMark/>
          </w:tcPr>
          <w:p w14:paraId="138B1953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Healthy</w:t>
            </w:r>
          </w:p>
        </w:tc>
        <w:tc>
          <w:tcPr>
            <w:tcW w:w="1428" w:type="dxa"/>
            <w:hideMark/>
          </w:tcPr>
          <w:p w14:paraId="5A573F12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P+NS</w:t>
            </w:r>
          </w:p>
        </w:tc>
        <w:tc>
          <w:tcPr>
            <w:tcW w:w="2276" w:type="dxa"/>
            <w:vAlign w:val="center"/>
            <w:hideMark/>
          </w:tcPr>
          <w:p w14:paraId="601B7F09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16.36200</w:t>
            </w:r>
          </w:p>
        </w:tc>
        <w:tc>
          <w:tcPr>
            <w:tcW w:w="1559" w:type="dxa"/>
            <w:vAlign w:val="center"/>
            <w:hideMark/>
          </w:tcPr>
          <w:p w14:paraId="19E572E2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12751030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73" w:type="dxa"/>
            <w:vAlign w:val="center"/>
            <w:hideMark/>
          </w:tcPr>
          <w:p w14:paraId="2FFAAAE0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7.3568</w:t>
            </w:r>
          </w:p>
        </w:tc>
        <w:tc>
          <w:tcPr>
            <w:tcW w:w="1555" w:type="dxa"/>
            <w:vAlign w:val="center"/>
            <w:hideMark/>
          </w:tcPr>
          <w:p w14:paraId="3E7A1802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25.3672</w:t>
            </w:r>
          </w:p>
        </w:tc>
      </w:tr>
      <w:tr w:rsidR="005E4C44" w:rsidRPr="00F3723A" w14:paraId="5D173318" w14:textId="77777777" w:rsidTr="009A706B">
        <w:trPr>
          <w:trHeight w:val="186"/>
        </w:trPr>
        <w:tc>
          <w:tcPr>
            <w:tcW w:w="1847" w:type="dxa"/>
            <w:hideMark/>
          </w:tcPr>
          <w:p w14:paraId="7E5598FF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Healthy</w:t>
            </w:r>
          </w:p>
        </w:tc>
        <w:tc>
          <w:tcPr>
            <w:tcW w:w="1428" w:type="dxa"/>
            <w:hideMark/>
          </w:tcPr>
          <w:p w14:paraId="34DB6C71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2276" w:type="dxa"/>
            <w:vAlign w:val="center"/>
            <w:hideMark/>
          </w:tcPr>
          <w:p w14:paraId="60DC03FD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20.27133</w:t>
            </w:r>
          </w:p>
        </w:tc>
        <w:tc>
          <w:tcPr>
            <w:tcW w:w="1559" w:type="dxa"/>
            <w:vAlign w:val="center"/>
            <w:hideMark/>
          </w:tcPr>
          <w:p w14:paraId="7391F20D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40FFC134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73" w:type="dxa"/>
            <w:vAlign w:val="center"/>
            <w:hideMark/>
          </w:tcPr>
          <w:p w14:paraId="2EA3B1B2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11.2661</w:t>
            </w:r>
          </w:p>
        </w:tc>
        <w:tc>
          <w:tcPr>
            <w:tcW w:w="1555" w:type="dxa"/>
            <w:vAlign w:val="center"/>
            <w:hideMark/>
          </w:tcPr>
          <w:p w14:paraId="58E4D048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29.2765</w:t>
            </w:r>
          </w:p>
        </w:tc>
      </w:tr>
      <w:tr w:rsidR="005E4C44" w:rsidRPr="00F3723A" w14:paraId="611A2A6C" w14:textId="77777777" w:rsidTr="009A706B">
        <w:trPr>
          <w:trHeight w:val="132"/>
        </w:trPr>
        <w:tc>
          <w:tcPr>
            <w:tcW w:w="1847" w:type="dxa"/>
            <w:hideMark/>
          </w:tcPr>
          <w:p w14:paraId="5E1010DC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Healthy</w:t>
            </w:r>
          </w:p>
        </w:tc>
        <w:tc>
          <w:tcPr>
            <w:tcW w:w="1428" w:type="dxa"/>
            <w:hideMark/>
          </w:tcPr>
          <w:p w14:paraId="2963AC67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P+RS</w:t>
            </w:r>
          </w:p>
        </w:tc>
        <w:tc>
          <w:tcPr>
            <w:tcW w:w="2276" w:type="dxa"/>
            <w:vAlign w:val="center"/>
            <w:hideMark/>
          </w:tcPr>
          <w:p w14:paraId="6FD9B525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18.33800</w:t>
            </w:r>
          </w:p>
        </w:tc>
        <w:tc>
          <w:tcPr>
            <w:tcW w:w="1559" w:type="dxa"/>
            <w:vAlign w:val="center"/>
            <w:hideMark/>
          </w:tcPr>
          <w:p w14:paraId="0E074275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478D3947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73" w:type="dxa"/>
            <w:vAlign w:val="center"/>
            <w:hideMark/>
          </w:tcPr>
          <w:p w14:paraId="0FDB2A2B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9.3328</w:t>
            </w:r>
          </w:p>
        </w:tc>
        <w:tc>
          <w:tcPr>
            <w:tcW w:w="1555" w:type="dxa"/>
            <w:vAlign w:val="center"/>
            <w:hideMark/>
          </w:tcPr>
          <w:p w14:paraId="65ED7123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27.3432</w:t>
            </w:r>
          </w:p>
        </w:tc>
      </w:tr>
      <w:tr w:rsidR="005E4C44" w:rsidRPr="00F3723A" w14:paraId="7F264B53" w14:textId="77777777" w:rsidTr="009A706B">
        <w:trPr>
          <w:trHeight w:val="186"/>
        </w:trPr>
        <w:tc>
          <w:tcPr>
            <w:tcW w:w="1847" w:type="dxa"/>
            <w:hideMark/>
          </w:tcPr>
          <w:p w14:paraId="43DA61DA" w14:textId="77777777" w:rsidR="005E4C44" w:rsidRPr="00F3723A" w:rsidRDefault="005E4C44" w:rsidP="009A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P+NS</w:t>
            </w:r>
          </w:p>
        </w:tc>
        <w:tc>
          <w:tcPr>
            <w:tcW w:w="1428" w:type="dxa"/>
            <w:hideMark/>
          </w:tcPr>
          <w:p w14:paraId="2BE8C243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P+S</w:t>
            </w:r>
          </w:p>
        </w:tc>
        <w:tc>
          <w:tcPr>
            <w:tcW w:w="2276" w:type="dxa"/>
            <w:vAlign w:val="center"/>
            <w:hideMark/>
          </w:tcPr>
          <w:p w14:paraId="1B71448E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3.90933</w:t>
            </w:r>
          </w:p>
        </w:tc>
        <w:tc>
          <w:tcPr>
            <w:tcW w:w="1559" w:type="dxa"/>
            <w:vAlign w:val="center"/>
            <w:hideMark/>
          </w:tcPr>
          <w:p w14:paraId="635FC89C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6C9FFE62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.661</w:t>
            </w:r>
          </w:p>
        </w:tc>
        <w:tc>
          <w:tcPr>
            <w:tcW w:w="1573" w:type="dxa"/>
            <w:vAlign w:val="center"/>
            <w:hideMark/>
          </w:tcPr>
          <w:p w14:paraId="50EEDD27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-5.0959</w:t>
            </w:r>
          </w:p>
        </w:tc>
        <w:tc>
          <w:tcPr>
            <w:tcW w:w="1555" w:type="dxa"/>
            <w:vAlign w:val="center"/>
            <w:hideMark/>
          </w:tcPr>
          <w:p w14:paraId="76A6FC34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12.9145</w:t>
            </w:r>
          </w:p>
        </w:tc>
      </w:tr>
      <w:tr w:rsidR="005E4C44" w:rsidRPr="00F3723A" w14:paraId="44E3A30F" w14:textId="77777777" w:rsidTr="009A706B">
        <w:trPr>
          <w:trHeight w:val="186"/>
        </w:trPr>
        <w:tc>
          <w:tcPr>
            <w:tcW w:w="1847" w:type="dxa"/>
            <w:hideMark/>
          </w:tcPr>
          <w:p w14:paraId="7B24B9D7" w14:textId="77777777" w:rsidR="005E4C44" w:rsidRPr="00F3723A" w:rsidRDefault="005E4C44" w:rsidP="009A7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P+NS</w:t>
            </w:r>
          </w:p>
        </w:tc>
        <w:tc>
          <w:tcPr>
            <w:tcW w:w="1428" w:type="dxa"/>
            <w:hideMark/>
          </w:tcPr>
          <w:p w14:paraId="4AFA75B3" w14:textId="77777777" w:rsidR="005E4C44" w:rsidRPr="00F3723A" w:rsidRDefault="005E4C44" w:rsidP="009A706B">
            <w:pPr>
              <w:pStyle w:val="NormalWeb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222222"/>
                <w:sz w:val="24"/>
              </w:rPr>
            </w:pPr>
            <w:r w:rsidRPr="00F3723A">
              <w:rPr>
                <w:rFonts w:ascii="Times New Roman" w:hAnsi="Times New Roman"/>
                <w:color w:val="222222"/>
                <w:sz w:val="24"/>
              </w:rPr>
              <w:t>P+RS</w:t>
            </w:r>
          </w:p>
        </w:tc>
        <w:tc>
          <w:tcPr>
            <w:tcW w:w="2276" w:type="dxa"/>
            <w:vAlign w:val="center"/>
            <w:hideMark/>
          </w:tcPr>
          <w:p w14:paraId="058232F7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1.97600</w:t>
            </w:r>
          </w:p>
        </w:tc>
        <w:tc>
          <w:tcPr>
            <w:tcW w:w="1559" w:type="dxa"/>
            <w:vAlign w:val="center"/>
            <w:hideMark/>
          </w:tcPr>
          <w:p w14:paraId="6EE9E686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1E3D96BF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.937</w:t>
            </w:r>
          </w:p>
        </w:tc>
        <w:tc>
          <w:tcPr>
            <w:tcW w:w="1573" w:type="dxa"/>
            <w:vAlign w:val="center"/>
            <w:hideMark/>
          </w:tcPr>
          <w:p w14:paraId="3BCCDECD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-7.0292</w:t>
            </w:r>
          </w:p>
        </w:tc>
        <w:tc>
          <w:tcPr>
            <w:tcW w:w="1555" w:type="dxa"/>
            <w:vAlign w:val="center"/>
            <w:hideMark/>
          </w:tcPr>
          <w:p w14:paraId="3D8C27E7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10.9812</w:t>
            </w:r>
          </w:p>
        </w:tc>
      </w:tr>
      <w:tr w:rsidR="005E4C44" w:rsidRPr="00F3723A" w14:paraId="167481E7" w14:textId="77777777" w:rsidTr="009A706B">
        <w:trPr>
          <w:trHeight w:val="102"/>
        </w:trPr>
        <w:tc>
          <w:tcPr>
            <w:tcW w:w="1847" w:type="dxa"/>
            <w:hideMark/>
          </w:tcPr>
          <w:p w14:paraId="6BF33DA1" w14:textId="77777777" w:rsidR="005E4C44" w:rsidRPr="00F3723A" w:rsidRDefault="005E4C44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P+S</w:t>
            </w:r>
          </w:p>
        </w:tc>
        <w:tc>
          <w:tcPr>
            <w:tcW w:w="1428" w:type="dxa"/>
            <w:hideMark/>
          </w:tcPr>
          <w:p w14:paraId="6D9038C1" w14:textId="77777777" w:rsidR="005E4C44" w:rsidRPr="00F3723A" w:rsidRDefault="005E4C44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P+RS</w:t>
            </w:r>
          </w:p>
        </w:tc>
        <w:tc>
          <w:tcPr>
            <w:tcW w:w="2276" w:type="dxa"/>
            <w:vAlign w:val="center"/>
            <w:hideMark/>
          </w:tcPr>
          <w:p w14:paraId="50DE3A46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-1.93333</w:t>
            </w:r>
          </w:p>
        </w:tc>
        <w:tc>
          <w:tcPr>
            <w:tcW w:w="1559" w:type="dxa"/>
            <w:vAlign w:val="center"/>
            <w:hideMark/>
          </w:tcPr>
          <w:p w14:paraId="786E7A80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3.40090</w:t>
            </w:r>
          </w:p>
        </w:tc>
        <w:tc>
          <w:tcPr>
            <w:tcW w:w="1124" w:type="dxa"/>
            <w:vAlign w:val="center"/>
            <w:hideMark/>
          </w:tcPr>
          <w:p w14:paraId="415E6FFE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.941</w:t>
            </w:r>
          </w:p>
        </w:tc>
        <w:tc>
          <w:tcPr>
            <w:tcW w:w="1573" w:type="dxa"/>
            <w:vAlign w:val="center"/>
            <w:hideMark/>
          </w:tcPr>
          <w:p w14:paraId="5EFB47E7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-10.9385</w:t>
            </w:r>
          </w:p>
        </w:tc>
        <w:tc>
          <w:tcPr>
            <w:tcW w:w="1555" w:type="dxa"/>
            <w:vAlign w:val="center"/>
            <w:hideMark/>
          </w:tcPr>
          <w:p w14:paraId="69024095" w14:textId="77777777" w:rsidR="005E4C44" w:rsidRPr="00F3723A" w:rsidRDefault="005E4C44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7.0719</w:t>
            </w:r>
          </w:p>
        </w:tc>
      </w:tr>
    </w:tbl>
    <w:p w14:paraId="0EA8325E" w14:textId="77777777" w:rsidR="005E4C44" w:rsidRPr="00F3723A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10382" w14:textId="77777777" w:rsidR="005E4C44" w:rsidRPr="009E160D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07761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BC0A652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968CA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5CE6C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CD230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843D1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E9498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/>
          <w:bCs/>
          <w:sz w:val="24"/>
          <w:szCs w:val="24"/>
        </w:rPr>
      </w:pPr>
    </w:p>
    <w:p w14:paraId="2DC78C19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/>
          <w:bCs/>
          <w:sz w:val="24"/>
          <w:szCs w:val="24"/>
        </w:rPr>
      </w:pPr>
    </w:p>
    <w:p w14:paraId="5B565EBE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D79B0" w14:textId="01FE2326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**</w:t>
      </w:r>
      <w:r w:rsidRPr="00F3723A">
        <w:rPr>
          <w:rFonts w:ascii="Times New Roman" w:hAnsi="Times New Roman" w:cs="Times New Roman"/>
          <w:sz w:val="24"/>
          <w:szCs w:val="24"/>
        </w:rPr>
        <w:t xml:space="preserve">Statistically </w:t>
      </w:r>
      <w:r>
        <w:rPr>
          <w:rFonts w:ascii="Times New Roman" w:hAnsi="Times New Roman" w:cs="Times New Roman"/>
          <w:sz w:val="24"/>
          <w:szCs w:val="24"/>
        </w:rPr>
        <w:t xml:space="preserve">high </w:t>
      </w:r>
      <w:r w:rsidRPr="00F3723A">
        <w:rPr>
          <w:rFonts w:ascii="Times New Roman" w:hAnsi="Times New Roman" w:cs="Times New Roman"/>
          <w:sz w:val="24"/>
          <w:szCs w:val="24"/>
        </w:rPr>
        <w:t>significant, Tukey’s Test</w:t>
      </w:r>
    </w:p>
    <w:p w14:paraId="37B22689" w14:textId="77777777" w:rsidR="005E4C44" w:rsidRDefault="005E4C44" w:rsidP="005E4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1DFC0" w14:textId="77777777" w:rsidR="00A46EFB" w:rsidRPr="005E4C44" w:rsidRDefault="00A46EFB" w:rsidP="005E4C44"/>
    <w:sectPr w:rsidR="00A46EFB" w:rsidRPr="005E4C44" w:rsidSect="00403F5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44"/>
    <w:rsid w:val="00403F5E"/>
    <w:rsid w:val="005E4C44"/>
    <w:rsid w:val="00A46510"/>
    <w:rsid w:val="00A46EFB"/>
    <w:rsid w:val="00D8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2AB8"/>
  <w15:chartTrackingRefBased/>
  <w15:docId w15:val="{E585DF32-F1F9-428D-A21A-00C6A065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5E4C4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4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5E4C44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2</cp:revision>
  <dcterms:created xsi:type="dcterms:W3CDTF">2024-01-25T15:38:00Z</dcterms:created>
  <dcterms:modified xsi:type="dcterms:W3CDTF">2024-01-25T18:50:00Z</dcterms:modified>
</cp:coreProperties>
</file>